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843" w:firstLineChars="300"/>
        <w:rPr>
          <w:rFonts w:hint="eastAsia"/>
          <w:color w:val="000000"/>
        </w:rPr>
      </w:pPr>
      <w:bookmarkStart w:id="0" w:name="_Toc134266406"/>
      <w:r>
        <w:rPr>
          <w:rFonts w:hint="eastAsia"/>
          <w:color w:val="000000"/>
        </w:rPr>
        <w:t>学院（分会）：</w:t>
      </w:r>
      <w:bookmarkEnd w:id="0"/>
      <w:r>
        <w:rPr>
          <w:rFonts w:hint="eastAsia"/>
          <w:color w:val="000000"/>
          <w:lang w:val="en-US" w:eastAsia="zh-CN"/>
        </w:rPr>
        <w:t>医学院</w:t>
      </w: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  <w:lang w:val="en-US" w:eastAsia="zh-CN"/>
        </w:rPr>
        <w:t xml:space="preserve">                      </w:t>
      </w:r>
      <w:bookmarkStart w:id="1" w:name="_GoBack"/>
      <w:bookmarkEnd w:id="1"/>
      <w:r>
        <w:rPr>
          <w:rFonts w:hint="eastAsia"/>
          <w:color w:val="000000"/>
        </w:rPr>
        <w:t>适用学科：</w:t>
      </w:r>
      <w:r>
        <w:rPr>
          <w:rFonts w:hint="eastAsia"/>
          <w:color w:val="000000"/>
          <w:lang w:val="en-US" w:eastAsia="zh-CN"/>
        </w:rPr>
        <w:t>生物学</w:t>
      </w:r>
      <w:r>
        <w:rPr>
          <w:rFonts w:hint="eastAsia"/>
          <w:color w:val="000000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8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182" w:type="dxa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指  标</w:t>
            </w:r>
          </w:p>
        </w:tc>
        <w:tc>
          <w:tcPr>
            <w:tcW w:w="8160" w:type="dxa"/>
            <w:noWrap w:val="0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Cs w:val="24"/>
              </w:rPr>
              <w:t>具    体    条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7" w:hRule="atLeast"/>
          <w:jc w:val="center"/>
        </w:trPr>
        <w:tc>
          <w:tcPr>
            <w:tcW w:w="118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学术成果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（包括论文、著作、获奖、专利等）</w:t>
            </w:r>
          </w:p>
        </w:tc>
        <w:tc>
          <w:tcPr>
            <w:tcW w:w="8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发表被SCI收录署名第一作者的论文累计影响因子8.0以上。</w:t>
            </w: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达到上述条件，同时出版专著1部或教材、译著、大型工具书2部（合著者，本人撰写部分不少于15万字或总量的1/2，或为正副主编），或完成多项高水平科研成果，其中有1项获国家级奖励，或有2项获省部级奖励者可优先考虑。</w:t>
            </w: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96" w:firstLineChars="207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3" w:hRule="atLeast"/>
          <w:jc w:val="center"/>
        </w:trPr>
        <w:tc>
          <w:tcPr>
            <w:tcW w:w="11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科研项目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和近三年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实到科研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考核经费</w:t>
            </w:r>
          </w:p>
        </w:tc>
        <w:tc>
          <w:tcPr>
            <w:tcW w:w="8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</w:t>
            </w:r>
          </w:p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满足下列条件：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正从事较高水平的科研工作或重要的工程技术工作。主持过1项以上的国家级科研项目，或2项省部级科研项目，或科研经费100万元以上的重大科研项目；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现有正在进行的适宜培养博士生的科研项目（申请者为主持人或为重大项目的子课题负责人），并有满足培养博士生工作需要的科研经费，个人实到科研考核经费不少于30万元。</w:t>
            </w: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3" w:hRule="atLeast"/>
          <w:jc w:val="center"/>
        </w:trPr>
        <w:tc>
          <w:tcPr>
            <w:tcW w:w="11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格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选</w:t>
            </w:r>
          </w:p>
        </w:tc>
        <w:tc>
          <w:tcPr>
            <w:tcW w:w="8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在教学、科研中做出重大成果，或在某些方面成绩特别突出，满足下列条件者，可申请担任博士生导师：</w:t>
            </w:r>
          </w:p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1. 具有博士学位并任副教授满3年；至少已完整培养过一届硕士生，且指导的硕士生一次通过毕业和获得学位；并作为博士生导师指导小组成员，有直接指导博士生工作的经历，能承担研究生教学任务；</w:t>
            </w:r>
          </w:p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 近五年来</w:t>
            </w:r>
            <w:r>
              <w:rPr>
                <w:rFonts w:hint="eastAsia" w:ascii="宋体" w:hAnsi="宋体"/>
                <w:color w:val="000000"/>
                <w:sz w:val="24"/>
              </w:rPr>
              <w:t>发表被SCI收录署名第一作者的论文，累计影响因子13.0以上；获授权专利2项以上；</w:t>
            </w: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 近五年来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主持省部级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以上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科研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项目不少于5项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（其中国家级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科研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项目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不少于2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项）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或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主持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国家级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科研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项目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2项，且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到校科研经费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不少于10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0万元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；或产业化转让项目5项以上，横向科研项目经费不少于200万元；</w:t>
            </w: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4. 现有</w:t>
            </w:r>
            <w:r>
              <w:rPr>
                <w:rFonts w:hint="eastAsia" w:ascii="宋体" w:hAnsi="宋体"/>
                <w:color w:val="000000"/>
                <w:sz w:val="24"/>
              </w:rPr>
              <w:t>适宜于培养博士生的科研项目（申请者为主持人或为重大项目的子课题负责人），并有培养博士生工作需要的充足科研经费，近三年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个人实到科研考核经费不少于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0万元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7F5D5034"/>
    <w:rsid w:val="7F5D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left"/>
      <w:outlineLvl w:val="0"/>
    </w:pPr>
    <w:rPr>
      <w:rFonts w:eastAsia="宋体"/>
      <w:b/>
      <w:bCs/>
      <w:kern w:val="44"/>
      <w:sz w:val="28"/>
      <w:szCs w:val="4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rPr>
      <w:sz w:val="24"/>
      <w:szCs w:val="20"/>
    </w:rPr>
  </w:style>
  <w:style w:type="paragraph" w:customStyle="1" w:styleId="6">
    <w:name w:val="样式 标题 1 + 宋体 小四"/>
    <w:basedOn w:val="2"/>
    <w:qFormat/>
    <w:uiPriority w:val="0"/>
    <w:pPr>
      <w:adjustRightInd w:val="0"/>
      <w:snapToGrid w:val="0"/>
    </w:pPr>
    <w:rPr>
      <w:i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2023-05-08T01:59:00Z</dcterms:created>
  <dc:creator>茉</dc:creator>
  <cp:lastModifiedBy>茉</cp:lastModifiedBy>
  <dcterms:modified xsi:type="dcterms:W3CDTF">2023-05-08T02:00:43Z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C3AD17A882084C448F8C6CC2FEC148DE_11</vt:lpwstr>
  </property>
</Properties>
</file>