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8443">
      <w:pPr>
        <w:spacing w:line="600" w:lineRule="exact"/>
        <w:jc w:val="center"/>
        <w:outlineLvl w:val="0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校团委社团管理部各中心职能</w:t>
      </w:r>
    </w:p>
    <w:p w14:paraId="0C703CC3">
      <w:pPr>
        <w:pStyle w:val="8"/>
        <w:shd w:val="clear" w:color="FFFFFF" w:fill="auto"/>
        <w:spacing w:line="600" w:lineRule="exact"/>
        <w:ind w:firstLine="0" w:firstLineChars="0"/>
        <w:rPr>
          <w:rFonts w:ascii="仿宋" w:hAnsi="仿宋" w:eastAsia="仿宋" w:cs="方正仿宋简体"/>
          <w:b/>
          <w:bCs/>
          <w:sz w:val="32"/>
          <w:szCs w:val="32"/>
        </w:rPr>
      </w:pPr>
    </w:p>
    <w:p w14:paraId="2FA7EF2A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办公室——统筹中枢，锤炼全局思维</w:t>
      </w:r>
      <w:bookmarkStart w:id="0" w:name="_GoBack"/>
      <w:bookmarkEnd w:id="0"/>
    </w:p>
    <w:p w14:paraId="7C7CEB09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统筹协调社团日常工作开展，包括社团活动审批、经费报销、社团通讯录更新、社团提升计划审批，以及社团管理部物资管理、场地管理与文件管理等工作。在这里，你将掌握组织运行的关键环节，提升统筹协调与精细化管理能力，成长为团队中值得信赖的“大管家”。</w:t>
      </w:r>
    </w:p>
    <w:p w14:paraId="2C5BED84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人力资源中心——识才育英，锻造组织能力</w:t>
      </w:r>
    </w:p>
    <w:p w14:paraId="4002494E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聚焦社团管理部及社团成员招募、培训考核等工作。具体负责社团管理部招新换届、培训与内部考核，监督社团换届、发放社团负责人任职证明，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sz w:val="28"/>
          <w:szCs w:val="28"/>
        </w:rPr>
        <w:t>社团评选及优秀社团骨干评选，学生社团年度审核与考评，</w:t>
      </w:r>
      <w:r>
        <w:rPr>
          <w:rFonts w:hint="eastAsia" w:ascii="仿宋" w:hAnsi="仿宋" w:eastAsia="仿宋" w:cs="仿宋"/>
          <w:sz w:val="28"/>
          <w:szCs w:val="28"/>
        </w:rPr>
        <w:t>组织全校社团大会等。在这里，你将深度参与人才选拔与培养全过程，积累人力资源管理实战经验，锤炼沟通力与组织力。</w:t>
      </w:r>
    </w:p>
    <w:p w14:paraId="40E812BF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社团服务中心——服务一线，深耕社团发展</w:t>
      </w:r>
    </w:p>
    <w:p w14:paraId="44F19300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聚焦社团管理与发展需求，面向社团提供全方位支持与服务。负责学生社团成立、合并、注销及信息变更，社团日常服务安排与培训，学生社团集体招新以及相关材料收集报送等工作。在这里，你将深入社团发展第一线，在服务中提升项目管理与沟通协调能力，成为社团成长的坚实后盾。</w:t>
      </w:r>
    </w:p>
    <w:p w14:paraId="7CA46369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宣传中心——讲述故事，点亮创意之光</w:t>
      </w:r>
    </w:p>
    <w:p w14:paraId="0487B32F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筹社团相关活动与工作的宣传推广。负责对社团活动进行采访报道，制作多媒体宣传品，提供活动现场技术支持，并承担社团管理部宣传策划及各类宣传品制作。在这里，你将参与从创意到落地的全过程，掌握新媒体运营与视觉设计技能，用作品为社团发声，打造属于自己的代表作。</w:t>
      </w:r>
    </w:p>
    <w:p w14:paraId="58AF6D50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项目拓展中心——策划全局，引领校园文化</w:t>
      </w:r>
    </w:p>
    <w:p w14:paraId="4CC41075">
      <w:pPr>
        <w:pStyle w:val="8"/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方正仿宋简体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聚焦社团活力提升，为社团搭建多元展演舞台。负责社团风采展、星光最舞台等大型活动，联系社团配合学校各职能部门开展工作。在这里，你将主导大型活动从创意到落地的全过程，锻炼统筹执行与跨组织协作能力，在聚光灯下收获成长与自信。</w:t>
      </w:r>
    </w:p>
    <w:p w14:paraId="5B603749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94B64D-ABAE-4335-8C71-EE64F8BB5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942475-9D5A-4F20-B7D4-7C2C8ADDBAB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4D4452-6CD4-4CEC-9F06-16416C82E8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3CB4AFF-B082-4736-B13D-DEA43082F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I1NTM5YjYwY2M4ZGQyMmE4ZGI2Njc5YWI1ZmIifQ=="/>
  </w:docVars>
  <w:rsids>
    <w:rsidRoot w:val="00375C3E"/>
    <w:rsid w:val="000E3F7B"/>
    <w:rsid w:val="001123CA"/>
    <w:rsid w:val="002C0AA4"/>
    <w:rsid w:val="00375C3E"/>
    <w:rsid w:val="003B2412"/>
    <w:rsid w:val="004E4BFB"/>
    <w:rsid w:val="00525E9A"/>
    <w:rsid w:val="0058710C"/>
    <w:rsid w:val="005C65AA"/>
    <w:rsid w:val="00647FDC"/>
    <w:rsid w:val="00747379"/>
    <w:rsid w:val="007B3DFF"/>
    <w:rsid w:val="0085239E"/>
    <w:rsid w:val="008E5B5B"/>
    <w:rsid w:val="009D3F89"/>
    <w:rsid w:val="00AE0788"/>
    <w:rsid w:val="00BC03CF"/>
    <w:rsid w:val="00BD3CEA"/>
    <w:rsid w:val="00C26734"/>
    <w:rsid w:val="00C929C1"/>
    <w:rsid w:val="00CE192B"/>
    <w:rsid w:val="00D06B43"/>
    <w:rsid w:val="00D77497"/>
    <w:rsid w:val="0AFB1C14"/>
    <w:rsid w:val="0BD83493"/>
    <w:rsid w:val="0F6624A9"/>
    <w:rsid w:val="0FA05D69"/>
    <w:rsid w:val="28E74689"/>
    <w:rsid w:val="56BB5DD2"/>
    <w:rsid w:val="68421A91"/>
    <w:rsid w:val="753A6E5F"/>
    <w:rsid w:val="7E087C5C"/>
    <w:rsid w:val="7E7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社联正文四号"/>
    <w:basedOn w:val="9"/>
    <w:qFormat/>
    <w:uiPriority w:val="0"/>
    <w:rPr>
      <w:sz w:val="28"/>
    </w:rPr>
  </w:style>
  <w:style w:type="paragraph" w:customStyle="1" w:styleId="9">
    <w:name w:val="社联正文"/>
    <w:basedOn w:val="1"/>
    <w:qFormat/>
    <w:uiPriority w:val="0"/>
    <w:pPr>
      <w:shd w:val="solid" w:color="FFFFFF" w:fill="auto"/>
      <w:autoSpaceDN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sz w:val="24"/>
      <w:szCs w:val="24"/>
      <w:shd w:val="clear" w:color="auto" w:fill="FFFFFF"/>
    </w:rPr>
  </w:style>
  <w:style w:type="paragraph" w:customStyle="1" w:styleId="10">
    <w:name w:val="_Style 9"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481</Characters>
  <Lines>3</Lines>
  <Paragraphs>1</Paragraphs>
  <TotalTime>2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2024-04-09T16:18:00Z</dcterms:created>
  <dc:creator>Administrator</dc:creator>
  <cp:lastModifiedBy>馨元</cp:lastModifiedBy>
  <cp:lastPrinted>2025-03-28T08:31:00Z</cp:lastPrinted>
  <dcterms:modified xsi:type="dcterms:W3CDTF">2026-03-22T04:09:29Z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2EE6341874AA4737BED5736C547FBC2E_13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