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010444">
      <w:pPr>
        <w:ind w:left="-359" w:leftChars="-171" w:firstLine="323" w:firstLineChars="101"/>
        <w:rPr>
          <w:rFonts w:ascii="黑体" w:hAnsi="Times New Roman" w:eastAsia="黑体" w:cs="Times New Roman"/>
          <w:b/>
          <w:bCs/>
          <w:spacing w:val="-20"/>
          <w:sz w:val="32"/>
          <w:szCs w:val="32"/>
        </w:rPr>
      </w:pPr>
      <w:r>
        <w:rPr>
          <w:rFonts w:hint="eastAsia" w:ascii="黑体" w:hAnsi="Times New Roman" w:eastAsia="黑体" w:cs="Times New Roman"/>
          <w:sz w:val="32"/>
          <w:szCs w:val="32"/>
        </w:rPr>
        <w:t xml:space="preserve">附件4 </w:t>
      </w:r>
    </w:p>
    <w:p w14:paraId="69D4AEAA">
      <w:pPr>
        <w:ind w:left="-359" w:leftChars="-171" w:firstLine="284" w:firstLineChars="101"/>
        <w:jc w:val="center"/>
        <w:rPr>
          <w:rFonts w:ascii="Times New Roman" w:hAnsi="Times New Roman" w:eastAsia="隶书" w:cs="Times New Roman"/>
          <w:b/>
          <w:bCs/>
          <w:spacing w:val="-20"/>
          <w:sz w:val="32"/>
          <w:szCs w:val="24"/>
        </w:rPr>
      </w:pPr>
    </w:p>
    <w:p w14:paraId="2A217E2F">
      <w:pPr>
        <w:ind w:left="-359" w:leftChars="-171" w:firstLine="284" w:firstLineChars="101"/>
        <w:jc w:val="center"/>
        <w:rPr>
          <w:rFonts w:ascii="Times New Roman" w:hAnsi="Times New Roman" w:eastAsia="隶书" w:cs="Times New Roman"/>
          <w:b/>
          <w:bCs/>
          <w:spacing w:val="-20"/>
          <w:sz w:val="32"/>
          <w:szCs w:val="24"/>
        </w:rPr>
      </w:pPr>
    </w:p>
    <w:p w14:paraId="45EF5782">
      <w:pPr>
        <w:ind w:left="-359" w:leftChars="-171" w:firstLine="284" w:firstLineChars="101"/>
        <w:jc w:val="center"/>
        <w:rPr>
          <w:rFonts w:ascii="Times New Roman" w:hAnsi="Times New Roman" w:eastAsia="隶书" w:cs="Times New Roman"/>
          <w:b/>
          <w:bCs/>
          <w:spacing w:val="-20"/>
          <w:sz w:val="32"/>
          <w:szCs w:val="24"/>
        </w:rPr>
      </w:pPr>
    </w:p>
    <w:p w14:paraId="3A3A0044">
      <w:pPr>
        <w:jc w:val="center"/>
        <w:rPr>
          <w:rFonts w:ascii="黑体" w:hAnsi="黑体" w:eastAsia="黑体"/>
          <w:b/>
          <w:color w:val="000000"/>
          <w:sz w:val="72"/>
          <w:szCs w:val="72"/>
        </w:rPr>
      </w:pPr>
      <w:r>
        <w:rPr>
          <w:rFonts w:ascii="黑体" w:hAnsi="黑体" w:eastAsia="黑体"/>
          <w:b/>
          <w:color w:val="000000"/>
          <w:sz w:val="72"/>
          <w:szCs w:val="72"/>
        </w:rPr>
        <w:t>华南理工大学</w:t>
      </w:r>
    </w:p>
    <w:p w14:paraId="220C7949">
      <w:pPr>
        <w:jc w:val="center"/>
        <w:rPr>
          <w:rFonts w:ascii="仿宋" w:hAnsi="仿宋" w:eastAsia="仿宋"/>
          <w:b/>
          <w:color w:val="000000"/>
          <w:sz w:val="52"/>
          <w:szCs w:val="52"/>
        </w:rPr>
      </w:pPr>
    </w:p>
    <w:p w14:paraId="4B6975BD">
      <w:pPr>
        <w:spacing w:line="360" w:lineRule="auto"/>
        <w:jc w:val="center"/>
        <w:rPr>
          <w:rFonts w:ascii="黑体" w:hAnsi="黑体" w:eastAsia="黑体"/>
          <w:b/>
          <w:color w:val="000000"/>
          <w:sz w:val="44"/>
          <w:szCs w:val="44"/>
        </w:rPr>
      </w:pPr>
      <w:r>
        <w:rPr>
          <w:rFonts w:hint="eastAsia" w:ascii="黑体" w:hAnsi="黑体" w:eastAsia="黑体"/>
          <w:b/>
          <w:color w:val="000000"/>
          <w:sz w:val="44"/>
          <w:szCs w:val="44"/>
        </w:rPr>
        <w:t>本科</w:t>
      </w:r>
      <w:r>
        <w:rPr>
          <w:rFonts w:hint="eastAsia" w:ascii="黑体" w:hAnsi="黑体" w:eastAsia="黑体" w:cs="Times New Roman"/>
          <w:b/>
          <w:color w:val="000000"/>
          <w:sz w:val="44"/>
          <w:szCs w:val="44"/>
        </w:rPr>
        <w:t>课程思政示范学院</w:t>
      </w:r>
      <w:r>
        <w:rPr>
          <w:rFonts w:ascii="黑体" w:hAnsi="黑体" w:eastAsia="黑体"/>
          <w:b/>
          <w:color w:val="000000"/>
          <w:sz w:val="44"/>
          <w:szCs w:val="44"/>
        </w:rPr>
        <w:t>申报书</w:t>
      </w:r>
    </w:p>
    <w:p w14:paraId="1BA153AD">
      <w:pPr>
        <w:rPr>
          <w:rFonts w:ascii="仿宋" w:hAnsi="仿宋" w:eastAsia="仿宋"/>
          <w:color w:val="000000"/>
          <w:sz w:val="32"/>
          <w:szCs w:val="32"/>
        </w:rPr>
      </w:pPr>
    </w:p>
    <w:p w14:paraId="60FCA05D">
      <w:pPr>
        <w:rPr>
          <w:rFonts w:ascii="Times New Roman" w:hAnsi="Times New Roman" w:eastAsia="宋体" w:cs="Times New Roman"/>
          <w:sz w:val="32"/>
          <w:szCs w:val="32"/>
        </w:rPr>
      </w:pPr>
    </w:p>
    <w:p w14:paraId="2F7CE5AF">
      <w:pPr>
        <w:rPr>
          <w:rFonts w:ascii="Times New Roman" w:hAnsi="Times New Roman" w:eastAsia="宋体" w:cs="Times New Roman"/>
          <w:sz w:val="32"/>
          <w:szCs w:val="32"/>
        </w:rPr>
      </w:pPr>
    </w:p>
    <w:p w14:paraId="7ED05476">
      <w:pPr>
        <w:spacing w:line="720" w:lineRule="exact"/>
        <w:ind w:firstLine="1440" w:firstLineChars="400"/>
        <w:rPr>
          <w:rFonts w:ascii="Times New Roman" w:hAnsi="Arial" w:eastAsia="楷体_GB2312" w:cs="Times New Roman"/>
          <w:sz w:val="36"/>
          <w:szCs w:val="24"/>
        </w:rPr>
      </w:pPr>
      <w:r>
        <w:rPr>
          <w:rFonts w:hint="eastAsia" w:ascii="Times New Roman" w:hAnsi="Arial" w:eastAsia="楷体_GB2312" w:cs="Times New Roman"/>
          <w:sz w:val="36"/>
          <w:szCs w:val="24"/>
        </w:rPr>
        <w:t>学院名称</w:t>
      </w:r>
      <w:r>
        <w:rPr>
          <w:rFonts w:ascii="Times New Roman" w:hAnsi="Arial" w:eastAsia="楷体_GB2312" w:cs="Times New Roman"/>
          <w:sz w:val="36"/>
          <w:szCs w:val="24"/>
        </w:rPr>
        <w:t>：</w:t>
      </w:r>
      <w:r>
        <w:rPr>
          <w:rFonts w:hint="eastAsia" w:ascii="Times New Roman" w:hAnsi="Arial" w:eastAsia="楷体_GB2312" w:cs="Times New Roman"/>
          <w:sz w:val="36"/>
          <w:szCs w:val="24"/>
          <w:u w:val="single"/>
        </w:rPr>
        <w:t xml:space="preserve">                       </w:t>
      </w:r>
    </w:p>
    <w:p w14:paraId="4E9BFB4D">
      <w:pPr>
        <w:spacing w:line="720" w:lineRule="exact"/>
        <w:ind w:firstLine="1440" w:firstLineChars="400"/>
        <w:rPr>
          <w:rFonts w:ascii="Times New Roman" w:hAnsi="Times New Roman" w:eastAsia="楷体_GB2312" w:cs="Times New Roman"/>
          <w:sz w:val="36"/>
          <w:szCs w:val="24"/>
          <w:u w:val="single"/>
        </w:rPr>
      </w:pPr>
      <w:r>
        <w:rPr>
          <w:rFonts w:ascii="Times New Roman" w:hAnsi="Arial" w:eastAsia="楷体_GB2312" w:cs="Times New Roman"/>
          <w:sz w:val="36"/>
          <w:szCs w:val="24"/>
        </w:rPr>
        <w:t>负</w:t>
      </w:r>
      <w:r>
        <w:rPr>
          <w:rFonts w:hint="eastAsia" w:ascii="Times New Roman" w:hAnsi="Arial" w:eastAsia="楷体_GB2312" w:cs="Times New Roman"/>
          <w:sz w:val="36"/>
          <w:szCs w:val="24"/>
        </w:rPr>
        <w:t xml:space="preserve"> </w:t>
      </w:r>
      <w:r>
        <w:rPr>
          <w:rFonts w:ascii="Times New Roman" w:hAnsi="Arial" w:eastAsia="楷体_GB2312" w:cs="Times New Roman"/>
          <w:sz w:val="36"/>
          <w:szCs w:val="24"/>
        </w:rPr>
        <w:t>责</w:t>
      </w:r>
      <w:r>
        <w:rPr>
          <w:rFonts w:hint="eastAsia" w:ascii="Times New Roman" w:hAnsi="Arial" w:eastAsia="楷体_GB2312" w:cs="Times New Roman"/>
          <w:sz w:val="36"/>
          <w:szCs w:val="24"/>
        </w:rPr>
        <w:t xml:space="preserve"> </w:t>
      </w:r>
      <w:r>
        <w:rPr>
          <w:rFonts w:ascii="Times New Roman" w:hAnsi="Arial" w:eastAsia="楷体_GB2312" w:cs="Times New Roman"/>
          <w:sz w:val="36"/>
          <w:szCs w:val="24"/>
        </w:rPr>
        <w:t>人：</w:t>
      </w:r>
      <w:r>
        <w:rPr>
          <w:rFonts w:hint="eastAsia" w:ascii="Times New Roman" w:hAnsi="Arial" w:eastAsia="楷体_GB2312" w:cs="Times New Roman"/>
          <w:sz w:val="36"/>
          <w:szCs w:val="24"/>
          <w:u w:val="single"/>
        </w:rPr>
        <w:t xml:space="preserve">                       </w:t>
      </w:r>
    </w:p>
    <w:p w14:paraId="7FAC8E89">
      <w:pPr>
        <w:spacing w:line="720" w:lineRule="exact"/>
        <w:ind w:firstLine="1440" w:firstLineChars="400"/>
        <w:rPr>
          <w:rFonts w:ascii="Times New Roman" w:hAnsi="Arial" w:eastAsia="楷体_GB2312" w:cs="Times New Roman"/>
          <w:sz w:val="36"/>
          <w:szCs w:val="24"/>
          <w:u w:val="single"/>
        </w:rPr>
      </w:pPr>
      <w:r>
        <w:rPr>
          <w:rFonts w:hint="eastAsia" w:ascii="Times New Roman" w:hAnsi="Arial" w:eastAsia="楷体_GB2312" w:cs="Times New Roman"/>
          <w:sz w:val="36"/>
          <w:szCs w:val="24"/>
        </w:rPr>
        <w:t>手机号码</w:t>
      </w:r>
      <w:r>
        <w:rPr>
          <w:rFonts w:ascii="Times New Roman" w:hAnsi="Arial" w:eastAsia="楷体_GB2312" w:cs="Times New Roman"/>
          <w:sz w:val="36"/>
          <w:szCs w:val="24"/>
        </w:rPr>
        <w:t>：</w:t>
      </w:r>
      <w:r>
        <w:rPr>
          <w:rFonts w:hint="eastAsia" w:ascii="Times New Roman" w:hAnsi="Arial" w:eastAsia="楷体_GB2312" w:cs="Times New Roman"/>
          <w:sz w:val="36"/>
          <w:szCs w:val="24"/>
          <w:u w:val="single"/>
        </w:rPr>
        <w:t xml:space="preserve">                       </w:t>
      </w:r>
    </w:p>
    <w:p w14:paraId="7FFCCF6A">
      <w:pPr>
        <w:spacing w:line="720" w:lineRule="exact"/>
        <w:ind w:firstLine="1440" w:firstLineChars="400"/>
        <w:rPr>
          <w:rFonts w:hint="eastAsia" w:ascii="Times New Roman" w:hAnsi="Arial" w:eastAsia="楷体_GB2312" w:cs="Times New Roman"/>
          <w:sz w:val="36"/>
          <w:szCs w:val="24"/>
          <w:u w:val="single"/>
        </w:rPr>
      </w:pPr>
      <w:r>
        <w:rPr>
          <w:rFonts w:hint="eastAsia" w:ascii="Times New Roman" w:hAnsi="Arial" w:eastAsia="楷体_GB2312" w:cs="Times New Roman"/>
          <w:sz w:val="36"/>
          <w:szCs w:val="24"/>
        </w:rPr>
        <w:t>电子邮箱：</w:t>
      </w:r>
      <w:r>
        <w:rPr>
          <w:rFonts w:hint="eastAsia" w:ascii="Times New Roman" w:hAnsi="Arial" w:eastAsia="楷体_GB2312" w:cs="Times New Roman"/>
          <w:sz w:val="36"/>
          <w:szCs w:val="24"/>
          <w:u w:val="single"/>
        </w:rPr>
        <w:t xml:space="preserve">                       </w:t>
      </w:r>
    </w:p>
    <w:p w14:paraId="1EA73EAC">
      <w:pPr>
        <w:jc w:val="center"/>
        <w:rPr>
          <w:rFonts w:ascii="Arial" w:hAnsi="Arial" w:eastAsia="楷体_GB2312" w:cs="Times New Roman"/>
          <w:sz w:val="36"/>
          <w:szCs w:val="24"/>
        </w:rPr>
      </w:pPr>
    </w:p>
    <w:p w14:paraId="476E6B09">
      <w:pPr>
        <w:jc w:val="center"/>
        <w:rPr>
          <w:rFonts w:ascii="Arial" w:hAnsi="Arial" w:eastAsia="楷体_GB2312" w:cs="Times New Roman"/>
          <w:sz w:val="36"/>
          <w:szCs w:val="24"/>
        </w:rPr>
      </w:pPr>
    </w:p>
    <w:p w14:paraId="336A889F">
      <w:pPr>
        <w:jc w:val="center"/>
        <w:rPr>
          <w:rFonts w:ascii="Arial" w:hAnsi="Arial" w:eastAsia="楷体_GB2312" w:cs="Times New Roman"/>
          <w:sz w:val="36"/>
          <w:szCs w:val="24"/>
        </w:rPr>
      </w:pPr>
    </w:p>
    <w:p w14:paraId="00445BC6">
      <w:pPr>
        <w:jc w:val="center"/>
        <w:rPr>
          <w:rFonts w:ascii="Arial" w:hAnsi="Arial" w:eastAsia="楷体_GB2312" w:cs="Times New Roman"/>
          <w:sz w:val="36"/>
          <w:szCs w:val="24"/>
        </w:rPr>
      </w:pPr>
    </w:p>
    <w:p w14:paraId="3F4EBCE4">
      <w:pPr>
        <w:jc w:val="center"/>
        <w:rPr>
          <w:rFonts w:ascii="Arial" w:hAnsi="Arial" w:eastAsia="楷体_GB2312" w:cs="Times New Roman"/>
          <w:sz w:val="36"/>
          <w:szCs w:val="24"/>
        </w:rPr>
      </w:pPr>
    </w:p>
    <w:p w14:paraId="04A55B9B">
      <w:pPr>
        <w:jc w:val="center"/>
        <w:rPr>
          <w:rFonts w:ascii="Arial" w:hAnsi="Arial" w:eastAsia="楷体_GB2312" w:cs="Times New Roman"/>
          <w:sz w:val="36"/>
          <w:szCs w:val="24"/>
        </w:rPr>
      </w:pPr>
    </w:p>
    <w:p w14:paraId="3D89FD19">
      <w:pPr>
        <w:widowControl/>
        <w:jc w:val="center"/>
        <w:rPr>
          <w:rFonts w:ascii="黑体" w:hAnsi="Times New Roman" w:eastAsia="黑体" w:cs="Times New Roman"/>
          <w:bCs/>
          <w:sz w:val="36"/>
          <w:szCs w:val="36"/>
        </w:rPr>
      </w:pPr>
      <w:r>
        <w:rPr>
          <w:rFonts w:hAnsi="宋体"/>
          <w:color w:val="000000"/>
          <w:sz w:val="30"/>
          <w:szCs w:val="30"/>
        </w:rPr>
        <w:t>教务处制</w:t>
      </w:r>
      <w:r>
        <w:rPr>
          <w:rFonts w:ascii="黑体" w:hAnsi="Times New Roman" w:eastAsia="黑体" w:cs="Times New Roman"/>
          <w:bCs/>
          <w:sz w:val="36"/>
          <w:szCs w:val="36"/>
        </w:rPr>
        <w:br w:type="page"/>
      </w:r>
    </w:p>
    <w:p w14:paraId="4748D246">
      <w:pPr>
        <w:spacing w:line="440" w:lineRule="exact"/>
        <w:jc w:val="center"/>
        <w:rPr>
          <w:rFonts w:ascii="黑体" w:hAnsi="Times New Roman" w:eastAsia="黑体" w:cs="Times New Roman"/>
          <w:bCs/>
          <w:sz w:val="36"/>
          <w:szCs w:val="36"/>
        </w:rPr>
      </w:pPr>
    </w:p>
    <w:p w14:paraId="6D06DB76">
      <w:pPr>
        <w:spacing w:line="440" w:lineRule="exact"/>
        <w:jc w:val="center"/>
        <w:rPr>
          <w:rFonts w:ascii="方正小标宋简体" w:hAnsi="Times New Roman" w:eastAsia="方正小标宋简体" w:cs="Times New Roman"/>
          <w:bCs/>
          <w:sz w:val="36"/>
          <w:szCs w:val="36"/>
        </w:rPr>
      </w:pPr>
      <w:r>
        <w:rPr>
          <w:rFonts w:hint="eastAsia" w:ascii="方正小标宋简体" w:hAnsi="Times New Roman" w:eastAsia="方正小标宋简体" w:cs="Times New Roman"/>
          <w:bCs/>
          <w:sz w:val="36"/>
          <w:szCs w:val="36"/>
        </w:rPr>
        <w:t>目    录</w:t>
      </w:r>
    </w:p>
    <w:p w14:paraId="5376963D">
      <w:pPr>
        <w:spacing w:line="360" w:lineRule="auto"/>
        <w:rPr>
          <w:rFonts w:ascii="仿宋_GB2312" w:hAnsi="Times New Roman" w:eastAsia="仿宋_GB2312" w:cs="Times New Roman"/>
          <w:sz w:val="32"/>
          <w:szCs w:val="24"/>
        </w:rPr>
      </w:pPr>
    </w:p>
    <w:p w14:paraId="69CCC42A">
      <w:pPr>
        <w:spacing w:line="360" w:lineRule="auto"/>
        <w:rPr>
          <w:rFonts w:ascii="仿宋_GB2312" w:hAnsi="仿宋" w:eastAsia="仿宋_GB2312" w:cs="Times New Roman"/>
          <w:bCs/>
          <w:sz w:val="32"/>
          <w:szCs w:val="32"/>
        </w:rPr>
      </w:pPr>
      <w:r>
        <w:rPr>
          <w:rFonts w:hint="eastAsia" w:ascii="仿宋_GB2312" w:hAnsi="仿宋" w:eastAsia="仿宋_GB2312" w:cs="Times New Roman"/>
          <w:bCs/>
          <w:sz w:val="32"/>
          <w:szCs w:val="32"/>
        </w:rPr>
        <w:t>1.负责人基本情况</w:t>
      </w:r>
    </w:p>
    <w:p w14:paraId="07D539AD">
      <w:pPr>
        <w:spacing w:line="360" w:lineRule="auto"/>
        <w:rPr>
          <w:rFonts w:ascii="仿宋_GB2312" w:hAnsi="仿宋" w:eastAsia="仿宋_GB2312" w:cs="Times New Roman"/>
          <w:bCs/>
          <w:spacing w:val="20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2</w:t>
      </w:r>
      <w:r>
        <w:rPr>
          <w:rFonts w:hint="eastAsia" w:ascii="仿宋_GB2312" w:hAnsi="仿宋" w:eastAsia="仿宋_GB2312" w:cs="Times New Roman"/>
          <w:bCs/>
          <w:sz w:val="32"/>
          <w:szCs w:val="32"/>
        </w:rPr>
        <w:t>.课程思政</w:t>
      </w:r>
      <w:r>
        <w:rPr>
          <w:rFonts w:hint="eastAsia" w:ascii="仿宋_GB2312" w:hAnsi="仿宋" w:eastAsia="仿宋_GB2312" w:cs="Times New Roman"/>
          <w:bCs/>
          <w:spacing w:val="20"/>
          <w:sz w:val="32"/>
          <w:szCs w:val="32"/>
        </w:rPr>
        <w:t>工作目标</w:t>
      </w:r>
    </w:p>
    <w:p w14:paraId="4B19AE8F">
      <w:pPr>
        <w:spacing w:line="360" w:lineRule="auto"/>
        <w:rPr>
          <w:rFonts w:ascii="仿宋_GB2312" w:hAnsi="仿宋" w:eastAsia="仿宋_GB2312" w:cs="Times New Roman"/>
          <w:bCs/>
          <w:sz w:val="32"/>
          <w:szCs w:val="32"/>
        </w:rPr>
      </w:pPr>
      <w:r>
        <w:rPr>
          <w:rFonts w:hint="eastAsia" w:ascii="仿宋_GB2312" w:hAnsi="仿宋" w:eastAsia="仿宋_GB2312" w:cs="Times New Roman"/>
          <w:bCs/>
          <w:sz w:val="32"/>
          <w:szCs w:val="32"/>
        </w:rPr>
        <w:t>3.课程思政建设方案</w:t>
      </w:r>
    </w:p>
    <w:p w14:paraId="39F17BE6">
      <w:pPr>
        <w:spacing w:line="360" w:lineRule="auto"/>
        <w:rPr>
          <w:rFonts w:ascii="仿宋_GB2312" w:hAnsi="仿宋" w:eastAsia="仿宋_GB2312" w:cs="Times New Roman"/>
          <w:bCs/>
          <w:sz w:val="32"/>
          <w:szCs w:val="32"/>
        </w:rPr>
      </w:pPr>
      <w:r>
        <w:rPr>
          <w:rFonts w:hint="eastAsia" w:ascii="仿宋_GB2312" w:hAnsi="仿宋" w:eastAsia="仿宋_GB2312" w:cs="Times New Roman"/>
          <w:bCs/>
          <w:sz w:val="32"/>
          <w:szCs w:val="32"/>
        </w:rPr>
        <w:t>4.课程思政建设组织实施和条件保障</w:t>
      </w:r>
      <w:r>
        <w:rPr>
          <w:rFonts w:ascii="仿宋_GB2312" w:hAnsi="仿宋" w:eastAsia="仿宋_GB2312" w:cs="Times New Roman"/>
          <w:bCs/>
          <w:sz w:val="32"/>
          <w:szCs w:val="32"/>
        </w:rPr>
        <w:t>的主要举措</w:t>
      </w:r>
    </w:p>
    <w:p w14:paraId="0F4AA25C">
      <w:pPr>
        <w:spacing w:line="360" w:lineRule="auto"/>
        <w:rPr>
          <w:rFonts w:ascii="仿宋_GB2312" w:hAnsi="仿宋" w:eastAsia="仿宋_GB2312" w:cs="Times New Roman"/>
          <w:bCs/>
          <w:sz w:val="32"/>
          <w:szCs w:val="32"/>
        </w:rPr>
      </w:pPr>
      <w:r>
        <w:rPr>
          <w:rFonts w:hint="eastAsia" w:ascii="仿宋_GB2312" w:hAnsi="仿宋" w:eastAsia="仿宋_GB2312" w:cs="Times New Roman"/>
          <w:bCs/>
          <w:sz w:val="32"/>
          <w:szCs w:val="32"/>
        </w:rPr>
        <w:t>5.负责人承诺</w:t>
      </w:r>
    </w:p>
    <w:p w14:paraId="6517AAD3">
      <w:pPr>
        <w:spacing w:line="360" w:lineRule="auto"/>
        <w:rPr>
          <w:rFonts w:ascii="仿宋_GB2312" w:hAnsi="仿宋" w:eastAsia="仿宋_GB2312" w:cs="Times New Roman"/>
          <w:bCs/>
          <w:sz w:val="32"/>
          <w:szCs w:val="32"/>
        </w:rPr>
      </w:pPr>
      <w:r>
        <w:rPr>
          <w:rFonts w:hint="eastAsia" w:ascii="仿宋_GB2312" w:hAnsi="仿宋" w:eastAsia="仿宋_GB2312" w:cs="Times New Roman"/>
          <w:bCs/>
          <w:sz w:val="32"/>
          <w:szCs w:val="32"/>
        </w:rPr>
        <w:t>6.学院意见</w:t>
      </w:r>
    </w:p>
    <w:p w14:paraId="3084A253">
      <w:pPr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仿宋_GB2312" w:hAnsi="黑体" w:eastAsia="仿宋_GB2312" w:cs="Times New Roman"/>
          <w:bCs/>
          <w:sz w:val="36"/>
          <w:szCs w:val="36"/>
        </w:rPr>
        <w:br w:type="page"/>
      </w:r>
    </w:p>
    <w:p w14:paraId="3206CA94">
      <w:pPr>
        <w:rPr>
          <w:rFonts w:ascii="楷体" w:hAnsi="楷体" w:eastAsia="楷体" w:cs="Times New Roman"/>
          <w:b/>
          <w:sz w:val="32"/>
          <w:szCs w:val="32"/>
        </w:rPr>
      </w:pPr>
      <w:r>
        <w:rPr>
          <w:rFonts w:hint="eastAsia" w:ascii="楷体" w:hAnsi="楷体" w:eastAsia="楷体" w:cs="Times New Roman"/>
          <w:b/>
          <w:sz w:val="32"/>
          <w:szCs w:val="32"/>
        </w:rPr>
        <w:t>1.负责人基本情况</w:t>
      </w:r>
    </w:p>
    <w:tbl>
      <w:tblPr>
        <w:tblStyle w:val="4"/>
        <w:tblW w:w="5218" w:type="pct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4"/>
        <w:gridCol w:w="1697"/>
        <w:gridCol w:w="84"/>
        <w:gridCol w:w="1647"/>
        <w:gridCol w:w="53"/>
        <w:gridCol w:w="1417"/>
        <w:gridCol w:w="1271"/>
        <w:gridCol w:w="847"/>
        <w:gridCol w:w="288"/>
        <w:gridCol w:w="1095"/>
        <w:gridCol w:w="1171"/>
      </w:tblGrid>
      <w:tr w14:paraId="4B91C6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347" w:type="pct"/>
            <w:vMerge w:val="restart"/>
            <w:vAlign w:val="center"/>
          </w:tcPr>
          <w:p w14:paraId="5E3A81FA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项目负责人</w:t>
            </w:r>
          </w:p>
        </w:tc>
        <w:tc>
          <w:tcPr>
            <w:tcW w:w="866" w:type="pct"/>
            <w:gridSpan w:val="2"/>
            <w:vMerge w:val="restart"/>
            <w:vAlign w:val="center"/>
          </w:tcPr>
          <w:p w14:paraId="18938D9C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27" w:type="pct"/>
            <w:gridSpan w:val="2"/>
            <w:vAlign w:val="center"/>
          </w:tcPr>
          <w:p w14:paraId="6CCE3793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性别</w:t>
            </w:r>
          </w:p>
        </w:tc>
        <w:tc>
          <w:tcPr>
            <w:tcW w:w="689" w:type="pct"/>
            <w:vAlign w:val="center"/>
          </w:tcPr>
          <w:p w14:paraId="01036037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18" w:type="pct"/>
            <w:vAlign w:val="center"/>
          </w:tcPr>
          <w:p w14:paraId="15DEA50A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专业技术职务</w:t>
            </w:r>
          </w:p>
        </w:tc>
        <w:tc>
          <w:tcPr>
            <w:tcW w:w="552" w:type="pct"/>
            <w:gridSpan w:val="2"/>
            <w:vAlign w:val="center"/>
          </w:tcPr>
          <w:p w14:paraId="60BDC8EB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2" w:type="pct"/>
            <w:vAlign w:val="center"/>
          </w:tcPr>
          <w:p w14:paraId="40FD8634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学历</w:t>
            </w:r>
          </w:p>
        </w:tc>
        <w:tc>
          <w:tcPr>
            <w:tcW w:w="568" w:type="pct"/>
            <w:vAlign w:val="center"/>
          </w:tcPr>
          <w:p w14:paraId="16412478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 w14:paraId="4F1277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347" w:type="pct"/>
            <w:vMerge w:val="continue"/>
            <w:vAlign w:val="center"/>
          </w:tcPr>
          <w:p w14:paraId="24B919C9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66" w:type="pct"/>
            <w:gridSpan w:val="2"/>
            <w:vMerge w:val="continue"/>
            <w:vAlign w:val="center"/>
          </w:tcPr>
          <w:p w14:paraId="3BE83BC7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27" w:type="pct"/>
            <w:gridSpan w:val="2"/>
            <w:vAlign w:val="center"/>
          </w:tcPr>
          <w:p w14:paraId="33A2E0D4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出生年月</w:t>
            </w:r>
          </w:p>
        </w:tc>
        <w:tc>
          <w:tcPr>
            <w:tcW w:w="689" w:type="pct"/>
            <w:vAlign w:val="center"/>
          </w:tcPr>
          <w:p w14:paraId="1F5C0D67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18" w:type="pct"/>
            <w:vAlign w:val="center"/>
          </w:tcPr>
          <w:p w14:paraId="033E9A03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行政职务</w:t>
            </w:r>
          </w:p>
        </w:tc>
        <w:tc>
          <w:tcPr>
            <w:tcW w:w="552" w:type="pct"/>
            <w:gridSpan w:val="2"/>
            <w:vAlign w:val="center"/>
          </w:tcPr>
          <w:p w14:paraId="325200D0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2" w:type="pct"/>
            <w:vAlign w:val="center"/>
          </w:tcPr>
          <w:p w14:paraId="494DE080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学位</w:t>
            </w:r>
          </w:p>
        </w:tc>
        <w:tc>
          <w:tcPr>
            <w:tcW w:w="568" w:type="pct"/>
            <w:vAlign w:val="center"/>
          </w:tcPr>
          <w:p w14:paraId="19025407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 w14:paraId="4715A6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5000" w:type="pct"/>
            <w:gridSpan w:val="11"/>
            <w:vAlign w:val="center"/>
          </w:tcPr>
          <w:p w14:paraId="2444C02A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各专业负责人基本情况</w:t>
            </w:r>
          </w:p>
        </w:tc>
      </w:tr>
      <w:tr w14:paraId="362365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" w:hRule="atLeast"/>
          <w:jc w:val="center"/>
        </w:trPr>
        <w:tc>
          <w:tcPr>
            <w:tcW w:w="347" w:type="pct"/>
            <w:vAlign w:val="center"/>
          </w:tcPr>
          <w:p w14:paraId="1FBE5A8E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序号</w:t>
            </w:r>
          </w:p>
        </w:tc>
        <w:tc>
          <w:tcPr>
            <w:tcW w:w="825" w:type="pct"/>
            <w:vAlign w:val="center"/>
          </w:tcPr>
          <w:p w14:paraId="63ACC2FD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专业名称</w:t>
            </w:r>
          </w:p>
        </w:tc>
        <w:tc>
          <w:tcPr>
            <w:tcW w:w="842" w:type="pct"/>
            <w:gridSpan w:val="2"/>
            <w:vAlign w:val="center"/>
          </w:tcPr>
          <w:p w14:paraId="1061C403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是否为国家级一流本科专业</w:t>
            </w:r>
          </w:p>
        </w:tc>
        <w:tc>
          <w:tcPr>
            <w:tcW w:w="715" w:type="pct"/>
            <w:gridSpan w:val="2"/>
            <w:vAlign w:val="center"/>
          </w:tcPr>
          <w:p w14:paraId="71589970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是否已立项课程思政示范团队</w:t>
            </w:r>
          </w:p>
        </w:tc>
        <w:tc>
          <w:tcPr>
            <w:tcW w:w="618" w:type="pct"/>
            <w:vAlign w:val="center"/>
          </w:tcPr>
          <w:p w14:paraId="2236B0AF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专业负责人姓名</w:t>
            </w:r>
          </w:p>
        </w:tc>
        <w:tc>
          <w:tcPr>
            <w:tcW w:w="412" w:type="pct"/>
            <w:vAlign w:val="center"/>
          </w:tcPr>
          <w:p w14:paraId="7B048513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出生年月</w:t>
            </w:r>
          </w:p>
        </w:tc>
        <w:tc>
          <w:tcPr>
            <w:tcW w:w="672" w:type="pct"/>
            <w:gridSpan w:val="2"/>
            <w:vAlign w:val="center"/>
          </w:tcPr>
          <w:p w14:paraId="62C27492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职称</w:t>
            </w:r>
          </w:p>
        </w:tc>
        <w:tc>
          <w:tcPr>
            <w:tcW w:w="568" w:type="pct"/>
            <w:vAlign w:val="center"/>
          </w:tcPr>
          <w:p w14:paraId="37A8B929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签名</w:t>
            </w:r>
          </w:p>
        </w:tc>
      </w:tr>
      <w:tr w14:paraId="655830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347" w:type="pct"/>
            <w:vAlign w:val="center"/>
          </w:tcPr>
          <w:p w14:paraId="36CE57A4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</w:t>
            </w:r>
          </w:p>
        </w:tc>
        <w:tc>
          <w:tcPr>
            <w:tcW w:w="825" w:type="pct"/>
            <w:vAlign w:val="center"/>
          </w:tcPr>
          <w:p w14:paraId="5F182C65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42" w:type="pct"/>
            <w:gridSpan w:val="2"/>
            <w:vAlign w:val="center"/>
          </w:tcPr>
          <w:p w14:paraId="2F676C52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15" w:type="pct"/>
            <w:gridSpan w:val="2"/>
            <w:vAlign w:val="center"/>
          </w:tcPr>
          <w:p w14:paraId="4091888F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18" w:type="pct"/>
            <w:vAlign w:val="center"/>
          </w:tcPr>
          <w:p w14:paraId="53A6AF31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12" w:type="pct"/>
            <w:vAlign w:val="center"/>
          </w:tcPr>
          <w:p w14:paraId="0C2F29A9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72" w:type="pct"/>
            <w:gridSpan w:val="2"/>
            <w:vAlign w:val="center"/>
          </w:tcPr>
          <w:p w14:paraId="33D10708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68" w:type="pct"/>
            <w:vAlign w:val="center"/>
          </w:tcPr>
          <w:p w14:paraId="12537A56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 w14:paraId="3FF1E1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347" w:type="pct"/>
            <w:vAlign w:val="center"/>
          </w:tcPr>
          <w:p w14:paraId="747DB446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2</w:t>
            </w:r>
          </w:p>
        </w:tc>
        <w:tc>
          <w:tcPr>
            <w:tcW w:w="825" w:type="pct"/>
            <w:vAlign w:val="center"/>
          </w:tcPr>
          <w:p w14:paraId="609F19ED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42" w:type="pct"/>
            <w:gridSpan w:val="2"/>
            <w:vAlign w:val="center"/>
          </w:tcPr>
          <w:p w14:paraId="06797F1E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15" w:type="pct"/>
            <w:gridSpan w:val="2"/>
            <w:vAlign w:val="center"/>
          </w:tcPr>
          <w:p w14:paraId="681EC4BB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18" w:type="pct"/>
            <w:vAlign w:val="center"/>
          </w:tcPr>
          <w:p w14:paraId="55248F20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12" w:type="pct"/>
            <w:vAlign w:val="center"/>
          </w:tcPr>
          <w:p w14:paraId="69C96664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72" w:type="pct"/>
            <w:gridSpan w:val="2"/>
            <w:vAlign w:val="center"/>
          </w:tcPr>
          <w:p w14:paraId="5A7E8EF9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68" w:type="pct"/>
            <w:vAlign w:val="center"/>
          </w:tcPr>
          <w:p w14:paraId="0D2CDA08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 w14:paraId="6838A7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347" w:type="pct"/>
            <w:vAlign w:val="center"/>
          </w:tcPr>
          <w:p w14:paraId="7924613E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3</w:t>
            </w:r>
          </w:p>
        </w:tc>
        <w:tc>
          <w:tcPr>
            <w:tcW w:w="825" w:type="pct"/>
            <w:vAlign w:val="center"/>
          </w:tcPr>
          <w:p w14:paraId="43FA35FC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42" w:type="pct"/>
            <w:gridSpan w:val="2"/>
            <w:vAlign w:val="center"/>
          </w:tcPr>
          <w:p w14:paraId="451E877D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15" w:type="pct"/>
            <w:gridSpan w:val="2"/>
            <w:vAlign w:val="center"/>
          </w:tcPr>
          <w:p w14:paraId="0A71080D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18" w:type="pct"/>
            <w:vAlign w:val="center"/>
          </w:tcPr>
          <w:p w14:paraId="484AEFBD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12" w:type="pct"/>
            <w:vAlign w:val="center"/>
          </w:tcPr>
          <w:p w14:paraId="75EC6F9B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72" w:type="pct"/>
            <w:gridSpan w:val="2"/>
            <w:vAlign w:val="center"/>
          </w:tcPr>
          <w:p w14:paraId="3FECC086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68" w:type="pct"/>
            <w:vAlign w:val="center"/>
          </w:tcPr>
          <w:p w14:paraId="7BCD9233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 w14:paraId="6479AE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347" w:type="pct"/>
            <w:vAlign w:val="center"/>
          </w:tcPr>
          <w:p w14:paraId="573F24D4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4</w:t>
            </w:r>
          </w:p>
        </w:tc>
        <w:tc>
          <w:tcPr>
            <w:tcW w:w="825" w:type="pct"/>
            <w:vAlign w:val="center"/>
          </w:tcPr>
          <w:p w14:paraId="715D3848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42" w:type="pct"/>
            <w:gridSpan w:val="2"/>
            <w:vAlign w:val="center"/>
          </w:tcPr>
          <w:p w14:paraId="082D3F62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15" w:type="pct"/>
            <w:gridSpan w:val="2"/>
            <w:vAlign w:val="center"/>
          </w:tcPr>
          <w:p w14:paraId="38E57EFB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18" w:type="pct"/>
            <w:vAlign w:val="center"/>
          </w:tcPr>
          <w:p w14:paraId="16838447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12" w:type="pct"/>
            <w:vAlign w:val="center"/>
          </w:tcPr>
          <w:p w14:paraId="245C2A15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72" w:type="pct"/>
            <w:gridSpan w:val="2"/>
            <w:vAlign w:val="center"/>
          </w:tcPr>
          <w:p w14:paraId="0131985D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68" w:type="pct"/>
            <w:vAlign w:val="center"/>
          </w:tcPr>
          <w:p w14:paraId="7D1D4B44"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</w:p>
        </w:tc>
      </w:tr>
    </w:tbl>
    <w:p w14:paraId="3CBE4592">
      <w:pPr>
        <w:widowControl/>
        <w:rPr>
          <w:rFonts w:hint="eastAsia" w:ascii="楷体" w:hAnsi="楷体" w:eastAsia="楷体" w:cs="宋体"/>
          <w:b/>
          <w:kern w:val="0"/>
          <w:sz w:val="32"/>
          <w:szCs w:val="32"/>
        </w:rPr>
      </w:pPr>
    </w:p>
    <w:p w14:paraId="59FE333E">
      <w:pPr>
        <w:widowControl/>
        <w:rPr>
          <w:rFonts w:ascii="楷体" w:hAnsi="楷体" w:eastAsia="楷体" w:cs="宋体"/>
          <w:b/>
          <w:kern w:val="0"/>
          <w:sz w:val="32"/>
          <w:szCs w:val="32"/>
        </w:rPr>
      </w:pPr>
      <w:r>
        <w:rPr>
          <w:rFonts w:hint="eastAsia" w:ascii="楷体" w:hAnsi="楷体" w:eastAsia="楷体" w:cs="宋体"/>
          <w:b/>
          <w:kern w:val="0"/>
          <w:sz w:val="32"/>
          <w:szCs w:val="32"/>
        </w:rPr>
        <w:t>2</w:t>
      </w:r>
      <w:r>
        <w:rPr>
          <w:rFonts w:ascii="楷体" w:hAnsi="楷体" w:eastAsia="楷体" w:cs="宋体"/>
          <w:b/>
          <w:kern w:val="0"/>
          <w:sz w:val="32"/>
          <w:szCs w:val="32"/>
        </w:rPr>
        <w:t>.</w:t>
      </w:r>
      <w:r>
        <w:rPr>
          <w:rFonts w:hint="eastAsia" w:ascii="楷体" w:hAnsi="楷体" w:eastAsia="楷体" w:cs="宋体"/>
          <w:b/>
          <w:kern w:val="0"/>
          <w:sz w:val="32"/>
          <w:szCs w:val="32"/>
        </w:rPr>
        <w:t>课程思政工作目标</w:t>
      </w:r>
    </w:p>
    <w:tbl>
      <w:tblPr>
        <w:tblStyle w:val="4"/>
        <w:tblW w:w="1034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41"/>
      </w:tblGrid>
      <w:tr w14:paraId="646AD9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1" w:hRule="atLeast"/>
          <w:jc w:val="center"/>
        </w:trPr>
        <w:tc>
          <w:tcPr>
            <w:tcW w:w="10341" w:type="dxa"/>
          </w:tcPr>
          <w:p w14:paraId="6F6C0B19">
            <w:pPr>
              <w:spacing w:line="0" w:lineRule="atLeast"/>
              <w:jc w:val="left"/>
              <w:rPr>
                <w:rFonts w:ascii="方正小标宋_GBK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</w:tr>
    </w:tbl>
    <w:p w14:paraId="298B06A9">
      <w:pPr>
        <w:widowControl/>
        <w:rPr>
          <w:rFonts w:ascii="楷体" w:hAnsi="楷体" w:eastAsia="楷体" w:cs="宋体"/>
          <w:b/>
          <w:kern w:val="0"/>
          <w:sz w:val="32"/>
          <w:szCs w:val="32"/>
        </w:rPr>
      </w:pPr>
      <w:r>
        <w:rPr>
          <w:rFonts w:ascii="楷体" w:hAnsi="楷体" w:eastAsia="楷体" w:cs="宋体"/>
          <w:b/>
          <w:kern w:val="0"/>
          <w:sz w:val="32"/>
          <w:szCs w:val="32"/>
        </w:rPr>
        <w:br w:type="page"/>
      </w:r>
    </w:p>
    <w:p w14:paraId="3CB2AD7C">
      <w:pPr>
        <w:widowControl/>
        <w:jc w:val="left"/>
        <w:rPr>
          <w:rFonts w:ascii="楷体" w:hAnsi="楷体" w:eastAsia="楷体" w:cs="宋体"/>
          <w:b/>
          <w:kern w:val="0"/>
          <w:sz w:val="32"/>
          <w:szCs w:val="32"/>
        </w:rPr>
      </w:pPr>
      <w:r>
        <w:rPr>
          <w:rFonts w:hint="eastAsia" w:ascii="楷体" w:hAnsi="楷体" w:eastAsia="楷体" w:cs="宋体"/>
          <w:b/>
          <w:kern w:val="0"/>
          <w:sz w:val="32"/>
          <w:szCs w:val="32"/>
        </w:rPr>
        <w:t>3</w:t>
      </w:r>
      <w:r>
        <w:rPr>
          <w:rFonts w:ascii="楷体" w:hAnsi="楷体" w:eastAsia="楷体" w:cs="宋体"/>
          <w:b/>
          <w:kern w:val="0"/>
          <w:sz w:val="32"/>
          <w:szCs w:val="32"/>
        </w:rPr>
        <w:t>.</w:t>
      </w:r>
      <w:r>
        <w:rPr>
          <w:rFonts w:hint="eastAsia" w:ascii="楷体" w:hAnsi="楷体" w:eastAsia="楷体" w:cs="宋体"/>
          <w:b/>
          <w:kern w:val="0"/>
          <w:sz w:val="32"/>
          <w:szCs w:val="32"/>
        </w:rPr>
        <w:t>课程思政建设方案</w:t>
      </w:r>
    </w:p>
    <w:tbl>
      <w:tblPr>
        <w:tblStyle w:val="4"/>
        <w:tblW w:w="1011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16"/>
      </w:tblGrid>
      <w:tr w14:paraId="39BFE1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3" w:hRule="atLeast"/>
          <w:jc w:val="center"/>
        </w:trPr>
        <w:tc>
          <w:tcPr>
            <w:tcW w:w="10116" w:type="dxa"/>
          </w:tcPr>
          <w:p w14:paraId="71D7FA0A">
            <w:pPr>
              <w:spacing w:line="0" w:lineRule="atLeast"/>
              <w:jc w:val="left"/>
              <w:rPr>
                <w:rFonts w:ascii="方正小标宋_GBK" w:hAnsi="Times New Roman" w:eastAsia="仿宋_GB2312" w:cs="Times New Roman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需结合教育部</w:t>
            </w:r>
            <w:r>
              <w:rPr>
                <w:rFonts w:ascii="仿宋" w:hAnsi="仿宋" w:eastAsia="仿宋"/>
                <w:bCs/>
                <w:sz w:val="24"/>
                <w:szCs w:val="24"/>
              </w:rPr>
              <w:t>《高等学校课程思政建设指导纲要》</w:t>
            </w: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，列出详细的建设方案，</w:t>
            </w:r>
            <w:r>
              <w:rPr>
                <w:rFonts w:hint="eastAsia" w:ascii="仿宋" w:hAnsi="仿宋" w:eastAsia="仿宋"/>
                <w:b/>
                <w:bCs w:val="0"/>
                <w:sz w:val="24"/>
                <w:szCs w:val="24"/>
              </w:rPr>
              <w:t>积极探索人工智能赋能课程思政教学建设路径，总结形成学科专业的课程思政教学要点</w:t>
            </w:r>
            <w:r>
              <w:rPr>
                <w:rFonts w:hint="eastAsia" w:ascii="仿宋" w:hAnsi="仿宋" w:eastAsia="仿宋"/>
                <w:bCs/>
                <w:sz w:val="24"/>
                <w:szCs w:val="24"/>
                <w:lang w:eastAsia="zh-CN"/>
              </w:rPr>
              <w:t>。</w:t>
            </w: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包括但不限于</w:t>
            </w:r>
            <w:r>
              <w:rPr>
                <w:rFonts w:hint="eastAsia" w:ascii="仿宋" w:hAnsi="仿宋" w:eastAsia="仿宋"/>
                <w:bCs/>
                <w:sz w:val="24"/>
                <w:szCs w:val="24"/>
                <w:lang w:val="en-US" w:eastAsia="zh-CN"/>
              </w:rPr>
              <w:t>课程思政教学要点、</w:t>
            </w: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课程思政教学体系构建、课程思政融入课堂教学建设、教师课程思政建设的意识和能力提升、</w:t>
            </w:r>
            <w:r>
              <w:rPr>
                <w:rFonts w:hint="eastAsia" w:ascii="仿宋" w:hAnsi="仿宋" w:eastAsia="仿宋" w:cs="Times New Roman"/>
                <w:bCs/>
                <w:sz w:val="24"/>
                <w:szCs w:val="24"/>
              </w:rPr>
              <w:t>课程思政建设质量评价体系构建、</w:t>
            </w: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课程思政成效等</w:t>
            </w:r>
            <w:bookmarkStart w:id="1" w:name="_GoBack"/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方</w:t>
            </w:r>
            <w:bookmarkEnd w:id="1"/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面。</w:t>
            </w:r>
          </w:p>
        </w:tc>
      </w:tr>
    </w:tbl>
    <w:p w14:paraId="72C8DB4E">
      <w:pPr>
        <w:widowControl/>
        <w:jc w:val="left"/>
        <w:rPr>
          <w:rFonts w:hint="eastAsia" w:ascii="楷体" w:hAnsi="楷体" w:eastAsia="楷体" w:cs="宋体"/>
          <w:b/>
          <w:kern w:val="0"/>
          <w:sz w:val="32"/>
          <w:szCs w:val="32"/>
        </w:rPr>
      </w:pPr>
    </w:p>
    <w:p w14:paraId="5C6C75D7">
      <w:pPr>
        <w:widowControl/>
        <w:jc w:val="left"/>
        <w:rPr>
          <w:rFonts w:ascii="楷体" w:hAnsi="楷体" w:eastAsia="楷体" w:cs="宋体"/>
          <w:b/>
          <w:kern w:val="0"/>
          <w:sz w:val="32"/>
          <w:szCs w:val="32"/>
        </w:rPr>
      </w:pPr>
      <w:r>
        <w:rPr>
          <w:rFonts w:hint="eastAsia" w:ascii="楷体" w:hAnsi="楷体" w:eastAsia="楷体" w:cs="宋体"/>
          <w:b/>
          <w:kern w:val="0"/>
          <w:sz w:val="32"/>
          <w:szCs w:val="32"/>
        </w:rPr>
        <w:t>4.课程思政建设组织实施和条件保障的主要举措</w:t>
      </w:r>
    </w:p>
    <w:tbl>
      <w:tblPr>
        <w:tblStyle w:val="4"/>
        <w:tblW w:w="1010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04"/>
      </w:tblGrid>
      <w:tr w14:paraId="52EB5E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2" w:hRule="atLeast"/>
          <w:jc w:val="center"/>
        </w:trPr>
        <w:tc>
          <w:tcPr>
            <w:tcW w:w="10104" w:type="dxa"/>
          </w:tcPr>
          <w:p w14:paraId="6818B285">
            <w:pPr>
              <w:spacing w:line="0" w:lineRule="atLeast"/>
              <w:ind w:right="420"/>
              <w:rPr>
                <w:rFonts w:ascii="方正小标宋_GBK" w:hAnsi="Times New Roman" w:eastAsia="仿宋_GB2312" w:cs="Times New Roman"/>
                <w:b/>
                <w:bCs/>
                <w:szCs w:val="21"/>
              </w:rPr>
            </w:pPr>
          </w:p>
        </w:tc>
      </w:tr>
    </w:tbl>
    <w:p w14:paraId="13529023">
      <w:pPr>
        <w:jc w:val="left"/>
        <w:rPr>
          <w:rFonts w:ascii="楷体" w:hAnsi="楷体" w:eastAsia="楷体" w:cs="宋体"/>
          <w:b/>
          <w:kern w:val="0"/>
          <w:sz w:val="32"/>
          <w:szCs w:val="32"/>
        </w:rPr>
      </w:pPr>
      <w:r>
        <w:rPr>
          <w:rFonts w:ascii="楷体" w:hAnsi="楷体" w:eastAsia="楷体" w:cs="宋体"/>
          <w:b/>
          <w:kern w:val="0"/>
          <w:sz w:val="32"/>
          <w:szCs w:val="32"/>
        </w:rPr>
        <w:br w:type="page"/>
      </w:r>
    </w:p>
    <w:p w14:paraId="55E6C0FE">
      <w:pPr>
        <w:jc w:val="left"/>
        <w:rPr>
          <w:rFonts w:ascii="楷体" w:hAnsi="楷体" w:eastAsia="楷体" w:cs="宋体"/>
          <w:b/>
          <w:kern w:val="0"/>
          <w:sz w:val="32"/>
          <w:szCs w:val="32"/>
        </w:rPr>
        <w:sectPr>
          <w:footerReference r:id="rId3" w:type="default"/>
          <w:pgSz w:w="11906" w:h="16838"/>
          <w:pgMar w:top="1440" w:right="1134" w:bottom="1440" w:left="1134" w:header="851" w:footer="992" w:gutter="0"/>
          <w:cols w:space="425" w:num="1"/>
          <w:docGrid w:linePitch="312" w:charSpace="0"/>
        </w:sectPr>
      </w:pPr>
    </w:p>
    <w:p w14:paraId="785DAAD2">
      <w:pPr>
        <w:widowControl/>
        <w:jc w:val="left"/>
        <w:rPr>
          <w:rFonts w:ascii="楷体" w:hAnsi="楷体" w:eastAsia="楷体" w:cs="宋体"/>
          <w:b/>
          <w:kern w:val="0"/>
          <w:sz w:val="32"/>
          <w:szCs w:val="32"/>
        </w:rPr>
      </w:pPr>
      <w:r>
        <w:rPr>
          <w:rFonts w:hint="eastAsia" w:ascii="楷体" w:hAnsi="楷体" w:eastAsia="楷体" w:cs="宋体"/>
          <w:b/>
          <w:kern w:val="0"/>
          <w:sz w:val="32"/>
          <w:szCs w:val="32"/>
        </w:rPr>
        <w:t>5.负责人承诺</w:t>
      </w:r>
    </w:p>
    <w:tbl>
      <w:tblPr>
        <w:tblStyle w:val="4"/>
        <w:tblW w:w="985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59"/>
      </w:tblGrid>
      <w:tr w14:paraId="5A2541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8" w:hRule="atLeast"/>
          <w:jc w:val="center"/>
        </w:trPr>
        <w:tc>
          <w:tcPr>
            <w:tcW w:w="9859" w:type="dxa"/>
          </w:tcPr>
          <w:p w14:paraId="34CFD427">
            <w:pPr>
              <w:autoSpaceDE w:val="0"/>
              <w:autoSpaceDN w:val="0"/>
              <w:adjustRightInd w:val="0"/>
              <w:ind w:firstLine="480" w:firstLineChars="200"/>
              <w:jc w:val="left"/>
              <w:rPr>
                <w:rFonts w:ascii="仿宋_GB2312" w:eastAsia="仿宋_GB2312" w:cs="仿宋_GB2312"/>
                <w:kern w:val="0"/>
                <w:sz w:val="24"/>
                <w:szCs w:val="24"/>
              </w:rPr>
            </w:pPr>
          </w:p>
          <w:p w14:paraId="1D915C93">
            <w:pPr>
              <w:autoSpaceDE w:val="0"/>
              <w:autoSpaceDN w:val="0"/>
              <w:adjustRightInd w:val="0"/>
              <w:ind w:firstLine="480" w:firstLineChars="200"/>
              <w:jc w:val="left"/>
              <w:rPr>
                <w:rFonts w:asci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</w:rPr>
              <w:t>本人已认真填写并检查以上材料，保证内容真实有效，立项后严格按照申报书执行。</w:t>
            </w:r>
          </w:p>
          <w:p w14:paraId="03C38E91">
            <w:pPr>
              <w:autoSpaceDE w:val="0"/>
              <w:autoSpaceDN w:val="0"/>
              <w:adjustRightInd w:val="0"/>
              <w:ind w:firstLine="480" w:firstLineChars="200"/>
              <w:jc w:val="left"/>
              <w:rPr>
                <w:rFonts w:hint="eastAsia" w:ascii="仿宋_GB2312" w:eastAsia="仿宋_GB2312" w:cs="仿宋_GB2312"/>
                <w:kern w:val="0"/>
                <w:sz w:val="24"/>
                <w:szCs w:val="24"/>
              </w:rPr>
            </w:pPr>
          </w:p>
          <w:p w14:paraId="37A963BD">
            <w:pPr>
              <w:autoSpaceDE w:val="0"/>
              <w:autoSpaceDN w:val="0"/>
              <w:adjustRightInd w:val="0"/>
              <w:ind w:firstLine="480" w:firstLineChars="200"/>
              <w:jc w:val="left"/>
              <w:rPr>
                <w:rFonts w:ascii="仿宋_GB2312" w:eastAsia="仿宋_GB2312" w:cs="仿宋_GB2312"/>
                <w:kern w:val="0"/>
                <w:sz w:val="24"/>
                <w:szCs w:val="24"/>
              </w:rPr>
            </w:pPr>
          </w:p>
          <w:p w14:paraId="7C54167C">
            <w:pPr>
              <w:wordWrap w:val="0"/>
              <w:autoSpaceDE w:val="0"/>
              <w:autoSpaceDN w:val="0"/>
              <w:adjustRightInd w:val="0"/>
              <w:jc w:val="right"/>
              <w:rPr>
                <w:rFonts w:asci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</w:rPr>
              <w:t xml:space="preserve">负责人（签字）：                              </w:t>
            </w:r>
          </w:p>
          <w:p w14:paraId="4C4824D8">
            <w:pPr>
              <w:wordWrap w:val="0"/>
              <w:spacing w:line="0" w:lineRule="atLeast"/>
              <w:jc w:val="right"/>
              <w:rPr>
                <w:rFonts w:ascii="方正小标宋_GBK" w:hAnsi="Times New Roman" w:eastAsia="仿宋_GB2312" w:cs="Times New Roman"/>
                <w:b/>
                <w:bCs/>
                <w:szCs w:val="21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cs="仿宋_GB2312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</w:rPr>
              <w:t xml:space="preserve">  月 </w:t>
            </w:r>
            <w:r>
              <w:rPr>
                <w:rFonts w:ascii="仿宋_GB2312" w:eastAsia="仿宋_GB2312" w:cs="仿宋_GB2312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</w:rPr>
              <w:t xml:space="preserve">日                                </w:t>
            </w:r>
          </w:p>
        </w:tc>
      </w:tr>
    </w:tbl>
    <w:p w14:paraId="56B10FCC">
      <w:pPr>
        <w:widowControl/>
        <w:rPr>
          <w:rFonts w:hint="eastAsia" w:ascii="楷体" w:hAnsi="楷体" w:eastAsia="楷体" w:cs="宋体"/>
          <w:b/>
          <w:kern w:val="0"/>
          <w:sz w:val="32"/>
          <w:szCs w:val="32"/>
        </w:rPr>
      </w:pPr>
    </w:p>
    <w:p w14:paraId="002FAF64">
      <w:pPr>
        <w:widowControl/>
        <w:rPr>
          <w:rFonts w:ascii="楷体" w:hAnsi="楷体" w:eastAsia="楷体" w:cs="宋体"/>
          <w:b/>
          <w:kern w:val="0"/>
          <w:sz w:val="32"/>
          <w:szCs w:val="32"/>
        </w:rPr>
      </w:pPr>
      <w:r>
        <w:rPr>
          <w:rFonts w:hint="eastAsia" w:ascii="楷体" w:hAnsi="楷体" w:eastAsia="楷体" w:cs="宋体"/>
          <w:b/>
          <w:kern w:val="0"/>
          <w:sz w:val="32"/>
          <w:szCs w:val="32"/>
        </w:rPr>
        <w:t>6.学院意见</w:t>
      </w:r>
    </w:p>
    <w:tbl>
      <w:tblPr>
        <w:tblStyle w:val="4"/>
        <w:tblW w:w="985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59"/>
      </w:tblGrid>
      <w:tr w14:paraId="7344AF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8" w:hRule="atLeast"/>
          <w:jc w:val="center"/>
        </w:trPr>
        <w:tc>
          <w:tcPr>
            <w:tcW w:w="9859" w:type="dxa"/>
          </w:tcPr>
          <w:p w14:paraId="6271CC13">
            <w:pPr>
              <w:spacing w:line="0" w:lineRule="atLeast"/>
              <w:jc w:val="left"/>
              <w:rPr>
                <w:rFonts w:ascii="仿宋" w:hAnsi="仿宋" w:eastAsia="仿宋" w:cs="Times New Roman"/>
                <w:bCs/>
                <w:szCs w:val="21"/>
              </w:rPr>
            </w:pPr>
            <w:bookmarkStart w:id="0" w:name="_Hlk2001382"/>
          </w:p>
          <w:p w14:paraId="22C13FC6">
            <w:pPr>
              <w:spacing w:line="0" w:lineRule="atLeast"/>
              <w:jc w:val="left"/>
              <w:rPr>
                <w:rFonts w:ascii="仿宋" w:hAnsi="仿宋" w:eastAsia="仿宋" w:cs="Times New Roman"/>
                <w:bCs/>
                <w:szCs w:val="21"/>
              </w:rPr>
            </w:pPr>
          </w:p>
          <w:p w14:paraId="4433F9DD">
            <w:pPr>
              <w:spacing w:line="0" w:lineRule="atLeast"/>
              <w:jc w:val="left"/>
              <w:rPr>
                <w:rFonts w:ascii="仿宋" w:hAnsi="仿宋" w:eastAsia="仿宋" w:cs="Times New Roman"/>
                <w:bCs/>
                <w:szCs w:val="21"/>
              </w:rPr>
            </w:pPr>
          </w:p>
          <w:p w14:paraId="08D8D760">
            <w:pPr>
              <w:spacing w:line="0" w:lineRule="atLeast"/>
              <w:jc w:val="left"/>
              <w:rPr>
                <w:rFonts w:ascii="仿宋" w:hAnsi="仿宋" w:eastAsia="仿宋" w:cs="Times New Roman"/>
                <w:bCs/>
                <w:szCs w:val="21"/>
              </w:rPr>
            </w:pPr>
          </w:p>
          <w:p w14:paraId="6F405D0A">
            <w:pPr>
              <w:spacing w:line="0" w:lineRule="atLeast"/>
              <w:jc w:val="left"/>
              <w:rPr>
                <w:rFonts w:ascii="仿宋" w:hAnsi="仿宋" w:eastAsia="仿宋" w:cs="Times New Roman"/>
                <w:bCs/>
                <w:szCs w:val="21"/>
              </w:rPr>
            </w:pPr>
          </w:p>
          <w:p w14:paraId="0B6804DF">
            <w:pPr>
              <w:spacing w:line="0" w:lineRule="atLeast"/>
              <w:jc w:val="left"/>
              <w:rPr>
                <w:rFonts w:ascii="仿宋" w:hAnsi="仿宋" w:eastAsia="仿宋" w:cs="Times New Roman"/>
                <w:bCs/>
                <w:szCs w:val="21"/>
              </w:rPr>
            </w:pPr>
          </w:p>
          <w:p w14:paraId="7D9895FF">
            <w:pPr>
              <w:spacing w:line="0" w:lineRule="atLeast"/>
              <w:jc w:val="left"/>
              <w:rPr>
                <w:rFonts w:ascii="仿宋" w:hAnsi="仿宋" w:eastAsia="仿宋" w:cs="Times New Roman"/>
                <w:bCs/>
                <w:szCs w:val="21"/>
              </w:rPr>
            </w:pPr>
          </w:p>
          <w:p w14:paraId="4259E491">
            <w:pPr>
              <w:spacing w:line="0" w:lineRule="atLeast"/>
              <w:jc w:val="left"/>
              <w:rPr>
                <w:rFonts w:ascii="仿宋" w:hAnsi="仿宋" w:eastAsia="仿宋" w:cs="Times New Roman"/>
                <w:bCs/>
                <w:szCs w:val="21"/>
              </w:rPr>
            </w:pPr>
          </w:p>
          <w:p w14:paraId="16F8F55D">
            <w:pPr>
              <w:wordWrap w:val="0"/>
              <w:jc w:val="right"/>
              <w:rPr>
                <w:rFonts w:ascii="仿宋" w:hAnsi="仿宋" w:eastAsia="仿宋" w:cs="宋体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</w:rPr>
              <w:t xml:space="preserve"> </w:t>
            </w:r>
            <w:r>
              <w:rPr>
                <w:rFonts w:hint="eastAsia" w:ascii="仿宋" w:hAnsi="仿宋" w:eastAsia="仿宋" w:cs="宋体"/>
                <w:sz w:val="24"/>
                <w:szCs w:val="24"/>
              </w:rPr>
              <w:t xml:space="preserve">  负责人签字（学院公章）：                      </w:t>
            </w:r>
          </w:p>
          <w:p w14:paraId="13989D78">
            <w:pPr>
              <w:spacing w:line="0" w:lineRule="atLeast"/>
              <w:jc w:val="right"/>
              <w:rPr>
                <w:rFonts w:ascii="方正小标宋_GBK" w:hAnsi="Times New Roman" w:eastAsia="仿宋_GB2312" w:cs="Times New Roman"/>
                <w:b/>
                <w:bCs/>
                <w:szCs w:val="21"/>
              </w:rPr>
            </w:pPr>
            <w:r>
              <w:rPr>
                <w:rFonts w:ascii="仿宋" w:hAnsi="仿宋" w:eastAsia="仿宋"/>
                <w:sz w:val="24"/>
                <w:szCs w:val="24"/>
              </w:rPr>
              <w:t>年    月    日</w:t>
            </w:r>
            <w:r>
              <w:rPr>
                <w:rFonts w:hint="eastAsia"/>
              </w:rPr>
              <w:t xml:space="preserve">   </w:t>
            </w:r>
          </w:p>
        </w:tc>
      </w:tr>
      <w:bookmarkEnd w:id="0"/>
    </w:tbl>
    <w:p w14:paraId="3754BD04">
      <w:pPr>
        <w:spacing w:line="20" w:lineRule="exact"/>
        <w:rPr>
          <w:rFonts w:ascii="仿宋_GB2312" w:hAnsi="Calibri" w:eastAsia="仿宋_GB2312" w:cs="经典平黑简"/>
          <w:sz w:val="10"/>
          <w:szCs w:val="10"/>
        </w:rPr>
      </w:pPr>
    </w:p>
    <w:p w14:paraId="37607B63"/>
    <w:sectPr>
      <w:footerReference r:id="rId4" w:type="default"/>
      <w:pgSz w:w="11906" w:h="16838"/>
      <w:pgMar w:top="1440" w:right="1797" w:bottom="1440" w:left="1797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412E7F7B-DDB4-40E6-84E0-93A395F318C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9F784630-23F7-4C28-9126-524776E90273}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19CAE2EC-9BF3-4528-A8D0-5BC20EEFA0D5}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7145AB03-0882-422B-9EA7-DB110875E696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5" w:fontKey="{02CF94A3-2EF9-4835-86EC-21B20ABDE4E7}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  <w:embedRegular r:id="rId6" w:fontKey="{B33F17CE-58A9-48EE-B6F4-CD800483530A}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  <w:embedRegular r:id="rId7" w:fontKey="{FE78ED02-523F-412E-B901-7FB48612DB47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经典平黑简">
    <w:altName w:val="黑体"/>
    <w:panose1 w:val="00000000000000000000"/>
    <w:charset w:val="86"/>
    <w:family w:val="modern"/>
    <w:pitch w:val="default"/>
    <w:sig w:usb0="00000000" w:usb1="00000000" w:usb2="0000001E" w:usb3="00000000" w:csb0="00040000" w:csb1="00000000"/>
    <w:embedRegular r:id="rId8" w:fontKey="{AC48040C-7D83-46C9-89DD-248817F689AE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825011248"/>
      <w:docPartObj>
        <w:docPartGallery w:val="autotext"/>
      </w:docPartObj>
    </w:sdtPr>
    <w:sdtContent>
      <w:p w14:paraId="100BA6A0"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 w14:paraId="41434FE5"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080785864"/>
      <w:docPartObj>
        <w:docPartGallery w:val="autotext"/>
      </w:docPartObj>
    </w:sdtPr>
    <w:sdtContent>
      <w:p w14:paraId="316ED151"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5</w:t>
        </w:r>
        <w:r>
          <w:fldChar w:fldCharType="end"/>
        </w:r>
      </w:p>
    </w:sdtContent>
  </w:sdt>
  <w:p w14:paraId="26A40178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3"/>
  <w:doNotDisplayPageBoundarie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I1YTFjYzNlNzkzODIzMjY2ZGUwMGNmNzgyZGI4NmQifQ=="/>
  </w:docVars>
  <w:rsids>
    <w:rsidRoot w:val="00960FFE"/>
    <w:rsid w:val="0000069E"/>
    <w:rsid w:val="00054053"/>
    <w:rsid w:val="001040B9"/>
    <w:rsid w:val="0011092E"/>
    <w:rsid w:val="0021538B"/>
    <w:rsid w:val="00233826"/>
    <w:rsid w:val="00237CBC"/>
    <w:rsid w:val="00257019"/>
    <w:rsid w:val="00270B2B"/>
    <w:rsid w:val="002B0A09"/>
    <w:rsid w:val="00350364"/>
    <w:rsid w:val="003630A3"/>
    <w:rsid w:val="003A59DD"/>
    <w:rsid w:val="003B3343"/>
    <w:rsid w:val="003D424E"/>
    <w:rsid w:val="0041753D"/>
    <w:rsid w:val="0044661B"/>
    <w:rsid w:val="00446ECD"/>
    <w:rsid w:val="00453975"/>
    <w:rsid w:val="0045452F"/>
    <w:rsid w:val="00475965"/>
    <w:rsid w:val="004C5D17"/>
    <w:rsid w:val="00552BC3"/>
    <w:rsid w:val="005C4F9C"/>
    <w:rsid w:val="005E599D"/>
    <w:rsid w:val="005F4052"/>
    <w:rsid w:val="007453A8"/>
    <w:rsid w:val="007A4F98"/>
    <w:rsid w:val="008716E6"/>
    <w:rsid w:val="00882DA1"/>
    <w:rsid w:val="008B5869"/>
    <w:rsid w:val="00960FFE"/>
    <w:rsid w:val="00966DA9"/>
    <w:rsid w:val="009718CF"/>
    <w:rsid w:val="0097195B"/>
    <w:rsid w:val="009C215A"/>
    <w:rsid w:val="009E57D7"/>
    <w:rsid w:val="009F2A1D"/>
    <w:rsid w:val="00A143C3"/>
    <w:rsid w:val="00A33A4C"/>
    <w:rsid w:val="00B109AB"/>
    <w:rsid w:val="00C667E9"/>
    <w:rsid w:val="00C74B4B"/>
    <w:rsid w:val="00C74E4D"/>
    <w:rsid w:val="00CF4EEA"/>
    <w:rsid w:val="00CF5494"/>
    <w:rsid w:val="00D35A7D"/>
    <w:rsid w:val="00D73084"/>
    <w:rsid w:val="00DC4047"/>
    <w:rsid w:val="00DD45C9"/>
    <w:rsid w:val="00DE6EE7"/>
    <w:rsid w:val="00E37F06"/>
    <w:rsid w:val="00E6227E"/>
    <w:rsid w:val="00E71916"/>
    <w:rsid w:val="00EA0124"/>
    <w:rsid w:val="00EC37E5"/>
    <w:rsid w:val="00EE04DF"/>
    <w:rsid w:val="00F40901"/>
    <w:rsid w:val="00F67266"/>
    <w:rsid w:val="00F738F8"/>
    <w:rsid w:val="00FC0EC1"/>
    <w:rsid w:val="10C21E4A"/>
    <w:rsid w:val="279A6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脚 Char"/>
    <w:basedOn w:val="6"/>
    <w:link w:val="2"/>
    <w:qFormat/>
    <w:uiPriority w:val="99"/>
    <w:rPr>
      <w:sz w:val="18"/>
      <w:szCs w:val="18"/>
    </w:rPr>
  </w:style>
  <w:style w:type="character" w:customStyle="1" w:styleId="8">
    <w:name w:val="页眉 Char"/>
    <w:basedOn w:val="6"/>
    <w:link w:val="3"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5</Pages>
  <Words>416</Words>
  <Characters>428</Characters>
  <Lines>5</Lines>
  <Paragraphs>1</Paragraphs>
  <TotalTime>1</TotalTime>
  <ScaleCrop>false</ScaleCrop>
  <LinksUpToDate>false</LinksUpToDate>
  <CharactersWithSpaces>630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2022-05-31T09:40:00Z</dcterms:created>
  <dc:creator>jyb</dc:creator>
  <cp:lastModifiedBy>ybb</cp:lastModifiedBy>
  <dcterms:modified xsi:type="dcterms:W3CDTF">2025-03-08T07:35:50Z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9708C568E7DA48A4ADBC40BC2EEBAC93_12</vt:lpwstr>
  </property>
  <property fmtid="{D5CDD505-2E9C-101B-9397-08002B2CF9AE}" pid="4" name="KSOTemplateDocerSaveRecord">
    <vt:lpwstr>eyJoZGlkIjoiMWI1YTFjYzNlNzkzODIzMjY2ZGUwMGNmNzgyZGI4NmQiLCJ1c2VySWQiOiI1NjM5MDQ3MTcifQ==</vt:lpwstr>
  </property>
</Properties>
</file>