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防疫</w:t>
      </w:r>
      <w:r>
        <w:rPr>
          <w:rFonts w:hint="eastAsia"/>
          <w:b/>
          <w:sz w:val="32"/>
          <w:szCs w:val="32"/>
        </w:rPr>
        <w:t>期间外国语学院返校申请表</w:t>
      </w:r>
    </w:p>
    <w:p>
      <w:pPr>
        <w:jc w:val="center"/>
        <w:rPr>
          <w:rFonts w:hint="eastAsia"/>
        </w:rPr>
      </w:pP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返院时间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申请事由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1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外国语学院书记、院长审批意见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91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进院防护安检措施：请佩戴口罩，在4号楼1楼楼管处自觉测体温并登记</w:t>
      </w:r>
      <w:r>
        <w:rPr>
          <w:rFonts w:hint="eastAsia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52F"/>
    <w:rsid w:val="0036452F"/>
    <w:rsid w:val="004F0F2F"/>
    <w:rsid w:val="4D0A62E1"/>
    <w:rsid w:val="674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2020-03-09T07:21:00Z</dcterms:created>
  <dc:creator>微软用户</dc:creator>
  <cp:lastModifiedBy>go_zoo</cp:lastModifiedBy>
  <dcterms:modified xsi:type="dcterms:W3CDTF">2020-03-12T05:24:54Z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