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23565" w14:textId="260D17CC" w:rsidR="00107685" w:rsidRDefault="00107685">
      <w:r>
        <w:rPr>
          <w:rFonts w:hint="eastAsia"/>
        </w:rPr>
        <w:t>附件</w:t>
      </w:r>
      <w:r w:rsidR="00716A52">
        <w:rPr>
          <w:rFonts w:hint="eastAsia"/>
        </w:rPr>
        <w:t>2</w:t>
      </w:r>
      <w:bookmarkStart w:id="0" w:name="_GoBack"/>
      <w:bookmarkEnd w:id="0"/>
      <w:r>
        <w:rPr>
          <w:rFonts w:hint="eastAsia"/>
        </w:rPr>
        <w:t>：</w:t>
      </w:r>
    </w:p>
    <w:p w14:paraId="4256CE0A" w14:textId="7C7B3740" w:rsidR="00107685" w:rsidRDefault="00107685" w:rsidP="00107685">
      <w:pPr>
        <w:spacing w:beforeLines="100" w:before="312" w:afterLines="100" w:after="312"/>
        <w:jc w:val="center"/>
        <w:rPr>
          <w:rFonts w:ascii="宋体" w:eastAsia="宋体" w:hAnsi="宋体"/>
          <w:b/>
          <w:bCs/>
          <w:sz w:val="32"/>
          <w:szCs w:val="36"/>
        </w:rPr>
      </w:pPr>
      <w:r w:rsidRPr="00107685">
        <w:rPr>
          <w:rFonts w:ascii="宋体" w:eastAsia="宋体" w:hAnsi="宋体" w:hint="eastAsia"/>
          <w:b/>
          <w:bCs/>
          <w:sz w:val="32"/>
          <w:szCs w:val="36"/>
        </w:rPr>
        <w:t>留法勤工俭学运动简介</w:t>
      </w:r>
    </w:p>
    <w:p w14:paraId="1E037BC0" w14:textId="6F8E9FB1" w:rsidR="00107685" w:rsidRDefault="00107685" w:rsidP="00107685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>2019</w:t>
      </w:r>
      <w:r>
        <w:rPr>
          <w:rFonts w:ascii="宋体" w:eastAsia="宋体" w:hAnsi="宋体" w:hint="eastAsia"/>
          <w:sz w:val="24"/>
          <w:szCs w:val="28"/>
        </w:rPr>
        <w:t>年</w:t>
      </w:r>
      <w:r w:rsidRPr="00107685">
        <w:rPr>
          <w:rFonts w:ascii="宋体" w:eastAsia="宋体" w:hAnsi="宋体"/>
          <w:sz w:val="24"/>
          <w:szCs w:val="28"/>
        </w:rPr>
        <w:t>3月25日,习近平主席访问法国时指出:</w:t>
      </w:r>
      <w:r>
        <w:rPr>
          <w:rFonts w:ascii="宋体" w:eastAsia="宋体" w:hAnsi="宋体" w:hint="eastAsia"/>
          <w:sz w:val="24"/>
          <w:szCs w:val="28"/>
        </w:rPr>
        <w:t>“</w:t>
      </w:r>
      <w:r w:rsidRPr="00107685">
        <w:rPr>
          <w:rFonts w:ascii="宋体" w:eastAsia="宋体" w:hAnsi="宋体"/>
          <w:sz w:val="24"/>
          <w:szCs w:val="28"/>
        </w:rPr>
        <w:t>今年是一个具有特殊纪念意义的年份,既是中法建交55周年和中国留法勤工俭学运动100周年,也是新中国成立70周年。</w:t>
      </w:r>
      <w:r>
        <w:rPr>
          <w:rFonts w:ascii="宋体" w:eastAsia="宋体" w:hAnsi="宋体" w:hint="eastAsia"/>
          <w:sz w:val="24"/>
          <w:szCs w:val="28"/>
        </w:rPr>
        <w:t>”</w:t>
      </w:r>
    </w:p>
    <w:p w14:paraId="4D914070" w14:textId="3A5A1D74" w:rsidR="00E76309" w:rsidRDefault="00E76309" w:rsidP="00107685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E76309">
        <w:rPr>
          <w:rFonts w:ascii="宋体" w:eastAsia="宋体" w:hAnsi="宋体" w:hint="eastAsia"/>
          <w:sz w:val="24"/>
          <w:szCs w:val="28"/>
        </w:rPr>
        <w:t>留法勤工俭学生以“求学救国”的时代目标远赴重洋，旨在学习欧洲先进知识理念，为中国革命、建立新中国寻找道路。最终，以蔡和森、周恩来、邓小平、陈毅、聂荣臻等人为代表的一代青年接触到了先进的马克思主义理论，最终确立了共产主义的信仰，并将其</w:t>
      </w:r>
      <w:r>
        <w:rPr>
          <w:rFonts w:ascii="宋体" w:eastAsia="宋体" w:hAnsi="宋体" w:hint="eastAsia"/>
          <w:sz w:val="24"/>
          <w:szCs w:val="28"/>
        </w:rPr>
        <w:t>作为</w:t>
      </w:r>
      <w:r w:rsidRPr="00E76309">
        <w:rPr>
          <w:rFonts w:ascii="宋体" w:eastAsia="宋体" w:hAnsi="宋体" w:hint="eastAsia"/>
          <w:sz w:val="24"/>
          <w:szCs w:val="28"/>
        </w:rPr>
        <w:t>一生的追求不懈努力</w:t>
      </w:r>
      <w:r>
        <w:rPr>
          <w:rFonts w:ascii="宋体" w:eastAsia="宋体" w:hAnsi="宋体" w:hint="eastAsia"/>
          <w:sz w:val="24"/>
          <w:szCs w:val="28"/>
        </w:rPr>
        <w:t>，为</w:t>
      </w:r>
      <w:r w:rsidR="00651B78" w:rsidRPr="00651B78">
        <w:rPr>
          <w:rFonts w:ascii="宋体" w:eastAsia="宋体" w:hAnsi="宋体" w:hint="eastAsia"/>
          <w:sz w:val="24"/>
          <w:szCs w:val="28"/>
        </w:rPr>
        <w:t>马克思主义的传播、中国共产党的成立和中国革命的最终胜利产生了深远的影响</w:t>
      </w:r>
      <w:r w:rsidRPr="00E76309">
        <w:rPr>
          <w:rFonts w:ascii="宋体" w:eastAsia="宋体" w:hAnsi="宋体" w:hint="eastAsia"/>
          <w:sz w:val="24"/>
          <w:szCs w:val="28"/>
        </w:rPr>
        <w:t>。</w:t>
      </w:r>
    </w:p>
    <w:p w14:paraId="2E28AE21" w14:textId="77777777" w:rsidR="0035317B" w:rsidRDefault="0035317B" w:rsidP="00107685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14:paraId="6142018A" w14:textId="1030C74A" w:rsidR="00E76309" w:rsidRPr="00076515" w:rsidRDefault="0035317B" w:rsidP="00107685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【</w:t>
      </w:r>
      <w:r w:rsidR="00956420" w:rsidRPr="00076515">
        <w:rPr>
          <w:rFonts w:ascii="宋体" w:eastAsia="宋体" w:hAnsi="宋体" w:hint="eastAsia"/>
          <w:b/>
          <w:bCs/>
          <w:sz w:val="24"/>
          <w:szCs w:val="28"/>
        </w:rPr>
        <w:t>学习资料推荐</w:t>
      </w:r>
      <w:r>
        <w:rPr>
          <w:rFonts w:ascii="宋体" w:eastAsia="宋体" w:hAnsi="宋体" w:hint="eastAsia"/>
          <w:b/>
          <w:bCs/>
          <w:sz w:val="24"/>
          <w:szCs w:val="28"/>
        </w:rPr>
        <w:t>】</w:t>
      </w:r>
    </w:p>
    <w:p w14:paraId="3D53B860" w14:textId="77777777" w:rsidR="0035317B" w:rsidRPr="0035317B" w:rsidRDefault="00076515" w:rsidP="0007651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8"/>
        </w:rPr>
      </w:pPr>
      <w:r w:rsidRPr="0035317B">
        <w:rPr>
          <w:rFonts w:ascii="宋体" w:eastAsia="宋体" w:hAnsi="宋体" w:hint="eastAsia"/>
          <w:b/>
          <w:bCs/>
          <w:sz w:val="24"/>
          <w:szCs w:val="28"/>
        </w:rPr>
        <w:t>影视作品：</w:t>
      </w:r>
    </w:p>
    <w:p w14:paraId="425ED1F0" w14:textId="3295F138" w:rsidR="00956420" w:rsidRPr="00076515" w:rsidRDefault="00076515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076515">
        <w:rPr>
          <w:rFonts w:ascii="宋体" w:eastAsia="宋体" w:hAnsi="宋体" w:hint="eastAsia"/>
          <w:sz w:val="24"/>
          <w:szCs w:val="28"/>
        </w:rPr>
        <w:t>《我们的法兰西岁月》、《觉醒年代》、《留法岁月》、《留法百年》等。</w:t>
      </w:r>
    </w:p>
    <w:p w14:paraId="5B4C9F05" w14:textId="4FD51C35" w:rsidR="00076515" w:rsidRPr="0035317B" w:rsidRDefault="0035317B" w:rsidP="0007651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8"/>
        </w:rPr>
      </w:pPr>
      <w:r w:rsidRPr="0035317B">
        <w:rPr>
          <w:rFonts w:ascii="宋体" w:eastAsia="宋体" w:hAnsi="宋体" w:hint="eastAsia"/>
          <w:b/>
          <w:bCs/>
          <w:sz w:val="24"/>
          <w:szCs w:val="28"/>
        </w:rPr>
        <w:t>文献资料：</w:t>
      </w:r>
    </w:p>
    <w:p w14:paraId="319F8E37" w14:textId="23A33515" w:rsidR="0035317B" w:rsidRPr="0035317B" w:rsidRDefault="0035317B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35317B">
        <w:rPr>
          <w:rFonts w:ascii="宋体" w:eastAsia="宋体" w:hAnsi="宋体"/>
          <w:sz w:val="24"/>
          <w:szCs w:val="28"/>
        </w:rPr>
        <w:t>[1]吴洪成,赵娟.中国近代工读主义教育思潮述略[J].河北大学学报(哲学社会科学版),2011,36(01):13-22.</w:t>
      </w:r>
    </w:p>
    <w:p w14:paraId="511F9C49" w14:textId="47382A5D" w:rsidR="0035317B" w:rsidRPr="0035317B" w:rsidRDefault="0035317B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35317B">
        <w:rPr>
          <w:rFonts w:ascii="宋体" w:eastAsia="宋体" w:hAnsi="宋体"/>
          <w:sz w:val="24"/>
          <w:szCs w:val="28"/>
        </w:rPr>
        <w:t>[2]葛夫平.法国政府与留法勤工俭学运动[J].社会科学研究,2009(05):122-130.</w:t>
      </w:r>
    </w:p>
    <w:p w14:paraId="44BB8139" w14:textId="4ED90AD0" w:rsidR="0035317B" w:rsidRPr="0035317B" w:rsidRDefault="0035317B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35317B">
        <w:rPr>
          <w:rFonts w:ascii="宋体" w:eastAsia="宋体" w:hAnsi="宋体"/>
          <w:sz w:val="24"/>
          <w:szCs w:val="28"/>
        </w:rPr>
        <w:t>[3]许丽英.周恩来在留法勤工俭学期间对传播马克思主义的贡献[J].湖南师范大学社会科学学报,2007(03):69-72.</w:t>
      </w:r>
    </w:p>
    <w:p w14:paraId="68594657" w14:textId="0D818147" w:rsidR="0035317B" w:rsidRPr="0035317B" w:rsidRDefault="0035317B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35317B">
        <w:rPr>
          <w:rFonts w:ascii="宋体" w:eastAsia="宋体" w:hAnsi="宋体"/>
          <w:sz w:val="24"/>
          <w:szCs w:val="28"/>
        </w:rPr>
        <w:t>[4]田雪梅,鲜于浩.旅法华工与留法勤工俭学生[J].四川师范大学学报(社会科学版),2006(05):110-117.</w:t>
      </w:r>
    </w:p>
    <w:p w14:paraId="43EC6141" w14:textId="4395ECB8" w:rsidR="0035317B" w:rsidRPr="0035317B" w:rsidRDefault="0035317B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35317B">
        <w:rPr>
          <w:rFonts w:ascii="宋体" w:eastAsia="宋体" w:hAnsi="宋体"/>
          <w:sz w:val="24"/>
          <w:szCs w:val="28"/>
        </w:rPr>
        <w:t>[5]鲜于浩.论留法勤工俭学运动的历史地位[J].西南民族大学学报(人文社科版),2006(04):57-61.</w:t>
      </w:r>
    </w:p>
    <w:p w14:paraId="5E5BD8CC" w14:textId="0E563C92" w:rsidR="0035317B" w:rsidRPr="0035317B" w:rsidRDefault="0035317B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35317B">
        <w:rPr>
          <w:rFonts w:ascii="宋体" w:eastAsia="宋体" w:hAnsi="宋体"/>
          <w:sz w:val="24"/>
          <w:szCs w:val="28"/>
        </w:rPr>
        <w:t>[6]肖志伟,李永春.浅析工读互助团与留法勤工俭学运动的关系[J].湖南师范大学社会科学学报,2005(03):121-126.</w:t>
      </w:r>
    </w:p>
    <w:p w14:paraId="0498F051" w14:textId="4A220CC2" w:rsidR="0035317B" w:rsidRPr="0035317B" w:rsidRDefault="0035317B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35317B">
        <w:rPr>
          <w:rFonts w:ascii="宋体" w:eastAsia="宋体" w:hAnsi="宋体"/>
          <w:sz w:val="24"/>
          <w:szCs w:val="28"/>
        </w:rPr>
        <w:lastRenderedPageBreak/>
        <w:t>[7]李庆刚.留法勤工俭学运动与中国共产党人世界眼光的培养——以周恩来、邓小平为例[J].理论探讨,2004(01):123-126.</w:t>
      </w:r>
    </w:p>
    <w:p w14:paraId="7A47FD9B" w14:textId="3B0919EC" w:rsidR="0035317B" w:rsidRPr="0035317B" w:rsidRDefault="0035317B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35317B">
        <w:rPr>
          <w:rFonts w:ascii="宋体" w:eastAsia="宋体" w:hAnsi="宋体"/>
          <w:sz w:val="24"/>
          <w:szCs w:val="28"/>
        </w:rPr>
        <w:t>[8]李喜所.五四时期的留法勤工俭学生与中法文化交流[J].天津师范大学学报(社会科学版),2003(03):42-49.</w:t>
      </w:r>
    </w:p>
    <w:p w14:paraId="36D92DA1" w14:textId="103B07F3" w:rsidR="0035317B" w:rsidRPr="0035317B" w:rsidRDefault="0035317B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35317B">
        <w:rPr>
          <w:rFonts w:ascii="宋体" w:eastAsia="宋体" w:hAnsi="宋体"/>
          <w:sz w:val="24"/>
          <w:szCs w:val="28"/>
        </w:rPr>
        <w:t>[9]鲜于浩,田雪梅.赵世炎与旅欧党团组织的建立[J].四川大学学报(哲学社会科学版),2002(04):11-16.</w:t>
      </w:r>
    </w:p>
    <w:p w14:paraId="44B838F4" w14:textId="34030F64" w:rsidR="0035317B" w:rsidRPr="0035317B" w:rsidRDefault="0035317B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35317B">
        <w:rPr>
          <w:rFonts w:ascii="宋体" w:eastAsia="宋体" w:hAnsi="宋体"/>
          <w:sz w:val="24"/>
          <w:szCs w:val="28"/>
        </w:rPr>
        <w:t>[10]黄仪 ,曲荣.北平中法大学与留法勤工俭学[J].北京档案,2001(08):48-49.</w:t>
      </w:r>
    </w:p>
    <w:p w14:paraId="6A6DBCB5" w14:textId="2286D109" w:rsidR="0035317B" w:rsidRPr="0035317B" w:rsidRDefault="0035317B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35317B">
        <w:rPr>
          <w:rFonts w:ascii="宋体" w:eastAsia="宋体" w:hAnsi="宋体"/>
          <w:sz w:val="24"/>
          <w:szCs w:val="28"/>
        </w:rPr>
        <w:t>[11]鲜于浩,何云庵,谢兴志.毛泽东与留法勤工俭学运动[J].社会科学研究,1999(05):113-119.</w:t>
      </w:r>
    </w:p>
    <w:p w14:paraId="0EED6451" w14:textId="7A619536" w:rsidR="0035317B" w:rsidRPr="0035317B" w:rsidRDefault="0035317B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35317B">
        <w:rPr>
          <w:rFonts w:ascii="宋体" w:eastAsia="宋体" w:hAnsi="宋体"/>
          <w:sz w:val="24"/>
          <w:szCs w:val="28"/>
        </w:rPr>
        <w:t>[12]刘桂生,赵原璧.留法勤工俭学的历史渊源[J].社会科学战线,1998(03):179-184.</w:t>
      </w:r>
    </w:p>
    <w:p w14:paraId="3DA7F538" w14:textId="40862C5C" w:rsidR="0035317B" w:rsidRPr="00076515" w:rsidRDefault="0035317B" w:rsidP="0035317B">
      <w:pPr>
        <w:pStyle w:val="a5"/>
        <w:spacing w:line="360" w:lineRule="auto"/>
        <w:ind w:left="840" w:firstLineChars="0" w:firstLine="0"/>
        <w:rPr>
          <w:rFonts w:ascii="宋体" w:eastAsia="宋体" w:hAnsi="宋体"/>
          <w:sz w:val="24"/>
          <w:szCs w:val="28"/>
        </w:rPr>
      </w:pPr>
      <w:r w:rsidRPr="0035317B">
        <w:rPr>
          <w:rFonts w:ascii="宋体" w:eastAsia="宋体" w:hAnsi="宋体"/>
          <w:sz w:val="24"/>
          <w:szCs w:val="28"/>
        </w:rPr>
        <w:t>[13]鲜于浩.新民学会与留法勤工俭学运动[J].求索,1993(05):100-106.</w:t>
      </w:r>
    </w:p>
    <w:sectPr w:rsidR="0035317B" w:rsidRPr="00076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C6A3D" w14:textId="77777777" w:rsidR="00367F2F" w:rsidRDefault="00367F2F" w:rsidP="00956420">
      <w:r>
        <w:separator/>
      </w:r>
    </w:p>
  </w:endnote>
  <w:endnote w:type="continuationSeparator" w:id="0">
    <w:p w14:paraId="5460E7EA" w14:textId="77777777" w:rsidR="00367F2F" w:rsidRDefault="00367F2F" w:rsidP="0095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884FA" w14:textId="77777777" w:rsidR="00367F2F" w:rsidRDefault="00367F2F" w:rsidP="00956420">
      <w:r>
        <w:separator/>
      </w:r>
    </w:p>
  </w:footnote>
  <w:footnote w:type="continuationSeparator" w:id="0">
    <w:p w14:paraId="3DDEF81B" w14:textId="77777777" w:rsidR="00367F2F" w:rsidRDefault="00367F2F" w:rsidP="0095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10307"/>
    <w:multiLevelType w:val="hybridMultilevel"/>
    <w:tmpl w:val="B80E73E2"/>
    <w:lvl w:ilvl="0" w:tplc="822A14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85"/>
    <w:rsid w:val="00076515"/>
    <w:rsid w:val="00107685"/>
    <w:rsid w:val="0035317B"/>
    <w:rsid w:val="00367F2F"/>
    <w:rsid w:val="00651B78"/>
    <w:rsid w:val="00716A52"/>
    <w:rsid w:val="00860488"/>
    <w:rsid w:val="00956420"/>
    <w:rsid w:val="00E76309"/>
    <w:rsid w:val="00EE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7A31"/>
  <w15:chartTrackingRefBased/>
  <w15:docId w15:val="{51D172F8-BFE0-4128-92F1-E03EC670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956420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956420"/>
    <w:rPr>
      <w:sz w:val="18"/>
      <w:szCs w:val="18"/>
    </w:rPr>
  </w:style>
  <w:style w:type="character" w:styleId="a4">
    <w:name w:val="footnote reference"/>
    <w:basedOn w:val="a0"/>
    <w:uiPriority w:val="99"/>
    <w:semiHidden/>
    <w:unhideWhenUsed/>
    <w:rsid w:val="00956420"/>
    <w:rPr>
      <w:vertAlign w:val="superscript"/>
    </w:rPr>
  </w:style>
  <w:style w:type="paragraph" w:styleId="a5">
    <w:name w:val="List Paragraph"/>
    <w:basedOn w:val="a"/>
    <w:uiPriority w:val="34"/>
    <w:qFormat/>
    <w:rsid w:val="00076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D9EE-32C2-4C16-B307-004ED785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Haao Super</dc:creator>
  <cp:keywords/>
  <dc:description/>
  <cp:lastModifiedBy>陈动</cp:lastModifiedBy>
  <cp:revision>2</cp:revision>
  <dcterms:created xsi:type="dcterms:W3CDTF">2021-05-07T01:21:00Z</dcterms:created>
  <dcterms:modified xsi:type="dcterms:W3CDTF">2021-05-07T06:57:00Z</dcterms:modified>
</cp:coreProperties>
</file>