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5ACD" w14:textId="065E1A90"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7E6E56">
        <w:rPr>
          <w:rFonts w:ascii="微软雅黑" w:eastAsia="微软雅黑" w:hAnsi="微软雅黑" w:hint="eastAsia"/>
          <w:b/>
          <w:sz w:val="32"/>
          <w:szCs w:val="32"/>
          <w:lang w:eastAsia="zh-CN"/>
        </w:rPr>
        <w:t>1</w:t>
      </w:r>
      <w:r w:rsidR="001A5F8B">
        <w:rPr>
          <w:rFonts w:ascii="微软雅黑" w:eastAsia="PMingLiU" w:hAnsi="微软雅黑"/>
          <w:b/>
          <w:sz w:val="32"/>
          <w:szCs w:val="32"/>
        </w:rPr>
        <w:t>6</w:t>
      </w:r>
      <w:r>
        <w:rPr>
          <w:rFonts w:ascii="微软雅黑" w:eastAsia="微软雅黑" w:hAnsi="微软雅黑" w:hint="eastAsia"/>
          <w:b/>
          <w:sz w:val="32"/>
          <w:szCs w:val="32"/>
          <w:lang w:eastAsia="zh-CN"/>
        </w:rPr>
        <w:t>周</w:t>
      </w:r>
    </w:p>
    <w:p w14:paraId="6DC63147" w14:textId="77777777"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675D6395" w14:textId="77777777" w:rsidR="000F0E4F" w:rsidRDefault="000F0E4F">
      <w:pPr>
        <w:spacing w:line="300" w:lineRule="auto"/>
        <w:ind w:firstLine="420"/>
        <w:rPr>
          <w:sz w:val="24"/>
          <w:szCs w:val="24"/>
        </w:rPr>
      </w:pPr>
    </w:p>
    <w:p w14:paraId="04C22F76" w14:textId="066F67EB" w:rsidR="000F0E4F" w:rsidRDefault="001E1A8B">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5846F8">
        <w:rPr>
          <w:rFonts w:ascii="微软雅黑" w:hAnsi="微软雅黑" w:cs="宋体" w:hint="eastAsia"/>
          <w:sz w:val="28"/>
          <w:szCs w:val="32"/>
        </w:rPr>
        <w:t>1</w:t>
      </w:r>
      <w:r w:rsidR="00C2313F">
        <w:rPr>
          <w:rFonts w:ascii="微软雅黑" w:hAnsi="微软雅黑" w:cs="宋体"/>
          <w:sz w:val="28"/>
          <w:szCs w:val="32"/>
        </w:rPr>
        <w:t>6</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513BFF50" w:rsidR="000F0E4F" w:rsidRDefault="001E1A8B" w:rsidP="00793A1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sidR="00264F0E">
        <w:rPr>
          <w:rFonts w:ascii="微软雅黑" w:hAnsi="微软雅黑" w:cs="宋体" w:hint="eastAsia"/>
          <w:sz w:val="28"/>
          <w:szCs w:val="32"/>
        </w:rPr>
        <w:t>6</w:t>
      </w:r>
      <w:r>
        <w:rPr>
          <w:rFonts w:ascii="微软雅黑" w:hAnsi="微软雅黑" w:cs="宋体" w:hint="eastAsia"/>
          <w:color w:val="000000"/>
          <w:sz w:val="28"/>
          <w:szCs w:val="32"/>
        </w:rPr>
        <w:t>月</w:t>
      </w:r>
      <w:r w:rsidR="00FA420D">
        <w:rPr>
          <w:rFonts w:ascii="微软雅黑" w:hAnsi="微软雅黑" w:cs="宋体"/>
          <w:color w:val="000000"/>
          <w:sz w:val="28"/>
          <w:szCs w:val="32"/>
        </w:rPr>
        <w:t>1</w:t>
      </w:r>
      <w:r w:rsidR="001A5F8B">
        <w:rPr>
          <w:rFonts w:ascii="微软雅黑" w:hAnsi="微软雅黑" w:cs="宋体"/>
          <w:color w:val="000000"/>
          <w:sz w:val="28"/>
          <w:szCs w:val="32"/>
        </w:rPr>
        <w:t>7</w:t>
      </w:r>
      <w:r>
        <w:rPr>
          <w:rFonts w:ascii="微软雅黑" w:hAnsi="微软雅黑" w:cs="宋体" w:hint="eastAsia"/>
          <w:color w:val="000000"/>
          <w:sz w:val="28"/>
          <w:szCs w:val="32"/>
        </w:rPr>
        <w:t>日至</w:t>
      </w:r>
      <w:r w:rsidR="00264F0E">
        <w:rPr>
          <w:rFonts w:ascii="微软雅黑" w:hAnsi="微软雅黑" w:cs="宋体" w:hint="eastAsia"/>
          <w:color w:val="000000"/>
          <w:sz w:val="28"/>
          <w:szCs w:val="32"/>
        </w:rPr>
        <w:t>6</w:t>
      </w:r>
      <w:r>
        <w:rPr>
          <w:rFonts w:ascii="微软雅黑" w:hAnsi="微软雅黑" w:cs="宋体"/>
          <w:color w:val="000000"/>
          <w:sz w:val="28"/>
          <w:szCs w:val="32"/>
        </w:rPr>
        <w:t>月</w:t>
      </w:r>
      <w:r w:rsidR="00FA420D">
        <w:rPr>
          <w:rFonts w:ascii="微软雅黑" w:hAnsi="微软雅黑" w:cs="宋体" w:hint="eastAsia"/>
          <w:color w:val="000000"/>
          <w:sz w:val="28"/>
          <w:szCs w:val="32"/>
        </w:rPr>
        <w:t>1</w:t>
      </w:r>
      <w:r w:rsidR="001A5F8B">
        <w:rPr>
          <w:rFonts w:ascii="微软雅黑" w:hAnsi="微软雅黑" w:cs="宋体"/>
          <w:color w:val="000000"/>
          <w:sz w:val="28"/>
          <w:szCs w:val="32"/>
        </w:rPr>
        <w:t>9</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0F0E4F" w:rsidRDefault="000F0E4F">
      <w:pPr>
        <w:spacing w:line="300" w:lineRule="auto"/>
        <w:ind w:firstLine="420"/>
        <w:rPr>
          <w:rFonts w:ascii="微软雅黑" w:hAnsi="微软雅黑" w:cs="宋体"/>
          <w:sz w:val="28"/>
          <w:szCs w:val="32"/>
        </w:rPr>
      </w:pPr>
    </w:p>
    <w:p w14:paraId="00FD90D6"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1AAA0CD4" w14:textId="77777777" w:rsidR="000F0E4F" w:rsidRDefault="000F0E4F">
      <w:pPr>
        <w:rPr>
          <w:rFonts w:ascii="微软雅黑" w:hAnsi="微软雅黑" w:cs="宋体"/>
          <w:b/>
          <w:sz w:val="28"/>
          <w:szCs w:val="32"/>
        </w:rPr>
      </w:pPr>
    </w:p>
    <w:p w14:paraId="08BAE581" w14:textId="77777777" w:rsidR="000F0E4F" w:rsidRDefault="001E1A8B">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w:t>
      </w:r>
      <w:proofErr w:type="gramStart"/>
      <w:r>
        <w:rPr>
          <w:rFonts w:ascii="微软雅黑" w:hAnsi="微软雅黑" w:cs="宋体" w:hint="eastAsia"/>
          <w:color w:val="000000"/>
          <w:sz w:val="28"/>
          <w:szCs w:val="32"/>
        </w:rPr>
        <w:t>考勤表需及时</w:t>
      </w:r>
      <w:proofErr w:type="gramEnd"/>
      <w:r>
        <w:rPr>
          <w:rFonts w:ascii="微软雅黑" w:hAnsi="微软雅黑" w:cs="宋体" w:hint="eastAsia"/>
          <w:color w:val="000000"/>
          <w:sz w:val="28"/>
          <w:szCs w:val="32"/>
        </w:rPr>
        <w:t>交至</w:t>
      </w:r>
      <w:proofErr w:type="gramStart"/>
      <w:r>
        <w:rPr>
          <w:rFonts w:ascii="微软雅黑" w:hAnsi="微软雅黑" w:cs="宋体" w:hint="eastAsia"/>
          <w:color w:val="000000"/>
          <w:sz w:val="28"/>
          <w:szCs w:val="32"/>
        </w:rPr>
        <w:t>食品楼大楼</w:t>
      </w:r>
      <w:proofErr w:type="gramEnd"/>
      <w:r>
        <w:rPr>
          <w:rFonts w:ascii="微软雅黑" w:hAnsi="微软雅黑" w:cs="宋体" w:hint="eastAsia"/>
          <w:color w:val="000000"/>
          <w:sz w:val="28"/>
          <w:szCs w:val="32"/>
        </w:rPr>
        <w:t>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E231C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08DEB2" w14:textId="77777777" w:rsidR="000F0E4F" w:rsidRDefault="000F0E4F">
      <w:pPr>
        <w:rPr>
          <w:rFonts w:ascii="微软雅黑" w:hAnsi="微软雅黑" w:cs="宋体"/>
          <w:b/>
          <w:sz w:val="28"/>
          <w:szCs w:val="32"/>
        </w:rPr>
      </w:pPr>
    </w:p>
    <w:p w14:paraId="43543319"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其他需要说明的事项</w:t>
      </w:r>
    </w:p>
    <w:p w14:paraId="10391728" w14:textId="77777777" w:rsidR="000F0E4F" w:rsidRDefault="000F0E4F">
      <w:pPr>
        <w:rPr>
          <w:rFonts w:ascii="微软雅黑" w:hAnsi="微软雅黑" w:cs="宋体"/>
          <w:b/>
          <w:sz w:val="28"/>
          <w:szCs w:val="32"/>
        </w:rPr>
      </w:pPr>
    </w:p>
    <w:p w14:paraId="793A2189"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w:t>
      </w:r>
      <w:proofErr w:type="gramStart"/>
      <w:r>
        <w:rPr>
          <w:rFonts w:ascii="微软雅黑" w:hAnsi="微软雅黑" w:cs="宋体" w:hint="eastAsia"/>
          <w:sz w:val="28"/>
          <w:szCs w:val="32"/>
        </w:rPr>
        <w:t>一</w:t>
      </w:r>
      <w:proofErr w:type="gramEnd"/>
      <w:r>
        <w:rPr>
          <w:rFonts w:ascii="微软雅黑" w:hAnsi="微软雅黑" w:cs="宋体" w:hint="eastAsia"/>
          <w:sz w:val="28"/>
          <w:szCs w:val="32"/>
        </w:rPr>
        <w:t>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w:t>
      </w:r>
      <w:proofErr w:type="gramStart"/>
      <w:r>
        <w:rPr>
          <w:rFonts w:ascii="微软雅黑" w:hAnsi="微软雅黑" w:cs="宋体" w:hint="eastAsia"/>
          <w:sz w:val="28"/>
          <w:szCs w:val="32"/>
        </w:rPr>
        <w:t>周未</w:t>
      </w:r>
      <w:proofErr w:type="gramEnd"/>
      <w:r>
        <w:rPr>
          <w:rFonts w:ascii="微软雅黑" w:hAnsi="微软雅黑" w:cs="宋体" w:hint="eastAsia"/>
          <w:sz w:val="28"/>
          <w:szCs w:val="32"/>
        </w:rPr>
        <w:t>参加学校规定的教学活动的，应</w:t>
      </w:r>
      <w:proofErr w:type="gramStart"/>
      <w:r>
        <w:rPr>
          <w:rFonts w:ascii="微软雅黑" w:hAnsi="微软雅黑" w:cs="宋体" w:hint="eastAsia"/>
          <w:sz w:val="28"/>
          <w:szCs w:val="32"/>
        </w:rPr>
        <w:t>予退</w:t>
      </w:r>
      <w:proofErr w:type="gramEnd"/>
      <w:r>
        <w:rPr>
          <w:rFonts w:ascii="微软雅黑" w:hAnsi="微软雅黑" w:cs="宋体" w:hint="eastAsia"/>
          <w:sz w:val="28"/>
          <w:szCs w:val="32"/>
        </w:rPr>
        <w:t>学处理。</w:t>
      </w:r>
    </w:p>
    <w:p w14:paraId="10771439"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34F97C3"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112D32AF" w:rsidR="000F0E4F" w:rsidRDefault="001E1A8B" w:rsidP="00793A1C">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sidR="00264F0E">
        <w:rPr>
          <w:rFonts w:ascii="微软雅黑" w:hAnsi="微软雅黑" w:cs="宋体" w:hint="eastAsia"/>
          <w:sz w:val="28"/>
          <w:szCs w:val="32"/>
        </w:rPr>
        <w:t>6</w:t>
      </w:r>
      <w:r>
        <w:rPr>
          <w:rFonts w:ascii="微软雅黑" w:hAnsi="微软雅黑" w:cs="宋体" w:hint="eastAsia"/>
          <w:sz w:val="28"/>
          <w:szCs w:val="32"/>
        </w:rPr>
        <w:t>月</w:t>
      </w:r>
      <w:r w:rsidR="00C2313F">
        <w:rPr>
          <w:rFonts w:ascii="微软雅黑" w:hAnsi="微软雅黑" w:cs="宋体"/>
          <w:sz w:val="28"/>
          <w:szCs w:val="32"/>
        </w:rPr>
        <w:t>17</w:t>
      </w:r>
      <w:r>
        <w:rPr>
          <w:rFonts w:ascii="微软雅黑" w:hAnsi="微软雅黑" w:cs="宋体" w:hint="eastAsia"/>
          <w:sz w:val="28"/>
          <w:szCs w:val="32"/>
        </w:rPr>
        <w:t>日</w:t>
      </w:r>
    </w:p>
    <w:p w14:paraId="7B06B8E9" w14:textId="77777777" w:rsidR="000F0E4F" w:rsidRDefault="000F0E4F">
      <w:pPr>
        <w:spacing w:line="300" w:lineRule="auto"/>
        <w:rPr>
          <w:rFonts w:ascii="微软雅黑" w:hAnsi="微软雅黑" w:cs="宋体"/>
          <w:sz w:val="28"/>
          <w:szCs w:val="32"/>
        </w:rPr>
      </w:pPr>
    </w:p>
    <w:p w14:paraId="4BF0CA57"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0F0E4F" w:rsidRDefault="000F0E4F">
      <w:pPr>
        <w:spacing w:line="300" w:lineRule="auto"/>
        <w:rPr>
          <w:rFonts w:ascii="微软雅黑" w:hAnsi="微软雅黑" w:cs="宋体"/>
          <w:sz w:val="28"/>
          <w:szCs w:val="32"/>
        </w:rPr>
      </w:pPr>
    </w:p>
    <w:p w14:paraId="6622FB30" w14:textId="0E5FF673" w:rsidR="000F0E4F" w:rsidRDefault="001E1A8B">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7E6E56">
        <w:rPr>
          <w:rFonts w:ascii="微软雅黑" w:hAnsi="微软雅黑" w:cs="宋体" w:hint="eastAsia"/>
          <w:b/>
          <w:sz w:val="28"/>
          <w:szCs w:val="32"/>
        </w:rPr>
        <w:t>十</w:t>
      </w:r>
      <w:r w:rsidR="00B15BEA">
        <w:rPr>
          <w:rFonts w:ascii="微软雅黑" w:hAnsi="微软雅黑" w:cs="宋体" w:hint="eastAsia"/>
          <w:b/>
          <w:sz w:val="28"/>
          <w:szCs w:val="32"/>
        </w:rPr>
        <w:t>六</w:t>
      </w:r>
      <w:bookmarkStart w:id="0" w:name="_GoBack"/>
      <w:bookmarkEnd w:id="0"/>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F0E4F"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F0E4F"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4E1642FB" w:rsidR="000F0E4F" w:rsidRDefault="00FA420D" w:rsidP="00F30FE1">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0F0E4F" w:rsidRDefault="000F0E4F">
            <w:pPr>
              <w:rPr>
                <w:rStyle w:val="font01"/>
                <w:rFonts w:hint="default"/>
                <w:sz w:val="28"/>
                <w:szCs w:val="28"/>
              </w:rPr>
            </w:pPr>
          </w:p>
        </w:tc>
      </w:tr>
      <w:tr w:rsidR="000F0E4F"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0F0E4F" w:rsidRDefault="001E1A8B">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0F0E4F" w:rsidRDefault="000F0E4F">
            <w:pPr>
              <w:rPr>
                <w:rStyle w:val="font01"/>
                <w:rFonts w:hint="default"/>
                <w:sz w:val="28"/>
                <w:szCs w:val="28"/>
              </w:rPr>
            </w:pPr>
          </w:p>
        </w:tc>
      </w:tr>
      <w:tr w:rsidR="000F0E4F"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0F0E4F" w:rsidRDefault="001E1A8B">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proofErr w:type="gramStart"/>
            <w:r>
              <w:rPr>
                <w:rFonts w:ascii="微软雅黑" w:hAnsi="微软雅黑" w:cs="宋体"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1830CCA7" w14:textId="41DD736D" w:rsidR="00D315C6" w:rsidRPr="00D315C6" w:rsidRDefault="00D315C6">
            <w:pPr>
              <w:tabs>
                <w:tab w:val="left" w:pos="1555"/>
              </w:tabs>
              <w:rPr>
                <w:rStyle w:val="font01"/>
                <w:rFonts w:hint="default"/>
                <w:color w:val="auto"/>
                <w:sz w:val="28"/>
                <w:szCs w:val="28"/>
              </w:rPr>
            </w:pPr>
            <w:r>
              <w:rPr>
                <w:rStyle w:val="font01"/>
                <w:rFonts w:hint="default"/>
                <w:color w:val="auto"/>
                <w:sz w:val="28"/>
                <w:szCs w:val="28"/>
              </w:rPr>
              <w:t>旷课：范腾宇（1次2学时）、</w:t>
            </w:r>
            <w:r w:rsidR="006222A9">
              <w:rPr>
                <w:rStyle w:val="font01"/>
                <w:rFonts w:hint="default"/>
                <w:color w:val="auto"/>
                <w:sz w:val="28"/>
                <w:szCs w:val="28"/>
              </w:rPr>
              <w:t>吴文欣</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0F0E4F" w:rsidRDefault="000F0E4F">
            <w:pPr>
              <w:rPr>
                <w:rStyle w:val="font01"/>
                <w:rFonts w:hint="default"/>
                <w:sz w:val="28"/>
                <w:szCs w:val="28"/>
              </w:rPr>
            </w:pPr>
          </w:p>
        </w:tc>
      </w:tr>
      <w:tr w:rsidR="000F0E4F"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0F0E4F" w:rsidRDefault="001E1A8B">
            <w:pPr>
              <w:tabs>
                <w:tab w:val="left" w:pos="1555"/>
              </w:tabs>
              <w:rPr>
                <w:rStyle w:val="font01"/>
                <w:rFonts w:hint="default"/>
                <w:color w:val="auto"/>
                <w:sz w:val="28"/>
                <w:szCs w:val="28"/>
              </w:rPr>
            </w:pPr>
            <w:r>
              <w:rPr>
                <w:rFonts w:ascii="微软雅黑" w:hAnsi="微软雅黑" w:cs="宋体"/>
                <w:bCs/>
                <w:sz w:val="28"/>
                <w:szCs w:val="28"/>
              </w:rPr>
              <w:t>21</w:t>
            </w:r>
            <w:r w:rsidRPr="00D315C6">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621D9AD" w14:textId="52B91025" w:rsidR="000F0E4F" w:rsidRDefault="00CE052F" w:rsidP="00B3408A">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0F0E4F" w:rsidRDefault="000F0E4F">
            <w:pPr>
              <w:rPr>
                <w:rStyle w:val="font01"/>
                <w:rFonts w:hint="default"/>
                <w:sz w:val="28"/>
                <w:szCs w:val="28"/>
              </w:rPr>
            </w:pPr>
          </w:p>
        </w:tc>
      </w:tr>
      <w:tr w:rsidR="000F0E4F"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proofErr w:type="gramStart"/>
            <w:r>
              <w:rPr>
                <w:rStyle w:val="font01"/>
                <w:rFonts w:hint="default"/>
                <w:color w:val="auto"/>
                <w:sz w:val="28"/>
                <w:szCs w:val="28"/>
              </w:rPr>
              <w:t>食科</w:t>
            </w:r>
            <w:proofErr w:type="gramEnd"/>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59B8C540" w:rsidR="00826E31" w:rsidRPr="00826E31" w:rsidRDefault="00CE052F">
            <w:pPr>
              <w:tabs>
                <w:tab w:val="left" w:pos="1555"/>
              </w:tabs>
              <w:rPr>
                <w:rStyle w:val="font01"/>
                <w:rFonts w:hint="default"/>
                <w:color w:val="auto"/>
                <w:sz w:val="28"/>
                <w:szCs w:val="28"/>
              </w:rPr>
            </w:pPr>
            <w:r>
              <w:rPr>
                <w:rStyle w:val="font01"/>
                <w:rFonts w:hint="default"/>
                <w:color w:val="auto"/>
                <w:sz w:val="28"/>
                <w:szCs w:val="28"/>
              </w:rPr>
              <w:t>Ⅲ类假：</w:t>
            </w:r>
            <w:proofErr w:type="gramStart"/>
            <w:r>
              <w:rPr>
                <w:rStyle w:val="font01"/>
                <w:rFonts w:hint="default"/>
                <w:color w:val="auto"/>
                <w:sz w:val="28"/>
                <w:szCs w:val="28"/>
              </w:rPr>
              <w:t>才扎桑妹</w:t>
            </w:r>
            <w:proofErr w:type="gramEnd"/>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0F0E4F" w:rsidRDefault="000F0E4F">
            <w:pPr>
              <w:rPr>
                <w:rStyle w:val="font01"/>
                <w:rFonts w:hint="default"/>
                <w:sz w:val="28"/>
                <w:szCs w:val="28"/>
              </w:rPr>
            </w:pPr>
          </w:p>
        </w:tc>
      </w:tr>
      <w:tr w:rsidR="000F0E4F"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食科</w:t>
            </w:r>
            <w:proofErr w:type="gramEnd"/>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298C5FC5" w14:textId="350093C6" w:rsidR="00C23A15" w:rsidRPr="00C23A15" w:rsidRDefault="00CA1105" w:rsidP="00C23A15">
            <w:pPr>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0F0E4F" w:rsidRDefault="000F0E4F">
            <w:pPr>
              <w:rPr>
                <w:rStyle w:val="font01"/>
                <w:rFonts w:hint="default"/>
                <w:sz w:val="28"/>
                <w:szCs w:val="28"/>
              </w:rPr>
            </w:pPr>
          </w:p>
        </w:tc>
      </w:tr>
      <w:tr w:rsidR="000F0E4F"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27E1BF57" w14:textId="56F5C337" w:rsidR="00FB0330" w:rsidRDefault="00FB0330" w:rsidP="00FB0330">
            <w:pPr>
              <w:tabs>
                <w:tab w:val="left" w:pos="1555"/>
              </w:tabs>
              <w:rPr>
                <w:rStyle w:val="font01"/>
                <w:rFonts w:hint="default"/>
                <w:color w:val="auto"/>
                <w:sz w:val="28"/>
                <w:szCs w:val="28"/>
              </w:rPr>
            </w:pPr>
            <w:r w:rsidRPr="00FB0330">
              <w:rPr>
                <w:rFonts w:ascii="宋体" w:hAnsi="宋体" w:cs="宋体"/>
                <w:sz w:val="28"/>
                <w:szCs w:val="28"/>
              </w:rPr>
              <w:t>Ⅱ类假</w:t>
            </w:r>
            <w:r>
              <w:rPr>
                <w:rFonts w:ascii="宋体" w:hAnsi="宋体" w:cs="宋体" w:hint="eastAsia"/>
                <w:sz w:val="28"/>
                <w:szCs w:val="28"/>
              </w:rPr>
              <w:t>：</w:t>
            </w:r>
            <w:r w:rsidR="00193679" w:rsidRPr="00193679">
              <w:rPr>
                <w:rFonts w:ascii="宋体" w:hAnsi="宋体" w:cs="宋体" w:hint="eastAsia"/>
                <w:sz w:val="28"/>
                <w:szCs w:val="28"/>
              </w:rPr>
              <w:t>黄楚杰</w:t>
            </w:r>
            <w:r w:rsidR="00193679">
              <w:rPr>
                <w:rFonts w:ascii="宋体" w:hAnsi="宋体" w:cs="宋体" w:hint="eastAsia"/>
                <w:sz w:val="28"/>
                <w:szCs w:val="28"/>
              </w:rPr>
              <w:t>（1次2学时）</w:t>
            </w:r>
            <w:r w:rsidR="00304800">
              <w:rPr>
                <w:rFonts w:ascii="宋体" w:hAnsi="宋体" w:cs="宋体" w:hint="eastAsia"/>
                <w:sz w:val="28"/>
                <w:szCs w:val="28"/>
              </w:rPr>
              <w:t>、</w:t>
            </w:r>
            <w:r w:rsidR="00304800" w:rsidRPr="00304800">
              <w:rPr>
                <w:rFonts w:ascii="宋体" w:hAnsi="宋体" w:cs="宋体" w:hint="eastAsia"/>
                <w:sz w:val="28"/>
                <w:szCs w:val="28"/>
              </w:rPr>
              <w:t>王昊（</w:t>
            </w:r>
            <w:r w:rsidR="00304800">
              <w:rPr>
                <w:rFonts w:ascii="宋体" w:hAnsi="宋体" w:cs="宋体"/>
                <w:sz w:val="28"/>
                <w:szCs w:val="28"/>
              </w:rPr>
              <w:t>2</w:t>
            </w:r>
            <w:r w:rsidR="00304800" w:rsidRPr="00304800">
              <w:rPr>
                <w:rFonts w:ascii="宋体" w:hAnsi="宋体" w:cs="宋体" w:hint="eastAsia"/>
                <w:sz w:val="28"/>
                <w:szCs w:val="28"/>
              </w:rPr>
              <w:t>次</w:t>
            </w:r>
            <w:r w:rsidR="00304800">
              <w:rPr>
                <w:rFonts w:ascii="宋体" w:hAnsi="宋体" w:cs="宋体"/>
                <w:sz w:val="28"/>
                <w:szCs w:val="28"/>
              </w:rPr>
              <w:t>4</w:t>
            </w:r>
            <w:r w:rsidR="00304800" w:rsidRPr="00304800">
              <w:rPr>
                <w:rFonts w:ascii="宋体" w:hAnsi="宋体" w:cs="宋体" w:hint="eastAsia"/>
                <w:sz w:val="28"/>
                <w:szCs w:val="28"/>
              </w:rPr>
              <w:t>学时）</w:t>
            </w:r>
            <w:r w:rsidR="00304800">
              <w:rPr>
                <w:rFonts w:ascii="宋体" w:hAnsi="宋体" w:cs="宋体" w:hint="eastAsia"/>
                <w:sz w:val="28"/>
                <w:szCs w:val="28"/>
              </w:rPr>
              <w:t>、苗毓曼（</w:t>
            </w:r>
            <w:r w:rsidR="00304800">
              <w:rPr>
                <w:rFonts w:ascii="宋体" w:hAnsi="宋体" w:cs="宋体"/>
                <w:sz w:val="28"/>
                <w:szCs w:val="28"/>
              </w:rPr>
              <w:t>1</w:t>
            </w:r>
            <w:r w:rsidR="00304800">
              <w:rPr>
                <w:rFonts w:ascii="宋体" w:hAnsi="宋体" w:cs="宋体" w:hint="eastAsia"/>
                <w:sz w:val="28"/>
                <w:szCs w:val="28"/>
              </w:rPr>
              <w:t>次2学时）</w:t>
            </w:r>
          </w:p>
          <w:p w14:paraId="5827B5AA" w14:textId="3506E6EE" w:rsidR="00304800" w:rsidRDefault="00FB0330" w:rsidP="00304800">
            <w:pPr>
              <w:tabs>
                <w:tab w:val="left" w:pos="1555"/>
              </w:tabs>
              <w:rPr>
                <w:rStyle w:val="font01"/>
                <w:rFonts w:hint="default"/>
                <w:color w:val="auto"/>
                <w:sz w:val="28"/>
                <w:szCs w:val="28"/>
              </w:rPr>
            </w:pPr>
            <w:r>
              <w:rPr>
                <w:rStyle w:val="font01"/>
                <w:rFonts w:hint="default"/>
                <w:color w:val="auto"/>
                <w:sz w:val="28"/>
                <w:szCs w:val="28"/>
              </w:rPr>
              <w:t>Ⅲ类假：</w:t>
            </w:r>
            <w:r w:rsidR="00304800">
              <w:rPr>
                <w:rStyle w:val="font01"/>
                <w:rFonts w:hint="default"/>
                <w:color w:val="auto"/>
                <w:sz w:val="28"/>
                <w:szCs w:val="28"/>
              </w:rPr>
              <w:t>陈家奕（1次4学时）</w:t>
            </w:r>
          </w:p>
          <w:p w14:paraId="2712F606" w14:textId="49017664" w:rsidR="00FB0330" w:rsidRDefault="00FB0330" w:rsidP="00304800">
            <w:pPr>
              <w:tabs>
                <w:tab w:val="left" w:pos="1555"/>
              </w:tabs>
              <w:rPr>
                <w:rStyle w:val="font01"/>
                <w:rFonts w:hint="default"/>
                <w:color w:val="auto"/>
                <w:sz w:val="28"/>
                <w:szCs w:val="28"/>
              </w:rPr>
            </w:pPr>
            <w:r>
              <w:rPr>
                <w:rStyle w:val="font01"/>
                <w:rFonts w:hint="default"/>
                <w:color w:val="auto"/>
                <w:sz w:val="28"/>
                <w:szCs w:val="28"/>
              </w:rPr>
              <w:lastRenderedPageBreak/>
              <w:t>旷课：</w:t>
            </w:r>
            <w:proofErr w:type="gramStart"/>
            <w:r w:rsidR="000071C1" w:rsidRPr="000071C1">
              <w:rPr>
                <w:rStyle w:val="font01"/>
                <w:rFonts w:hint="default"/>
                <w:color w:val="auto"/>
                <w:sz w:val="28"/>
                <w:szCs w:val="28"/>
              </w:rPr>
              <w:t>凯</w:t>
            </w:r>
            <w:proofErr w:type="gramEnd"/>
            <w:r w:rsidR="000071C1" w:rsidRPr="000071C1">
              <w:rPr>
                <w:rStyle w:val="font01"/>
                <w:rFonts w:hint="default"/>
                <w:color w:val="auto"/>
                <w:sz w:val="28"/>
                <w:szCs w:val="28"/>
              </w:rPr>
              <w:t>吾</w:t>
            </w:r>
            <w:proofErr w:type="gramStart"/>
            <w:r w:rsidR="000071C1" w:rsidRPr="000071C1">
              <w:rPr>
                <w:rStyle w:val="font01"/>
                <w:rFonts w:hint="default"/>
                <w:color w:val="auto"/>
                <w:sz w:val="28"/>
                <w:szCs w:val="28"/>
              </w:rPr>
              <w:t>萨</w:t>
            </w:r>
            <w:proofErr w:type="gramEnd"/>
            <w:r w:rsidR="000071C1" w:rsidRPr="000071C1">
              <w:rPr>
                <w:rStyle w:val="font01"/>
                <w:rFonts w:hint="default"/>
                <w:color w:val="auto"/>
                <w:sz w:val="28"/>
                <w:szCs w:val="28"/>
              </w:rPr>
              <w:t>尔·</w:t>
            </w:r>
            <w:proofErr w:type="gramStart"/>
            <w:r w:rsidR="000071C1" w:rsidRPr="000071C1">
              <w:rPr>
                <w:rStyle w:val="font01"/>
                <w:rFonts w:hint="default"/>
                <w:color w:val="auto"/>
                <w:sz w:val="28"/>
                <w:szCs w:val="28"/>
              </w:rPr>
              <w:t>吾麦尔</w:t>
            </w:r>
            <w:proofErr w:type="gramEnd"/>
            <w:r w:rsidR="000071C1">
              <w:rPr>
                <w:rStyle w:val="font01"/>
                <w:rFonts w:hint="default"/>
                <w:color w:val="auto"/>
                <w:sz w:val="28"/>
                <w:szCs w:val="28"/>
              </w:rPr>
              <w:t>（3次6学时）、王昊（1次2学时）、区乐（2次4学时）、</w:t>
            </w:r>
            <w:r w:rsidRPr="000071C1">
              <w:rPr>
                <w:rStyle w:val="font01"/>
                <w:rFonts w:hint="default"/>
                <w:color w:val="auto"/>
                <w:sz w:val="28"/>
                <w:szCs w:val="28"/>
              </w:rPr>
              <w:t>巴哈迪尔·艾山江（2次</w:t>
            </w:r>
            <w:r w:rsidR="000071C1">
              <w:rPr>
                <w:rStyle w:val="font01"/>
                <w:rFonts w:hint="default"/>
                <w:color w:val="auto"/>
                <w:sz w:val="28"/>
                <w:szCs w:val="28"/>
              </w:rPr>
              <w:t>4</w:t>
            </w:r>
            <w:r w:rsidRPr="000071C1">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0F0E4F" w:rsidRDefault="000F0E4F">
            <w:pPr>
              <w:rPr>
                <w:rStyle w:val="font01"/>
                <w:rFonts w:hint="default"/>
                <w:sz w:val="28"/>
                <w:szCs w:val="28"/>
              </w:rPr>
            </w:pPr>
          </w:p>
        </w:tc>
      </w:tr>
      <w:tr w:rsidR="000F0E4F"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6FA9BECD" w:rsidR="0036447C" w:rsidRPr="0036447C" w:rsidRDefault="000071C1" w:rsidP="00C23A1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0F0E4F" w:rsidRDefault="000F0E4F">
            <w:pPr>
              <w:rPr>
                <w:rStyle w:val="font01"/>
                <w:rFonts w:hint="default"/>
                <w:sz w:val="28"/>
                <w:szCs w:val="28"/>
              </w:rPr>
            </w:pPr>
          </w:p>
        </w:tc>
      </w:tr>
      <w:tr w:rsidR="000F0E4F"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759CDCE4" w:rsidR="000F0E4F" w:rsidRDefault="00842AC3">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0F0E4F" w:rsidRDefault="000F0E4F">
            <w:pPr>
              <w:rPr>
                <w:rStyle w:val="font01"/>
                <w:rFonts w:hint="default"/>
                <w:sz w:val="28"/>
                <w:szCs w:val="28"/>
              </w:rPr>
            </w:pPr>
          </w:p>
        </w:tc>
      </w:tr>
      <w:tr w:rsidR="000F0E4F"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6005B2C0" w:rsidR="000F0E4F" w:rsidRDefault="005846F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0F0E4F" w:rsidRDefault="000F0E4F">
            <w:pPr>
              <w:rPr>
                <w:rStyle w:val="font01"/>
                <w:rFonts w:hint="default"/>
                <w:sz w:val="28"/>
                <w:szCs w:val="28"/>
              </w:rPr>
            </w:pPr>
          </w:p>
        </w:tc>
      </w:tr>
      <w:tr w:rsidR="000F0E4F"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1BA14CE9" w14:textId="0A364F97" w:rsidR="003750ED" w:rsidRDefault="002C4F3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0F0E4F" w:rsidRPr="00D366C9" w:rsidRDefault="000F0E4F">
            <w:pPr>
              <w:rPr>
                <w:rStyle w:val="font01"/>
                <w:rFonts w:hint="default"/>
                <w:sz w:val="28"/>
                <w:szCs w:val="28"/>
              </w:rPr>
            </w:pPr>
          </w:p>
        </w:tc>
      </w:tr>
      <w:tr w:rsidR="000F0E4F"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1B06C4CE" w:rsidR="000F0E4F" w:rsidRDefault="007E6E5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0F0E4F" w:rsidRDefault="000F0E4F">
            <w:pPr>
              <w:rPr>
                <w:rStyle w:val="font01"/>
                <w:rFonts w:hint="default"/>
                <w:sz w:val="28"/>
                <w:szCs w:val="28"/>
              </w:rPr>
            </w:pPr>
          </w:p>
        </w:tc>
      </w:tr>
      <w:tr w:rsidR="000F0E4F"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9B78D58" w:rsidR="000F0E4F" w:rsidRDefault="001E1A8B">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sidR="003750ED">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0F0E4F" w:rsidRDefault="000F0E4F">
            <w:pPr>
              <w:rPr>
                <w:rFonts w:ascii="微软雅黑" w:hAnsi="微软雅黑" w:cs="宋体"/>
                <w:b/>
                <w:sz w:val="28"/>
                <w:szCs w:val="32"/>
              </w:rPr>
            </w:pPr>
          </w:p>
        </w:tc>
      </w:tr>
    </w:tbl>
    <w:p w14:paraId="0384ECA5" w14:textId="77777777" w:rsidR="000F0E4F" w:rsidRDefault="001E1A8B">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F0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183F" w14:textId="77777777" w:rsidR="00CD40EE" w:rsidRDefault="00CD40EE" w:rsidP="00A50C97">
      <w:r>
        <w:separator/>
      </w:r>
    </w:p>
  </w:endnote>
  <w:endnote w:type="continuationSeparator" w:id="0">
    <w:p w14:paraId="41DD8D71" w14:textId="77777777" w:rsidR="00CD40EE" w:rsidRDefault="00CD40EE" w:rsidP="00A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F670" w14:textId="77777777" w:rsidR="00CD40EE" w:rsidRDefault="00CD40EE" w:rsidP="00A50C97">
      <w:r>
        <w:separator/>
      </w:r>
    </w:p>
  </w:footnote>
  <w:footnote w:type="continuationSeparator" w:id="0">
    <w:p w14:paraId="7786B5A3" w14:textId="77777777" w:rsidR="00CD40EE" w:rsidRDefault="00CD40EE" w:rsidP="00A5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071C1"/>
    <w:rsid w:val="000139EA"/>
    <w:rsid w:val="00053CD9"/>
    <w:rsid w:val="00081A82"/>
    <w:rsid w:val="00084013"/>
    <w:rsid w:val="00085D8D"/>
    <w:rsid w:val="00096E00"/>
    <w:rsid w:val="000F0E4F"/>
    <w:rsid w:val="00124FC5"/>
    <w:rsid w:val="00174620"/>
    <w:rsid w:val="00193679"/>
    <w:rsid w:val="001A5F8B"/>
    <w:rsid w:val="001A6D9B"/>
    <w:rsid w:val="001C49EC"/>
    <w:rsid w:val="001E1A8B"/>
    <w:rsid w:val="00200684"/>
    <w:rsid w:val="00241F20"/>
    <w:rsid w:val="00264F0E"/>
    <w:rsid w:val="002C4F38"/>
    <w:rsid w:val="002D0F1E"/>
    <w:rsid w:val="00304800"/>
    <w:rsid w:val="00312675"/>
    <w:rsid w:val="00355D42"/>
    <w:rsid w:val="00356911"/>
    <w:rsid w:val="0036447C"/>
    <w:rsid w:val="003750ED"/>
    <w:rsid w:val="00380DAE"/>
    <w:rsid w:val="003B029F"/>
    <w:rsid w:val="00433FEF"/>
    <w:rsid w:val="00436712"/>
    <w:rsid w:val="00441335"/>
    <w:rsid w:val="00450A68"/>
    <w:rsid w:val="00460EB4"/>
    <w:rsid w:val="00470D28"/>
    <w:rsid w:val="004863D4"/>
    <w:rsid w:val="00527B26"/>
    <w:rsid w:val="00556C63"/>
    <w:rsid w:val="00560EBA"/>
    <w:rsid w:val="005650EA"/>
    <w:rsid w:val="005846F8"/>
    <w:rsid w:val="0060470C"/>
    <w:rsid w:val="006222A9"/>
    <w:rsid w:val="00633F80"/>
    <w:rsid w:val="0068198E"/>
    <w:rsid w:val="006F29E7"/>
    <w:rsid w:val="007717B2"/>
    <w:rsid w:val="00793A1C"/>
    <w:rsid w:val="007C3F94"/>
    <w:rsid w:val="007E2C88"/>
    <w:rsid w:val="007E6E56"/>
    <w:rsid w:val="007F32DD"/>
    <w:rsid w:val="00826E31"/>
    <w:rsid w:val="0083027F"/>
    <w:rsid w:val="00842AC3"/>
    <w:rsid w:val="008810EA"/>
    <w:rsid w:val="008E3C07"/>
    <w:rsid w:val="009627E2"/>
    <w:rsid w:val="009805DA"/>
    <w:rsid w:val="00A11504"/>
    <w:rsid w:val="00A3269C"/>
    <w:rsid w:val="00A40E44"/>
    <w:rsid w:val="00A42EA0"/>
    <w:rsid w:val="00A50C97"/>
    <w:rsid w:val="00A60D02"/>
    <w:rsid w:val="00AF34B9"/>
    <w:rsid w:val="00B15BEA"/>
    <w:rsid w:val="00B3408A"/>
    <w:rsid w:val="00B35CC7"/>
    <w:rsid w:val="00B74189"/>
    <w:rsid w:val="00B74778"/>
    <w:rsid w:val="00C2313F"/>
    <w:rsid w:val="00C23A15"/>
    <w:rsid w:val="00C363F7"/>
    <w:rsid w:val="00C46CD0"/>
    <w:rsid w:val="00C60753"/>
    <w:rsid w:val="00CA1105"/>
    <w:rsid w:val="00CD2A79"/>
    <w:rsid w:val="00CD2AB6"/>
    <w:rsid w:val="00CD40EE"/>
    <w:rsid w:val="00CE052F"/>
    <w:rsid w:val="00CE4C70"/>
    <w:rsid w:val="00D315C6"/>
    <w:rsid w:val="00D366C9"/>
    <w:rsid w:val="00D419BF"/>
    <w:rsid w:val="00D44D14"/>
    <w:rsid w:val="00DC045B"/>
    <w:rsid w:val="00E3039F"/>
    <w:rsid w:val="00E4161D"/>
    <w:rsid w:val="00E65349"/>
    <w:rsid w:val="00E70EAA"/>
    <w:rsid w:val="00EC656E"/>
    <w:rsid w:val="00EF4409"/>
    <w:rsid w:val="00F30FE1"/>
    <w:rsid w:val="00F371B3"/>
    <w:rsid w:val="00F4464D"/>
    <w:rsid w:val="00FA34E5"/>
    <w:rsid w:val="00FA420D"/>
    <w:rsid w:val="00FB0330"/>
    <w:rsid w:val="00FF4BDE"/>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3677E"/>
  <w15:docId w15:val="{00C8A58B-C945-4DBC-8E60-76408CC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191</Words>
  <Characters>1092</Characters>
  <Application>Microsoft Office Word</Application>
  <DocSecurity>0</DocSecurity>
  <Lines>9</Lines>
  <Paragraphs>2</Paragraphs>
  <ScaleCrop>false</ScaleCrop>
  <Company>MS</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冯 靖雯</cp:lastModifiedBy>
  <cp:revision>19</cp:revision>
  <dcterms:created xsi:type="dcterms:W3CDTF">2024-06-02T14:30:00Z</dcterms:created>
  <dcterms:modified xsi:type="dcterms:W3CDTF">2024-06-17T09:07:00Z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