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1E87" w14:textId="77777777" w:rsidR="009C7626" w:rsidRDefault="009C7626" w:rsidP="009C7626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:3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0C90FBA2" w14:textId="77777777" w:rsidR="009C7626" w:rsidRDefault="009C7626" w:rsidP="009C7626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现场展示要求、评分标准及最终得分构成说明</w:t>
      </w:r>
    </w:p>
    <w:p w14:paraId="3112407B" w14:textId="77777777" w:rsidR="009C7626" w:rsidRDefault="009C7626" w:rsidP="009C7626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一、现场展示要求</w:t>
      </w:r>
    </w:p>
    <w:p w14:paraId="2440853A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1.本次现场</w:t>
      </w:r>
      <w:proofErr w:type="gramStart"/>
      <w:r>
        <w:rPr>
          <w:rFonts w:ascii="仿宋_GB2312" w:eastAsia="仿宋_GB2312" w:hint="eastAsia"/>
          <w:sz w:val="30"/>
          <w:szCs w:val="30"/>
        </w:rPr>
        <w:t>展示共</w:t>
      </w:r>
      <w:proofErr w:type="gramEnd"/>
      <w:r>
        <w:rPr>
          <w:rFonts w:ascii="仿宋_GB2312" w:eastAsia="仿宋_GB2312" w:hint="eastAsia"/>
          <w:sz w:val="30"/>
          <w:szCs w:val="30"/>
        </w:rPr>
        <w:t>分为个人展示和主题诠释两个部分，每人总共有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分钟展示时间。其中党员标兵候选人以“学习二十大、奋进新征程”为主题进行诠释，团员标兵候选人以“学习新思想 争做新青年”为主题进行诠释。展示环节形式不限，可采用歌曲、演讲、短剧、朗诵、舞蹈等。整个展示要求积极向上、形式多样，体现学生党员、团员的标兵形象。</w:t>
      </w:r>
    </w:p>
    <w:p w14:paraId="5A43D40A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2.每位候选人可根据实际情况邀请其他学生代表协助展示。候选人</w:t>
      </w:r>
      <w:proofErr w:type="gramStart"/>
      <w:r>
        <w:rPr>
          <w:rFonts w:ascii="仿宋_GB2312" w:eastAsia="仿宋_GB2312" w:hint="eastAsia"/>
          <w:sz w:val="30"/>
          <w:szCs w:val="30"/>
        </w:rPr>
        <w:t>需着</w:t>
      </w:r>
      <w:proofErr w:type="gramEnd"/>
      <w:r>
        <w:rPr>
          <w:rFonts w:ascii="仿宋_GB2312" w:eastAsia="仿宋_GB2312" w:hint="eastAsia"/>
          <w:sz w:val="30"/>
          <w:szCs w:val="30"/>
        </w:rPr>
        <w:t>正装参加展示，学生代表可按需着装。如需化妆请自行准备。</w:t>
      </w:r>
    </w:p>
    <w:p w14:paraId="772A78E4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3.现场ppt可由本人或学生代表控制。时间剩下1分钟时会有工作人员举牌提示，时间用完时主持人会打断展示，</w:t>
      </w:r>
      <w:proofErr w:type="gramStart"/>
      <w:r>
        <w:rPr>
          <w:rFonts w:ascii="仿宋_GB2312" w:eastAsia="仿宋_GB2312" w:hint="eastAsia"/>
          <w:sz w:val="30"/>
          <w:szCs w:val="30"/>
        </w:rPr>
        <w:t>请合理</w:t>
      </w:r>
      <w:proofErr w:type="gramEnd"/>
      <w:r>
        <w:rPr>
          <w:rFonts w:ascii="仿宋_GB2312" w:eastAsia="仿宋_GB2312" w:hint="eastAsia"/>
          <w:sz w:val="30"/>
          <w:szCs w:val="30"/>
        </w:rPr>
        <w:t>安排时间。</w:t>
      </w:r>
    </w:p>
    <w:p w14:paraId="336CCD4C" w14:textId="77777777" w:rsidR="009C7626" w:rsidRDefault="009C7626" w:rsidP="009C7626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二、评分标准（总分100分）</w:t>
      </w:r>
    </w:p>
    <w:p w14:paraId="700CA9DC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1.思想政治风貌（20分）：符合党员、团员标兵积极向上、青春活泼的形象。</w:t>
      </w:r>
    </w:p>
    <w:p w14:paraId="30DD412D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2.表现形式（15分）：</w:t>
      </w:r>
    </w:p>
    <w:p w14:paraId="331A36B0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① 创新性：表演形式有创新，给人耳目一新的感觉；</w:t>
      </w:r>
    </w:p>
    <w:p w14:paraId="0FB0C187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② 视觉效果：生动形象，表演流畅，内容和形式配合较好；</w:t>
      </w:r>
    </w:p>
    <w:p w14:paraId="0AFD0561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③ 听觉效果：听觉上具有感染力，栩栩如生；</w:t>
      </w:r>
    </w:p>
    <w:p w14:paraId="27C40998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3.感染力（25分）：表现形式与现场互动，有感染力；</w:t>
      </w:r>
    </w:p>
    <w:p w14:paraId="26B0DE44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4.主题展示（40分）：紧扣主题，结合实际，突出亮点，主题鲜明，切忌空谈理论。</w:t>
      </w:r>
    </w:p>
    <w:p w14:paraId="6A4BAC92" w14:textId="77777777" w:rsidR="009C7626" w:rsidRDefault="009C7626" w:rsidP="009C7626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三、最终得分构成说明</w:t>
      </w:r>
    </w:p>
    <w:p w14:paraId="74283D05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本次评选各候选人的最终得分将由两部分构成，即：书面评审得分、现场展示得分。为了保证评选在公平、公正、公开的环境下顺利进行，现对评比的最终得分</w:t>
      </w:r>
      <w:proofErr w:type="gramStart"/>
      <w:r>
        <w:rPr>
          <w:rFonts w:ascii="仿宋_GB2312" w:eastAsia="仿宋_GB2312" w:hint="eastAsia"/>
          <w:sz w:val="30"/>
          <w:szCs w:val="30"/>
        </w:rPr>
        <w:t>作出</w:t>
      </w:r>
      <w:proofErr w:type="gramEnd"/>
      <w:r>
        <w:rPr>
          <w:rFonts w:ascii="仿宋_GB2312" w:eastAsia="仿宋_GB2312" w:hint="eastAsia"/>
          <w:sz w:val="30"/>
          <w:szCs w:val="30"/>
        </w:rPr>
        <w:t>如下说明：</w:t>
      </w:r>
    </w:p>
    <w:p w14:paraId="46B9DCCE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1.书面评审得分：</w:t>
      </w:r>
      <w:proofErr w:type="gramStart"/>
      <w:r>
        <w:rPr>
          <w:rFonts w:ascii="仿宋_GB2312" w:eastAsia="仿宋_GB2312" w:hint="eastAsia"/>
          <w:sz w:val="30"/>
          <w:szCs w:val="30"/>
        </w:rPr>
        <w:t>占最终</w:t>
      </w:r>
      <w:proofErr w:type="gramEnd"/>
      <w:r>
        <w:rPr>
          <w:rFonts w:ascii="仿宋_GB2312" w:eastAsia="仿宋_GB2312" w:hint="eastAsia"/>
          <w:sz w:val="30"/>
          <w:szCs w:val="30"/>
        </w:rPr>
        <w:t>得分的30%，由校团委邀请相关部处负责人对候选人书面材料进行评审；</w:t>
      </w:r>
    </w:p>
    <w:p w14:paraId="080FC13F" w14:textId="0D4DB259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2.现场展示得分：</w:t>
      </w:r>
      <w:proofErr w:type="gramStart"/>
      <w:r>
        <w:rPr>
          <w:rFonts w:ascii="仿宋_GB2312" w:eastAsia="仿宋_GB2312" w:hint="eastAsia"/>
          <w:sz w:val="30"/>
          <w:szCs w:val="30"/>
        </w:rPr>
        <w:t>占最终</w:t>
      </w:r>
      <w:proofErr w:type="gramEnd"/>
      <w:r>
        <w:rPr>
          <w:rFonts w:ascii="仿宋_GB2312" w:eastAsia="仿宋_GB2312" w:hint="eastAsia"/>
          <w:sz w:val="30"/>
          <w:szCs w:val="30"/>
        </w:rPr>
        <w:t>得分的70%，校团委组织16位入围现场展示环节的学生进行现场展示pk，由相关部处负责人组成评审团（</w:t>
      </w:r>
      <w:proofErr w:type="gramStart"/>
      <w:r>
        <w:rPr>
          <w:rFonts w:ascii="仿宋_GB2312" w:eastAsia="仿宋_GB2312" w:hint="eastAsia"/>
          <w:sz w:val="30"/>
          <w:szCs w:val="30"/>
        </w:rPr>
        <w:t>占现场</w:t>
      </w:r>
      <w:proofErr w:type="gramEnd"/>
      <w:r>
        <w:rPr>
          <w:rFonts w:ascii="仿宋_GB2312" w:eastAsia="仿宋_GB2312" w:hint="eastAsia"/>
          <w:sz w:val="30"/>
          <w:szCs w:val="30"/>
        </w:rPr>
        <w:t>展示得分80%）和各院系推荐1名老师（院系党委副书记或团委书记）作为现场评委（</w:t>
      </w:r>
      <w:proofErr w:type="gramStart"/>
      <w:r>
        <w:rPr>
          <w:rFonts w:ascii="仿宋_GB2312" w:eastAsia="仿宋_GB2312" w:hint="eastAsia"/>
          <w:sz w:val="30"/>
          <w:szCs w:val="30"/>
        </w:rPr>
        <w:t>占现场</w:t>
      </w:r>
      <w:proofErr w:type="gramEnd"/>
      <w:r>
        <w:rPr>
          <w:rFonts w:ascii="仿宋_GB2312" w:eastAsia="仿宋_GB2312" w:hint="eastAsia"/>
          <w:sz w:val="30"/>
          <w:szCs w:val="30"/>
        </w:rPr>
        <w:t>展示得分20%），对选手展示情况进行评审，得出该环节得分</w:t>
      </w:r>
      <w:r w:rsidR="00583D8B">
        <w:rPr>
          <w:rFonts w:ascii="仿宋_GB2312" w:eastAsia="仿宋_GB2312" w:hint="eastAsia"/>
          <w:sz w:val="30"/>
          <w:szCs w:val="30"/>
        </w:rPr>
        <w:t>。</w:t>
      </w:r>
    </w:p>
    <w:p w14:paraId="31817123" w14:textId="77777777" w:rsidR="009C7626" w:rsidRDefault="009C7626" w:rsidP="009C7626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6358AB91" w14:textId="7931BDA1" w:rsidR="009C7626" w:rsidRDefault="009C7626" w:rsidP="009C7626">
      <w:pPr>
        <w:adjustRightInd w:val="0"/>
        <w:snapToGrid w:val="0"/>
        <w:spacing w:line="560" w:lineRule="exact"/>
        <w:rPr>
          <w:rFonts w:ascii="仿宋_GB2312" w:eastAsia="仿宋_GB2312" w:hint="eastAsia"/>
          <w:sz w:val="30"/>
          <w:szCs w:val="30"/>
        </w:rPr>
        <w:sectPr w:rsidR="009C76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DEABE4" w14:textId="77777777" w:rsidR="00970D9B" w:rsidRPr="009C7626" w:rsidRDefault="00970D9B" w:rsidP="00583D8B">
      <w:pPr>
        <w:rPr>
          <w:rFonts w:hint="eastAsia"/>
        </w:rPr>
      </w:pPr>
    </w:p>
    <w:sectPr w:rsidR="00970D9B" w:rsidRPr="009C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2FC4" w14:textId="77777777" w:rsidR="00D9097D" w:rsidRDefault="00D9097D" w:rsidP="009C7626">
      <w:r>
        <w:separator/>
      </w:r>
    </w:p>
  </w:endnote>
  <w:endnote w:type="continuationSeparator" w:id="0">
    <w:p w14:paraId="463F084A" w14:textId="77777777" w:rsidR="00D9097D" w:rsidRDefault="00D9097D" w:rsidP="009C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BA0C" w14:textId="77777777" w:rsidR="00D9097D" w:rsidRDefault="00D9097D" w:rsidP="009C7626">
      <w:r>
        <w:separator/>
      </w:r>
    </w:p>
  </w:footnote>
  <w:footnote w:type="continuationSeparator" w:id="0">
    <w:p w14:paraId="53D074FF" w14:textId="77777777" w:rsidR="00D9097D" w:rsidRDefault="00D9097D" w:rsidP="009C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6"/>
    <w:rsid w:val="00583D8B"/>
    <w:rsid w:val="00756166"/>
    <w:rsid w:val="00970D9B"/>
    <w:rsid w:val="009C7626"/>
    <w:rsid w:val="00AC3C12"/>
    <w:rsid w:val="00D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C0E2"/>
  <w15:chartTrackingRefBased/>
  <w15:docId w15:val="{235EF867-5FC6-48F6-8403-921E03D6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6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聂子木</dc:creator>
  <cp:keywords/>
  <dc:description/>
  <cp:lastModifiedBy>聂子木</cp:lastModifiedBy>
  <cp:revision>3</cp:revision>
  <dcterms:created xsi:type="dcterms:W3CDTF">2023-04-18T06:46:00Z</dcterms:created>
  <dcterms:modified xsi:type="dcterms:W3CDTF">2023-04-18T06:50:00Z</dcterms:modified>
</cp:coreProperties>
</file>