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CFEDB" w14:textId="77777777" w:rsidR="0031102F" w:rsidRDefault="00D93220">
      <w:pPr>
        <w:spacing w:line="560" w:lineRule="exact"/>
        <w:jc w:val="both"/>
        <w:rPr>
          <w:rFonts w:ascii="方正黑体_GBK" w:eastAsia="方正黑体_GBK" w:hAnsi="方正黑体_GBK" w:cs="方正黑体_GBK"/>
          <w:sz w:val="32"/>
          <w:lang w:eastAsia="zh-CN"/>
        </w:rPr>
      </w:pPr>
      <w:r>
        <w:rPr>
          <w:rFonts w:ascii="方正黑体_GBK" w:eastAsia="方正黑体_GBK" w:hAnsi="方正黑体_GBK" w:cs="方正黑体_GBK" w:hint="eastAsia"/>
          <w:sz w:val="32"/>
          <w:lang w:eastAsia="zh-CN"/>
        </w:rPr>
        <w:t>附件</w:t>
      </w:r>
      <w:r>
        <w:rPr>
          <w:rFonts w:ascii="Times New Roman" w:eastAsia="方正黑体_GBK" w:hAnsi="Times New Roman" w:cs="方正黑体_GBK" w:hint="eastAsia"/>
          <w:sz w:val="32"/>
          <w:lang w:eastAsia="zh-CN"/>
        </w:rPr>
        <w:t>2</w:t>
      </w:r>
      <w:r>
        <w:rPr>
          <w:rFonts w:ascii="方正黑体_GBK" w:eastAsia="方正黑体_GBK" w:hAnsi="方正黑体_GBK" w:cs="方正黑体_GBK" w:hint="eastAsia"/>
          <w:sz w:val="32"/>
          <w:lang w:eastAsia="zh-CN"/>
        </w:rPr>
        <w:t>：</w:t>
      </w:r>
    </w:p>
    <w:p w14:paraId="393A0E9F" w14:textId="77777777" w:rsidR="0031102F" w:rsidRDefault="00D93220">
      <w:pPr>
        <w:spacing w:line="72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  <w:lang w:eastAsia="zh-CN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  <w:lang w:eastAsia="zh-CN"/>
        </w:rPr>
        <w:t>华南理工大学学生会组织</w:t>
      </w:r>
      <w:r>
        <w:rPr>
          <w:rFonts w:ascii="Times New Roman" w:eastAsia="方正小标宋简体" w:hAnsi="Times New Roman" w:cs="方正小标宋简体" w:hint="eastAsia"/>
          <w:sz w:val="44"/>
          <w:szCs w:val="44"/>
          <w:lang w:eastAsia="zh-CN"/>
        </w:rPr>
        <w:t>2023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  <w:lang w:eastAsia="zh-CN"/>
        </w:rPr>
        <w:t>—</w:t>
      </w:r>
      <w:r>
        <w:rPr>
          <w:rFonts w:ascii="Times New Roman" w:eastAsia="方正小标宋简体" w:hAnsi="Times New Roman" w:cs="方正小标宋简体" w:hint="eastAsia"/>
          <w:sz w:val="44"/>
          <w:szCs w:val="44"/>
          <w:lang w:eastAsia="zh-CN"/>
        </w:rPr>
        <w:t>2024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  <w:lang w:eastAsia="zh-CN"/>
        </w:rPr>
        <w:t xml:space="preserve"> 年度工作考核暨先进集体评选</w:t>
      </w:r>
    </w:p>
    <w:p w14:paraId="034FB54B" w14:textId="77777777" w:rsidR="0031102F" w:rsidRDefault="00D93220">
      <w:pPr>
        <w:spacing w:line="72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  <w:lang w:eastAsia="zh-CN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  <w:lang w:eastAsia="zh-CN"/>
        </w:rPr>
        <w:t>公开答辩会分组名单</w:t>
      </w:r>
    </w:p>
    <w:p w14:paraId="23EAB552" w14:textId="77777777" w:rsidR="0031102F" w:rsidRDefault="00D93220">
      <w:pPr>
        <w:spacing w:line="560" w:lineRule="exact"/>
        <w:jc w:val="center"/>
        <w:rPr>
          <w:rFonts w:ascii="方正楷体_GBK" w:eastAsia="方正楷体_GBK" w:hAnsi="方正楷体_GBK" w:cs="方正楷体_GBK"/>
          <w:sz w:val="32"/>
          <w:szCs w:val="32"/>
          <w:lang w:eastAsia="zh-CN"/>
        </w:rPr>
      </w:pPr>
      <w:r>
        <w:rPr>
          <w:rFonts w:ascii="方正楷体_GBK" w:eastAsia="方正楷体_GBK" w:hAnsi="方正楷体_GBK" w:cs="方正楷体_GBK" w:hint="eastAsia"/>
          <w:sz w:val="32"/>
          <w:szCs w:val="32"/>
          <w:lang w:eastAsia="zh-CN"/>
        </w:rPr>
        <w:t>（学生会）</w:t>
      </w:r>
    </w:p>
    <w:p w14:paraId="7E3AD1AC" w14:textId="77777777" w:rsidR="0031102F" w:rsidRDefault="0031102F">
      <w:pPr>
        <w:spacing w:line="560" w:lineRule="exact"/>
        <w:jc w:val="center"/>
        <w:rPr>
          <w:rFonts w:ascii="方正楷体_GBK" w:eastAsia="方正楷体_GBK" w:hAnsi="方正楷体_GBK" w:cs="方正楷体_GBK"/>
          <w:sz w:val="32"/>
          <w:szCs w:val="32"/>
          <w:lang w:eastAsia="zh-CN"/>
        </w:rPr>
      </w:pPr>
    </w:p>
    <w:p w14:paraId="318A9DE2" w14:textId="77777777" w:rsidR="0031102F" w:rsidRDefault="0031102F">
      <w:pPr>
        <w:pStyle w:val="a4"/>
        <w:spacing w:before="13" w:line="240" w:lineRule="auto"/>
        <w:ind w:left="0" w:firstLine="0"/>
        <w:rPr>
          <w:rFonts w:ascii="方正黑体_GBK" w:eastAsia="方正黑体_GBK"/>
          <w:sz w:val="8"/>
          <w:lang w:eastAsia="zh-CN"/>
        </w:rPr>
      </w:pPr>
    </w:p>
    <w:tbl>
      <w:tblPr>
        <w:tblStyle w:val="TableNormal"/>
        <w:tblW w:w="4898" w:type="pct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2"/>
        <w:gridCol w:w="2968"/>
        <w:gridCol w:w="2968"/>
        <w:gridCol w:w="3068"/>
        <w:gridCol w:w="2885"/>
        <w:gridCol w:w="1644"/>
      </w:tblGrid>
      <w:tr w:rsidR="0031102F" w14:paraId="1C1B812C" w14:textId="77777777">
        <w:trPr>
          <w:trHeight w:val="454"/>
          <w:tblHeader/>
          <w:jc w:val="center"/>
        </w:trPr>
        <w:tc>
          <w:tcPr>
            <w:tcW w:w="256" w:type="pct"/>
            <w:vMerge w:val="restart"/>
            <w:vAlign w:val="center"/>
          </w:tcPr>
          <w:p w14:paraId="2DD7BE3F" w14:textId="77777777" w:rsidR="0031102F" w:rsidRDefault="00D93220">
            <w:pPr>
              <w:pStyle w:val="TableParagraph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组别</w:t>
            </w:r>
          </w:p>
        </w:tc>
        <w:tc>
          <w:tcPr>
            <w:tcW w:w="1040" w:type="pct"/>
            <w:vMerge w:val="restart"/>
            <w:vAlign w:val="center"/>
          </w:tcPr>
          <w:p w14:paraId="48AA33E1" w14:textId="77777777" w:rsidR="0031102F" w:rsidRDefault="00D93220">
            <w:pPr>
              <w:pStyle w:val="TableParagraph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答辩学生会</w:t>
            </w:r>
          </w:p>
        </w:tc>
        <w:tc>
          <w:tcPr>
            <w:tcW w:w="3126" w:type="pct"/>
            <w:gridSpan w:val="3"/>
            <w:vAlign w:val="center"/>
          </w:tcPr>
          <w:p w14:paraId="44951308" w14:textId="77777777" w:rsidR="0031102F" w:rsidRDefault="00D93220">
            <w:pPr>
              <w:pStyle w:val="TableParagraph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评议人员所属团委</w:t>
            </w:r>
          </w:p>
        </w:tc>
        <w:tc>
          <w:tcPr>
            <w:tcW w:w="576" w:type="pct"/>
            <w:vMerge w:val="restart"/>
            <w:vAlign w:val="center"/>
          </w:tcPr>
          <w:p w14:paraId="26080102" w14:textId="77777777" w:rsidR="0031102F" w:rsidRDefault="00D93220">
            <w:pPr>
              <w:pStyle w:val="TableParagraph"/>
              <w:rPr>
                <w:b/>
              </w:rPr>
            </w:pPr>
            <w:r>
              <w:rPr>
                <w:rFonts w:hint="eastAsia"/>
                <w:b/>
                <w:bCs/>
              </w:rPr>
              <w:t>所在会场</w:t>
            </w:r>
          </w:p>
        </w:tc>
      </w:tr>
      <w:tr w:rsidR="0031102F" w14:paraId="455619C3" w14:textId="77777777">
        <w:trPr>
          <w:trHeight w:val="454"/>
          <w:tblHeader/>
          <w:jc w:val="center"/>
        </w:trPr>
        <w:tc>
          <w:tcPr>
            <w:tcW w:w="256" w:type="pct"/>
            <w:vMerge/>
            <w:vAlign w:val="center"/>
          </w:tcPr>
          <w:p w14:paraId="6637277C" w14:textId="77777777" w:rsidR="0031102F" w:rsidRDefault="0031102F">
            <w:pPr>
              <w:pStyle w:val="TableParagraph"/>
              <w:rPr>
                <w:b/>
                <w:bCs/>
              </w:rPr>
            </w:pPr>
          </w:p>
        </w:tc>
        <w:tc>
          <w:tcPr>
            <w:tcW w:w="1040" w:type="pct"/>
            <w:vMerge/>
            <w:vAlign w:val="center"/>
          </w:tcPr>
          <w:p w14:paraId="6CF2AA38" w14:textId="77777777" w:rsidR="0031102F" w:rsidRDefault="0031102F">
            <w:pPr>
              <w:pStyle w:val="TableParagraph"/>
              <w:rPr>
                <w:b/>
                <w:bCs/>
              </w:rPr>
            </w:pPr>
          </w:p>
        </w:tc>
        <w:tc>
          <w:tcPr>
            <w:tcW w:w="1040" w:type="pct"/>
            <w:vAlign w:val="center"/>
          </w:tcPr>
          <w:p w14:paraId="34790EF2" w14:textId="77777777" w:rsidR="0031102F" w:rsidRDefault="00D93220">
            <w:pPr>
              <w:pStyle w:val="TableParagraph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院系学生会主席团成员</w:t>
            </w:r>
          </w:p>
        </w:tc>
        <w:tc>
          <w:tcPr>
            <w:tcW w:w="1075" w:type="pct"/>
            <w:vAlign w:val="center"/>
          </w:tcPr>
          <w:p w14:paraId="233F2345" w14:textId="77777777" w:rsidR="0031102F" w:rsidRDefault="00D93220">
            <w:pPr>
              <w:pStyle w:val="TableParagraph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学生代表</w:t>
            </w:r>
          </w:p>
        </w:tc>
        <w:tc>
          <w:tcPr>
            <w:tcW w:w="1010" w:type="pct"/>
            <w:vAlign w:val="center"/>
          </w:tcPr>
          <w:p w14:paraId="4838E13D" w14:textId="77777777" w:rsidR="0031102F" w:rsidRDefault="00D93220">
            <w:pPr>
              <w:pStyle w:val="TableParagraph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专兼职团干</w:t>
            </w:r>
          </w:p>
        </w:tc>
        <w:tc>
          <w:tcPr>
            <w:tcW w:w="576" w:type="pct"/>
            <w:vMerge/>
            <w:vAlign w:val="center"/>
          </w:tcPr>
          <w:p w14:paraId="4925AC76" w14:textId="77777777" w:rsidR="0031102F" w:rsidRDefault="0031102F">
            <w:pPr>
              <w:pStyle w:val="TableParagraph"/>
            </w:pPr>
          </w:p>
        </w:tc>
      </w:tr>
      <w:tr w:rsidR="0031102F" w14:paraId="43384E7A" w14:textId="77777777">
        <w:trPr>
          <w:trHeight w:val="4139"/>
          <w:jc w:val="center"/>
        </w:trPr>
        <w:tc>
          <w:tcPr>
            <w:tcW w:w="256" w:type="pct"/>
            <w:vAlign w:val="center"/>
          </w:tcPr>
          <w:p w14:paraId="13272117" w14:textId="77777777" w:rsidR="0031102F" w:rsidRDefault="00D93220">
            <w:pPr>
              <w:pStyle w:val="TableParagraph"/>
            </w:pPr>
            <w:r>
              <w:rPr>
                <w:rFonts w:hint="eastAsia"/>
                <w:w w:val="99"/>
              </w:rPr>
              <w:t>一</w:t>
            </w:r>
          </w:p>
        </w:tc>
        <w:tc>
          <w:tcPr>
            <w:tcW w:w="1040" w:type="pct"/>
            <w:vAlign w:val="center"/>
          </w:tcPr>
          <w:p w14:paraId="5F2D1B43" w14:textId="77777777" w:rsidR="0031102F" w:rsidRDefault="00D93220">
            <w:pPr>
              <w:pStyle w:val="TableParagraph"/>
            </w:pPr>
            <w:r>
              <w:rPr>
                <w:rFonts w:hint="eastAsia"/>
              </w:rPr>
              <w:t>建筑学院</w:t>
            </w:r>
          </w:p>
          <w:p w14:paraId="607BC41C" w14:textId="77777777" w:rsidR="0031102F" w:rsidRDefault="00D93220">
            <w:pPr>
              <w:pStyle w:val="TableParagraph"/>
            </w:pPr>
            <w:r>
              <w:rPr>
                <w:rFonts w:hint="eastAsia"/>
              </w:rPr>
              <w:t>材料科学与工程学院</w:t>
            </w:r>
          </w:p>
          <w:p w14:paraId="071F6029" w14:textId="77777777" w:rsidR="0031102F" w:rsidRDefault="00D93220">
            <w:pPr>
              <w:pStyle w:val="TableParagraph"/>
            </w:pPr>
            <w:r>
              <w:rPr>
                <w:rFonts w:hint="eastAsia"/>
              </w:rPr>
              <w:t>旅游管理系</w:t>
            </w:r>
          </w:p>
          <w:p w14:paraId="59B8AD48" w14:textId="77777777" w:rsidR="0031102F" w:rsidRDefault="00D93220">
            <w:pPr>
              <w:pStyle w:val="TableParagraph"/>
            </w:pPr>
            <w:r>
              <w:rPr>
                <w:rFonts w:hint="eastAsia"/>
              </w:rPr>
              <w:t>设计学院</w:t>
            </w:r>
          </w:p>
          <w:p w14:paraId="1CDC7954" w14:textId="77777777" w:rsidR="0031102F" w:rsidRDefault="00D93220">
            <w:pPr>
              <w:pStyle w:val="TableParagraph"/>
            </w:pPr>
            <w:r>
              <w:rPr>
                <w:rFonts w:hint="eastAsia"/>
              </w:rPr>
              <w:t>轻工科学与工程学院</w:t>
            </w:r>
          </w:p>
          <w:p w14:paraId="51273AA5" w14:textId="77777777" w:rsidR="0031102F" w:rsidRDefault="00D93220">
            <w:pPr>
              <w:pStyle w:val="TableParagraph"/>
            </w:pPr>
            <w:r>
              <w:rPr>
                <w:rFonts w:hint="eastAsia"/>
              </w:rPr>
              <w:t>食品科学与工程学院</w:t>
            </w:r>
          </w:p>
          <w:p w14:paraId="6901AF72" w14:textId="77777777" w:rsidR="0031102F" w:rsidRDefault="00D93220">
            <w:pPr>
              <w:pStyle w:val="TableParagraph"/>
            </w:pPr>
            <w:r>
              <w:rPr>
                <w:rFonts w:hint="eastAsia"/>
              </w:rPr>
              <w:t>体育学院</w:t>
            </w:r>
          </w:p>
          <w:p w14:paraId="00B48AA6" w14:textId="77777777" w:rsidR="0031102F" w:rsidRDefault="00D93220">
            <w:pPr>
              <w:pStyle w:val="TableParagraph"/>
            </w:pPr>
            <w:r>
              <w:rPr>
                <w:rFonts w:hint="eastAsia"/>
              </w:rPr>
              <w:t>经济与金融学院</w:t>
            </w:r>
          </w:p>
          <w:p w14:paraId="2937BACD" w14:textId="77777777" w:rsidR="0031102F" w:rsidRDefault="00D93220">
            <w:pPr>
              <w:pStyle w:val="TableParagraph"/>
            </w:pPr>
            <w:r>
              <w:rPr>
                <w:rFonts w:hint="eastAsia"/>
              </w:rPr>
              <w:t>数学学院</w:t>
            </w:r>
          </w:p>
          <w:p w14:paraId="5A0622AA" w14:textId="77777777" w:rsidR="0031102F" w:rsidRDefault="00D93220">
            <w:pPr>
              <w:pStyle w:val="TableParagraph"/>
            </w:pPr>
            <w:r>
              <w:rPr>
                <w:rFonts w:hint="eastAsia"/>
              </w:rPr>
              <w:t>机械与汽车工程学院</w:t>
            </w:r>
          </w:p>
        </w:tc>
        <w:tc>
          <w:tcPr>
            <w:tcW w:w="1040" w:type="pct"/>
            <w:vAlign w:val="center"/>
          </w:tcPr>
          <w:p w14:paraId="386CB115" w14:textId="77777777" w:rsidR="0031102F" w:rsidRDefault="00D93220">
            <w:pPr>
              <w:pStyle w:val="TableParagraph"/>
            </w:pPr>
            <w:r>
              <w:rPr>
                <w:rFonts w:hint="eastAsia"/>
              </w:rPr>
              <w:t>新闻与传播学院</w:t>
            </w:r>
          </w:p>
          <w:p w14:paraId="3CD24234" w14:textId="77777777" w:rsidR="0031102F" w:rsidRDefault="00D93220">
            <w:pPr>
              <w:pStyle w:val="TableParagraph"/>
            </w:pPr>
            <w:r>
              <w:rPr>
                <w:rFonts w:hint="eastAsia"/>
              </w:rPr>
              <w:t>医学院</w:t>
            </w:r>
          </w:p>
          <w:p w14:paraId="69429AFB" w14:textId="77777777" w:rsidR="0031102F" w:rsidRDefault="00D93220">
            <w:pPr>
              <w:pStyle w:val="TableParagraph"/>
            </w:pPr>
            <w:r>
              <w:rPr>
                <w:rFonts w:hint="eastAsia"/>
              </w:rPr>
              <w:t>峻德书院</w:t>
            </w:r>
          </w:p>
          <w:p w14:paraId="3B408413" w14:textId="77777777" w:rsidR="0031102F" w:rsidRDefault="00D93220">
            <w:pPr>
              <w:pStyle w:val="TableParagraph"/>
            </w:pPr>
            <w:r>
              <w:rPr>
                <w:rFonts w:hint="eastAsia"/>
              </w:rPr>
              <w:t>电力学院</w:t>
            </w:r>
          </w:p>
          <w:p w14:paraId="35178E2A" w14:textId="77777777" w:rsidR="0031102F" w:rsidRDefault="00D93220">
            <w:pPr>
              <w:pStyle w:val="TableParagraph"/>
            </w:pPr>
            <w:r>
              <w:rPr>
                <w:rFonts w:hint="eastAsia"/>
              </w:rPr>
              <w:t>工商管理学院</w:t>
            </w:r>
          </w:p>
          <w:p w14:paraId="63B5C31D" w14:textId="77777777" w:rsidR="0031102F" w:rsidRDefault="00D93220">
            <w:pPr>
              <w:pStyle w:val="TableParagraph"/>
            </w:pPr>
            <w:r>
              <w:rPr>
                <w:rFonts w:hint="eastAsia"/>
              </w:rPr>
              <w:t>自动化科学与工程学院</w:t>
            </w:r>
          </w:p>
          <w:p w14:paraId="4F0B11EA" w14:textId="77777777" w:rsidR="0031102F" w:rsidRDefault="00D93220">
            <w:pPr>
              <w:pStyle w:val="TableParagraph"/>
            </w:pPr>
            <w:r>
              <w:rPr>
                <w:rFonts w:hint="eastAsia"/>
              </w:rPr>
              <w:t>电子商务系</w:t>
            </w:r>
          </w:p>
          <w:p w14:paraId="76BB2ACD" w14:textId="77777777" w:rsidR="0031102F" w:rsidRDefault="00D93220">
            <w:pPr>
              <w:pStyle w:val="TableParagraph"/>
            </w:pPr>
            <w:r>
              <w:rPr>
                <w:rFonts w:hint="eastAsia"/>
              </w:rPr>
              <w:t>公共管理学院</w:t>
            </w:r>
          </w:p>
          <w:p w14:paraId="0565F0CA" w14:textId="77777777" w:rsidR="0031102F" w:rsidRDefault="00D93220">
            <w:pPr>
              <w:pStyle w:val="TableParagraph"/>
            </w:pPr>
            <w:r>
              <w:rPr>
                <w:rFonts w:hint="eastAsia"/>
              </w:rPr>
              <w:t>外国语学院</w:t>
            </w:r>
          </w:p>
          <w:p w14:paraId="32D321AB" w14:textId="77777777" w:rsidR="0031102F" w:rsidRDefault="00D93220">
            <w:pPr>
              <w:pStyle w:val="TableParagraph"/>
            </w:pPr>
            <w:r>
              <w:rPr>
                <w:rFonts w:hint="eastAsia"/>
              </w:rPr>
              <w:t>艺术学院</w:t>
            </w:r>
          </w:p>
        </w:tc>
        <w:tc>
          <w:tcPr>
            <w:tcW w:w="1075" w:type="pct"/>
            <w:vAlign w:val="center"/>
          </w:tcPr>
          <w:p w14:paraId="68BF5E02" w14:textId="77777777" w:rsidR="0031102F" w:rsidRDefault="00D93220">
            <w:pPr>
              <w:pStyle w:val="TableParagraph"/>
            </w:pPr>
            <w:r>
              <w:rPr>
                <w:rFonts w:hint="eastAsia"/>
              </w:rPr>
              <w:t>土木与交通学院</w:t>
            </w:r>
          </w:p>
          <w:p w14:paraId="1086581C" w14:textId="77777777" w:rsidR="0031102F" w:rsidRDefault="00D93220">
            <w:pPr>
              <w:pStyle w:val="TableParagraph"/>
            </w:pPr>
            <w:r>
              <w:rPr>
                <w:rFonts w:hint="eastAsia"/>
              </w:rPr>
              <w:t>铭诚书院</w:t>
            </w:r>
          </w:p>
          <w:p w14:paraId="0CEED46F" w14:textId="77777777" w:rsidR="0031102F" w:rsidRDefault="00D93220">
            <w:pPr>
              <w:pStyle w:val="TableParagraph"/>
            </w:pPr>
            <w:r>
              <w:rPr>
                <w:rFonts w:hint="eastAsia"/>
              </w:rPr>
              <w:t>法学院（知识产权学院）</w:t>
            </w:r>
          </w:p>
          <w:p w14:paraId="41586AE2" w14:textId="77777777" w:rsidR="0031102F" w:rsidRDefault="00D93220">
            <w:pPr>
              <w:pStyle w:val="TableParagraph"/>
            </w:pPr>
            <w:r>
              <w:rPr>
                <w:rFonts w:hint="eastAsia"/>
              </w:rPr>
              <w:t>计算机科学与工程学院</w:t>
            </w:r>
          </w:p>
          <w:p w14:paraId="780941A8" w14:textId="77777777" w:rsidR="0031102F" w:rsidRDefault="00D93220">
            <w:pPr>
              <w:pStyle w:val="TableParagraph"/>
            </w:pPr>
            <w:r>
              <w:rPr>
                <w:rFonts w:hint="eastAsia"/>
              </w:rPr>
              <w:t>生物科学与工程学院</w:t>
            </w:r>
          </w:p>
          <w:p w14:paraId="1628B6E8" w14:textId="77777777" w:rsidR="0031102F" w:rsidRDefault="00D93220">
            <w:pPr>
              <w:pStyle w:val="TableParagraph"/>
            </w:pPr>
            <w:r>
              <w:rPr>
                <w:rFonts w:hint="eastAsia"/>
              </w:rPr>
              <w:t>环境与能源学院</w:t>
            </w:r>
          </w:p>
          <w:p w14:paraId="32FD92E9" w14:textId="77777777" w:rsidR="0031102F" w:rsidRDefault="00D93220">
            <w:pPr>
              <w:pStyle w:val="TableParagraph"/>
            </w:pPr>
            <w:r>
              <w:rPr>
                <w:rFonts w:hint="eastAsia"/>
              </w:rPr>
              <w:t>电子与信息学院</w:t>
            </w:r>
          </w:p>
          <w:p w14:paraId="44F9CA10" w14:textId="77777777" w:rsidR="0031102F" w:rsidRDefault="00D93220">
            <w:pPr>
              <w:pStyle w:val="TableParagraph"/>
            </w:pPr>
            <w:r>
              <w:rPr>
                <w:rFonts w:hint="eastAsia"/>
              </w:rPr>
              <w:t>化学与化工学院</w:t>
            </w:r>
          </w:p>
          <w:p w14:paraId="3DC9A459" w14:textId="77777777" w:rsidR="0031102F" w:rsidRDefault="00D93220">
            <w:pPr>
              <w:pStyle w:val="TableParagraph"/>
            </w:pPr>
            <w:r>
              <w:rPr>
                <w:rFonts w:hint="eastAsia"/>
              </w:rPr>
              <w:t>物理与光电学院</w:t>
            </w:r>
          </w:p>
          <w:p w14:paraId="7BB2D0AE" w14:textId="77777777" w:rsidR="0031102F" w:rsidRDefault="00D93220">
            <w:pPr>
              <w:pStyle w:val="TableParagraph"/>
            </w:pPr>
            <w:r>
              <w:rPr>
                <w:rFonts w:hint="eastAsia"/>
              </w:rPr>
              <w:t>软件学院</w:t>
            </w:r>
          </w:p>
        </w:tc>
        <w:tc>
          <w:tcPr>
            <w:tcW w:w="1010" w:type="pct"/>
            <w:vAlign w:val="center"/>
          </w:tcPr>
          <w:p w14:paraId="15FCA810" w14:textId="77777777" w:rsidR="0031102F" w:rsidRDefault="00D93220">
            <w:pPr>
              <w:pStyle w:val="TableParagraph"/>
            </w:pPr>
            <w:r>
              <w:rPr>
                <w:rFonts w:hint="eastAsia"/>
              </w:rPr>
              <w:t>电子与信息学院团委</w:t>
            </w:r>
          </w:p>
          <w:p w14:paraId="18C8233D" w14:textId="77777777" w:rsidR="0031102F" w:rsidRDefault="00D93220">
            <w:pPr>
              <w:pStyle w:val="TableParagraph"/>
            </w:pPr>
            <w:r>
              <w:rPr>
                <w:rFonts w:hint="eastAsia"/>
              </w:rPr>
              <w:t>化学与化工学院团委</w:t>
            </w:r>
          </w:p>
          <w:p w14:paraId="50FCA231" w14:textId="77777777" w:rsidR="0031102F" w:rsidRDefault="00D93220">
            <w:pPr>
              <w:pStyle w:val="TableParagraph"/>
            </w:pPr>
            <w:r>
              <w:rPr>
                <w:rFonts w:hint="eastAsia"/>
              </w:rPr>
              <w:t>物理与光电学院团委</w:t>
            </w:r>
          </w:p>
          <w:p w14:paraId="06E71323" w14:textId="77777777" w:rsidR="0031102F" w:rsidRDefault="00D93220">
            <w:pPr>
              <w:pStyle w:val="TableParagraph"/>
            </w:pPr>
            <w:r>
              <w:rPr>
                <w:rFonts w:hint="eastAsia"/>
              </w:rPr>
              <w:t>环境与能源学院团委</w:t>
            </w:r>
          </w:p>
          <w:p w14:paraId="69D5D751" w14:textId="77777777" w:rsidR="0031102F" w:rsidRDefault="00D93220">
            <w:pPr>
              <w:pStyle w:val="TableParagraph"/>
            </w:pPr>
            <w:r>
              <w:rPr>
                <w:rFonts w:hint="eastAsia"/>
              </w:rPr>
              <w:t>公共管理学院团委</w:t>
            </w:r>
          </w:p>
          <w:p w14:paraId="4BB221B5" w14:textId="77777777" w:rsidR="0031102F" w:rsidRDefault="00D93220">
            <w:pPr>
              <w:pStyle w:val="TableParagraph"/>
            </w:pPr>
            <w:r>
              <w:rPr>
                <w:rFonts w:hint="eastAsia"/>
              </w:rPr>
              <w:t>法学院（知识产权学院）团委</w:t>
            </w:r>
          </w:p>
        </w:tc>
        <w:tc>
          <w:tcPr>
            <w:tcW w:w="576" w:type="pct"/>
            <w:vAlign w:val="center"/>
          </w:tcPr>
          <w:p w14:paraId="0BC3EA15" w14:textId="77777777" w:rsidR="0031102F" w:rsidRDefault="00D93220">
            <w:pPr>
              <w:pStyle w:val="TableParagraph"/>
            </w:pPr>
            <w:r>
              <w:rPr>
                <w:rFonts w:hint="eastAsia"/>
              </w:rPr>
              <w:t>五山校区</w:t>
            </w:r>
          </w:p>
          <w:p w14:paraId="75F7EC7C" w14:textId="77777777" w:rsidR="0031102F" w:rsidRDefault="00D93220">
            <w:pPr>
              <w:pStyle w:val="TableParagraph"/>
            </w:pPr>
            <w:r>
              <w:t>340401</w:t>
            </w:r>
          </w:p>
        </w:tc>
      </w:tr>
      <w:tr w:rsidR="0031102F" w14:paraId="2B3D59CD" w14:textId="77777777">
        <w:trPr>
          <w:trHeight w:val="3515"/>
          <w:jc w:val="center"/>
        </w:trPr>
        <w:tc>
          <w:tcPr>
            <w:tcW w:w="256" w:type="pct"/>
            <w:vAlign w:val="center"/>
          </w:tcPr>
          <w:p w14:paraId="62277ADB" w14:textId="77777777" w:rsidR="0031102F" w:rsidRDefault="00D93220">
            <w:pPr>
              <w:pStyle w:val="TableParagraph"/>
            </w:pPr>
            <w:r>
              <w:rPr>
                <w:rFonts w:hint="eastAsia"/>
                <w:w w:val="99"/>
              </w:rPr>
              <w:lastRenderedPageBreak/>
              <w:t>二</w:t>
            </w:r>
          </w:p>
        </w:tc>
        <w:tc>
          <w:tcPr>
            <w:tcW w:w="1040" w:type="pct"/>
            <w:vAlign w:val="center"/>
          </w:tcPr>
          <w:p w14:paraId="1FA109EA" w14:textId="77777777" w:rsidR="0031102F" w:rsidRDefault="00D93220">
            <w:pPr>
              <w:pStyle w:val="TableParagraph"/>
            </w:pPr>
            <w:r>
              <w:rPr>
                <w:rFonts w:hint="eastAsia"/>
              </w:rPr>
              <w:t>新闻与传播学院</w:t>
            </w:r>
          </w:p>
          <w:p w14:paraId="00060E22" w14:textId="77777777" w:rsidR="0031102F" w:rsidRDefault="00D93220">
            <w:pPr>
              <w:pStyle w:val="TableParagraph"/>
            </w:pPr>
            <w:r>
              <w:rPr>
                <w:rFonts w:hint="eastAsia"/>
              </w:rPr>
              <w:t>医学院</w:t>
            </w:r>
          </w:p>
          <w:p w14:paraId="0358E3B4" w14:textId="77777777" w:rsidR="0031102F" w:rsidRDefault="00D93220">
            <w:pPr>
              <w:pStyle w:val="TableParagraph"/>
            </w:pPr>
            <w:r>
              <w:rPr>
                <w:rFonts w:hint="eastAsia"/>
              </w:rPr>
              <w:t>峻德书院</w:t>
            </w:r>
          </w:p>
          <w:p w14:paraId="04243076" w14:textId="77777777" w:rsidR="0031102F" w:rsidRDefault="00D93220">
            <w:pPr>
              <w:pStyle w:val="TableParagraph"/>
            </w:pPr>
            <w:r>
              <w:rPr>
                <w:rFonts w:hint="eastAsia"/>
              </w:rPr>
              <w:t>电力学院</w:t>
            </w:r>
          </w:p>
          <w:p w14:paraId="7B63C53F" w14:textId="77777777" w:rsidR="0031102F" w:rsidRDefault="00D93220">
            <w:pPr>
              <w:pStyle w:val="TableParagraph"/>
            </w:pPr>
            <w:r>
              <w:rPr>
                <w:rFonts w:hint="eastAsia"/>
              </w:rPr>
              <w:t>工商管理学院</w:t>
            </w:r>
          </w:p>
          <w:p w14:paraId="3D92FA3E" w14:textId="77777777" w:rsidR="0031102F" w:rsidRDefault="00D93220">
            <w:pPr>
              <w:pStyle w:val="TableParagraph"/>
            </w:pPr>
            <w:r>
              <w:rPr>
                <w:rFonts w:hint="eastAsia"/>
              </w:rPr>
              <w:t>自动化科学与工程学院</w:t>
            </w:r>
          </w:p>
          <w:p w14:paraId="4A96E3A1" w14:textId="77777777" w:rsidR="0031102F" w:rsidRDefault="00D93220">
            <w:pPr>
              <w:pStyle w:val="TableParagraph"/>
            </w:pPr>
            <w:r>
              <w:rPr>
                <w:rFonts w:hint="eastAsia"/>
              </w:rPr>
              <w:t>电子商务系</w:t>
            </w:r>
          </w:p>
          <w:p w14:paraId="19A77FCB" w14:textId="77777777" w:rsidR="0031102F" w:rsidRDefault="00D93220">
            <w:pPr>
              <w:pStyle w:val="TableParagraph"/>
            </w:pPr>
            <w:r>
              <w:rPr>
                <w:rFonts w:hint="eastAsia"/>
              </w:rPr>
              <w:t>公共管理学院</w:t>
            </w:r>
          </w:p>
          <w:p w14:paraId="49DE3C3A" w14:textId="77777777" w:rsidR="0031102F" w:rsidRDefault="00D93220">
            <w:pPr>
              <w:pStyle w:val="TableParagraph"/>
            </w:pPr>
            <w:r>
              <w:rPr>
                <w:rFonts w:hint="eastAsia"/>
              </w:rPr>
              <w:t>外国语学院</w:t>
            </w:r>
          </w:p>
          <w:p w14:paraId="6DB960B9" w14:textId="77777777" w:rsidR="0031102F" w:rsidRDefault="00D93220">
            <w:pPr>
              <w:pStyle w:val="TableParagraph"/>
            </w:pPr>
            <w:r>
              <w:rPr>
                <w:rFonts w:hint="eastAsia"/>
              </w:rPr>
              <w:t>艺术学院</w:t>
            </w:r>
          </w:p>
        </w:tc>
        <w:tc>
          <w:tcPr>
            <w:tcW w:w="1040" w:type="pct"/>
            <w:vAlign w:val="center"/>
          </w:tcPr>
          <w:p w14:paraId="7BC0895F" w14:textId="77777777" w:rsidR="0031102F" w:rsidRDefault="00D93220">
            <w:pPr>
              <w:pStyle w:val="TableParagraph"/>
            </w:pPr>
            <w:r>
              <w:rPr>
                <w:rFonts w:hint="eastAsia"/>
              </w:rPr>
              <w:t>土木与交通学院</w:t>
            </w:r>
          </w:p>
          <w:p w14:paraId="2462FE92" w14:textId="77777777" w:rsidR="0031102F" w:rsidRDefault="00D93220">
            <w:pPr>
              <w:pStyle w:val="TableParagraph"/>
            </w:pPr>
            <w:r>
              <w:rPr>
                <w:rFonts w:hint="eastAsia"/>
              </w:rPr>
              <w:t>铭诚书院</w:t>
            </w:r>
          </w:p>
          <w:p w14:paraId="04CCE0AA" w14:textId="77777777" w:rsidR="0031102F" w:rsidRDefault="00D93220">
            <w:pPr>
              <w:pStyle w:val="TableParagraph"/>
            </w:pPr>
            <w:r>
              <w:rPr>
                <w:rFonts w:hint="eastAsia"/>
              </w:rPr>
              <w:t>法学院（知识产权学院）</w:t>
            </w:r>
          </w:p>
          <w:p w14:paraId="42D38105" w14:textId="77777777" w:rsidR="0031102F" w:rsidRDefault="00D93220">
            <w:pPr>
              <w:pStyle w:val="TableParagraph"/>
            </w:pPr>
            <w:r>
              <w:rPr>
                <w:rFonts w:hint="eastAsia"/>
              </w:rPr>
              <w:t>计算机科学与工程学院</w:t>
            </w:r>
          </w:p>
          <w:p w14:paraId="47097D8C" w14:textId="77777777" w:rsidR="0031102F" w:rsidRDefault="00D93220">
            <w:pPr>
              <w:pStyle w:val="TableParagraph"/>
            </w:pPr>
            <w:r>
              <w:rPr>
                <w:rFonts w:hint="eastAsia"/>
              </w:rPr>
              <w:t>生物科学与工程学院</w:t>
            </w:r>
          </w:p>
          <w:p w14:paraId="522250CE" w14:textId="77777777" w:rsidR="0031102F" w:rsidRDefault="00D93220">
            <w:pPr>
              <w:pStyle w:val="TableParagraph"/>
            </w:pPr>
            <w:r>
              <w:rPr>
                <w:rFonts w:hint="eastAsia"/>
              </w:rPr>
              <w:t>环境与能源学院</w:t>
            </w:r>
          </w:p>
          <w:p w14:paraId="0982CCBA" w14:textId="77777777" w:rsidR="0031102F" w:rsidRDefault="00D93220">
            <w:pPr>
              <w:pStyle w:val="TableParagraph"/>
            </w:pPr>
            <w:r>
              <w:rPr>
                <w:rFonts w:hint="eastAsia"/>
              </w:rPr>
              <w:t>电子与信息学院</w:t>
            </w:r>
          </w:p>
          <w:p w14:paraId="79F49F88" w14:textId="77777777" w:rsidR="0031102F" w:rsidRDefault="00D93220">
            <w:pPr>
              <w:pStyle w:val="TableParagraph"/>
            </w:pPr>
            <w:r>
              <w:rPr>
                <w:rFonts w:hint="eastAsia"/>
              </w:rPr>
              <w:t>化学与化工学院</w:t>
            </w:r>
          </w:p>
          <w:p w14:paraId="38992BCD" w14:textId="77777777" w:rsidR="0031102F" w:rsidRDefault="00D93220">
            <w:pPr>
              <w:pStyle w:val="TableParagraph"/>
            </w:pPr>
            <w:r>
              <w:rPr>
                <w:rFonts w:hint="eastAsia"/>
              </w:rPr>
              <w:t>物理与光电学院</w:t>
            </w:r>
          </w:p>
          <w:p w14:paraId="67323A00" w14:textId="77777777" w:rsidR="0031102F" w:rsidRDefault="00D93220">
            <w:pPr>
              <w:pStyle w:val="TableParagraph"/>
            </w:pPr>
            <w:r>
              <w:rPr>
                <w:rFonts w:hint="eastAsia"/>
              </w:rPr>
              <w:t>软件学院</w:t>
            </w:r>
          </w:p>
        </w:tc>
        <w:tc>
          <w:tcPr>
            <w:tcW w:w="1075" w:type="pct"/>
            <w:vAlign w:val="center"/>
          </w:tcPr>
          <w:p w14:paraId="0CE80CBC" w14:textId="77777777" w:rsidR="0031102F" w:rsidRDefault="00D93220">
            <w:pPr>
              <w:pStyle w:val="TableParagraph"/>
            </w:pPr>
            <w:r>
              <w:rPr>
                <w:rFonts w:hint="eastAsia"/>
              </w:rPr>
              <w:t>建筑学院</w:t>
            </w:r>
          </w:p>
          <w:p w14:paraId="3D3D5001" w14:textId="77777777" w:rsidR="0031102F" w:rsidRDefault="00D93220">
            <w:pPr>
              <w:pStyle w:val="TableParagraph"/>
            </w:pPr>
            <w:r>
              <w:rPr>
                <w:rFonts w:hint="eastAsia"/>
              </w:rPr>
              <w:t>材料科学与工程学院</w:t>
            </w:r>
          </w:p>
          <w:p w14:paraId="743309AE" w14:textId="77777777" w:rsidR="0031102F" w:rsidRDefault="00D93220">
            <w:pPr>
              <w:pStyle w:val="TableParagraph"/>
            </w:pPr>
            <w:r>
              <w:rPr>
                <w:rFonts w:hint="eastAsia"/>
              </w:rPr>
              <w:t>旅游管理系</w:t>
            </w:r>
          </w:p>
          <w:p w14:paraId="650757D0" w14:textId="77777777" w:rsidR="0031102F" w:rsidRDefault="00D93220">
            <w:pPr>
              <w:pStyle w:val="TableParagraph"/>
            </w:pPr>
            <w:r>
              <w:rPr>
                <w:rFonts w:hint="eastAsia"/>
              </w:rPr>
              <w:t>设计学院</w:t>
            </w:r>
          </w:p>
          <w:p w14:paraId="65C0AD4A" w14:textId="77777777" w:rsidR="0031102F" w:rsidRDefault="00D93220">
            <w:pPr>
              <w:pStyle w:val="TableParagraph"/>
            </w:pPr>
            <w:r>
              <w:rPr>
                <w:rFonts w:hint="eastAsia"/>
              </w:rPr>
              <w:t>轻工科学与工程学院</w:t>
            </w:r>
          </w:p>
          <w:p w14:paraId="2BC4CAD9" w14:textId="77777777" w:rsidR="0031102F" w:rsidRDefault="00D93220">
            <w:pPr>
              <w:pStyle w:val="TableParagraph"/>
            </w:pPr>
            <w:r>
              <w:rPr>
                <w:rFonts w:hint="eastAsia"/>
              </w:rPr>
              <w:t>食品科学与工程学院</w:t>
            </w:r>
          </w:p>
          <w:p w14:paraId="37A6ADF1" w14:textId="77777777" w:rsidR="0031102F" w:rsidRDefault="00D93220">
            <w:pPr>
              <w:pStyle w:val="TableParagraph"/>
            </w:pPr>
            <w:r>
              <w:rPr>
                <w:rFonts w:hint="eastAsia"/>
              </w:rPr>
              <w:t>体育学院</w:t>
            </w:r>
          </w:p>
          <w:p w14:paraId="106BB87E" w14:textId="77777777" w:rsidR="0031102F" w:rsidRDefault="00D93220">
            <w:pPr>
              <w:pStyle w:val="TableParagraph"/>
            </w:pPr>
            <w:r>
              <w:rPr>
                <w:rFonts w:hint="eastAsia"/>
              </w:rPr>
              <w:t>经济与金融学院</w:t>
            </w:r>
          </w:p>
          <w:p w14:paraId="0F916742" w14:textId="77777777" w:rsidR="0031102F" w:rsidRDefault="00D93220">
            <w:pPr>
              <w:pStyle w:val="TableParagraph"/>
            </w:pPr>
            <w:r>
              <w:rPr>
                <w:rFonts w:hint="eastAsia"/>
              </w:rPr>
              <w:t>数学学院</w:t>
            </w:r>
          </w:p>
          <w:p w14:paraId="58330C44" w14:textId="77777777" w:rsidR="0031102F" w:rsidRDefault="00D93220">
            <w:pPr>
              <w:pStyle w:val="TableParagraph"/>
            </w:pPr>
            <w:r>
              <w:rPr>
                <w:rFonts w:hint="eastAsia"/>
              </w:rPr>
              <w:t>机械与汽车工程学院</w:t>
            </w:r>
          </w:p>
        </w:tc>
        <w:tc>
          <w:tcPr>
            <w:tcW w:w="1010" w:type="pct"/>
            <w:vAlign w:val="center"/>
          </w:tcPr>
          <w:p w14:paraId="396A7CDF" w14:textId="77777777" w:rsidR="0031102F" w:rsidRDefault="00D93220">
            <w:pPr>
              <w:pStyle w:val="TableParagraph"/>
            </w:pPr>
            <w:r>
              <w:rPr>
                <w:rFonts w:hint="eastAsia"/>
              </w:rPr>
              <w:t>建筑学院团委</w:t>
            </w:r>
          </w:p>
          <w:p w14:paraId="45454DA1" w14:textId="77777777" w:rsidR="0031102F" w:rsidRDefault="00D93220">
            <w:pPr>
              <w:pStyle w:val="TableParagraph"/>
            </w:pPr>
            <w:r>
              <w:rPr>
                <w:rFonts w:hint="eastAsia"/>
              </w:rPr>
              <w:t>食品科学与工程学院团委</w:t>
            </w:r>
          </w:p>
          <w:p w14:paraId="0EBFF26E" w14:textId="77777777" w:rsidR="0031102F" w:rsidRDefault="00D93220">
            <w:pPr>
              <w:pStyle w:val="TableParagraph"/>
            </w:pPr>
            <w:r>
              <w:rPr>
                <w:rFonts w:hint="eastAsia"/>
              </w:rPr>
              <w:t>数学学院团委</w:t>
            </w:r>
          </w:p>
          <w:p w14:paraId="74C430BD" w14:textId="77777777" w:rsidR="0031102F" w:rsidRDefault="00D93220">
            <w:pPr>
              <w:pStyle w:val="TableParagraph"/>
            </w:pPr>
            <w:r>
              <w:rPr>
                <w:rFonts w:hint="eastAsia"/>
              </w:rPr>
              <w:t>旅游管理系团委</w:t>
            </w:r>
          </w:p>
          <w:p w14:paraId="258EA724" w14:textId="77777777" w:rsidR="0031102F" w:rsidRDefault="00D93220">
            <w:pPr>
              <w:pStyle w:val="TableParagraph"/>
            </w:pPr>
            <w:r>
              <w:rPr>
                <w:rFonts w:hint="eastAsia"/>
              </w:rPr>
              <w:t>设计学院团委</w:t>
            </w:r>
          </w:p>
          <w:p w14:paraId="6CAED9E1" w14:textId="77777777" w:rsidR="0031102F" w:rsidRDefault="00D93220">
            <w:pPr>
              <w:pStyle w:val="TableParagraph"/>
            </w:pPr>
            <w:r>
              <w:rPr>
                <w:rFonts w:hint="eastAsia"/>
              </w:rPr>
              <w:t>铭诚书院团委</w:t>
            </w:r>
          </w:p>
        </w:tc>
        <w:tc>
          <w:tcPr>
            <w:tcW w:w="576" w:type="pct"/>
            <w:vAlign w:val="center"/>
          </w:tcPr>
          <w:p w14:paraId="0AE989B9" w14:textId="77777777" w:rsidR="0031102F" w:rsidRDefault="00D93220">
            <w:pPr>
              <w:pStyle w:val="TableParagraph"/>
            </w:pPr>
            <w:r>
              <w:rPr>
                <w:rFonts w:hint="eastAsia"/>
              </w:rPr>
              <w:t>五山校区</w:t>
            </w:r>
          </w:p>
          <w:p w14:paraId="3C5530C9" w14:textId="77777777" w:rsidR="0031102F" w:rsidRDefault="00D93220">
            <w:pPr>
              <w:pStyle w:val="TableParagraph"/>
            </w:pPr>
            <w:r>
              <w:t>34040</w:t>
            </w:r>
            <w:r>
              <w:rPr>
                <w:rFonts w:hint="eastAsia"/>
              </w:rPr>
              <w:t>2</w:t>
            </w:r>
          </w:p>
        </w:tc>
      </w:tr>
      <w:tr w:rsidR="0031102F" w14:paraId="2B2D9B68" w14:textId="77777777">
        <w:trPr>
          <w:trHeight w:val="3515"/>
          <w:jc w:val="center"/>
        </w:trPr>
        <w:tc>
          <w:tcPr>
            <w:tcW w:w="256" w:type="pct"/>
            <w:vAlign w:val="center"/>
          </w:tcPr>
          <w:p w14:paraId="6BAACB96" w14:textId="77777777" w:rsidR="0031102F" w:rsidRDefault="00D93220">
            <w:pPr>
              <w:pStyle w:val="TableParagraph"/>
            </w:pPr>
            <w:r>
              <w:rPr>
                <w:rFonts w:hint="eastAsia"/>
                <w:w w:val="99"/>
              </w:rPr>
              <w:t>三</w:t>
            </w:r>
          </w:p>
        </w:tc>
        <w:tc>
          <w:tcPr>
            <w:tcW w:w="1040" w:type="pct"/>
            <w:vAlign w:val="center"/>
          </w:tcPr>
          <w:p w14:paraId="12512997" w14:textId="77777777" w:rsidR="0031102F" w:rsidRDefault="00D93220">
            <w:pPr>
              <w:pStyle w:val="TableParagraph"/>
            </w:pPr>
            <w:r>
              <w:rPr>
                <w:rFonts w:hint="eastAsia"/>
              </w:rPr>
              <w:t>土木与交通学院</w:t>
            </w:r>
          </w:p>
          <w:p w14:paraId="17DE5524" w14:textId="77777777" w:rsidR="0031102F" w:rsidRDefault="00D93220">
            <w:pPr>
              <w:pStyle w:val="TableParagraph"/>
            </w:pPr>
            <w:r>
              <w:rPr>
                <w:rFonts w:hint="eastAsia"/>
              </w:rPr>
              <w:t>法学院（知识产权学院）</w:t>
            </w:r>
          </w:p>
          <w:p w14:paraId="4775107B" w14:textId="77777777" w:rsidR="0031102F" w:rsidRDefault="00D93220">
            <w:pPr>
              <w:pStyle w:val="TableParagraph"/>
            </w:pPr>
            <w:r>
              <w:rPr>
                <w:rFonts w:hint="eastAsia"/>
              </w:rPr>
              <w:t>计算机科学与工程学院</w:t>
            </w:r>
          </w:p>
          <w:p w14:paraId="710626AE" w14:textId="77777777" w:rsidR="0031102F" w:rsidRDefault="00D93220">
            <w:pPr>
              <w:pStyle w:val="TableParagraph"/>
            </w:pPr>
            <w:r>
              <w:rPr>
                <w:rFonts w:hint="eastAsia"/>
              </w:rPr>
              <w:t>生物科学与工程学院</w:t>
            </w:r>
          </w:p>
          <w:p w14:paraId="1406E5E9" w14:textId="77777777" w:rsidR="0031102F" w:rsidRDefault="00D93220">
            <w:pPr>
              <w:pStyle w:val="TableParagraph"/>
            </w:pPr>
            <w:r>
              <w:rPr>
                <w:rFonts w:hint="eastAsia"/>
              </w:rPr>
              <w:t>环境与能源学院</w:t>
            </w:r>
          </w:p>
          <w:p w14:paraId="67AEE97E" w14:textId="77777777" w:rsidR="0031102F" w:rsidRDefault="00D93220">
            <w:pPr>
              <w:pStyle w:val="TableParagraph"/>
            </w:pPr>
            <w:r>
              <w:rPr>
                <w:rFonts w:hint="eastAsia"/>
              </w:rPr>
              <w:t>电子与信息学院</w:t>
            </w:r>
          </w:p>
          <w:p w14:paraId="3C407C69" w14:textId="77777777" w:rsidR="0031102F" w:rsidRDefault="00D93220">
            <w:pPr>
              <w:pStyle w:val="TableParagraph"/>
            </w:pPr>
            <w:r>
              <w:rPr>
                <w:rFonts w:hint="eastAsia"/>
              </w:rPr>
              <w:t>化学与化工学院</w:t>
            </w:r>
          </w:p>
          <w:p w14:paraId="10F1A8BB" w14:textId="77777777" w:rsidR="0031102F" w:rsidRDefault="00D93220">
            <w:pPr>
              <w:pStyle w:val="TableParagraph"/>
            </w:pPr>
            <w:r>
              <w:rPr>
                <w:rFonts w:hint="eastAsia"/>
              </w:rPr>
              <w:t>物理与光电学院</w:t>
            </w:r>
          </w:p>
          <w:p w14:paraId="21E2C695" w14:textId="77777777" w:rsidR="0031102F" w:rsidRDefault="00D93220">
            <w:pPr>
              <w:pStyle w:val="TableParagraph"/>
            </w:pPr>
            <w:r>
              <w:rPr>
                <w:rFonts w:hint="eastAsia"/>
              </w:rPr>
              <w:t>软件学院</w:t>
            </w:r>
          </w:p>
        </w:tc>
        <w:tc>
          <w:tcPr>
            <w:tcW w:w="1040" w:type="pct"/>
            <w:vAlign w:val="center"/>
          </w:tcPr>
          <w:p w14:paraId="13E901E5" w14:textId="77777777" w:rsidR="0031102F" w:rsidRDefault="00D93220">
            <w:pPr>
              <w:pStyle w:val="TableParagraph"/>
            </w:pPr>
            <w:r>
              <w:rPr>
                <w:rFonts w:hint="eastAsia"/>
              </w:rPr>
              <w:t>建筑学院</w:t>
            </w:r>
          </w:p>
          <w:p w14:paraId="6CFA77C5" w14:textId="77777777" w:rsidR="0031102F" w:rsidRDefault="00D93220">
            <w:pPr>
              <w:pStyle w:val="TableParagraph"/>
            </w:pPr>
            <w:r>
              <w:rPr>
                <w:rFonts w:hint="eastAsia"/>
              </w:rPr>
              <w:t>材料科学与工程学院</w:t>
            </w:r>
          </w:p>
          <w:p w14:paraId="5FD1A8A4" w14:textId="77777777" w:rsidR="0031102F" w:rsidRDefault="00D93220">
            <w:pPr>
              <w:pStyle w:val="TableParagraph"/>
            </w:pPr>
            <w:r>
              <w:rPr>
                <w:rFonts w:hint="eastAsia"/>
              </w:rPr>
              <w:t>旅游管理系</w:t>
            </w:r>
          </w:p>
          <w:p w14:paraId="093F80F6" w14:textId="77777777" w:rsidR="0031102F" w:rsidRDefault="00D93220">
            <w:pPr>
              <w:pStyle w:val="TableParagraph"/>
            </w:pPr>
            <w:r>
              <w:rPr>
                <w:rFonts w:hint="eastAsia"/>
              </w:rPr>
              <w:t>设计学院</w:t>
            </w:r>
          </w:p>
          <w:p w14:paraId="644307A0" w14:textId="77777777" w:rsidR="0031102F" w:rsidRDefault="00D93220">
            <w:pPr>
              <w:pStyle w:val="TableParagraph"/>
            </w:pPr>
            <w:r>
              <w:rPr>
                <w:rFonts w:hint="eastAsia"/>
              </w:rPr>
              <w:t>轻工科学与工程学院</w:t>
            </w:r>
          </w:p>
          <w:p w14:paraId="7A88700B" w14:textId="77777777" w:rsidR="0031102F" w:rsidRDefault="00D93220">
            <w:pPr>
              <w:pStyle w:val="TableParagraph"/>
            </w:pPr>
            <w:r>
              <w:rPr>
                <w:rFonts w:hint="eastAsia"/>
              </w:rPr>
              <w:t>食品科学与工程学院</w:t>
            </w:r>
          </w:p>
          <w:p w14:paraId="5F3F5DEA" w14:textId="77777777" w:rsidR="0031102F" w:rsidRDefault="00D93220">
            <w:pPr>
              <w:pStyle w:val="TableParagraph"/>
            </w:pPr>
            <w:r>
              <w:rPr>
                <w:rFonts w:hint="eastAsia"/>
              </w:rPr>
              <w:t>体育学院</w:t>
            </w:r>
          </w:p>
          <w:p w14:paraId="1D02C708" w14:textId="77777777" w:rsidR="0031102F" w:rsidRDefault="00D93220">
            <w:pPr>
              <w:pStyle w:val="TableParagraph"/>
            </w:pPr>
            <w:r>
              <w:rPr>
                <w:rFonts w:hint="eastAsia"/>
              </w:rPr>
              <w:t>经济与金融学院</w:t>
            </w:r>
          </w:p>
          <w:p w14:paraId="0E9A3C66" w14:textId="77777777" w:rsidR="0031102F" w:rsidRDefault="00D93220">
            <w:pPr>
              <w:pStyle w:val="TableParagraph"/>
            </w:pPr>
            <w:r>
              <w:rPr>
                <w:rFonts w:hint="eastAsia"/>
              </w:rPr>
              <w:t>数学学院</w:t>
            </w:r>
          </w:p>
          <w:p w14:paraId="4E0BDB43" w14:textId="77777777" w:rsidR="0031102F" w:rsidRDefault="00D93220">
            <w:pPr>
              <w:pStyle w:val="TableParagraph"/>
            </w:pPr>
            <w:r>
              <w:rPr>
                <w:rFonts w:hint="eastAsia"/>
              </w:rPr>
              <w:t>机械与汽车工程学院</w:t>
            </w:r>
          </w:p>
        </w:tc>
        <w:tc>
          <w:tcPr>
            <w:tcW w:w="1075" w:type="pct"/>
            <w:vAlign w:val="center"/>
          </w:tcPr>
          <w:p w14:paraId="37E77ABF" w14:textId="77777777" w:rsidR="0031102F" w:rsidRDefault="00D93220">
            <w:pPr>
              <w:pStyle w:val="TableParagraph"/>
            </w:pPr>
            <w:r>
              <w:rPr>
                <w:rFonts w:hint="eastAsia"/>
              </w:rPr>
              <w:t>新闻与传播学院</w:t>
            </w:r>
          </w:p>
          <w:p w14:paraId="465CD052" w14:textId="77777777" w:rsidR="0031102F" w:rsidRDefault="00D93220">
            <w:pPr>
              <w:pStyle w:val="TableParagraph"/>
            </w:pPr>
            <w:r>
              <w:rPr>
                <w:rFonts w:hint="eastAsia"/>
              </w:rPr>
              <w:t>医学院</w:t>
            </w:r>
          </w:p>
          <w:p w14:paraId="71B0B8F2" w14:textId="77777777" w:rsidR="0031102F" w:rsidRDefault="00D93220">
            <w:pPr>
              <w:pStyle w:val="TableParagraph"/>
            </w:pPr>
            <w:r>
              <w:rPr>
                <w:rFonts w:hint="eastAsia"/>
              </w:rPr>
              <w:t>峻德书院</w:t>
            </w:r>
          </w:p>
          <w:p w14:paraId="23B40FFB" w14:textId="77777777" w:rsidR="0031102F" w:rsidRDefault="00D93220">
            <w:pPr>
              <w:pStyle w:val="TableParagraph"/>
            </w:pPr>
            <w:r>
              <w:rPr>
                <w:rFonts w:hint="eastAsia"/>
              </w:rPr>
              <w:t>电力学院</w:t>
            </w:r>
          </w:p>
          <w:p w14:paraId="4DD5D198" w14:textId="77777777" w:rsidR="0031102F" w:rsidRDefault="00D93220">
            <w:pPr>
              <w:pStyle w:val="TableParagraph"/>
            </w:pPr>
            <w:r>
              <w:rPr>
                <w:rFonts w:hint="eastAsia"/>
              </w:rPr>
              <w:t>工商管理学院</w:t>
            </w:r>
          </w:p>
          <w:p w14:paraId="1ED6A404" w14:textId="77777777" w:rsidR="0031102F" w:rsidRDefault="00D93220">
            <w:pPr>
              <w:pStyle w:val="TableParagraph"/>
            </w:pPr>
            <w:r>
              <w:rPr>
                <w:rFonts w:hint="eastAsia"/>
              </w:rPr>
              <w:t>自动化科学与工程学院</w:t>
            </w:r>
          </w:p>
          <w:p w14:paraId="2B5EE13B" w14:textId="77777777" w:rsidR="0031102F" w:rsidRDefault="00D93220">
            <w:pPr>
              <w:pStyle w:val="TableParagraph"/>
            </w:pPr>
            <w:r>
              <w:rPr>
                <w:rFonts w:hint="eastAsia"/>
              </w:rPr>
              <w:t>电子商务系</w:t>
            </w:r>
          </w:p>
          <w:p w14:paraId="71F35B9D" w14:textId="77777777" w:rsidR="0031102F" w:rsidRDefault="00D93220">
            <w:pPr>
              <w:pStyle w:val="TableParagraph"/>
            </w:pPr>
            <w:r>
              <w:rPr>
                <w:rFonts w:hint="eastAsia"/>
              </w:rPr>
              <w:t>公共管理学院</w:t>
            </w:r>
          </w:p>
          <w:p w14:paraId="200E854E" w14:textId="77777777" w:rsidR="0031102F" w:rsidRDefault="00D93220">
            <w:pPr>
              <w:pStyle w:val="TableParagraph"/>
            </w:pPr>
            <w:r>
              <w:rPr>
                <w:rFonts w:hint="eastAsia"/>
              </w:rPr>
              <w:t>外国语学院</w:t>
            </w:r>
          </w:p>
          <w:p w14:paraId="681CD122" w14:textId="77777777" w:rsidR="0031102F" w:rsidRDefault="00D93220">
            <w:pPr>
              <w:pStyle w:val="TableParagraph"/>
            </w:pPr>
            <w:r>
              <w:rPr>
                <w:rFonts w:hint="eastAsia"/>
              </w:rPr>
              <w:t>艺术学院</w:t>
            </w:r>
          </w:p>
        </w:tc>
        <w:tc>
          <w:tcPr>
            <w:tcW w:w="1010" w:type="pct"/>
            <w:vAlign w:val="center"/>
          </w:tcPr>
          <w:p w14:paraId="348FF05A" w14:textId="77777777" w:rsidR="0031102F" w:rsidRDefault="00D93220">
            <w:pPr>
              <w:pStyle w:val="TableParagraph"/>
            </w:pPr>
            <w:r>
              <w:rPr>
                <w:rFonts w:hint="eastAsia"/>
              </w:rPr>
              <w:t>电子商务系团委</w:t>
            </w:r>
          </w:p>
          <w:p w14:paraId="11046EDC" w14:textId="77777777" w:rsidR="0031102F" w:rsidRDefault="00D93220">
            <w:pPr>
              <w:pStyle w:val="TableParagraph"/>
            </w:pPr>
            <w:r>
              <w:rPr>
                <w:rFonts w:hint="eastAsia"/>
              </w:rPr>
              <w:t>电力学院团委</w:t>
            </w:r>
          </w:p>
          <w:p w14:paraId="721DB04E" w14:textId="77777777" w:rsidR="0031102F" w:rsidRDefault="00D93220">
            <w:pPr>
              <w:pStyle w:val="TableParagraph"/>
            </w:pPr>
            <w:r>
              <w:rPr>
                <w:rFonts w:hint="eastAsia"/>
              </w:rPr>
              <w:t>工商管理学院团委</w:t>
            </w:r>
          </w:p>
          <w:p w14:paraId="78019DFD" w14:textId="77777777" w:rsidR="0031102F" w:rsidRDefault="00D93220">
            <w:pPr>
              <w:pStyle w:val="TableParagraph"/>
            </w:pPr>
            <w:r>
              <w:rPr>
                <w:rFonts w:hint="eastAsia"/>
              </w:rPr>
              <w:t>外国语学院团委</w:t>
            </w:r>
          </w:p>
          <w:p w14:paraId="7116E446" w14:textId="77777777" w:rsidR="0031102F" w:rsidRDefault="00D93220">
            <w:pPr>
              <w:pStyle w:val="TableParagraph"/>
            </w:pPr>
            <w:r>
              <w:rPr>
                <w:rFonts w:hint="eastAsia"/>
              </w:rPr>
              <w:t>艺术学院团委</w:t>
            </w:r>
          </w:p>
          <w:p w14:paraId="16404AE4" w14:textId="77777777" w:rsidR="0031102F" w:rsidRDefault="00D93220">
            <w:pPr>
              <w:pStyle w:val="TableParagraph"/>
            </w:pPr>
            <w:r>
              <w:rPr>
                <w:rFonts w:hint="eastAsia"/>
              </w:rPr>
              <w:t>峻德书院团委</w:t>
            </w:r>
          </w:p>
        </w:tc>
        <w:tc>
          <w:tcPr>
            <w:tcW w:w="576" w:type="pct"/>
            <w:vAlign w:val="center"/>
          </w:tcPr>
          <w:p w14:paraId="3B85D13D" w14:textId="77777777" w:rsidR="0031102F" w:rsidRDefault="00D93220">
            <w:pPr>
              <w:pStyle w:val="TableParagraph"/>
            </w:pPr>
            <w:r>
              <w:rPr>
                <w:rFonts w:hint="eastAsia"/>
              </w:rPr>
              <w:t>五山校区</w:t>
            </w:r>
          </w:p>
          <w:p w14:paraId="17B8E4C8" w14:textId="77777777" w:rsidR="0031102F" w:rsidRDefault="00D93220">
            <w:pPr>
              <w:pStyle w:val="TableParagraph"/>
            </w:pPr>
            <w:r>
              <w:t>34040</w:t>
            </w:r>
            <w:r>
              <w:rPr>
                <w:rFonts w:hint="eastAsia"/>
              </w:rPr>
              <w:t>3</w:t>
            </w:r>
          </w:p>
        </w:tc>
      </w:tr>
    </w:tbl>
    <w:p w14:paraId="0FAFBAF4" w14:textId="77777777" w:rsidR="0031102F" w:rsidRDefault="00D93220">
      <w:pPr>
        <w:pStyle w:val="a4"/>
        <w:spacing w:before="201"/>
        <w:ind w:left="112" w:firstLine="0"/>
      </w:pPr>
      <w:r>
        <w:t>说明：</w:t>
      </w:r>
    </w:p>
    <w:p w14:paraId="63A3D1C5" w14:textId="77777777" w:rsidR="0031102F" w:rsidRDefault="00D93220">
      <w:pPr>
        <w:pStyle w:val="a5"/>
        <w:numPr>
          <w:ilvl w:val="0"/>
          <w:numId w:val="1"/>
        </w:numPr>
        <w:tabs>
          <w:tab w:val="left" w:pos="692"/>
        </w:tabs>
        <w:ind w:hanging="160"/>
        <w:rPr>
          <w:sz w:val="21"/>
          <w:lang w:eastAsia="zh-CN"/>
        </w:rPr>
      </w:pPr>
      <w:r>
        <w:rPr>
          <w:sz w:val="21"/>
          <w:lang w:eastAsia="zh-CN"/>
        </w:rPr>
        <w:t>分组情况及答辩次序</w:t>
      </w:r>
      <w:r>
        <w:rPr>
          <w:rFonts w:hint="eastAsia"/>
          <w:sz w:val="21"/>
          <w:lang w:eastAsia="zh-CN"/>
        </w:rPr>
        <w:t>按前期抽签顺序</w:t>
      </w:r>
      <w:r>
        <w:rPr>
          <w:sz w:val="21"/>
          <w:lang w:eastAsia="zh-CN"/>
        </w:rPr>
        <w:t>安排。</w:t>
      </w:r>
    </w:p>
    <w:p w14:paraId="1EB35613" w14:textId="77777777" w:rsidR="0031102F" w:rsidRDefault="00D93220">
      <w:pPr>
        <w:pStyle w:val="a5"/>
        <w:numPr>
          <w:ilvl w:val="0"/>
          <w:numId w:val="1"/>
        </w:numPr>
        <w:tabs>
          <w:tab w:val="left" w:pos="692"/>
        </w:tabs>
        <w:spacing w:line="300" w:lineRule="exact"/>
        <w:ind w:hanging="160"/>
        <w:rPr>
          <w:sz w:val="21"/>
          <w:lang w:eastAsia="zh-CN"/>
        </w:rPr>
      </w:pPr>
      <w:r>
        <w:rPr>
          <w:spacing w:val="-2"/>
          <w:sz w:val="21"/>
          <w:lang w:eastAsia="zh-CN"/>
        </w:rPr>
        <w:t xml:space="preserve">请评议人员查阅“评议人员所属团委”对应的组别，确认组别对应的会场信息，于 </w:t>
      </w:r>
      <w:r>
        <w:rPr>
          <w:rFonts w:ascii="Times New Roman" w:eastAsia="Times New Roman" w:hAnsi="Times New Roman"/>
          <w:color w:val="FF0000"/>
          <w:sz w:val="21"/>
          <w:lang w:eastAsia="zh-CN"/>
        </w:rPr>
        <w:t>3</w:t>
      </w:r>
      <w:r>
        <w:rPr>
          <w:rFonts w:ascii="Times New Roman" w:eastAsia="Times New Roman" w:hAnsi="Times New Roman"/>
          <w:color w:val="FF0000"/>
          <w:spacing w:val="-2"/>
          <w:sz w:val="21"/>
          <w:lang w:eastAsia="zh-CN"/>
        </w:rPr>
        <w:t xml:space="preserve"> </w:t>
      </w:r>
      <w:r>
        <w:rPr>
          <w:color w:val="FF0000"/>
          <w:spacing w:val="-20"/>
          <w:sz w:val="21"/>
          <w:lang w:eastAsia="zh-CN"/>
        </w:rPr>
        <w:t xml:space="preserve">月 </w:t>
      </w:r>
      <w:r>
        <w:rPr>
          <w:rFonts w:ascii="Times New Roman" w:eastAsiaTheme="minorEastAsia" w:hAnsi="Times New Roman" w:hint="eastAsia"/>
          <w:color w:val="FF0000"/>
          <w:sz w:val="21"/>
          <w:lang w:eastAsia="zh-CN"/>
        </w:rPr>
        <w:t>30</w:t>
      </w:r>
      <w:r>
        <w:rPr>
          <w:rFonts w:ascii="Times New Roman" w:eastAsia="Times New Roman" w:hAnsi="Times New Roman"/>
          <w:color w:val="FF0000"/>
          <w:spacing w:val="-2"/>
          <w:sz w:val="21"/>
          <w:lang w:eastAsia="zh-CN"/>
        </w:rPr>
        <w:t xml:space="preserve"> </w:t>
      </w:r>
      <w:r>
        <w:rPr>
          <w:color w:val="FF0000"/>
          <w:sz w:val="21"/>
          <w:lang w:eastAsia="zh-CN"/>
        </w:rPr>
        <w:t>日（星期六）</w:t>
      </w:r>
      <w:r>
        <w:rPr>
          <w:rFonts w:ascii="Times New Roman" w:eastAsia="Times New Roman" w:hAnsi="Times New Roman" w:hint="eastAsia"/>
          <w:color w:val="FF0000"/>
          <w:sz w:val="21"/>
          <w:lang w:eastAsia="zh-CN"/>
        </w:rPr>
        <w:t>9</w:t>
      </w:r>
      <w:r>
        <w:rPr>
          <w:rFonts w:ascii="Times New Roman" w:eastAsia="Times New Roman" w:hAnsi="Times New Roman"/>
          <w:color w:val="FF0000"/>
          <w:sz w:val="21"/>
          <w:lang w:eastAsia="zh-CN"/>
        </w:rPr>
        <w:t>:</w:t>
      </w:r>
      <w:r>
        <w:rPr>
          <w:rFonts w:ascii="Times New Roman" w:eastAsia="Times New Roman" w:hAnsi="Times New Roman" w:hint="eastAsia"/>
          <w:color w:val="FF0000"/>
          <w:sz w:val="21"/>
          <w:lang w:eastAsia="zh-CN"/>
        </w:rPr>
        <w:t>20</w:t>
      </w:r>
      <w:r>
        <w:rPr>
          <w:rFonts w:ascii="Times New Roman" w:eastAsia="Times New Roman" w:hAnsi="Times New Roman"/>
          <w:spacing w:val="-2"/>
          <w:sz w:val="21"/>
          <w:lang w:eastAsia="zh-CN"/>
        </w:rPr>
        <w:t xml:space="preserve"> </w:t>
      </w:r>
      <w:r>
        <w:rPr>
          <w:sz w:val="21"/>
          <w:lang w:eastAsia="zh-CN"/>
        </w:rPr>
        <w:t>前到达指定会场。</w:t>
      </w:r>
    </w:p>
    <w:p w14:paraId="60F9D2C5" w14:textId="77777777" w:rsidR="0031102F" w:rsidRDefault="00D93220">
      <w:pPr>
        <w:rPr>
          <w:sz w:val="21"/>
          <w:lang w:eastAsia="zh-CN"/>
        </w:rPr>
      </w:pPr>
      <w:r>
        <w:rPr>
          <w:sz w:val="21"/>
          <w:lang w:eastAsia="zh-CN"/>
        </w:rPr>
        <w:br w:type="page"/>
      </w:r>
    </w:p>
    <w:p w14:paraId="6B17AE6C" w14:textId="77777777" w:rsidR="0031102F" w:rsidRDefault="00D93220">
      <w:pPr>
        <w:spacing w:line="72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  <w:lang w:eastAsia="zh-CN"/>
        </w:rPr>
      </w:pPr>
      <w:r>
        <w:rPr>
          <w:rFonts w:ascii="Times New Roman" w:eastAsia="方正小标宋简体" w:hAnsi="Times New Roman" w:cs="方正小标宋简体" w:hint="eastAsia"/>
          <w:sz w:val="44"/>
          <w:szCs w:val="44"/>
          <w:lang w:eastAsia="zh-CN"/>
        </w:rPr>
        <w:lastRenderedPageBreak/>
        <w:t>2023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  <w:lang w:eastAsia="zh-CN"/>
        </w:rPr>
        <w:t>—</w:t>
      </w:r>
      <w:r>
        <w:rPr>
          <w:rFonts w:ascii="Times New Roman" w:eastAsia="方正小标宋简体" w:hAnsi="Times New Roman" w:cs="方正小标宋简体" w:hint="eastAsia"/>
          <w:sz w:val="44"/>
          <w:szCs w:val="44"/>
          <w:lang w:eastAsia="zh-CN"/>
        </w:rPr>
        <w:t>2024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  <w:lang w:eastAsia="zh-CN"/>
        </w:rPr>
        <w:t xml:space="preserve"> 年度华南理工大学学生会组织工作考核暨先进集体评选</w:t>
      </w:r>
    </w:p>
    <w:p w14:paraId="068B63CB" w14:textId="77777777" w:rsidR="0031102F" w:rsidRDefault="00D93220">
      <w:pPr>
        <w:spacing w:line="72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  <w:lang w:eastAsia="zh-CN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  <w:lang w:eastAsia="zh-CN"/>
        </w:rPr>
        <w:t>公开答辩会分组名单</w:t>
      </w:r>
    </w:p>
    <w:p w14:paraId="2C800E48" w14:textId="77777777" w:rsidR="0031102F" w:rsidRDefault="00D93220">
      <w:pPr>
        <w:spacing w:line="560" w:lineRule="exact"/>
        <w:jc w:val="center"/>
        <w:rPr>
          <w:rFonts w:ascii="方正楷体_GBK" w:eastAsia="方正楷体_GBK" w:hAnsi="方正楷体_GBK" w:cs="方正楷体_GBK"/>
          <w:sz w:val="32"/>
          <w:szCs w:val="32"/>
          <w:lang w:eastAsia="zh-CN"/>
        </w:rPr>
      </w:pPr>
      <w:r>
        <w:rPr>
          <w:rFonts w:ascii="方正楷体_GBK" w:eastAsia="方正楷体_GBK" w:hAnsi="方正楷体_GBK" w:cs="方正楷体_GBK" w:hint="eastAsia"/>
          <w:sz w:val="32"/>
          <w:szCs w:val="32"/>
          <w:lang w:eastAsia="zh-CN"/>
        </w:rPr>
        <w:t>（研究生会）</w:t>
      </w:r>
    </w:p>
    <w:p w14:paraId="47B0A816" w14:textId="77777777" w:rsidR="0031102F" w:rsidRDefault="0031102F">
      <w:pPr>
        <w:spacing w:line="560" w:lineRule="exact"/>
        <w:jc w:val="center"/>
        <w:rPr>
          <w:rFonts w:ascii="方正楷体_GBK" w:eastAsia="方正楷体_GBK" w:hAnsi="方正楷体_GBK" w:cs="方正楷体_GBK"/>
          <w:sz w:val="32"/>
          <w:szCs w:val="32"/>
          <w:lang w:eastAsia="zh-CN"/>
        </w:rPr>
      </w:pPr>
    </w:p>
    <w:p w14:paraId="5F2D3C37" w14:textId="77777777" w:rsidR="0031102F" w:rsidRDefault="0031102F">
      <w:pPr>
        <w:pStyle w:val="a4"/>
        <w:spacing w:before="13" w:line="240" w:lineRule="auto"/>
        <w:ind w:left="0" w:firstLine="0"/>
        <w:rPr>
          <w:rFonts w:ascii="方正黑体_GBK" w:eastAsia="方正黑体_GBK"/>
          <w:sz w:val="8"/>
          <w:lang w:eastAsia="zh-CN"/>
        </w:rPr>
      </w:pPr>
    </w:p>
    <w:tbl>
      <w:tblPr>
        <w:tblStyle w:val="TableNormal"/>
        <w:tblW w:w="4928" w:type="pct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4"/>
        <w:gridCol w:w="2808"/>
        <w:gridCol w:w="3239"/>
        <w:gridCol w:w="2992"/>
        <w:gridCol w:w="3124"/>
        <w:gridCol w:w="1465"/>
      </w:tblGrid>
      <w:tr w:rsidR="0031102F" w14:paraId="304FFD3C" w14:textId="77777777">
        <w:trPr>
          <w:trHeight w:val="454"/>
          <w:tblHeader/>
          <w:jc w:val="center"/>
        </w:trPr>
        <w:tc>
          <w:tcPr>
            <w:tcW w:w="252" w:type="pct"/>
            <w:vMerge w:val="restart"/>
            <w:vAlign w:val="center"/>
          </w:tcPr>
          <w:p w14:paraId="656BFD38" w14:textId="77777777" w:rsidR="0031102F" w:rsidRDefault="00D93220">
            <w:pPr>
              <w:pStyle w:val="TableParagraph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组别</w:t>
            </w:r>
          </w:p>
        </w:tc>
        <w:tc>
          <w:tcPr>
            <w:tcW w:w="978" w:type="pct"/>
            <w:vMerge w:val="restart"/>
            <w:vAlign w:val="center"/>
          </w:tcPr>
          <w:p w14:paraId="7ADE351E" w14:textId="77777777" w:rsidR="0031102F" w:rsidRDefault="00D93220">
            <w:pPr>
              <w:pStyle w:val="TableParagraph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答辩研究生会</w:t>
            </w:r>
          </w:p>
        </w:tc>
        <w:tc>
          <w:tcPr>
            <w:tcW w:w="3258" w:type="pct"/>
            <w:gridSpan w:val="3"/>
            <w:vAlign w:val="center"/>
          </w:tcPr>
          <w:p w14:paraId="39A8AFB1" w14:textId="77777777" w:rsidR="0031102F" w:rsidRDefault="00D93220">
            <w:pPr>
              <w:pStyle w:val="TableParagraph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评议人员所属团委</w:t>
            </w:r>
          </w:p>
        </w:tc>
        <w:tc>
          <w:tcPr>
            <w:tcW w:w="510" w:type="pct"/>
            <w:vMerge w:val="restart"/>
            <w:vAlign w:val="center"/>
          </w:tcPr>
          <w:p w14:paraId="1768F371" w14:textId="77777777" w:rsidR="0031102F" w:rsidRDefault="00D93220">
            <w:pPr>
              <w:pStyle w:val="TableParagraph"/>
              <w:rPr>
                <w:b/>
              </w:rPr>
            </w:pPr>
            <w:r>
              <w:rPr>
                <w:rFonts w:hint="eastAsia"/>
                <w:b/>
                <w:bCs/>
              </w:rPr>
              <w:t>所在会场</w:t>
            </w:r>
          </w:p>
        </w:tc>
      </w:tr>
      <w:tr w:rsidR="0031102F" w14:paraId="7C75F575" w14:textId="77777777">
        <w:trPr>
          <w:trHeight w:val="454"/>
          <w:tblHeader/>
          <w:jc w:val="center"/>
        </w:trPr>
        <w:tc>
          <w:tcPr>
            <w:tcW w:w="252" w:type="pct"/>
            <w:vMerge/>
            <w:vAlign w:val="center"/>
          </w:tcPr>
          <w:p w14:paraId="07B2AFB5" w14:textId="77777777" w:rsidR="0031102F" w:rsidRDefault="0031102F">
            <w:pPr>
              <w:pStyle w:val="TableParagraph"/>
              <w:rPr>
                <w:b/>
                <w:bCs/>
              </w:rPr>
            </w:pPr>
          </w:p>
        </w:tc>
        <w:tc>
          <w:tcPr>
            <w:tcW w:w="978" w:type="pct"/>
            <w:vMerge/>
            <w:vAlign w:val="center"/>
          </w:tcPr>
          <w:p w14:paraId="6D0B5C1D" w14:textId="77777777" w:rsidR="0031102F" w:rsidRDefault="0031102F">
            <w:pPr>
              <w:pStyle w:val="TableParagraph"/>
              <w:rPr>
                <w:b/>
                <w:bCs/>
              </w:rPr>
            </w:pPr>
          </w:p>
        </w:tc>
        <w:tc>
          <w:tcPr>
            <w:tcW w:w="1128" w:type="pct"/>
            <w:vAlign w:val="center"/>
          </w:tcPr>
          <w:p w14:paraId="67D9A890" w14:textId="77777777" w:rsidR="0031102F" w:rsidRDefault="00D93220">
            <w:pPr>
              <w:pStyle w:val="TableParagraph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院系研究生会主席团成员</w:t>
            </w:r>
          </w:p>
        </w:tc>
        <w:tc>
          <w:tcPr>
            <w:tcW w:w="1042" w:type="pct"/>
            <w:vAlign w:val="center"/>
          </w:tcPr>
          <w:p w14:paraId="24248909" w14:textId="77777777" w:rsidR="0031102F" w:rsidRDefault="00D93220">
            <w:pPr>
              <w:pStyle w:val="TableParagraph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研究生代表</w:t>
            </w:r>
          </w:p>
        </w:tc>
        <w:tc>
          <w:tcPr>
            <w:tcW w:w="1087" w:type="pct"/>
            <w:vAlign w:val="center"/>
          </w:tcPr>
          <w:p w14:paraId="28A9E740" w14:textId="77777777" w:rsidR="0031102F" w:rsidRDefault="00D93220">
            <w:pPr>
              <w:pStyle w:val="TableParagraph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专兼职团干</w:t>
            </w:r>
          </w:p>
        </w:tc>
        <w:tc>
          <w:tcPr>
            <w:tcW w:w="510" w:type="pct"/>
            <w:vMerge/>
            <w:vAlign w:val="center"/>
          </w:tcPr>
          <w:p w14:paraId="191958F2" w14:textId="77777777" w:rsidR="0031102F" w:rsidRDefault="0031102F">
            <w:pPr>
              <w:pStyle w:val="TableParagraph"/>
            </w:pPr>
          </w:p>
        </w:tc>
      </w:tr>
      <w:tr w:rsidR="0031102F" w14:paraId="2D44DC4C" w14:textId="77777777">
        <w:trPr>
          <w:trHeight w:val="4479"/>
          <w:jc w:val="center"/>
        </w:trPr>
        <w:tc>
          <w:tcPr>
            <w:tcW w:w="252" w:type="pct"/>
            <w:vAlign w:val="center"/>
          </w:tcPr>
          <w:p w14:paraId="54567686" w14:textId="77777777" w:rsidR="0031102F" w:rsidRDefault="00D93220">
            <w:pPr>
              <w:pStyle w:val="TableParagraph"/>
            </w:pPr>
            <w:r>
              <w:rPr>
                <w:rFonts w:hint="eastAsia"/>
                <w:w w:val="99"/>
              </w:rPr>
              <w:t>一</w:t>
            </w:r>
          </w:p>
        </w:tc>
        <w:tc>
          <w:tcPr>
            <w:tcW w:w="978" w:type="pct"/>
            <w:vAlign w:val="center"/>
          </w:tcPr>
          <w:p w14:paraId="140DD79C" w14:textId="77777777" w:rsidR="0031102F" w:rsidRDefault="00D93220">
            <w:pPr>
              <w:pStyle w:val="TableParagraph"/>
            </w:pPr>
            <w:r>
              <w:rPr>
                <w:rFonts w:hint="eastAsia"/>
              </w:rPr>
              <w:t>土木与交通学院</w:t>
            </w:r>
          </w:p>
          <w:p w14:paraId="721548D8" w14:textId="77777777" w:rsidR="0031102F" w:rsidRDefault="00D93220">
            <w:pPr>
              <w:pStyle w:val="TableParagraph"/>
            </w:pPr>
            <w:r>
              <w:rPr>
                <w:rFonts w:hint="eastAsia"/>
              </w:rPr>
              <w:t>数学学院</w:t>
            </w:r>
          </w:p>
          <w:p w14:paraId="35988A1E" w14:textId="77777777" w:rsidR="0031102F" w:rsidRDefault="00D93220">
            <w:pPr>
              <w:pStyle w:val="TableParagraph"/>
            </w:pPr>
            <w:r>
              <w:rPr>
                <w:rFonts w:hint="eastAsia"/>
              </w:rPr>
              <w:t>材料科学与工程学院</w:t>
            </w:r>
          </w:p>
          <w:p w14:paraId="37F78048" w14:textId="77777777" w:rsidR="0031102F" w:rsidRDefault="00D93220">
            <w:pPr>
              <w:pStyle w:val="TableParagraph"/>
            </w:pPr>
            <w:r>
              <w:rPr>
                <w:rFonts w:hint="eastAsia"/>
              </w:rPr>
              <w:t>物理与光电学院</w:t>
            </w:r>
          </w:p>
          <w:p w14:paraId="2D012CC3" w14:textId="77777777" w:rsidR="0031102F" w:rsidRDefault="00D93220">
            <w:pPr>
              <w:pStyle w:val="TableParagraph"/>
            </w:pPr>
            <w:r>
              <w:rPr>
                <w:rFonts w:hint="eastAsia"/>
              </w:rPr>
              <w:t>化学与化工学院</w:t>
            </w:r>
          </w:p>
          <w:p w14:paraId="211F102E" w14:textId="77777777" w:rsidR="0031102F" w:rsidRDefault="00D93220">
            <w:pPr>
              <w:pStyle w:val="TableParagraph"/>
            </w:pPr>
            <w:r>
              <w:rPr>
                <w:rFonts w:hint="eastAsia"/>
              </w:rPr>
              <w:t>新闻与传播学院</w:t>
            </w:r>
          </w:p>
          <w:p w14:paraId="3FBC784C" w14:textId="77777777" w:rsidR="0031102F" w:rsidRDefault="00D93220">
            <w:pPr>
              <w:pStyle w:val="TableParagraph"/>
            </w:pPr>
            <w:r>
              <w:rPr>
                <w:rFonts w:hint="eastAsia"/>
              </w:rPr>
              <w:t>艺术学院</w:t>
            </w:r>
          </w:p>
          <w:p w14:paraId="3C5FCF4E" w14:textId="77777777" w:rsidR="0031102F" w:rsidRDefault="00D93220">
            <w:pPr>
              <w:pStyle w:val="TableParagraph"/>
            </w:pPr>
            <w:r>
              <w:rPr>
                <w:rFonts w:hint="eastAsia"/>
              </w:rPr>
              <w:t>计算机科学与工程学院</w:t>
            </w:r>
          </w:p>
          <w:p w14:paraId="42A0B90E" w14:textId="77777777" w:rsidR="0031102F" w:rsidRDefault="00D93220">
            <w:pPr>
              <w:pStyle w:val="TableParagraph"/>
            </w:pPr>
            <w:r>
              <w:rPr>
                <w:rFonts w:hint="eastAsia"/>
              </w:rPr>
              <w:t>环境与能源学院</w:t>
            </w:r>
          </w:p>
        </w:tc>
        <w:tc>
          <w:tcPr>
            <w:tcW w:w="1128" w:type="pct"/>
            <w:vAlign w:val="center"/>
          </w:tcPr>
          <w:p w14:paraId="2AE82022" w14:textId="77777777" w:rsidR="0031102F" w:rsidRDefault="00D93220">
            <w:pPr>
              <w:pStyle w:val="TableParagraph"/>
            </w:pPr>
            <w:r>
              <w:rPr>
                <w:rFonts w:hint="eastAsia"/>
              </w:rPr>
              <w:t>软件学院</w:t>
            </w:r>
          </w:p>
          <w:p w14:paraId="26258E39" w14:textId="77777777" w:rsidR="0031102F" w:rsidRDefault="00D93220">
            <w:pPr>
              <w:pStyle w:val="TableParagraph"/>
            </w:pPr>
            <w:r>
              <w:rPr>
                <w:rFonts w:hint="eastAsia"/>
              </w:rPr>
              <w:t>建筑学院</w:t>
            </w:r>
          </w:p>
          <w:p w14:paraId="09CDDA55" w14:textId="77777777" w:rsidR="0031102F" w:rsidRDefault="00D93220">
            <w:pPr>
              <w:pStyle w:val="TableParagraph"/>
            </w:pPr>
            <w:r>
              <w:rPr>
                <w:rFonts w:hint="eastAsia"/>
              </w:rPr>
              <w:t>工商管理学院</w:t>
            </w:r>
          </w:p>
          <w:p w14:paraId="393D9624" w14:textId="77777777" w:rsidR="0031102F" w:rsidRDefault="00D93220">
            <w:pPr>
              <w:pStyle w:val="TableParagraph"/>
            </w:pPr>
            <w:r>
              <w:rPr>
                <w:rFonts w:hint="eastAsia"/>
              </w:rPr>
              <w:t>法学院（知识产权学院）</w:t>
            </w:r>
          </w:p>
          <w:p w14:paraId="0AB5C3D0" w14:textId="77777777" w:rsidR="0031102F" w:rsidRDefault="00D93220">
            <w:pPr>
              <w:pStyle w:val="TableParagraph"/>
            </w:pPr>
            <w:r>
              <w:rPr>
                <w:rFonts w:hint="eastAsia"/>
              </w:rPr>
              <w:t>生物科学与工程学院</w:t>
            </w:r>
          </w:p>
          <w:p w14:paraId="7A25C924" w14:textId="77777777" w:rsidR="0031102F" w:rsidRDefault="00D93220">
            <w:pPr>
              <w:pStyle w:val="TableParagraph"/>
            </w:pPr>
            <w:r>
              <w:rPr>
                <w:rFonts w:hint="eastAsia"/>
              </w:rPr>
              <w:t>外国语学院</w:t>
            </w:r>
          </w:p>
          <w:p w14:paraId="16A26E54" w14:textId="77777777" w:rsidR="0031102F" w:rsidRDefault="00D93220">
            <w:pPr>
              <w:pStyle w:val="TableParagraph"/>
            </w:pPr>
            <w:r>
              <w:rPr>
                <w:rFonts w:hint="eastAsia"/>
              </w:rPr>
              <w:t>体育学院</w:t>
            </w:r>
          </w:p>
          <w:p w14:paraId="706F56EB" w14:textId="77777777" w:rsidR="0031102F" w:rsidRDefault="00D93220">
            <w:pPr>
              <w:pStyle w:val="TableParagraph"/>
            </w:pPr>
            <w:r>
              <w:rPr>
                <w:rFonts w:hint="eastAsia"/>
              </w:rPr>
              <w:t>轻工科学与工程学院</w:t>
            </w:r>
          </w:p>
          <w:p w14:paraId="7A665D5E" w14:textId="77777777" w:rsidR="0031102F" w:rsidRDefault="00D93220">
            <w:pPr>
              <w:pStyle w:val="TableParagraph"/>
            </w:pPr>
            <w:r>
              <w:rPr>
                <w:rFonts w:hint="eastAsia"/>
              </w:rPr>
              <w:t>经济与金融学院</w:t>
            </w:r>
          </w:p>
        </w:tc>
        <w:tc>
          <w:tcPr>
            <w:tcW w:w="1042" w:type="pct"/>
            <w:vAlign w:val="center"/>
          </w:tcPr>
          <w:p w14:paraId="4418E3D9" w14:textId="77777777" w:rsidR="0031102F" w:rsidRDefault="00D93220">
            <w:pPr>
              <w:pStyle w:val="TableParagraph"/>
            </w:pPr>
            <w:r>
              <w:rPr>
                <w:rFonts w:hint="eastAsia"/>
              </w:rPr>
              <w:t>自动化科学与工程学院</w:t>
            </w:r>
          </w:p>
          <w:p w14:paraId="09E9C9B0" w14:textId="77777777" w:rsidR="0031102F" w:rsidRDefault="00D93220">
            <w:pPr>
              <w:pStyle w:val="TableParagraph"/>
            </w:pPr>
            <w:r>
              <w:rPr>
                <w:rFonts w:hint="eastAsia"/>
              </w:rPr>
              <w:t>设计学院</w:t>
            </w:r>
          </w:p>
          <w:p w14:paraId="68EB0DD9" w14:textId="77777777" w:rsidR="0031102F" w:rsidRDefault="00D93220">
            <w:pPr>
              <w:pStyle w:val="TableParagraph"/>
            </w:pPr>
            <w:r>
              <w:rPr>
                <w:rFonts w:hint="eastAsia"/>
              </w:rPr>
              <w:t>食品科学与工程学院</w:t>
            </w:r>
          </w:p>
          <w:p w14:paraId="1C7F1E6B" w14:textId="77777777" w:rsidR="0031102F" w:rsidRDefault="00D93220">
            <w:pPr>
              <w:pStyle w:val="TableParagraph"/>
            </w:pPr>
            <w:r>
              <w:rPr>
                <w:rFonts w:hint="eastAsia"/>
              </w:rPr>
              <w:t>电力学院</w:t>
            </w:r>
          </w:p>
          <w:p w14:paraId="53BEA784" w14:textId="77777777" w:rsidR="0031102F" w:rsidRDefault="00D93220">
            <w:pPr>
              <w:pStyle w:val="TableParagraph"/>
            </w:pPr>
            <w:r>
              <w:rPr>
                <w:rFonts w:hint="eastAsia"/>
              </w:rPr>
              <w:t>公共管理学院</w:t>
            </w:r>
          </w:p>
          <w:p w14:paraId="542D5914" w14:textId="77777777" w:rsidR="0031102F" w:rsidRDefault="00D93220">
            <w:pPr>
              <w:pStyle w:val="TableParagraph"/>
            </w:pPr>
            <w:r>
              <w:rPr>
                <w:rFonts w:hint="eastAsia"/>
              </w:rPr>
              <w:t>马克思主义学院</w:t>
            </w:r>
          </w:p>
          <w:p w14:paraId="6ABF4435" w14:textId="77777777" w:rsidR="0031102F" w:rsidRDefault="00D93220">
            <w:pPr>
              <w:pStyle w:val="TableParagraph"/>
            </w:pPr>
            <w:r>
              <w:rPr>
                <w:rFonts w:hint="eastAsia"/>
              </w:rPr>
              <w:t>机械与汽车工程学院</w:t>
            </w:r>
          </w:p>
          <w:p w14:paraId="46A88D54" w14:textId="77777777" w:rsidR="0031102F" w:rsidRDefault="00D93220">
            <w:pPr>
              <w:pStyle w:val="TableParagraph"/>
            </w:pPr>
            <w:r>
              <w:rPr>
                <w:rFonts w:hint="eastAsia"/>
              </w:rPr>
              <w:t>电子与信息学院</w:t>
            </w:r>
          </w:p>
          <w:p w14:paraId="4B42B4D1" w14:textId="77777777" w:rsidR="0031102F" w:rsidRDefault="00D93220">
            <w:pPr>
              <w:pStyle w:val="TableParagraph"/>
            </w:pPr>
            <w:r>
              <w:rPr>
                <w:rFonts w:hint="eastAsia"/>
              </w:rPr>
              <w:t>旅游管理系</w:t>
            </w:r>
          </w:p>
          <w:p w14:paraId="591FA5F1" w14:textId="77777777" w:rsidR="0031102F" w:rsidRDefault="00D93220">
            <w:pPr>
              <w:pStyle w:val="TableParagraph"/>
            </w:pPr>
            <w:r>
              <w:rPr>
                <w:rFonts w:hint="eastAsia"/>
              </w:rPr>
              <w:t>生物医学科学与工程学院</w:t>
            </w:r>
          </w:p>
          <w:p w14:paraId="2E2DFD99" w14:textId="77777777" w:rsidR="0031102F" w:rsidRDefault="00D93220">
            <w:pPr>
              <w:pStyle w:val="TableParagraph"/>
            </w:pPr>
            <w:r>
              <w:rPr>
                <w:rFonts w:hint="eastAsia"/>
              </w:rPr>
              <w:t>微电子学院</w:t>
            </w:r>
          </w:p>
          <w:p w14:paraId="35669167" w14:textId="77777777" w:rsidR="0031102F" w:rsidRDefault="00D93220">
            <w:pPr>
              <w:pStyle w:val="TableParagraph"/>
            </w:pPr>
            <w:r>
              <w:rPr>
                <w:rFonts w:hint="eastAsia"/>
              </w:rPr>
              <w:t>集成电路学院</w:t>
            </w:r>
          </w:p>
        </w:tc>
        <w:tc>
          <w:tcPr>
            <w:tcW w:w="1087" w:type="pct"/>
            <w:vAlign w:val="center"/>
          </w:tcPr>
          <w:p w14:paraId="3AE4E673" w14:textId="77777777" w:rsidR="0031102F" w:rsidRDefault="00D93220">
            <w:pPr>
              <w:pStyle w:val="TableParagraph"/>
            </w:pPr>
            <w:r>
              <w:rPr>
                <w:rFonts w:hint="eastAsia"/>
              </w:rPr>
              <w:t>机械与汽车工程学院团委</w:t>
            </w:r>
          </w:p>
          <w:p w14:paraId="7A698EEF" w14:textId="77777777" w:rsidR="0031102F" w:rsidRDefault="00D93220">
            <w:pPr>
              <w:pStyle w:val="TableParagraph"/>
            </w:pPr>
            <w:r>
              <w:rPr>
                <w:rFonts w:hint="eastAsia"/>
              </w:rPr>
              <w:t>自动化科学与工程学院团委</w:t>
            </w:r>
          </w:p>
          <w:p w14:paraId="3E9D59C4" w14:textId="77777777" w:rsidR="0031102F" w:rsidRDefault="00D93220">
            <w:pPr>
              <w:pStyle w:val="TableParagraph"/>
            </w:pPr>
            <w:r>
              <w:rPr>
                <w:rFonts w:hint="eastAsia"/>
              </w:rPr>
              <w:t>马克思主义学院团委</w:t>
            </w:r>
          </w:p>
          <w:p w14:paraId="35898042" w14:textId="77777777" w:rsidR="0031102F" w:rsidRDefault="00D93220">
            <w:pPr>
              <w:pStyle w:val="TableParagraph"/>
            </w:pPr>
            <w:r>
              <w:rPr>
                <w:rFonts w:hint="eastAsia"/>
              </w:rPr>
              <w:t>医学院团委</w:t>
            </w:r>
          </w:p>
          <w:p w14:paraId="770A2576" w14:textId="77777777" w:rsidR="0031102F" w:rsidRDefault="00D93220">
            <w:pPr>
              <w:pStyle w:val="TableParagraph"/>
            </w:pPr>
            <w:r>
              <w:rPr>
                <w:rFonts w:hint="eastAsia"/>
              </w:rPr>
              <w:t>微电子学院团委</w:t>
            </w:r>
          </w:p>
          <w:p w14:paraId="5B4C16A1" w14:textId="77777777" w:rsidR="0031102F" w:rsidRDefault="00D93220">
            <w:pPr>
              <w:pStyle w:val="TableParagraph"/>
            </w:pPr>
            <w:r>
              <w:rPr>
                <w:rFonts w:hint="eastAsia"/>
              </w:rPr>
              <w:t>广州国际校区研究生团委</w:t>
            </w:r>
          </w:p>
        </w:tc>
        <w:tc>
          <w:tcPr>
            <w:tcW w:w="510" w:type="pct"/>
            <w:vAlign w:val="center"/>
          </w:tcPr>
          <w:p w14:paraId="110CF496" w14:textId="77777777" w:rsidR="0031102F" w:rsidRDefault="00D93220">
            <w:pPr>
              <w:pStyle w:val="TableParagraph"/>
            </w:pPr>
            <w:r>
              <w:rPr>
                <w:rFonts w:hint="eastAsia"/>
              </w:rPr>
              <w:t>五山校区</w:t>
            </w:r>
          </w:p>
          <w:p w14:paraId="390FC6A8" w14:textId="77777777" w:rsidR="0031102F" w:rsidRDefault="00D93220">
            <w:pPr>
              <w:pStyle w:val="TableParagraph"/>
            </w:pPr>
            <w:r>
              <w:t>3</w:t>
            </w:r>
            <w:r>
              <w:rPr>
                <w:rFonts w:hint="eastAsia"/>
              </w:rPr>
              <w:t>4</w:t>
            </w:r>
            <w:r>
              <w:t>040</w:t>
            </w:r>
            <w:r>
              <w:rPr>
                <w:rFonts w:hint="eastAsia"/>
              </w:rPr>
              <w:t>4</w:t>
            </w:r>
          </w:p>
        </w:tc>
      </w:tr>
      <w:tr w:rsidR="0031102F" w14:paraId="275BAFBB" w14:textId="77777777">
        <w:trPr>
          <w:trHeight w:val="2608"/>
          <w:jc w:val="center"/>
        </w:trPr>
        <w:tc>
          <w:tcPr>
            <w:tcW w:w="252" w:type="pct"/>
            <w:vAlign w:val="center"/>
          </w:tcPr>
          <w:p w14:paraId="45C40B1A" w14:textId="77777777" w:rsidR="0031102F" w:rsidRDefault="00D93220">
            <w:pPr>
              <w:pStyle w:val="TableParagraph"/>
            </w:pPr>
            <w:r>
              <w:rPr>
                <w:rFonts w:hint="eastAsia"/>
                <w:w w:val="99"/>
              </w:rPr>
              <w:lastRenderedPageBreak/>
              <w:t>二</w:t>
            </w:r>
          </w:p>
        </w:tc>
        <w:tc>
          <w:tcPr>
            <w:tcW w:w="978" w:type="pct"/>
            <w:vAlign w:val="center"/>
          </w:tcPr>
          <w:p w14:paraId="0CEAC6D4" w14:textId="77777777" w:rsidR="0031102F" w:rsidRDefault="00D93220">
            <w:pPr>
              <w:pStyle w:val="TableParagraph"/>
            </w:pPr>
            <w:r>
              <w:rPr>
                <w:rFonts w:hint="eastAsia"/>
              </w:rPr>
              <w:t>软件学院</w:t>
            </w:r>
          </w:p>
          <w:p w14:paraId="25DA7973" w14:textId="77777777" w:rsidR="0031102F" w:rsidRDefault="00D93220">
            <w:pPr>
              <w:pStyle w:val="TableParagraph"/>
            </w:pPr>
            <w:r>
              <w:rPr>
                <w:rFonts w:hint="eastAsia"/>
              </w:rPr>
              <w:t>建筑学院</w:t>
            </w:r>
          </w:p>
          <w:p w14:paraId="497200BA" w14:textId="77777777" w:rsidR="0031102F" w:rsidRDefault="00D93220">
            <w:pPr>
              <w:pStyle w:val="TableParagraph"/>
            </w:pPr>
            <w:r>
              <w:rPr>
                <w:rFonts w:hint="eastAsia"/>
              </w:rPr>
              <w:t>工商管理学院</w:t>
            </w:r>
          </w:p>
          <w:p w14:paraId="3592B224" w14:textId="77777777" w:rsidR="0031102F" w:rsidRDefault="00D93220">
            <w:pPr>
              <w:pStyle w:val="TableParagraph"/>
            </w:pPr>
            <w:r>
              <w:rPr>
                <w:rFonts w:hint="eastAsia"/>
              </w:rPr>
              <w:t>法学院（知识产权学院）</w:t>
            </w:r>
          </w:p>
          <w:p w14:paraId="57C8EF5C" w14:textId="77777777" w:rsidR="0031102F" w:rsidRDefault="00D93220">
            <w:pPr>
              <w:pStyle w:val="TableParagraph"/>
            </w:pPr>
            <w:r>
              <w:rPr>
                <w:rFonts w:hint="eastAsia"/>
              </w:rPr>
              <w:t>生物科学与工程学院</w:t>
            </w:r>
          </w:p>
          <w:p w14:paraId="529385EC" w14:textId="77777777" w:rsidR="0031102F" w:rsidRDefault="00D93220">
            <w:pPr>
              <w:pStyle w:val="TableParagraph"/>
            </w:pPr>
            <w:r>
              <w:rPr>
                <w:rFonts w:hint="eastAsia"/>
              </w:rPr>
              <w:t>外国语学院</w:t>
            </w:r>
          </w:p>
          <w:p w14:paraId="00857EFD" w14:textId="77777777" w:rsidR="0031102F" w:rsidRDefault="00D93220">
            <w:pPr>
              <w:pStyle w:val="TableParagraph"/>
            </w:pPr>
            <w:r>
              <w:rPr>
                <w:rFonts w:hint="eastAsia"/>
              </w:rPr>
              <w:t>体育学院</w:t>
            </w:r>
          </w:p>
          <w:p w14:paraId="1C6551A1" w14:textId="77777777" w:rsidR="0031102F" w:rsidRDefault="00D93220">
            <w:pPr>
              <w:pStyle w:val="TableParagraph"/>
            </w:pPr>
            <w:r>
              <w:rPr>
                <w:rFonts w:hint="eastAsia"/>
              </w:rPr>
              <w:t>轻工科学与工程学院</w:t>
            </w:r>
          </w:p>
          <w:p w14:paraId="75F95D49" w14:textId="77777777" w:rsidR="0031102F" w:rsidRDefault="00D93220">
            <w:pPr>
              <w:pStyle w:val="TableParagraph"/>
            </w:pPr>
            <w:r>
              <w:rPr>
                <w:rFonts w:hint="eastAsia"/>
              </w:rPr>
              <w:t>经济与金融学院</w:t>
            </w:r>
          </w:p>
        </w:tc>
        <w:tc>
          <w:tcPr>
            <w:tcW w:w="1128" w:type="pct"/>
            <w:vAlign w:val="center"/>
          </w:tcPr>
          <w:p w14:paraId="7A7CB004" w14:textId="77777777" w:rsidR="0031102F" w:rsidRDefault="00D93220">
            <w:pPr>
              <w:pStyle w:val="TableParagraph"/>
            </w:pPr>
            <w:r>
              <w:rPr>
                <w:rFonts w:hint="eastAsia"/>
              </w:rPr>
              <w:t>自动化科学与工程学院</w:t>
            </w:r>
          </w:p>
          <w:p w14:paraId="1C7980AB" w14:textId="77777777" w:rsidR="0031102F" w:rsidRDefault="00D93220">
            <w:pPr>
              <w:pStyle w:val="TableParagraph"/>
            </w:pPr>
            <w:r>
              <w:rPr>
                <w:rFonts w:hint="eastAsia"/>
              </w:rPr>
              <w:t>设计学院</w:t>
            </w:r>
          </w:p>
          <w:p w14:paraId="7C49D34B" w14:textId="77777777" w:rsidR="0031102F" w:rsidRDefault="00D93220">
            <w:pPr>
              <w:pStyle w:val="TableParagraph"/>
            </w:pPr>
            <w:r>
              <w:rPr>
                <w:rFonts w:hint="eastAsia"/>
              </w:rPr>
              <w:t>食品科学与工程学院</w:t>
            </w:r>
          </w:p>
          <w:p w14:paraId="373BE6C6" w14:textId="77777777" w:rsidR="0031102F" w:rsidRDefault="00D93220">
            <w:pPr>
              <w:pStyle w:val="TableParagraph"/>
            </w:pPr>
            <w:r>
              <w:rPr>
                <w:rFonts w:hint="eastAsia"/>
              </w:rPr>
              <w:t>电力学院</w:t>
            </w:r>
          </w:p>
          <w:p w14:paraId="1010FD98" w14:textId="77777777" w:rsidR="0031102F" w:rsidRDefault="00D93220">
            <w:pPr>
              <w:pStyle w:val="TableParagraph"/>
            </w:pPr>
            <w:r>
              <w:rPr>
                <w:rFonts w:hint="eastAsia"/>
              </w:rPr>
              <w:t>公共管理学院</w:t>
            </w:r>
          </w:p>
          <w:p w14:paraId="76DD6484" w14:textId="77777777" w:rsidR="0031102F" w:rsidRDefault="00D93220">
            <w:pPr>
              <w:pStyle w:val="TableParagraph"/>
            </w:pPr>
            <w:r>
              <w:rPr>
                <w:rFonts w:hint="eastAsia"/>
              </w:rPr>
              <w:t>马克思主义学院</w:t>
            </w:r>
          </w:p>
          <w:p w14:paraId="266613EA" w14:textId="77777777" w:rsidR="0031102F" w:rsidRDefault="00D93220">
            <w:pPr>
              <w:pStyle w:val="TableParagraph"/>
            </w:pPr>
            <w:r>
              <w:rPr>
                <w:rFonts w:hint="eastAsia"/>
              </w:rPr>
              <w:t>机械与汽车工程学院</w:t>
            </w:r>
          </w:p>
          <w:p w14:paraId="3516CA81" w14:textId="77777777" w:rsidR="0031102F" w:rsidRDefault="00D93220">
            <w:pPr>
              <w:pStyle w:val="TableParagraph"/>
            </w:pPr>
            <w:r>
              <w:rPr>
                <w:rFonts w:hint="eastAsia"/>
              </w:rPr>
              <w:t>电子与信息学院</w:t>
            </w:r>
          </w:p>
        </w:tc>
        <w:tc>
          <w:tcPr>
            <w:tcW w:w="1042" w:type="pct"/>
            <w:vAlign w:val="center"/>
          </w:tcPr>
          <w:p w14:paraId="4663902E" w14:textId="77777777" w:rsidR="0031102F" w:rsidRDefault="00D93220">
            <w:pPr>
              <w:pStyle w:val="TableParagraph"/>
            </w:pPr>
            <w:r>
              <w:rPr>
                <w:rFonts w:hint="eastAsia"/>
              </w:rPr>
              <w:t>土木与交通学院</w:t>
            </w:r>
          </w:p>
          <w:p w14:paraId="749EFBF7" w14:textId="77777777" w:rsidR="0031102F" w:rsidRDefault="00D93220">
            <w:pPr>
              <w:pStyle w:val="TableParagraph"/>
            </w:pPr>
            <w:r>
              <w:rPr>
                <w:rFonts w:hint="eastAsia"/>
              </w:rPr>
              <w:t>数学学院</w:t>
            </w:r>
          </w:p>
          <w:p w14:paraId="123528F8" w14:textId="77777777" w:rsidR="0031102F" w:rsidRDefault="00D93220">
            <w:pPr>
              <w:pStyle w:val="TableParagraph"/>
            </w:pPr>
            <w:r>
              <w:rPr>
                <w:rFonts w:hint="eastAsia"/>
              </w:rPr>
              <w:t>材料科学与工程学院</w:t>
            </w:r>
          </w:p>
          <w:p w14:paraId="1C717DD9" w14:textId="77777777" w:rsidR="0031102F" w:rsidRDefault="00D93220">
            <w:pPr>
              <w:pStyle w:val="TableParagraph"/>
            </w:pPr>
            <w:r>
              <w:rPr>
                <w:rFonts w:hint="eastAsia"/>
              </w:rPr>
              <w:t>物理与光电学院</w:t>
            </w:r>
          </w:p>
          <w:p w14:paraId="48F5B9CF" w14:textId="77777777" w:rsidR="0031102F" w:rsidRDefault="00D93220">
            <w:pPr>
              <w:pStyle w:val="TableParagraph"/>
            </w:pPr>
            <w:r>
              <w:rPr>
                <w:rFonts w:hint="eastAsia"/>
              </w:rPr>
              <w:t>化学与化工学院</w:t>
            </w:r>
          </w:p>
          <w:p w14:paraId="15E61B16" w14:textId="77777777" w:rsidR="0031102F" w:rsidRDefault="00D93220">
            <w:pPr>
              <w:pStyle w:val="TableParagraph"/>
            </w:pPr>
            <w:r>
              <w:rPr>
                <w:rFonts w:hint="eastAsia"/>
              </w:rPr>
              <w:t>新闻与传播学院</w:t>
            </w:r>
          </w:p>
          <w:p w14:paraId="37A9C926" w14:textId="77777777" w:rsidR="0031102F" w:rsidRDefault="00D93220">
            <w:pPr>
              <w:pStyle w:val="TableParagraph"/>
            </w:pPr>
            <w:r>
              <w:rPr>
                <w:rFonts w:hint="eastAsia"/>
              </w:rPr>
              <w:t>艺术学院</w:t>
            </w:r>
          </w:p>
          <w:p w14:paraId="07968C74" w14:textId="77777777" w:rsidR="0031102F" w:rsidRDefault="00D93220">
            <w:pPr>
              <w:pStyle w:val="TableParagraph"/>
            </w:pPr>
            <w:r>
              <w:rPr>
                <w:rFonts w:hint="eastAsia"/>
              </w:rPr>
              <w:t>计算机科学与工程学院</w:t>
            </w:r>
          </w:p>
          <w:p w14:paraId="3596E2DB" w14:textId="77777777" w:rsidR="0031102F" w:rsidRDefault="00D93220">
            <w:pPr>
              <w:pStyle w:val="TableParagraph"/>
            </w:pPr>
            <w:r>
              <w:rPr>
                <w:rFonts w:hint="eastAsia"/>
              </w:rPr>
              <w:t>环境与能源学院</w:t>
            </w:r>
          </w:p>
          <w:p w14:paraId="7889C58B" w14:textId="77777777" w:rsidR="0031102F" w:rsidRDefault="00D93220">
            <w:pPr>
              <w:pStyle w:val="TableParagraph"/>
            </w:pPr>
            <w:r>
              <w:rPr>
                <w:rFonts w:hint="eastAsia"/>
              </w:rPr>
              <w:t>电子商务系</w:t>
            </w:r>
          </w:p>
          <w:p w14:paraId="586C6B77" w14:textId="77777777" w:rsidR="0031102F" w:rsidRDefault="00D93220">
            <w:pPr>
              <w:pStyle w:val="TableParagraph"/>
            </w:pPr>
            <w:r>
              <w:rPr>
                <w:rFonts w:hint="eastAsia"/>
              </w:rPr>
              <w:t>吴贤铭智能工程学院</w:t>
            </w:r>
          </w:p>
          <w:p w14:paraId="5263ABBE" w14:textId="77777777" w:rsidR="0031102F" w:rsidRDefault="00D93220">
            <w:pPr>
              <w:pStyle w:val="TableParagraph"/>
              <w:rPr>
                <w:highlight w:val="cyan"/>
              </w:rPr>
            </w:pPr>
            <w:r>
              <w:rPr>
                <w:rFonts w:hint="eastAsia"/>
              </w:rPr>
              <w:t>未来技术学院</w:t>
            </w:r>
          </w:p>
        </w:tc>
        <w:tc>
          <w:tcPr>
            <w:tcW w:w="1087" w:type="pct"/>
            <w:vAlign w:val="center"/>
          </w:tcPr>
          <w:p w14:paraId="54C066FF" w14:textId="77777777" w:rsidR="0031102F" w:rsidRDefault="00D93220">
            <w:pPr>
              <w:pStyle w:val="TableParagraph"/>
            </w:pPr>
            <w:r>
              <w:rPr>
                <w:rFonts w:hint="eastAsia"/>
              </w:rPr>
              <w:t>土木与交通学院团委</w:t>
            </w:r>
          </w:p>
          <w:p w14:paraId="743C2FB5" w14:textId="77777777" w:rsidR="0031102F" w:rsidRDefault="00D93220">
            <w:pPr>
              <w:pStyle w:val="TableParagraph"/>
            </w:pPr>
            <w:r>
              <w:rPr>
                <w:rFonts w:hint="eastAsia"/>
              </w:rPr>
              <w:t>材料科学与工程学院团委</w:t>
            </w:r>
          </w:p>
          <w:p w14:paraId="43FF223F" w14:textId="77777777" w:rsidR="0031102F" w:rsidRDefault="00D93220">
            <w:pPr>
              <w:pStyle w:val="TableParagraph"/>
            </w:pPr>
            <w:r>
              <w:rPr>
                <w:rFonts w:hint="eastAsia"/>
              </w:rPr>
              <w:t>计算机科学与工程学院团委</w:t>
            </w:r>
          </w:p>
          <w:p w14:paraId="2DD1AF84" w14:textId="77777777" w:rsidR="0031102F" w:rsidRDefault="00D93220">
            <w:pPr>
              <w:pStyle w:val="TableParagraph"/>
            </w:pPr>
            <w:r>
              <w:rPr>
                <w:rFonts w:hint="eastAsia"/>
              </w:rPr>
              <w:t>新闻与传播学院团委</w:t>
            </w:r>
          </w:p>
          <w:p w14:paraId="6047329E" w14:textId="77777777" w:rsidR="0031102F" w:rsidRDefault="00D93220">
            <w:pPr>
              <w:pStyle w:val="TableParagraph"/>
            </w:pPr>
            <w:r>
              <w:rPr>
                <w:rFonts w:hint="eastAsia"/>
              </w:rPr>
              <w:t>生物医学科学与工程学院团委</w:t>
            </w:r>
          </w:p>
          <w:p w14:paraId="266DC52C" w14:textId="77777777" w:rsidR="0031102F" w:rsidRDefault="00D93220">
            <w:pPr>
              <w:pStyle w:val="TableParagraph"/>
            </w:pPr>
            <w:r>
              <w:rPr>
                <w:rFonts w:hint="eastAsia"/>
              </w:rPr>
              <w:t>前沿软物质学院团委</w:t>
            </w:r>
          </w:p>
        </w:tc>
        <w:tc>
          <w:tcPr>
            <w:tcW w:w="510" w:type="pct"/>
            <w:vAlign w:val="center"/>
          </w:tcPr>
          <w:p w14:paraId="5C31E06E" w14:textId="77777777" w:rsidR="0031102F" w:rsidRDefault="00D93220">
            <w:pPr>
              <w:pStyle w:val="TableParagraph"/>
            </w:pPr>
            <w:r>
              <w:rPr>
                <w:rFonts w:hint="eastAsia"/>
              </w:rPr>
              <w:t>五山校区</w:t>
            </w:r>
          </w:p>
          <w:p w14:paraId="007BC5B0" w14:textId="77777777" w:rsidR="0031102F" w:rsidRDefault="00D93220">
            <w:pPr>
              <w:pStyle w:val="TableParagraph"/>
            </w:pPr>
            <w:r>
              <w:t>3</w:t>
            </w:r>
            <w:r>
              <w:rPr>
                <w:rFonts w:hint="eastAsia"/>
              </w:rPr>
              <w:t>3</w:t>
            </w:r>
            <w:r>
              <w:t>040</w:t>
            </w:r>
            <w:r>
              <w:rPr>
                <w:rFonts w:hint="eastAsia"/>
              </w:rPr>
              <w:t>3</w:t>
            </w:r>
          </w:p>
        </w:tc>
      </w:tr>
      <w:tr w:rsidR="0031102F" w14:paraId="6E2844C4" w14:textId="77777777">
        <w:trPr>
          <w:trHeight w:val="2608"/>
          <w:jc w:val="center"/>
        </w:trPr>
        <w:tc>
          <w:tcPr>
            <w:tcW w:w="252" w:type="pct"/>
            <w:vAlign w:val="center"/>
          </w:tcPr>
          <w:p w14:paraId="037154A8" w14:textId="77777777" w:rsidR="0031102F" w:rsidRDefault="00D93220">
            <w:pPr>
              <w:pStyle w:val="TableParagraph"/>
              <w:rPr>
                <w:w w:val="99"/>
              </w:rPr>
            </w:pPr>
            <w:r>
              <w:rPr>
                <w:rFonts w:hint="eastAsia"/>
                <w:w w:val="99"/>
              </w:rPr>
              <w:t>三</w:t>
            </w:r>
          </w:p>
        </w:tc>
        <w:tc>
          <w:tcPr>
            <w:tcW w:w="978" w:type="pct"/>
            <w:vAlign w:val="center"/>
          </w:tcPr>
          <w:p w14:paraId="2DC96718" w14:textId="77777777" w:rsidR="0031102F" w:rsidRDefault="00D93220">
            <w:pPr>
              <w:pStyle w:val="TableParagraph"/>
            </w:pPr>
            <w:r>
              <w:rPr>
                <w:rFonts w:hint="eastAsia"/>
              </w:rPr>
              <w:t>自动化科学与工程学院</w:t>
            </w:r>
          </w:p>
          <w:p w14:paraId="2284CC70" w14:textId="77777777" w:rsidR="0031102F" w:rsidRDefault="00D93220">
            <w:pPr>
              <w:pStyle w:val="TableParagraph"/>
            </w:pPr>
            <w:r>
              <w:rPr>
                <w:rFonts w:hint="eastAsia"/>
              </w:rPr>
              <w:t>设计学院</w:t>
            </w:r>
          </w:p>
          <w:p w14:paraId="5BA3B62C" w14:textId="77777777" w:rsidR="0031102F" w:rsidRDefault="00D93220">
            <w:pPr>
              <w:pStyle w:val="TableParagraph"/>
            </w:pPr>
            <w:r>
              <w:rPr>
                <w:rFonts w:hint="eastAsia"/>
              </w:rPr>
              <w:t>食品科学与工程学院</w:t>
            </w:r>
          </w:p>
          <w:p w14:paraId="32909123" w14:textId="77777777" w:rsidR="0031102F" w:rsidRDefault="00D93220">
            <w:pPr>
              <w:pStyle w:val="TableParagraph"/>
            </w:pPr>
            <w:r>
              <w:rPr>
                <w:rFonts w:hint="eastAsia"/>
              </w:rPr>
              <w:t>电力学院</w:t>
            </w:r>
          </w:p>
          <w:p w14:paraId="6F1CB119" w14:textId="77777777" w:rsidR="0031102F" w:rsidRDefault="00D93220">
            <w:pPr>
              <w:pStyle w:val="TableParagraph"/>
            </w:pPr>
            <w:r>
              <w:rPr>
                <w:rFonts w:hint="eastAsia"/>
              </w:rPr>
              <w:t>公共管理学院</w:t>
            </w:r>
          </w:p>
          <w:p w14:paraId="3AC2ED90" w14:textId="77777777" w:rsidR="0031102F" w:rsidRDefault="00D93220">
            <w:pPr>
              <w:pStyle w:val="TableParagraph"/>
            </w:pPr>
            <w:r>
              <w:rPr>
                <w:rFonts w:hint="eastAsia"/>
              </w:rPr>
              <w:t>马克思主义学院</w:t>
            </w:r>
          </w:p>
          <w:p w14:paraId="6320934A" w14:textId="77777777" w:rsidR="0031102F" w:rsidRDefault="00D93220">
            <w:pPr>
              <w:pStyle w:val="TableParagraph"/>
            </w:pPr>
            <w:r>
              <w:rPr>
                <w:rFonts w:hint="eastAsia"/>
              </w:rPr>
              <w:t>机械与汽车工程学院</w:t>
            </w:r>
          </w:p>
          <w:p w14:paraId="73BF5FE3" w14:textId="77777777" w:rsidR="0031102F" w:rsidRDefault="00D93220">
            <w:pPr>
              <w:pStyle w:val="TableParagraph"/>
            </w:pPr>
            <w:r>
              <w:rPr>
                <w:rFonts w:hint="eastAsia"/>
              </w:rPr>
              <w:t>电子与信息学院</w:t>
            </w:r>
          </w:p>
        </w:tc>
        <w:tc>
          <w:tcPr>
            <w:tcW w:w="1128" w:type="pct"/>
            <w:vAlign w:val="center"/>
          </w:tcPr>
          <w:p w14:paraId="0FCE77C9" w14:textId="77777777" w:rsidR="0031102F" w:rsidRDefault="00D93220">
            <w:pPr>
              <w:pStyle w:val="TableParagraph"/>
            </w:pPr>
            <w:r>
              <w:rPr>
                <w:rFonts w:hint="eastAsia"/>
              </w:rPr>
              <w:t>土木与交通学院</w:t>
            </w:r>
          </w:p>
          <w:p w14:paraId="7ED61848" w14:textId="77777777" w:rsidR="0031102F" w:rsidRDefault="00D93220">
            <w:pPr>
              <w:pStyle w:val="TableParagraph"/>
            </w:pPr>
            <w:r>
              <w:rPr>
                <w:rFonts w:hint="eastAsia"/>
              </w:rPr>
              <w:t>数学学院</w:t>
            </w:r>
          </w:p>
          <w:p w14:paraId="766E802F" w14:textId="77777777" w:rsidR="0031102F" w:rsidRDefault="00D93220">
            <w:pPr>
              <w:pStyle w:val="TableParagraph"/>
            </w:pPr>
            <w:r>
              <w:rPr>
                <w:rFonts w:hint="eastAsia"/>
              </w:rPr>
              <w:t>材料科学与工程学院</w:t>
            </w:r>
          </w:p>
          <w:p w14:paraId="083878FF" w14:textId="77777777" w:rsidR="0031102F" w:rsidRDefault="00D93220">
            <w:pPr>
              <w:pStyle w:val="TableParagraph"/>
            </w:pPr>
            <w:r>
              <w:rPr>
                <w:rFonts w:hint="eastAsia"/>
              </w:rPr>
              <w:t>物理与光电学院</w:t>
            </w:r>
          </w:p>
          <w:p w14:paraId="79869418" w14:textId="77777777" w:rsidR="0031102F" w:rsidRDefault="00D93220">
            <w:pPr>
              <w:pStyle w:val="TableParagraph"/>
            </w:pPr>
            <w:r>
              <w:rPr>
                <w:rFonts w:hint="eastAsia"/>
              </w:rPr>
              <w:t>化学与化工学院</w:t>
            </w:r>
          </w:p>
          <w:p w14:paraId="3AEC452B" w14:textId="77777777" w:rsidR="0031102F" w:rsidRDefault="00D93220">
            <w:pPr>
              <w:pStyle w:val="TableParagraph"/>
            </w:pPr>
            <w:r>
              <w:rPr>
                <w:rFonts w:hint="eastAsia"/>
              </w:rPr>
              <w:t>新闻与传播学院</w:t>
            </w:r>
          </w:p>
          <w:p w14:paraId="1526648E" w14:textId="77777777" w:rsidR="0031102F" w:rsidRDefault="00D93220">
            <w:pPr>
              <w:pStyle w:val="TableParagraph"/>
            </w:pPr>
            <w:r>
              <w:rPr>
                <w:rFonts w:hint="eastAsia"/>
              </w:rPr>
              <w:t>艺术学院</w:t>
            </w:r>
          </w:p>
          <w:p w14:paraId="7CEC5E92" w14:textId="77777777" w:rsidR="0031102F" w:rsidRDefault="00D93220">
            <w:pPr>
              <w:pStyle w:val="TableParagraph"/>
            </w:pPr>
            <w:r>
              <w:rPr>
                <w:rFonts w:hint="eastAsia"/>
              </w:rPr>
              <w:t>计算机科学与工程学院</w:t>
            </w:r>
          </w:p>
          <w:p w14:paraId="12F4EFB8" w14:textId="77777777" w:rsidR="0031102F" w:rsidRDefault="00D93220">
            <w:pPr>
              <w:pStyle w:val="TableParagraph"/>
            </w:pPr>
            <w:r>
              <w:rPr>
                <w:rFonts w:hint="eastAsia"/>
              </w:rPr>
              <w:t>环境与能源学院</w:t>
            </w:r>
          </w:p>
        </w:tc>
        <w:tc>
          <w:tcPr>
            <w:tcW w:w="1042" w:type="pct"/>
            <w:vAlign w:val="center"/>
          </w:tcPr>
          <w:p w14:paraId="599D0FE1" w14:textId="77777777" w:rsidR="0031102F" w:rsidRDefault="00D93220">
            <w:pPr>
              <w:pStyle w:val="TableParagraph"/>
            </w:pPr>
            <w:r>
              <w:rPr>
                <w:rFonts w:hint="eastAsia"/>
              </w:rPr>
              <w:t>软件学院</w:t>
            </w:r>
          </w:p>
          <w:p w14:paraId="797700C1" w14:textId="77777777" w:rsidR="0031102F" w:rsidRDefault="00D93220">
            <w:pPr>
              <w:pStyle w:val="TableParagraph"/>
            </w:pPr>
            <w:r>
              <w:rPr>
                <w:rFonts w:hint="eastAsia"/>
              </w:rPr>
              <w:t>建筑学院</w:t>
            </w:r>
          </w:p>
          <w:p w14:paraId="6564DA08" w14:textId="77777777" w:rsidR="0031102F" w:rsidRDefault="00D93220">
            <w:pPr>
              <w:pStyle w:val="TableParagraph"/>
            </w:pPr>
            <w:r>
              <w:rPr>
                <w:rFonts w:hint="eastAsia"/>
              </w:rPr>
              <w:t>工商管理学院</w:t>
            </w:r>
          </w:p>
          <w:p w14:paraId="690D50BA" w14:textId="77777777" w:rsidR="0031102F" w:rsidRDefault="00D93220">
            <w:pPr>
              <w:pStyle w:val="TableParagraph"/>
            </w:pPr>
            <w:r>
              <w:rPr>
                <w:rFonts w:hint="eastAsia"/>
              </w:rPr>
              <w:t>法学院（知识产权学院）</w:t>
            </w:r>
          </w:p>
          <w:p w14:paraId="3EDED805" w14:textId="77777777" w:rsidR="0031102F" w:rsidRDefault="00D93220">
            <w:pPr>
              <w:pStyle w:val="TableParagraph"/>
            </w:pPr>
            <w:r>
              <w:rPr>
                <w:rFonts w:hint="eastAsia"/>
              </w:rPr>
              <w:t>生物科学与工程学院</w:t>
            </w:r>
          </w:p>
          <w:p w14:paraId="0612199A" w14:textId="77777777" w:rsidR="0031102F" w:rsidRDefault="00D93220">
            <w:pPr>
              <w:pStyle w:val="TableParagraph"/>
            </w:pPr>
            <w:r>
              <w:rPr>
                <w:rFonts w:hint="eastAsia"/>
              </w:rPr>
              <w:t>外国语学院</w:t>
            </w:r>
          </w:p>
          <w:p w14:paraId="7F6CDDFE" w14:textId="77777777" w:rsidR="0031102F" w:rsidRDefault="00D93220">
            <w:pPr>
              <w:pStyle w:val="TableParagraph"/>
            </w:pPr>
            <w:r>
              <w:rPr>
                <w:rFonts w:hint="eastAsia"/>
              </w:rPr>
              <w:t>体育学院</w:t>
            </w:r>
          </w:p>
          <w:p w14:paraId="0E8D4A32" w14:textId="77777777" w:rsidR="0031102F" w:rsidRDefault="00D93220">
            <w:pPr>
              <w:pStyle w:val="TableParagraph"/>
            </w:pPr>
            <w:r>
              <w:rPr>
                <w:rFonts w:hint="eastAsia"/>
              </w:rPr>
              <w:t>轻工科学与工程学院</w:t>
            </w:r>
          </w:p>
          <w:p w14:paraId="5D640973" w14:textId="77777777" w:rsidR="0031102F" w:rsidRDefault="00D93220">
            <w:pPr>
              <w:pStyle w:val="TableParagraph"/>
            </w:pPr>
            <w:r>
              <w:rPr>
                <w:rFonts w:hint="eastAsia"/>
              </w:rPr>
              <w:t>经济与金融学院</w:t>
            </w:r>
          </w:p>
          <w:p w14:paraId="61CB5DD6" w14:textId="77777777" w:rsidR="0031102F" w:rsidRDefault="00D93220">
            <w:pPr>
              <w:pStyle w:val="TableParagraph"/>
            </w:pPr>
            <w:r>
              <w:rPr>
                <w:rFonts w:hint="eastAsia"/>
              </w:rPr>
              <w:t>医学院</w:t>
            </w:r>
          </w:p>
          <w:p w14:paraId="51DBCB82" w14:textId="77777777" w:rsidR="0031102F" w:rsidRDefault="00D93220">
            <w:pPr>
              <w:pStyle w:val="TableParagraph"/>
            </w:pPr>
            <w:r>
              <w:rPr>
                <w:rFonts w:hint="eastAsia"/>
              </w:rPr>
              <w:t>前沿软物质学院</w:t>
            </w:r>
          </w:p>
          <w:p w14:paraId="781B2239" w14:textId="77777777" w:rsidR="0031102F" w:rsidRDefault="00D93220">
            <w:pPr>
              <w:pStyle w:val="TableParagraph"/>
              <w:rPr>
                <w:highlight w:val="cyan"/>
              </w:rPr>
            </w:pPr>
            <w:r>
              <w:rPr>
                <w:rFonts w:hint="eastAsia"/>
              </w:rPr>
              <w:t>海洋科学与工程学院</w:t>
            </w:r>
          </w:p>
        </w:tc>
        <w:tc>
          <w:tcPr>
            <w:tcW w:w="1087" w:type="pct"/>
            <w:vAlign w:val="center"/>
          </w:tcPr>
          <w:p w14:paraId="43FCE968" w14:textId="77777777" w:rsidR="0031102F" w:rsidRDefault="00D93220">
            <w:pPr>
              <w:pStyle w:val="TableParagraph"/>
              <w:rPr>
                <w:rFonts w:ascii="方正小标宋简体"/>
              </w:rPr>
            </w:pPr>
            <w:r>
              <w:rPr>
                <w:rFonts w:hint="eastAsia"/>
              </w:rPr>
              <w:t>轻工科学与工程学院团委</w:t>
            </w:r>
          </w:p>
          <w:p w14:paraId="589308A1" w14:textId="77777777" w:rsidR="0031102F" w:rsidRDefault="00D93220">
            <w:pPr>
              <w:pStyle w:val="TableParagraph"/>
            </w:pPr>
            <w:r>
              <w:rPr>
                <w:rFonts w:hint="eastAsia"/>
              </w:rPr>
              <w:t>经济与金融学院团委</w:t>
            </w:r>
          </w:p>
          <w:p w14:paraId="1BBEFE21" w14:textId="77777777" w:rsidR="0031102F" w:rsidRDefault="00D93220">
            <w:pPr>
              <w:pStyle w:val="TableParagraph"/>
            </w:pPr>
            <w:r>
              <w:rPr>
                <w:rFonts w:hint="eastAsia"/>
              </w:rPr>
              <w:t>生物科学与工程学院团委</w:t>
            </w:r>
          </w:p>
          <w:p w14:paraId="0927F236" w14:textId="77777777" w:rsidR="0031102F" w:rsidRDefault="00D93220">
            <w:pPr>
              <w:pStyle w:val="TableParagraph"/>
            </w:pPr>
            <w:r>
              <w:rPr>
                <w:rFonts w:hint="eastAsia"/>
              </w:rPr>
              <w:t>软件学院团委</w:t>
            </w:r>
          </w:p>
          <w:p w14:paraId="5C83BA43" w14:textId="77777777" w:rsidR="0031102F" w:rsidRDefault="00D93220">
            <w:pPr>
              <w:pStyle w:val="TableParagraph"/>
            </w:pPr>
            <w:r>
              <w:rPr>
                <w:rFonts w:hint="eastAsia"/>
              </w:rPr>
              <w:t>体育学院团委</w:t>
            </w:r>
          </w:p>
          <w:p w14:paraId="448D8278" w14:textId="77777777" w:rsidR="0031102F" w:rsidRDefault="00D93220">
            <w:pPr>
              <w:pStyle w:val="TableParagraph"/>
            </w:pPr>
            <w:r>
              <w:rPr>
                <w:rFonts w:hint="eastAsia"/>
              </w:rPr>
              <w:t>吴贤铭智能工程学院团委</w:t>
            </w:r>
          </w:p>
          <w:p w14:paraId="03D2FF2D" w14:textId="77777777" w:rsidR="0031102F" w:rsidRDefault="00D93220">
            <w:pPr>
              <w:pStyle w:val="TableParagraph"/>
            </w:pPr>
            <w:r>
              <w:rPr>
                <w:rFonts w:hint="eastAsia"/>
              </w:rPr>
              <w:t>未来技术学院团委</w:t>
            </w:r>
          </w:p>
        </w:tc>
        <w:tc>
          <w:tcPr>
            <w:tcW w:w="510" w:type="pct"/>
            <w:vAlign w:val="center"/>
          </w:tcPr>
          <w:p w14:paraId="5094230F" w14:textId="77777777" w:rsidR="0031102F" w:rsidRDefault="00D93220">
            <w:pPr>
              <w:pStyle w:val="TableParagraph"/>
            </w:pPr>
            <w:r>
              <w:rPr>
                <w:rFonts w:hint="eastAsia"/>
              </w:rPr>
              <w:t>五山校区</w:t>
            </w:r>
          </w:p>
          <w:p w14:paraId="5E11DBC0" w14:textId="77777777" w:rsidR="0031102F" w:rsidRDefault="00D93220">
            <w:pPr>
              <w:pStyle w:val="TableParagraph"/>
            </w:pPr>
            <w:r>
              <w:t>3</w:t>
            </w:r>
            <w:r>
              <w:rPr>
                <w:rFonts w:hint="eastAsia"/>
              </w:rPr>
              <w:t>3</w:t>
            </w:r>
            <w:r>
              <w:t>040</w:t>
            </w:r>
            <w:r>
              <w:rPr>
                <w:rFonts w:hint="eastAsia"/>
              </w:rPr>
              <w:t>4</w:t>
            </w:r>
          </w:p>
        </w:tc>
      </w:tr>
    </w:tbl>
    <w:p w14:paraId="19E30240" w14:textId="77777777" w:rsidR="0031102F" w:rsidRDefault="00D93220">
      <w:pPr>
        <w:pStyle w:val="a4"/>
        <w:ind w:left="0" w:firstLine="0"/>
      </w:pPr>
      <w:r>
        <w:t>说明：</w:t>
      </w:r>
    </w:p>
    <w:p w14:paraId="34DA0C38" w14:textId="77777777" w:rsidR="0031102F" w:rsidRDefault="00D93220">
      <w:pPr>
        <w:pStyle w:val="a5"/>
        <w:numPr>
          <w:ilvl w:val="0"/>
          <w:numId w:val="2"/>
        </w:numPr>
        <w:tabs>
          <w:tab w:val="left" w:pos="692"/>
        </w:tabs>
        <w:ind w:hanging="160"/>
        <w:rPr>
          <w:sz w:val="21"/>
          <w:lang w:eastAsia="zh-CN"/>
        </w:rPr>
      </w:pPr>
      <w:r>
        <w:rPr>
          <w:sz w:val="21"/>
          <w:lang w:eastAsia="zh-CN"/>
        </w:rPr>
        <w:t>分组情况及答辩次序</w:t>
      </w:r>
      <w:r>
        <w:rPr>
          <w:rFonts w:hint="eastAsia"/>
          <w:sz w:val="21"/>
          <w:lang w:eastAsia="zh-CN"/>
        </w:rPr>
        <w:t>按前期抽签顺序</w:t>
      </w:r>
      <w:r>
        <w:rPr>
          <w:sz w:val="21"/>
          <w:lang w:eastAsia="zh-CN"/>
        </w:rPr>
        <w:t>安排。</w:t>
      </w:r>
    </w:p>
    <w:p w14:paraId="2C139850" w14:textId="77777777" w:rsidR="0031102F" w:rsidRDefault="00D93220">
      <w:pPr>
        <w:pStyle w:val="a5"/>
        <w:numPr>
          <w:ilvl w:val="0"/>
          <w:numId w:val="2"/>
        </w:numPr>
        <w:tabs>
          <w:tab w:val="left" w:pos="692"/>
        </w:tabs>
        <w:spacing w:line="300" w:lineRule="exact"/>
        <w:ind w:hanging="160"/>
        <w:rPr>
          <w:sz w:val="21"/>
          <w:lang w:eastAsia="zh-CN"/>
        </w:rPr>
      </w:pPr>
      <w:r>
        <w:rPr>
          <w:spacing w:val="-2"/>
          <w:sz w:val="21"/>
          <w:lang w:eastAsia="zh-CN"/>
        </w:rPr>
        <w:t xml:space="preserve">请评议人员查阅“评议人员所属团委”对应的组别，确认组别对应的会场信息，于 </w:t>
      </w:r>
      <w:r>
        <w:rPr>
          <w:rFonts w:ascii="Times New Roman" w:eastAsia="Times New Roman" w:hAnsi="Times New Roman"/>
          <w:color w:val="FF0000"/>
          <w:sz w:val="21"/>
          <w:lang w:eastAsia="zh-CN"/>
        </w:rPr>
        <w:t>3</w:t>
      </w:r>
      <w:r>
        <w:rPr>
          <w:rFonts w:ascii="Times New Roman" w:eastAsia="Times New Roman" w:hAnsi="Times New Roman"/>
          <w:color w:val="FF0000"/>
          <w:spacing w:val="-2"/>
          <w:sz w:val="21"/>
          <w:lang w:eastAsia="zh-CN"/>
        </w:rPr>
        <w:t xml:space="preserve"> </w:t>
      </w:r>
      <w:r>
        <w:rPr>
          <w:color w:val="FF0000"/>
          <w:spacing w:val="-20"/>
          <w:sz w:val="21"/>
          <w:lang w:eastAsia="zh-CN"/>
        </w:rPr>
        <w:t xml:space="preserve">月 </w:t>
      </w:r>
      <w:r>
        <w:rPr>
          <w:rFonts w:ascii="Times New Roman" w:eastAsiaTheme="minorEastAsia" w:hAnsi="Times New Roman" w:hint="eastAsia"/>
          <w:color w:val="FF0000"/>
          <w:sz w:val="21"/>
          <w:lang w:eastAsia="zh-CN"/>
        </w:rPr>
        <w:t>30</w:t>
      </w:r>
      <w:r>
        <w:rPr>
          <w:rFonts w:ascii="Times New Roman" w:eastAsia="Times New Roman" w:hAnsi="Times New Roman"/>
          <w:color w:val="FF0000"/>
          <w:spacing w:val="-2"/>
          <w:sz w:val="21"/>
          <w:lang w:eastAsia="zh-CN"/>
        </w:rPr>
        <w:t xml:space="preserve"> </w:t>
      </w:r>
      <w:r>
        <w:rPr>
          <w:color w:val="FF0000"/>
          <w:sz w:val="21"/>
          <w:lang w:eastAsia="zh-CN"/>
        </w:rPr>
        <w:t>日（星期六）</w:t>
      </w:r>
      <w:r>
        <w:rPr>
          <w:rFonts w:ascii="Times New Roman" w:hAnsi="Times New Roman" w:cs="Times New Roman"/>
          <w:color w:val="FF0000"/>
          <w:sz w:val="21"/>
          <w:lang w:eastAsia="zh-CN"/>
        </w:rPr>
        <w:t>9</w:t>
      </w:r>
      <w:r>
        <w:rPr>
          <w:rFonts w:ascii="Times New Roman" w:eastAsia="Times New Roman" w:hAnsi="Times New Roman" w:cs="Times New Roman"/>
          <w:color w:val="FF0000"/>
          <w:sz w:val="21"/>
          <w:lang w:eastAsia="zh-CN"/>
        </w:rPr>
        <w:t>:2</w:t>
      </w:r>
      <w:r>
        <w:rPr>
          <w:rFonts w:ascii="Times New Roman" w:eastAsia="Times New Roman" w:hAnsi="Times New Roman"/>
          <w:color w:val="FF0000"/>
          <w:sz w:val="21"/>
          <w:lang w:eastAsia="zh-CN"/>
        </w:rPr>
        <w:t>0</w:t>
      </w:r>
      <w:r>
        <w:rPr>
          <w:rFonts w:ascii="Times New Roman" w:eastAsia="Times New Roman" w:hAnsi="Times New Roman"/>
          <w:spacing w:val="-2"/>
          <w:sz w:val="21"/>
          <w:lang w:eastAsia="zh-CN"/>
        </w:rPr>
        <w:t xml:space="preserve"> </w:t>
      </w:r>
      <w:r>
        <w:rPr>
          <w:sz w:val="21"/>
          <w:lang w:eastAsia="zh-CN"/>
        </w:rPr>
        <w:t>前到达指定会场。</w:t>
      </w:r>
    </w:p>
    <w:sectPr w:rsidR="0031102F">
      <w:type w:val="continuous"/>
      <w:pgSz w:w="16840" w:h="11910" w:orient="landscape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仿宋_GBK">
    <w:charset w:val="86"/>
    <w:family w:val="script"/>
    <w:pitch w:val="default"/>
    <w:sig w:usb0="A00002BF" w:usb1="38CF7CFA" w:usb2="00082016" w:usb3="00000000" w:csb0="00040001" w:csb1="00000000"/>
    <w:embedRegular r:id="rId1" w:fontKey="{E718C09E-D446-4993-8500-478BEA575366}"/>
    <w:embedBold r:id="rId2" w:fontKey="{2A9481CF-7C1C-4EB7-B7B5-E804F132BF45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黑体_GBK">
    <w:charset w:val="86"/>
    <w:family w:val="script"/>
    <w:pitch w:val="default"/>
    <w:sig w:usb0="A00002BF" w:usb1="38CF7CFA" w:usb2="00082016" w:usb3="00000000" w:csb0="00040001" w:csb1="00000000"/>
    <w:embedRegular r:id="rId3" w:subsetted="1" w:fontKey="{739FFDC9-7A57-49AB-A59E-5CFAD1EE6E1F}"/>
  </w:font>
  <w:font w:name="方正小标宋简体">
    <w:charset w:val="86"/>
    <w:family w:val="auto"/>
    <w:pitch w:val="default"/>
    <w:sig w:usb0="00000001" w:usb1="08000000" w:usb2="00000000" w:usb3="00000000" w:csb0="00040000" w:csb1="00000000"/>
    <w:embedRegular r:id="rId4" w:subsetted="1" w:fontKey="{3EC01F61-F43E-4EB3-BA9F-A7F8FF7D897F}"/>
  </w:font>
  <w:font w:name="方正楷体_GBK">
    <w:charset w:val="86"/>
    <w:family w:val="script"/>
    <w:pitch w:val="default"/>
    <w:sig w:usb0="A00002BF" w:usb1="38CF7CFA" w:usb2="00082016" w:usb3="00000000" w:csb0="00040001" w:csb1="00000000"/>
    <w:embedRegular r:id="rId5" w:subsetted="1" w:fontKey="{EF61AD2A-C32B-4527-913F-452478E169C2}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27953"/>
    <w:multiLevelType w:val="multilevel"/>
    <w:tmpl w:val="02C27953"/>
    <w:lvl w:ilvl="0">
      <w:start w:val="1"/>
      <w:numFmt w:val="decimal"/>
      <w:lvlText w:val="%1."/>
      <w:lvlJc w:val="left"/>
      <w:pPr>
        <w:ind w:left="691" w:hanging="159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19"/>
        <w:szCs w:val="19"/>
      </w:rPr>
    </w:lvl>
    <w:lvl w:ilvl="1">
      <w:numFmt w:val="bullet"/>
      <w:lvlText w:val="•"/>
      <w:lvlJc w:val="left"/>
      <w:pPr>
        <w:ind w:left="2039" w:hanging="159"/>
      </w:pPr>
      <w:rPr>
        <w:rFonts w:hint="default"/>
      </w:rPr>
    </w:lvl>
    <w:lvl w:ilvl="2">
      <w:numFmt w:val="bullet"/>
      <w:lvlText w:val="•"/>
      <w:lvlJc w:val="left"/>
      <w:pPr>
        <w:ind w:left="3379" w:hanging="159"/>
      </w:pPr>
      <w:rPr>
        <w:rFonts w:hint="default"/>
      </w:rPr>
    </w:lvl>
    <w:lvl w:ilvl="3">
      <w:numFmt w:val="bullet"/>
      <w:lvlText w:val="•"/>
      <w:lvlJc w:val="left"/>
      <w:pPr>
        <w:ind w:left="4719" w:hanging="159"/>
      </w:pPr>
      <w:rPr>
        <w:rFonts w:hint="default"/>
      </w:rPr>
    </w:lvl>
    <w:lvl w:ilvl="4">
      <w:numFmt w:val="bullet"/>
      <w:lvlText w:val="•"/>
      <w:lvlJc w:val="left"/>
      <w:pPr>
        <w:ind w:left="6059" w:hanging="159"/>
      </w:pPr>
      <w:rPr>
        <w:rFonts w:hint="default"/>
      </w:rPr>
    </w:lvl>
    <w:lvl w:ilvl="5">
      <w:numFmt w:val="bullet"/>
      <w:lvlText w:val="•"/>
      <w:lvlJc w:val="left"/>
      <w:pPr>
        <w:ind w:left="7399" w:hanging="159"/>
      </w:pPr>
      <w:rPr>
        <w:rFonts w:hint="default"/>
      </w:rPr>
    </w:lvl>
    <w:lvl w:ilvl="6">
      <w:numFmt w:val="bullet"/>
      <w:lvlText w:val="•"/>
      <w:lvlJc w:val="left"/>
      <w:pPr>
        <w:ind w:left="8738" w:hanging="159"/>
      </w:pPr>
      <w:rPr>
        <w:rFonts w:hint="default"/>
      </w:rPr>
    </w:lvl>
    <w:lvl w:ilvl="7">
      <w:numFmt w:val="bullet"/>
      <w:lvlText w:val="•"/>
      <w:lvlJc w:val="left"/>
      <w:pPr>
        <w:ind w:left="10078" w:hanging="159"/>
      </w:pPr>
      <w:rPr>
        <w:rFonts w:hint="default"/>
      </w:rPr>
    </w:lvl>
    <w:lvl w:ilvl="8">
      <w:numFmt w:val="bullet"/>
      <w:lvlText w:val="•"/>
      <w:lvlJc w:val="left"/>
      <w:pPr>
        <w:ind w:left="11418" w:hanging="159"/>
      </w:pPr>
      <w:rPr>
        <w:rFonts w:hint="default"/>
      </w:rPr>
    </w:lvl>
  </w:abstractNum>
  <w:abstractNum w:abstractNumId="1" w15:restartNumberingAfterBreak="0">
    <w:nsid w:val="782D399F"/>
    <w:multiLevelType w:val="multilevel"/>
    <w:tmpl w:val="782D399F"/>
    <w:lvl w:ilvl="0">
      <w:start w:val="1"/>
      <w:numFmt w:val="decimal"/>
      <w:lvlText w:val="%1."/>
      <w:lvlJc w:val="left"/>
      <w:pPr>
        <w:ind w:left="691" w:hanging="159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19"/>
        <w:szCs w:val="19"/>
      </w:rPr>
    </w:lvl>
    <w:lvl w:ilvl="1">
      <w:numFmt w:val="bullet"/>
      <w:lvlText w:val="•"/>
      <w:lvlJc w:val="left"/>
      <w:pPr>
        <w:ind w:left="2039" w:hanging="159"/>
      </w:pPr>
      <w:rPr>
        <w:rFonts w:hint="default"/>
      </w:rPr>
    </w:lvl>
    <w:lvl w:ilvl="2">
      <w:numFmt w:val="bullet"/>
      <w:lvlText w:val="•"/>
      <w:lvlJc w:val="left"/>
      <w:pPr>
        <w:ind w:left="3379" w:hanging="159"/>
      </w:pPr>
      <w:rPr>
        <w:rFonts w:hint="default"/>
      </w:rPr>
    </w:lvl>
    <w:lvl w:ilvl="3">
      <w:numFmt w:val="bullet"/>
      <w:lvlText w:val="•"/>
      <w:lvlJc w:val="left"/>
      <w:pPr>
        <w:ind w:left="4719" w:hanging="159"/>
      </w:pPr>
      <w:rPr>
        <w:rFonts w:hint="default"/>
      </w:rPr>
    </w:lvl>
    <w:lvl w:ilvl="4">
      <w:numFmt w:val="bullet"/>
      <w:lvlText w:val="•"/>
      <w:lvlJc w:val="left"/>
      <w:pPr>
        <w:ind w:left="6059" w:hanging="159"/>
      </w:pPr>
      <w:rPr>
        <w:rFonts w:hint="default"/>
      </w:rPr>
    </w:lvl>
    <w:lvl w:ilvl="5">
      <w:numFmt w:val="bullet"/>
      <w:lvlText w:val="•"/>
      <w:lvlJc w:val="left"/>
      <w:pPr>
        <w:ind w:left="7399" w:hanging="159"/>
      </w:pPr>
      <w:rPr>
        <w:rFonts w:hint="default"/>
      </w:rPr>
    </w:lvl>
    <w:lvl w:ilvl="6">
      <w:numFmt w:val="bullet"/>
      <w:lvlText w:val="•"/>
      <w:lvlJc w:val="left"/>
      <w:pPr>
        <w:ind w:left="8738" w:hanging="159"/>
      </w:pPr>
      <w:rPr>
        <w:rFonts w:hint="default"/>
      </w:rPr>
    </w:lvl>
    <w:lvl w:ilvl="7">
      <w:numFmt w:val="bullet"/>
      <w:lvlText w:val="•"/>
      <w:lvlJc w:val="left"/>
      <w:pPr>
        <w:ind w:left="10078" w:hanging="159"/>
      </w:pPr>
      <w:rPr>
        <w:rFonts w:hint="default"/>
      </w:rPr>
    </w:lvl>
    <w:lvl w:ilvl="8">
      <w:numFmt w:val="bullet"/>
      <w:lvlText w:val="•"/>
      <w:lvlJc w:val="left"/>
      <w:pPr>
        <w:ind w:left="11418" w:hanging="159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bordersDoNotSurroundHeader/>
  <w:bordersDoNotSurroundFooter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GQzOWNjMjE2MDUyNDBhNDNlM2MxM2ZjMjU2ZjYzODYifQ=="/>
  </w:docVars>
  <w:rsids>
    <w:rsidRoot w:val="004E7282"/>
    <w:rsid w:val="00052ED5"/>
    <w:rsid w:val="000A43E1"/>
    <w:rsid w:val="000E2C22"/>
    <w:rsid w:val="00105866"/>
    <w:rsid w:val="00196F1F"/>
    <w:rsid w:val="0021347D"/>
    <w:rsid w:val="00247BBF"/>
    <w:rsid w:val="0031102F"/>
    <w:rsid w:val="003546AF"/>
    <w:rsid w:val="00383F3D"/>
    <w:rsid w:val="00402D5A"/>
    <w:rsid w:val="004412D9"/>
    <w:rsid w:val="004A68A7"/>
    <w:rsid w:val="004B6249"/>
    <w:rsid w:val="004E7282"/>
    <w:rsid w:val="00514472"/>
    <w:rsid w:val="00521092"/>
    <w:rsid w:val="00643495"/>
    <w:rsid w:val="00742F93"/>
    <w:rsid w:val="00755C22"/>
    <w:rsid w:val="00785C03"/>
    <w:rsid w:val="00826A76"/>
    <w:rsid w:val="008A45AD"/>
    <w:rsid w:val="008C16FA"/>
    <w:rsid w:val="009E3D74"/>
    <w:rsid w:val="00A845EB"/>
    <w:rsid w:val="00BC6239"/>
    <w:rsid w:val="00C93C7E"/>
    <w:rsid w:val="00D33B6A"/>
    <w:rsid w:val="00D93220"/>
    <w:rsid w:val="00DC2660"/>
    <w:rsid w:val="00F33404"/>
    <w:rsid w:val="00FB49BC"/>
    <w:rsid w:val="096D5840"/>
    <w:rsid w:val="09744936"/>
    <w:rsid w:val="0C71390F"/>
    <w:rsid w:val="0F3D5D2B"/>
    <w:rsid w:val="11BD58B2"/>
    <w:rsid w:val="156F266A"/>
    <w:rsid w:val="23027BD7"/>
    <w:rsid w:val="303F6377"/>
    <w:rsid w:val="331442B8"/>
    <w:rsid w:val="3CB5403A"/>
    <w:rsid w:val="4C651A12"/>
    <w:rsid w:val="4CD5641A"/>
    <w:rsid w:val="58FC6EB5"/>
    <w:rsid w:val="5B557525"/>
    <w:rsid w:val="7AE54205"/>
    <w:rsid w:val="7ED26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DF783"/>
  <w15:docId w15:val="{8A8BDDB7-A51B-47F8-9511-97023517E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widowControl w:val="0"/>
      <w:autoSpaceDE w:val="0"/>
      <w:autoSpaceDN w:val="0"/>
    </w:pPr>
    <w:rPr>
      <w:rFonts w:ascii="方正仿宋_GBK" w:eastAsia="方正仿宋_GBK" w:hAnsi="方正仿宋_GBK" w:cs="方正仿宋_GBK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autoRedefine/>
    <w:uiPriority w:val="35"/>
    <w:unhideWhenUsed/>
    <w:qFormat/>
    <w:pPr>
      <w:spacing w:beforeLines="100" w:before="100"/>
      <w:jc w:val="center"/>
    </w:pPr>
    <w:rPr>
      <w:rFonts w:asciiTheme="majorHAnsi" w:hAnsiTheme="majorHAnsi" w:cstheme="majorBidi"/>
      <w:sz w:val="20"/>
      <w:szCs w:val="20"/>
    </w:rPr>
  </w:style>
  <w:style w:type="paragraph" w:styleId="a4">
    <w:name w:val="Body Text"/>
    <w:basedOn w:val="a"/>
    <w:autoRedefine/>
    <w:uiPriority w:val="1"/>
    <w:qFormat/>
    <w:pPr>
      <w:spacing w:line="300" w:lineRule="exact"/>
      <w:ind w:left="691" w:hanging="160"/>
    </w:pPr>
    <w:rPr>
      <w:sz w:val="21"/>
      <w:szCs w:val="21"/>
    </w:rPr>
  </w:style>
  <w:style w:type="table" w:customStyle="1" w:styleId="TableNormal">
    <w:name w:val="Table Normal"/>
    <w:autoRedefine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autoRedefine/>
    <w:uiPriority w:val="1"/>
    <w:qFormat/>
    <w:pPr>
      <w:spacing w:line="262" w:lineRule="exact"/>
      <w:ind w:left="691" w:hanging="160"/>
    </w:pPr>
  </w:style>
  <w:style w:type="paragraph" w:customStyle="1" w:styleId="TableParagraph">
    <w:name w:val="Table Paragraph"/>
    <w:basedOn w:val="a"/>
    <w:autoRedefine/>
    <w:uiPriority w:val="1"/>
    <w:qFormat/>
    <w:pPr>
      <w:spacing w:line="0" w:lineRule="atLeast"/>
      <w:jc w:val="center"/>
    </w:pPr>
    <w:rPr>
      <w:rFonts w:ascii="Times New Roman" w:hAnsi="Times New Roman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01E1AE-C3CC-4CAF-A330-969E9D1DE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325</Words>
  <Characters>1857</Characters>
  <Application>Microsoft Office Word</Application>
  <DocSecurity>0</DocSecurity>
  <Lines>15</Lines>
  <Paragraphs>4</Paragraphs>
  <ScaleCrop>false</ScaleCrop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小新 Hoo</dc:creator>
  <cp:lastModifiedBy>蓝 泽贤</cp:lastModifiedBy>
  <cp:revision>3</cp:revision>
  <dcterms:created xsi:type="dcterms:W3CDTF">2024-03-25T14:31:00Z</dcterms:created>
  <dcterms:modified xsi:type="dcterms:W3CDTF">2024-03-25T14:32:00Z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2023-03-21T00:00:00Z</vt:filetime>
  </property>
  <property fmtid="{D5CDD505-2E9C-101B-9397-08002B2CF9AE}" pid="3" name="Creator">
    <vt:lpwstr>WPS 文字</vt:lpwstr>
  </property>
  <property fmtid="{D5CDD505-2E9C-101B-9397-08002B2CF9AE}" pid="4" name="LastSaved">
    <vt:filetime>2024-03-20T00:00:00Z</vt:filetime>
  </property>
  <property fmtid="{D5CDD505-2E9C-101B-9397-08002B2CF9AE}" pid="5" name="KSOProductBuildVer">
    <vt:lpwstr>2052-12.1.0.16417</vt:lpwstr>
  </property>
  <property fmtid="{D5CDD505-2E9C-101B-9397-08002B2CF9AE}" pid="6" name="ICV">
    <vt:lpwstr>5EA8C19A880E4A18AA461F0F968D544A_13</vt:lpwstr>
  </property>
</Properties>
</file>