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5CB" w:rsidRDefault="00F455CB" w:rsidP="00F455CB">
      <w:pPr>
        <w:pStyle w:val="a3"/>
        <w:spacing w:before="30"/>
        <w:ind w:left="166"/>
        <w:rPr>
          <w:rFonts w:ascii="黑体" w:eastAsia="黑体"/>
          <w:color w:val="FF0000"/>
          <w:spacing w:val="-8"/>
          <w:highlight w:val="yellow"/>
        </w:rPr>
      </w:pPr>
      <w:r>
        <w:rPr>
          <w:rFonts w:ascii="黑体" w:eastAsia="黑体"/>
          <w:spacing w:val="-8"/>
        </w:rPr>
        <w:t>附件</w:t>
      </w:r>
      <w:r>
        <w:rPr>
          <w:rFonts w:ascii="黑体" w:eastAsia="黑体" w:hint="eastAsia"/>
          <w:spacing w:val="-8"/>
        </w:rPr>
        <w:t xml:space="preserve"> </w:t>
      </w:r>
      <w:r>
        <w:rPr>
          <w:rFonts w:ascii="黑体" w:eastAsia="黑体"/>
          <w:spacing w:val="-8"/>
        </w:rPr>
        <w:t xml:space="preserve"> </w:t>
      </w:r>
      <w:proofErr w:type="gramStart"/>
      <w:r w:rsidRPr="00F455CB">
        <w:rPr>
          <w:rFonts w:ascii="黑体" w:eastAsia="黑体" w:hint="eastAsia"/>
          <w:color w:val="FF0000"/>
          <w:spacing w:val="-8"/>
          <w:highlight w:val="yellow"/>
        </w:rPr>
        <w:t>请严格</w:t>
      </w:r>
      <w:proofErr w:type="gramEnd"/>
      <w:r w:rsidRPr="00F455CB">
        <w:rPr>
          <w:rFonts w:ascii="黑体" w:eastAsia="黑体" w:hint="eastAsia"/>
          <w:color w:val="FF0000"/>
          <w:spacing w:val="-8"/>
          <w:highlight w:val="yellow"/>
        </w:rPr>
        <w:t>按照以下字体、行距、格式编写</w:t>
      </w:r>
    </w:p>
    <w:p w:rsidR="00F455CB" w:rsidRPr="00F455CB" w:rsidRDefault="00F455CB" w:rsidP="00F455CB">
      <w:pPr>
        <w:pStyle w:val="a3"/>
        <w:spacing w:before="30"/>
        <w:ind w:left="166"/>
        <w:jc w:val="both"/>
        <w:rPr>
          <w:rFonts w:ascii="黑体" w:eastAsia="黑体" w:hint="eastAsia"/>
          <w:color w:val="FF0000"/>
        </w:rPr>
      </w:pPr>
    </w:p>
    <w:p w:rsidR="00F455CB" w:rsidRDefault="00F455CB" w:rsidP="00F455CB">
      <w:pPr>
        <w:pStyle w:val="1"/>
        <w:spacing w:before="1" w:line="357" w:lineRule="auto"/>
        <w:ind w:right="1288"/>
        <w:jc w:val="both"/>
      </w:pPr>
      <w:bookmarkStart w:id="0" w:name="2025年度广东省重点领域研发计划_"/>
      <w:bookmarkStart w:id="1" w:name="_GoBack"/>
      <w:bookmarkEnd w:id="0"/>
      <w:r>
        <w:rPr>
          <w:rFonts w:ascii="Times New Roman" w:eastAsia="Times New Roman" w:hAnsi="Times New Roman"/>
        </w:rPr>
        <w:t>2025</w:t>
      </w:r>
      <w:r>
        <w:rPr>
          <w:rFonts w:ascii="Times New Roman" w:eastAsia="Times New Roman" w:hAnsi="Times New Roman"/>
          <w:spacing w:val="-28"/>
        </w:rPr>
        <w:t xml:space="preserve"> </w:t>
      </w:r>
      <w:r>
        <w:t xml:space="preserve">年度广东省重点领域研发计划 </w:t>
      </w:r>
      <w:bookmarkStart w:id="2" w:name="“XXXXXX”重点专项指南建议"/>
      <w:bookmarkEnd w:id="2"/>
      <w:r>
        <w:rPr>
          <w:spacing w:val="-2"/>
        </w:rPr>
        <w:t>“</w:t>
      </w:r>
      <w:r>
        <w:rPr>
          <w:rFonts w:hint="eastAsia"/>
          <w:spacing w:val="-2"/>
        </w:rPr>
        <w:t>农业机械领域</w:t>
      </w:r>
      <w:r>
        <w:rPr>
          <w:spacing w:val="-2"/>
        </w:rPr>
        <w:t>”重点专项指南建议</w:t>
      </w:r>
      <w:bookmarkEnd w:id="1"/>
    </w:p>
    <w:p w:rsidR="00F455CB" w:rsidRDefault="00F455CB" w:rsidP="00F455CB">
      <w:pPr>
        <w:pStyle w:val="a3"/>
        <w:spacing w:before="298"/>
      </w:pPr>
    </w:p>
    <w:p w:rsidR="00F455CB" w:rsidRDefault="00F455CB" w:rsidP="00F455CB">
      <w:pPr>
        <w:pStyle w:val="a3"/>
        <w:ind w:left="912"/>
        <w:rPr>
          <w:rFonts w:ascii="黑体" w:eastAsia="黑体"/>
        </w:rPr>
      </w:pPr>
      <w:r>
        <w:rPr>
          <w:rFonts w:ascii="黑体" w:eastAsia="黑体"/>
          <w:spacing w:val="-5"/>
        </w:rPr>
        <w:t>指南建议名称：</w:t>
      </w:r>
    </w:p>
    <w:p w:rsidR="00F455CB" w:rsidRDefault="00F455CB" w:rsidP="00F455CB">
      <w:pPr>
        <w:pStyle w:val="a3"/>
        <w:rPr>
          <w:rFonts w:ascii="黑体"/>
        </w:rPr>
      </w:pPr>
    </w:p>
    <w:p w:rsidR="00F455CB" w:rsidRDefault="00F455CB" w:rsidP="00F455CB">
      <w:pPr>
        <w:pStyle w:val="a3"/>
        <w:ind w:left="807"/>
        <w:rPr>
          <w:rFonts w:ascii="黑体" w:eastAsia="黑体"/>
        </w:rPr>
      </w:pPr>
      <w:r>
        <w:rPr>
          <w:rFonts w:ascii="黑体" w:eastAsia="黑体"/>
          <w:spacing w:val="-5"/>
        </w:rPr>
        <w:t>一、选题背景及必要性</w:t>
      </w:r>
    </w:p>
    <w:p w:rsidR="00F455CB" w:rsidRDefault="00F455CB" w:rsidP="00F455CB">
      <w:pPr>
        <w:spacing w:before="146"/>
        <w:ind w:left="807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（一）</w:t>
      </w:r>
      <w:r>
        <w:rPr>
          <w:rFonts w:ascii="Microsoft JhengHei" w:eastAsia="Microsoft JhengHei"/>
          <w:b/>
          <w:spacing w:val="-3"/>
          <w:sz w:val="32"/>
        </w:rPr>
        <w:t>问题描述及战略意义</w:t>
      </w:r>
    </w:p>
    <w:p w:rsidR="00F455CB" w:rsidRDefault="00F455CB" w:rsidP="00F455CB">
      <w:pPr>
        <w:pStyle w:val="a3"/>
        <w:spacing w:before="185" w:line="360" w:lineRule="auto"/>
        <w:ind w:left="166" w:right="105" w:firstLine="640"/>
        <w:jc w:val="both"/>
        <w:rPr>
          <w:spacing w:val="-2"/>
        </w:rPr>
      </w:pPr>
      <w:r>
        <w:rPr>
          <w:spacing w:val="-2"/>
        </w:rPr>
        <w:t>请结合国家以及</w:t>
      </w:r>
      <w:proofErr w:type="gramStart"/>
      <w:r>
        <w:rPr>
          <w:spacing w:val="-2"/>
        </w:rPr>
        <w:t>省产业</w:t>
      </w:r>
      <w:proofErr w:type="gramEnd"/>
      <w:r>
        <w:rPr>
          <w:spacing w:val="-2"/>
        </w:rPr>
        <w:t>高质量发展需求，深入阐述</w:t>
      </w:r>
      <w:proofErr w:type="gramStart"/>
      <w:r>
        <w:rPr>
          <w:spacing w:val="-2"/>
        </w:rPr>
        <w:t>当前领域</w:t>
      </w:r>
      <w:proofErr w:type="gramEnd"/>
      <w:r>
        <w:rPr>
          <w:spacing w:val="12"/>
        </w:rPr>
        <w:t>内迫切需要解决的问题、发展瓶颈以及需要突破的核心关键技</w:t>
      </w:r>
      <w:r>
        <w:rPr>
          <w:spacing w:val="-2"/>
        </w:rPr>
        <w:t>术，说明此项需求的重大战略意义，重点描述其重要性、必要性和紧迫性，要求内容具体、指向清晰。</w:t>
      </w:r>
    </w:p>
    <w:p w:rsidR="00F455CB" w:rsidRPr="00F455CB" w:rsidRDefault="00F455CB" w:rsidP="00F455CB">
      <w:pPr>
        <w:pStyle w:val="a3"/>
        <w:spacing w:before="185" w:line="360" w:lineRule="auto"/>
        <w:ind w:left="166" w:right="105" w:firstLine="640"/>
        <w:jc w:val="both"/>
        <w:rPr>
          <w:rFonts w:hint="eastAsia"/>
          <w:color w:val="FF0000"/>
          <w:sz w:val="28"/>
          <w:szCs w:val="28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spacing w:line="486" w:lineRule="exact"/>
        <w:ind w:left="807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（二）</w:t>
      </w:r>
      <w:r>
        <w:rPr>
          <w:rFonts w:ascii="Microsoft JhengHei" w:eastAsia="Microsoft JhengHei"/>
          <w:b/>
          <w:spacing w:val="-3"/>
          <w:sz w:val="32"/>
        </w:rPr>
        <w:t>国内外情况及广东现状</w:t>
      </w:r>
    </w:p>
    <w:p w:rsidR="00F455CB" w:rsidRDefault="00F455CB" w:rsidP="00F455CB">
      <w:pPr>
        <w:pStyle w:val="a3"/>
        <w:spacing w:before="186"/>
        <w:ind w:left="807"/>
      </w:pPr>
      <w:r>
        <w:rPr>
          <w:spacing w:val="-1"/>
        </w:rPr>
        <w:t>请阐述国内外在解决前述问题的努力方向和进展情况，我国</w:t>
      </w:r>
    </w:p>
    <w:p w:rsidR="00F455CB" w:rsidRDefault="00F455CB" w:rsidP="00F455CB">
      <w:pPr>
        <w:sectPr w:rsidR="00F455CB">
          <w:pgSz w:w="11910" w:h="16840"/>
          <w:pgMar w:top="1440" w:right="1140" w:bottom="1220" w:left="1420" w:header="0" w:footer="1033" w:gutter="0"/>
          <w:cols w:space="720"/>
        </w:sectPr>
      </w:pPr>
    </w:p>
    <w:p w:rsidR="00F455CB" w:rsidRDefault="00F455CB" w:rsidP="00F455CB">
      <w:pPr>
        <w:pStyle w:val="a3"/>
        <w:spacing w:before="30"/>
        <w:ind w:left="166"/>
        <w:rPr>
          <w:spacing w:val="-5"/>
        </w:rPr>
      </w:pPr>
      <w:r>
        <w:rPr>
          <w:spacing w:val="-5"/>
        </w:rPr>
        <w:lastRenderedPageBreak/>
        <w:t>和广东已形成的技术成果积累情况。</w:t>
      </w:r>
    </w:p>
    <w:p w:rsidR="00F455CB" w:rsidRDefault="00F455CB" w:rsidP="00F455CB">
      <w:pPr>
        <w:pStyle w:val="a3"/>
        <w:spacing w:before="30"/>
        <w:ind w:left="166" w:firstLineChars="200" w:firstLine="560"/>
        <w:rPr>
          <w:rFonts w:hint="eastAsia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pStyle w:val="a3"/>
        <w:spacing w:before="206"/>
        <w:ind w:left="807"/>
        <w:rPr>
          <w:rFonts w:ascii="黑体" w:eastAsia="黑体"/>
        </w:rPr>
      </w:pPr>
      <w:r>
        <w:rPr>
          <w:rFonts w:ascii="黑体" w:eastAsia="黑体"/>
          <w:spacing w:val="-5"/>
        </w:rPr>
        <w:t>二、指南设置建议</w:t>
      </w:r>
    </w:p>
    <w:p w:rsidR="00F455CB" w:rsidRDefault="00F455CB" w:rsidP="00F455CB">
      <w:pPr>
        <w:spacing w:before="148"/>
        <w:ind w:left="807"/>
        <w:rPr>
          <w:rFonts w:ascii="Microsoft JhengHei" w:eastAsiaTheme="minorEastAsia"/>
          <w:b/>
          <w:spacing w:val="-4"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（一）</w:t>
      </w:r>
      <w:r>
        <w:rPr>
          <w:rFonts w:ascii="Microsoft JhengHei" w:eastAsia="Microsoft JhengHei"/>
          <w:b/>
          <w:spacing w:val="-4"/>
          <w:sz w:val="32"/>
        </w:rPr>
        <w:t>研究内容</w:t>
      </w:r>
    </w:p>
    <w:p w:rsidR="00F455CB" w:rsidRPr="00F455CB" w:rsidRDefault="00F455CB" w:rsidP="00F455CB">
      <w:pPr>
        <w:spacing w:before="148"/>
        <w:ind w:left="807"/>
        <w:rPr>
          <w:rFonts w:ascii="Microsoft JhengHei" w:eastAsiaTheme="minorEastAsia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Pr="00F455CB" w:rsidRDefault="00F455CB" w:rsidP="00F455CB">
      <w:pPr>
        <w:spacing w:before="126"/>
        <w:ind w:left="807"/>
        <w:rPr>
          <w:rFonts w:ascii="Microsoft JhengHei" w:eastAsiaTheme="minorEastAsia" w:hint="eastAsia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（二）</w:t>
      </w:r>
      <w:r>
        <w:rPr>
          <w:rFonts w:ascii="Microsoft JhengHei" w:eastAsia="Microsoft JhengHei"/>
          <w:b/>
          <w:spacing w:val="-4"/>
          <w:sz w:val="32"/>
        </w:rPr>
        <w:t>考核指标</w:t>
      </w:r>
    </w:p>
    <w:p w:rsidR="00F455CB" w:rsidRPr="00F455CB" w:rsidRDefault="00F455CB" w:rsidP="00F455CB">
      <w:pPr>
        <w:pStyle w:val="a5"/>
        <w:numPr>
          <w:ilvl w:val="0"/>
          <w:numId w:val="2"/>
        </w:numPr>
        <w:tabs>
          <w:tab w:val="left" w:pos="1045"/>
        </w:tabs>
        <w:ind w:left="1045" w:hanging="238"/>
        <w:rPr>
          <w:rFonts w:ascii="微软雅黑" w:eastAsia="微软雅黑"/>
          <w:b/>
          <w:sz w:val="32"/>
        </w:rPr>
      </w:pPr>
      <w:r>
        <w:rPr>
          <w:rFonts w:ascii="微软雅黑" w:eastAsia="微软雅黑"/>
          <w:b/>
          <w:spacing w:val="-4"/>
          <w:sz w:val="32"/>
        </w:rPr>
        <w:t>技术指标</w:t>
      </w:r>
    </w:p>
    <w:p w:rsidR="00F455CB" w:rsidRPr="00F455CB" w:rsidRDefault="00F455CB" w:rsidP="00F455CB">
      <w:pPr>
        <w:tabs>
          <w:tab w:val="left" w:pos="1045"/>
        </w:tabs>
        <w:ind w:left="807"/>
        <w:rPr>
          <w:rFonts w:ascii="微软雅黑" w:eastAsia="微软雅黑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Pr="00F455CB" w:rsidRDefault="00F455CB" w:rsidP="00F455CB">
      <w:pPr>
        <w:pStyle w:val="a5"/>
        <w:numPr>
          <w:ilvl w:val="0"/>
          <w:numId w:val="2"/>
        </w:numPr>
        <w:tabs>
          <w:tab w:val="left" w:pos="1045"/>
        </w:tabs>
        <w:spacing w:before="75"/>
        <w:ind w:left="1045" w:hanging="238"/>
        <w:rPr>
          <w:rFonts w:ascii="微软雅黑" w:eastAsia="微软雅黑"/>
          <w:b/>
          <w:sz w:val="32"/>
        </w:rPr>
      </w:pPr>
      <w:r>
        <w:rPr>
          <w:rFonts w:ascii="微软雅黑" w:eastAsia="微软雅黑"/>
          <w:b/>
          <w:spacing w:val="-4"/>
          <w:sz w:val="32"/>
        </w:rPr>
        <w:t>产业化指标</w:t>
      </w:r>
    </w:p>
    <w:p w:rsidR="00F455CB" w:rsidRPr="00F455CB" w:rsidRDefault="00F455CB" w:rsidP="00F455CB">
      <w:pPr>
        <w:tabs>
          <w:tab w:val="left" w:pos="1045"/>
        </w:tabs>
        <w:spacing w:before="75"/>
        <w:ind w:left="807"/>
        <w:rPr>
          <w:rFonts w:ascii="微软雅黑" w:eastAsia="微软雅黑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Pr="00F455CB" w:rsidRDefault="00F455CB" w:rsidP="00F455CB">
      <w:pPr>
        <w:pStyle w:val="a5"/>
        <w:numPr>
          <w:ilvl w:val="0"/>
          <w:numId w:val="2"/>
        </w:numPr>
        <w:tabs>
          <w:tab w:val="left" w:pos="1045"/>
        </w:tabs>
        <w:spacing w:before="73"/>
        <w:ind w:left="1045" w:hanging="238"/>
        <w:rPr>
          <w:rFonts w:ascii="微软雅黑" w:eastAsia="微软雅黑"/>
          <w:b/>
          <w:sz w:val="32"/>
        </w:rPr>
      </w:pPr>
      <w:r>
        <w:rPr>
          <w:rFonts w:ascii="微软雅黑" w:eastAsia="微软雅黑"/>
          <w:b/>
          <w:spacing w:val="-4"/>
          <w:sz w:val="32"/>
        </w:rPr>
        <w:t>其他指标</w:t>
      </w:r>
    </w:p>
    <w:p w:rsidR="00F455CB" w:rsidRPr="00F455CB" w:rsidRDefault="00F455CB" w:rsidP="00F455CB">
      <w:pPr>
        <w:tabs>
          <w:tab w:val="left" w:pos="1045"/>
        </w:tabs>
        <w:spacing w:before="73"/>
        <w:ind w:left="807"/>
        <w:rPr>
          <w:rFonts w:ascii="微软雅黑" w:eastAsia="微软雅黑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spacing w:before="71"/>
        <w:ind w:left="807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（三）</w:t>
      </w:r>
      <w:r>
        <w:rPr>
          <w:rFonts w:ascii="Microsoft JhengHei" w:eastAsia="Microsoft JhengHei"/>
          <w:b/>
          <w:spacing w:val="-3"/>
          <w:sz w:val="32"/>
        </w:rPr>
        <w:t>指标设置说明及其先进性分析</w:t>
      </w:r>
    </w:p>
    <w:p w:rsidR="00F455CB" w:rsidRPr="00F455CB" w:rsidRDefault="00F455CB" w:rsidP="00F455CB">
      <w:pPr>
        <w:pStyle w:val="a5"/>
        <w:numPr>
          <w:ilvl w:val="0"/>
          <w:numId w:val="1"/>
        </w:numPr>
        <w:tabs>
          <w:tab w:val="left" w:pos="1052"/>
        </w:tabs>
        <w:spacing w:line="297" w:lineRule="auto"/>
        <w:ind w:right="105" w:firstLine="640"/>
        <w:rPr>
          <w:sz w:val="32"/>
        </w:rPr>
      </w:pPr>
      <w:r>
        <w:rPr>
          <w:rFonts w:ascii="微软雅黑" w:eastAsia="微软雅黑"/>
          <w:b/>
          <w:spacing w:val="-2"/>
          <w:sz w:val="32"/>
        </w:rPr>
        <w:t>指标先进性说明</w:t>
      </w:r>
      <w:r>
        <w:rPr>
          <w:spacing w:val="-2"/>
          <w:sz w:val="32"/>
        </w:rPr>
        <w:t>（可将核心考核指标与国际、国内先进产品核心指标进行对比）</w:t>
      </w:r>
    </w:p>
    <w:p w:rsidR="00F455CB" w:rsidRDefault="00F455CB" w:rsidP="00F455CB">
      <w:pPr>
        <w:pStyle w:val="a5"/>
        <w:tabs>
          <w:tab w:val="left" w:pos="1052"/>
        </w:tabs>
        <w:spacing w:line="297" w:lineRule="auto"/>
        <w:ind w:left="806" w:right="105" w:firstLine="0"/>
        <w:rPr>
          <w:rFonts w:hint="eastAsia"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Pr="00F455CB" w:rsidRDefault="00F455CB" w:rsidP="00F455CB">
      <w:pPr>
        <w:pStyle w:val="a5"/>
        <w:numPr>
          <w:ilvl w:val="0"/>
          <w:numId w:val="1"/>
        </w:numPr>
        <w:tabs>
          <w:tab w:val="left" w:pos="1045"/>
        </w:tabs>
        <w:spacing w:before="49"/>
        <w:ind w:left="1045" w:hanging="238"/>
        <w:rPr>
          <w:rFonts w:ascii="微软雅黑" w:eastAsia="微软雅黑"/>
          <w:b/>
          <w:sz w:val="32"/>
        </w:rPr>
      </w:pPr>
      <w:r>
        <w:rPr>
          <w:rFonts w:ascii="微软雅黑" w:eastAsia="微软雅黑"/>
          <w:b/>
          <w:spacing w:val="-4"/>
          <w:sz w:val="32"/>
        </w:rPr>
        <w:t>国内外对标情</w:t>
      </w:r>
    </w:p>
    <w:p w:rsidR="00F455CB" w:rsidRPr="00F455CB" w:rsidRDefault="00F455CB" w:rsidP="00F455CB">
      <w:pPr>
        <w:tabs>
          <w:tab w:val="left" w:pos="1045"/>
        </w:tabs>
        <w:spacing w:before="49"/>
        <w:ind w:left="807"/>
        <w:rPr>
          <w:rFonts w:ascii="微软雅黑" w:eastAsia="微软雅黑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spacing w:before="71"/>
        <w:ind w:left="807"/>
        <w:rPr>
          <w:rFonts w:ascii="Microsoft JhengHei" w:eastAsiaTheme="minorEastAsia"/>
          <w:b/>
          <w:spacing w:val="-3"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（四）</w:t>
      </w:r>
      <w:r>
        <w:rPr>
          <w:rFonts w:ascii="Microsoft JhengHei" w:eastAsia="Microsoft JhengHei"/>
          <w:b/>
          <w:spacing w:val="-3"/>
          <w:sz w:val="32"/>
        </w:rPr>
        <w:t>项目计划总投入和</w:t>
      </w:r>
      <w:proofErr w:type="gramStart"/>
      <w:r>
        <w:rPr>
          <w:rFonts w:ascii="Microsoft JhengHei" w:eastAsia="Microsoft JhengHei"/>
          <w:b/>
          <w:spacing w:val="-3"/>
          <w:sz w:val="32"/>
        </w:rPr>
        <w:t>拟申请</w:t>
      </w:r>
      <w:proofErr w:type="gramEnd"/>
      <w:r>
        <w:rPr>
          <w:rFonts w:ascii="Microsoft JhengHei" w:eastAsia="Microsoft JhengHei"/>
          <w:b/>
          <w:spacing w:val="-3"/>
          <w:sz w:val="32"/>
        </w:rPr>
        <w:t>省财政资助金额</w:t>
      </w:r>
    </w:p>
    <w:p w:rsidR="00F455CB" w:rsidRPr="00F455CB" w:rsidRDefault="00F455CB" w:rsidP="00F455CB">
      <w:pPr>
        <w:spacing w:before="71"/>
        <w:ind w:left="807"/>
        <w:rPr>
          <w:rFonts w:ascii="Microsoft JhengHei" w:eastAsiaTheme="minorEastAsia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spacing w:before="126"/>
        <w:ind w:left="807"/>
        <w:rPr>
          <w:rFonts w:ascii="Microsoft JhengHei" w:eastAsiaTheme="minorEastAsia"/>
          <w:b/>
          <w:spacing w:val="-4"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（五）</w:t>
      </w:r>
      <w:r>
        <w:rPr>
          <w:rFonts w:ascii="Microsoft JhengHei" w:eastAsia="Microsoft JhengHei"/>
          <w:b/>
          <w:spacing w:val="-4"/>
          <w:sz w:val="32"/>
        </w:rPr>
        <w:t>项目成果需求单位</w:t>
      </w:r>
    </w:p>
    <w:p w:rsidR="00F455CB" w:rsidRPr="00F455CB" w:rsidRDefault="00F455CB" w:rsidP="00F455CB">
      <w:pPr>
        <w:spacing w:before="126"/>
        <w:ind w:left="807"/>
        <w:rPr>
          <w:rFonts w:ascii="Microsoft JhengHei" w:eastAsiaTheme="minorEastAsia" w:hint="eastAsia"/>
          <w:b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spacing w:before="126" w:line="319" w:lineRule="auto"/>
        <w:ind w:left="166" w:right="107" w:firstLine="640"/>
        <w:rPr>
          <w:spacing w:val="-2"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（六）具备承担项目能力的单位情况</w:t>
      </w:r>
      <w:r>
        <w:rPr>
          <w:spacing w:val="-2"/>
          <w:sz w:val="32"/>
        </w:rPr>
        <w:t>（介绍省内外可开展此项研究的企业、高校及科研院所）</w:t>
      </w:r>
    </w:p>
    <w:p w:rsidR="00F455CB" w:rsidRPr="00F455CB" w:rsidRDefault="00F455CB" w:rsidP="00F455CB">
      <w:pPr>
        <w:spacing w:before="126" w:line="319" w:lineRule="auto"/>
        <w:ind w:left="166" w:right="107" w:firstLine="640"/>
        <w:rPr>
          <w:rFonts w:eastAsiaTheme="minorEastAsia" w:hint="eastAsia"/>
          <w:sz w:val="32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pStyle w:val="a3"/>
        <w:spacing w:before="117" w:line="360" w:lineRule="auto"/>
        <w:ind w:left="166" w:right="105" w:firstLine="638"/>
        <w:jc w:val="both"/>
        <w:rPr>
          <w:spacing w:val="-6"/>
        </w:rPr>
      </w:pPr>
      <w:r>
        <w:rPr>
          <w:rFonts w:ascii="黑体" w:eastAsia="黑体"/>
          <w:spacing w:val="-2"/>
        </w:rPr>
        <w:lastRenderedPageBreak/>
        <w:t>三、建议提出科研团队情况</w:t>
      </w:r>
      <w:r>
        <w:rPr>
          <w:spacing w:val="-2"/>
        </w:rPr>
        <w:t>（介绍本建议提出科研团队的基本情况、学科带头人、核心成员、参与单位，学科带头人手机号</w:t>
      </w:r>
      <w:r>
        <w:rPr>
          <w:spacing w:val="-6"/>
        </w:rPr>
        <w:t>码）</w:t>
      </w:r>
    </w:p>
    <w:p w:rsidR="00F455CB" w:rsidRDefault="00F455CB" w:rsidP="00F455CB">
      <w:pPr>
        <w:pStyle w:val="a3"/>
        <w:spacing w:before="117" w:line="360" w:lineRule="auto"/>
        <w:ind w:left="166" w:right="105" w:firstLine="638"/>
        <w:jc w:val="both"/>
        <w:rPr>
          <w:rFonts w:hint="eastAsia"/>
        </w:rPr>
      </w:pPr>
      <w:r w:rsidRPr="00F455CB">
        <w:rPr>
          <w:rFonts w:hint="eastAsia"/>
          <w:sz w:val="28"/>
          <w:szCs w:val="28"/>
          <w:highlight w:val="yellow"/>
        </w:rPr>
        <w:t>具体内容宋体四号字</w:t>
      </w:r>
    </w:p>
    <w:p w:rsidR="00F455CB" w:rsidRDefault="00F455CB" w:rsidP="00F455CB">
      <w:pPr>
        <w:pStyle w:val="a3"/>
        <w:spacing w:before="40" w:line="360" w:lineRule="auto"/>
        <w:ind w:left="166" w:right="105" w:firstLine="638"/>
        <w:rPr>
          <w:spacing w:val="-2"/>
        </w:rPr>
      </w:pPr>
      <w:r>
        <w:rPr>
          <w:rFonts w:ascii="黑体" w:eastAsia="黑体"/>
          <w:spacing w:val="-2"/>
        </w:rPr>
        <w:t>四、部门（单位）科技业务联络员</w:t>
      </w:r>
      <w:r>
        <w:rPr>
          <w:spacing w:val="-2"/>
        </w:rPr>
        <w:t>（姓名、单位、处室、职务、联系方式）</w:t>
      </w:r>
    </w:p>
    <w:p w:rsidR="00F455CB" w:rsidRPr="00F455CB" w:rsidRDefault="00F455CB" w:rsidP="00F455CB">
      <w:pPr>
        <w:pStyle w:val="a3"/>
        <w:spacing w:before="40" w:line="360" w:lineRule="auto"/>
        <w:ind w:left="166" w:right="105" w:firstLine="638"/>
        <w:rPr>
          <w:rFonts w:hint="eastAsia"/>
          <w:sz w:val="28"/>
          <w:szCs w:val="28"/>
        </w:rPr>
      </w:pPr>
      <w:r w:rsidRPr="00F455CB">
        <w:rPr>
          <w:rFonts w:hint="eastAsia"/>
          <w:sz w:val="28"/>
          <w:szCs w:val="28"/>
        </w:rPr>
        <w:t>科学技术研究院，刘燕，8</w:t>
      </w:r>
      <w:r w:rsidRPr="00F455CB">
        <w:rPr>
          <w:sz w:val="28"/>
          <w:szCs w:val="28"/>
        </w:rPr>
        <w:t>7113714</w:t>
      </w:r>
      <w:r w:rsidRPr="00F455CB">
        <w:rPr>
          <w:rFonts w:hint="eastAsia"/>
          <w:sz w:val="28"/>
          <w:szCs w:val="28"/>
        </w:rPr>
        <w:t>。</w:t>
      </w:r>
    </w:p>
    <w:p w:rsidR="004E7A16" w:rsidRPr="00F455CB" w:rsidRDefault="004E7A16"/>
    <w:sectPr w:rsidR="004E7A16" w:rsidRPr="00F455CB">
      <w:pgSz w:w="11910" w:h="16840"/>
      <w:pgMar w:top="1440" w:right="1140" w:bottom="1220" w:left="1420" w:header="0" w:footer="10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5C2D"/>
    <w:multiLevelType w:val="hybridMultilevel"/>
    <w:tmpl w:val="D75EB020"/>
    <w:lvl w:ilvl="0" w:tplc="6DE0AC1E">
      <w:start w:val="1"/>
      <w:numFmt w:val="decimal"/>
      <w:lvlText w:val="%1."/>
      <w:lvlJc w:val="left"/>
      <w:pPr>
        <w:ind w:left="166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30"/>
        <w:szCs w:val="30"/>
        <w:lang w:val="en-US" w:eastAsia="zh-CN" w:bidi="ar-SA"/>
      </w:rPr>
    </w:lvl>
    <w:lvl w:ilvl="1" w:tplc="73B6AEA6">
      <w:numFmt w:val="bullet"/>
      <w:lvlText w:val="•"/>
      <w:lvlJc w:val="left"/>
      <w:pPr>
        <w:ind w:left="1079" w:hanging="248"/>
      </w:pPr>
      <w:rPr>
        <w:rFonts w:hint="default"/>
        <w:lang w:val="en-US" w:eastAsia="zh-CN" w:bidi="ar-SA"/>
      </w:rPr>
    </w:lvl>
    <w:lvl w:ilvl="2" w:tplc="B980EFAE">
      <w:numFmt w:val="bullet"/>
      <w:lvlText w:val="•"/>
      <w:lvlJc w:val="left"/>
      <w:pPr>
        <w:ind w:left="1998" w:hanging="248"/>
      </w:pPr>
      <w:rPr>
        <w:rFonts w:hint="default"/>
        <w:lang w:val="en-US" w:eastAsia="zh-CN" w:bidi="ar-SA"/>
      </w:rPr>
    </w:lvl>
    <w:lvl w:ilvl="3" w:tplc="72D6DA1E">
      <w:numFmt w:val="bullet"/>
      <w:lvlText w:val="•"/>
      <w:lvlJc w:val="left"/>
      <w:pPr>
        <w:ind w:left="2917" w:hanging="248"/>
      </w:pPr>
      <w:rPr>
        <w:rFonts w:hint="default"/>
        <w:lang w:val="en-US" w:eastAsia="zh-CN" w:bidi="ar-SA"/>
      </w:rPr>
    </w:lvl>
    <w:lvl w:ilvl="4" w:tplc="4B6CBF06">
      <w:numFmt w:val="bullet"/>
      <w:lvlText w:val="•"/>
      <w:lvlJc w:val="left"/>
      <w:pPr>
        <w:ind w:left="3836" w:hanging="248"/>
      </w:pPr>
      <w:rPr>
        <w:rFonts w:hint="default"/>
        <w:lang w:val="en-US" w:eastAsia="zh-CN" w:bidi="ar-SA"/>
      </w:rPr>
    </w:lvl>
    <w:lvl w:ilvl="5" w:tplc="DAE409FE">
      <w:numFmt w:val="bullet"/>
      <w:lvlText w:val="•"/>
      <w:lvlJc w:val="left"/>
      <w:pPr>
        <w:ind w:left="4755" w:hanging="248"/>
      </w:pPr>
      <w:rPr>
        <w:rFonts w:hint="default"/>
        <w:lang w:val="en-US" w:eastAsia="zh-CN" w:bidi="ar-SA"/>
      </w:rPr>
    </w:lvl>
    <w:lvl w:ilvl="6" w:tplc="B4ACC1AA">
      <w:numFmt w:val="bullet"/>
      <w:lvlText w:val="•"/>
      <w:lvlJc w:val="left"/>
      <w:pPr>
        <w:ind w:left="5674" w:hanging="248"/>
      </w:pPr>
      <w:rPr>
        <w:rFonts w:hint="default"/>
        <w:lang w:val="en-US" w:eastAsia="zh-CN" w:bidi="ar-SA"/>
      </w:rPr>
    </w:lvl>
    <w:lvl w:ilvl="7" w:tplc="1EC6E8CE">
      <w:numFmt w:val="bullet"/>
      <w:lvlText w:val="•"/>
      <w:lvlJc w:val="left"/>
      <w:pPr>
        <w:ind w:left="6593" w:hanging="248"/>
      </w:pPr>
      <w:rPr>
        <w:rFonts w:hint="default"/>
        <w:lang w:val="en-US" w:eastAsia="zh-CN" w:bidi="ar-SA"/>
      </w:rPr>
    </w:lvl>
    <w:lvl w:ilvl="8" w:tplc="E8245A8C">
      <w:numFmt w:val="bullet"/>
      <w:lvlText w:val="•"/>
      <w:lvlJc w:val="left"/>
      <w:pPr>
        <w:ind w:left="7512" w:hanging="248"/>
      </w:pPr>
      <w:rPr>
        <w:rFonts w:hint="default"/>
        <w:lang w:val="en-US" w:eastAsia="zh-CN" w:bidi="ar-SA"/>
      </w:rPr>
    </w:lvl>
  </w:abstractNum>
  <w:abstractNum w:abstractNumId="1" w15:restartNumberingAfterBreak="0">
    <w:nsid w:val="13BF419E"/>
    <w:multiLevelType w:val="hybridMultilevel"/>
    <w:tmpl w:val="3CC0FBCE"/>
    <w:lvl w:ilvl="0" w:tplc="91C0FEA8">
      <w:start w:val="1"/>
      <w:numFmt w:val="decimal"/>
      <w:lvlText w:val="%1."/>
      <w:lvlJc w:val="left"/>
      <w:pPr>
        <w:ind w:left="10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30"/>
        <w:szCs w:val="30"/>
        <w:lang w:val="en-US" w:eastAsia="zh-CN" w:bidi="ar-SA"/>
      </w:rPr>
    </w:lvl>
    <w:lvl w:ilvl="1" w:tplc="F7586D8A">
      <w:numFmt w:val="bullet"/>
      <w:lvlText w:val="•"/>
      <w:lvlJc w:val="left"/>
      <w:pPr>
        <w:ind w:left="1871" w:hanging="240"/>
      </w:pPr>
      <w:rPr>
        <w:rFonts w:hint="default"/>
        <w:lang w:val="en-US" w:eastAsia="zh-CN" w:bidi="ar-SA"/>
      </w:rPr>
    </w:lvl>
    <w:lvl w:ilvl="2" w:tplc="E3249A9E">
      <w:numFmt w:val="bullet"/>
      <w:lvlText w:val="•"/>
      <w:lvlJc w:val="left"/>
      <w:pPr>
        <w:ind w:left="2702" w:hanging="240"/>
      </w:pPr>
      <w:rPr>
        <w:rFonts w:hint="default"/>
        <w:lang w:val="en-US" w:eastAsia="zh-CN" w:bidi="ar-SA"/>
      </w:rPr>
    </w:lvl>
    <w:lvl w:ilvl="3" w:tplc="083067C6">
      <w:numFmt w:val="bullet"/>
      <w:lvlText w:val="•"/>
      <w:lvlJc w:val="left"/>
      <w:pPr>
        <w:ind w:left="3533" w:hanging="240"/>
      </w:pPr>
      <w:rPr>
        <w:rFonts w:hint="default"/>
        <w:lang w:val="en-US" w:eastAsia="zh-CN" w:bidi="ar-SA"/>
      </w:rPr>
    </w:lvl>
    <w:lvl w:ilvl="4" w:tplc="B186063A">
      <w:numFmt w:val="bullet"/>
      <w:lvlText w:val="•"/>
      <w:lvlJc w:val="left"/>
      <w:pPr>
        <w:ind w:left="4364" w:hanging="240"/>
      </w:pPr>
      <w:rPr>
        <w:rFonts w:hint="default"/>
        <w:lang w:val="en-US" w:eastAsia="zh-CN" w:bidi="ar-SA"/>
      </w:rPr>
    </w:lvl>
    <w:lvl w:ilvl="5" w:tplc="5A42F556">
      <w:numFmt w:val="bullet"/>
      <w:lvlText w:val="•"/>
      <w:lvlJc w:val="left"/>
      <w:pPr>
        <w:ind w:left="5195" w:hanging="240"/>
      </w:pPr>
      <w:rPr>
        <w:rFonts w:hint="default"/>
        <w:lang w:val="en-US" w:eastAsia="zh-CN" w:bidi="ar-SA"/>
      </w:rPr>
    </w:lvl>
    <w:lvl w:ilvl="6" w:tplc="9D600D4A">
      <w:numFmt w:val="bullet"/>
      <w:lvlText w:val="•"/>
      <w:lvlJc w:val="left"/>
      <w:pPr>
        <w:ind w:left="6026" w:hanging="240"/>
      </w:pPr>
      <w:rPr>
        <w:rFonts w:hint="default"/>
        <w:lang w:val="en-US" w:eastAsia="zh-CN" w:bidi="ar-SA"/>
      </w:rPr>
    </w:lvl>
    <w:lvl w:ilvl="7" w:tplc="13D2BE0A">
      <w:numFmt w:val="bullet"/>
      <w:lvlText w:val="•"/>
      <w:lvlJc w:val="left"/>
      <w:pPr>
        <w:ind w:left="6857" w:hanging="240"/>
      </w:pPr>
      <w:rPr>
        <w:rFonts w:hint="default"/>
        <w:lang w:val="en-US" w:eastAsia="zh-CN" w:bidi="ar-SA"/>
      </w:rPr>
    </w:lvl>
    <w:lvl w:ilvl="8" w:tplc="0F06C008">
      <w:numFmt w:val="bullet"/>
      <w:lvlText w:val="•"/>
      <w:lvlJc w:val="left"/>
      <w:pPr>
        <w:ind w:left="7688" w:hanging="240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CB"/>
    <w:rsid w:val="004E7A16"/>
    <w:rsid w:val="00F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DF9C"/>
  <w15:chartTrackingRefBased/>
  <w15:docId w15:val="{D9222499-6997-4F25-8239-EF34A88A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5C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0"/>
    <w:uiPriority w:val="9"/>
    <w:qFormat/>
    <w:rsid w:val="00F455CB"/>
    <w:pPr>
      <w:ind w:left="948" w:right="892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CB"/>
    <w:rPr>
      <w:rFonts w:ascii="宋体" w:eastAsia="宋体" w:hAnsi="宋体" w:cs="宋体"/>
      <w:b/>
      <w:bCs/>
      <w:kern w:val="0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F455C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F455CB"/>
    <w:rPr>
      <w:rFonts w:ascii="宋体" w:eastAsia="宋体" w:hAnsi="宋体" w:cs="宋体"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F455CB"/>
    <w:pPr>
      <w:spacing w:before="127"/>
      <w:ind w:left="1045" w:hanging="2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刘liuliu</dc:creator>
  <cp:keywords/>
  <dc:description/>
  <cp:lastModifiedBy>刘liuliu</cp:lastModifiedBy>
  <cp:revision>1</cp:revision>
  <dcterms:created xsi:type="dcterms:W3CDTF">2025-04-22T01:39:00Z</dcterms:created>
  <dcterms:modified xsi:type="dcterms:W3CDTF">2025-04-22T01:43:00Z</dcterms:modified>
</cp:coreProperties>
</file>