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pPr w:leftFromText="180" w:rightFromText="180" w:tblpXSpec="center" w:tblpY="840"/>
        <w:tblW w:w="9351" w:type="dxa"/>
        <w:tblLook w:val="04A0" w:firstRow="1" w:lastRow="0" w:firstColumn="1" w:lastColumn="0" w:noHBand="0" w:noVBand="1"/>
      </w:tblPr>
      <w:tblGrid>
        <w:gridCol w:w="1838"/>
        <w:gridCol w:w="1134"/>
        <w:gridCol w:w="5528"/>
        <w:gridCol w:w="851"/>
      </w:tblGrid>
      <w:tr w:rsidR="00384191" w:rsidRPr="00057511" w14:paraId="1485AEC5" w14:textId="77777777" w:rsidTr="00057511">
        <w:tc>
          <w:tcPr>
            <w:tcW w:w="1838" w:type="dxa"/>
            <w:vAlign w:val="center"/>
          </w:tcPr>
          <w:p w14:paraId="5DF5C284" w14:textId="77777777"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时间</w:t>
            </w:r>
          </w:p>
        </w:tc>
        <w:tc>
          <w:tcPr>
            <w:tcW w:w="1134" w:type="dxa"/>
            <w:vAlign w:val="center"/>
          </w:tcPr>
          <w:p w14:paraId="38341BDE" w14:textId="77777777"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报告人</w:t>
            </w:r>
          </w:p>
        </w:tc>
        <w:tc>
          <w:tcPr>
            <w:tcW w:w="5528" w:type="dxa"/>
            <w:vAlign w:val="center"/>
          </w:tcPr>
          <w:p w14:paraId="421DEC4A" w14:textId="77777777"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报告题目</w:t>
            </w:r>
          </w:p>
        </w:tc>
        <w:tc>
          <w:tcPr>
            <w:tcW w:w="851" w:type="dxa"/>
            <w:vAlign w:val="center"/>
          </w:tcPr>
          <w:p w14:paraId="10FEA828" w14:textId="2101E6F5" w:rsidR="00384191" w:rsidRPr="00057511" w:rsidRDefault="00CC3E9A"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地点</w:t>
            </w:r>
          </w:p>
        </w:tc>
      </w:tr>
      <w:tr w:rsidR="00384191" w:rsidRPr="00057511" w14:paraId="15336CE5" w14:textId="77777777" w:rsidTr="00057511">
        <w:tc>
          <w:tcPr>
            <w:tcW w:w="1838" w:type="dxa"/>
            <w:vAlign w:val="center"/>
          </w:tcPr>
          <w:p w14:paraId="678E83CC" w14:textId="4C9F4583"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w:t>
            </w:r>
          </w:p>
        </w:tc>
        <w:tc>
          <w:tcPr>
            <w:tcW w:w="1134" w:type="dxa"/>
            <w:vAlign w:val="center"/>
          </w:tcPr>
          <w:p w14:paraId="616306D8" w14:textId="77777777" w:rsidR="00384191" w:rsidRPr="00057511" w:rsidRDefault="00384191" w:rsidP="00057511">
            <w:pPr>
              <w:jc w:val="center"/>
              <w:rPr>
                <w:rFonts w:ascii="Times New Roman" w:eastAsia="华文中宋" w:hAnsi="Times New Roman" w:cs="Times New Roman"/>
                <w:sz w:val="21"/>
                <w:szCs w:val="21"/>
              </w:rPr>
            </w:pPr>
          </w:p>
        </w:tc>
        <w:tc>
          <w:tcPr>
            <w:tcW w:w="5528" w:type="dxa"/>
            <w:vAlign w:val="center"/>
          </w:tcPr>
          <w:p w14:paraId="2F0A6F3A" w14:textId="77777777"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开幕致辞</w:t>
            </w:r>
          </w:p>
        </w:tc>
        <w:tc>
          <w:tcPr>
            <w:tcW w:w="851" w:type="dxa"/>
            <w:vMerge w:val="restart"/>
            <w:vAlign w:val="center"/>
          </w:tcPr>
          <w:p w14:paraId="3E59C6FB" w14:textId="26CAA54C" w:rsidR="00384191" w:rsidRPr="00057511" w:rsidRDefault="00CC3E9A"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324</w:t>
            </w:r>
          </w:p>
        </w:tc>
      </w:tr>
      <w:tr w:rsidR="00384191" w:rsidRPr="00057511" w14:paraId="7AB32883" w14:textId="77777777" w:rsidTr="00057511">
        <w:tc>
          <w:tcPr>
            <w:tcW w:w="1838" w:type="dxa"/>
            <w:vAlign w:val="center"/>
          </w:tcPr>
          <w:p w14:paraId="70E53B45" w14:textId="147F3123"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w:t>
            </w:r>
          </w:p>
        </w:tc>
        <w:tc>
          <w:tcPr>
            <w:tcW w:w="1134" w:type="dxa"/>
            <w:vAlign w:val="center"/>
          </w:tcPr>
          <w:p w14:paraId="251FBB1B" w14:textId="22E90C7A" w:rsidR="00384191" w:rsidRPr="00057511" w:rsidRDefault="00384191" w:rsidP="00057511">
            <w:pPr>
              <w:widowControl/>
              <w:jc w:val="center"/>
              <w:rPr>
                <w:rFonts w:ascii="Times New Roman" w:eastAsia="华文中宋" w:hAnsi="Times New Roman" w:cs="Times New Roman"/>
                <w:color w:val="000000"/>
                <w:sz w:val="22"/>
              </w:rPr>
            </w:pPr>
            <w:r w:rsidRPr="00057511">
              <w:rPr>
                <w:rFonts w:ascii="Times New Roman" w:eastAsia="华文中宋" w:hAnsi="Times New Roman" w:cs="Times New Roman"/>
                <w:color w:val="000000"/>
                <w:sz w:val="22"/>
              </w:rPr>
              <w:t>崔书铭</w:t>
            </w:r>
          </w:p>
        </w:tc>
        <w:tc>
          <w:tcPr>
            <w:tcW w:w="5528" w:type="dxa"/>
            <w:vAlign w:val="center"/>
          </w:tcPr>
          <w:p w14:paraId="4D59CA28" w14:textId="2E48434D" w:rsidR="00384191" w:rsidRPr="00057511" w:rsidRDefault="00384191" w:rsidP="00057511">
            <w:pPr>
              <w:jc w:val="center"/>
              <w:rPr>
                <w:rFonts w:ascii="Times New Roman" w:eastAsia="华文中宋" w:hAnsi="Times New Roman" w:cs="Times New Roman"/>
                <w:sz w:val="21"/>
                <w:szCs w:val="21"/>
              </w:rPr>
            </w:pPr>
            <w:proofErr w:type="gramStart"/>
            <w:r w:rsidRPr="00057511">
              <w:rPr>
                <w:rFonts w:ascii="Times New Roman" w:eastAsia="华文中宋" w:hAnsi="Times New Roman" w:cs="Times New Roman"/>
                <w:sz w:val="21"/>
                <w:szCs w:val="21"/>
              </w:rPr>
              <w:t>两亲性刷</w:t>
            </w:r>
            <w:proofErr w:type="gramEnd"/>
            <w:r w:rsidRPr="00057511">
              <w:rPr>
                <w:rFonts w:ascii="Times New Roman" w:eastAsia="华文中宋" w:hAnsi="Times New Roman" w:cs="Times New Roman"/>
                <w:sz w:val="21"/>
                <w:szCs w:val="21"/>
              </w:rPr>
              <w:t>状聚合物水凝胶的流变特性</w:t>
            </w:r>
          </w:p>
        </w:tc>
        <w:tc>
          <w:tcPr>
            <w:tcW w:w="851" w:type="dxa"/>
            <w:vMerge/>
            <w:vAlign w:val="center"/>
          </w:tcPr>
          <w:p w14:paraId="08AD4816" w14:textId="77777777" w:rsidR="00384191" w:rsidRPr="00057511" w:rsidRDefault="00384191" w:rsidP="00057511">
            <w:pPr>
              <w:jc w:val="center"/>
              <w:rPr>
                <w:rFonts w:ascii="Times New Roman" w:eastAsia="华文中宋" w:hAnsi="Times New Roman" w:cs="Times New Roman"/>
                <w:sz w:val="21"/>
                <w:szCs w:val="21"/>
              </w:rPr>
            </w:pPr>
          </w:p>
        </w:tc>
      </w:tr>
      <w:tr w:rsidR="00384191" w:rsidRPr="00057511" w14:paraId="475B47CA" w14:textId="77777777" w:rsidTr="00057511">
        <w:tc>
          <w:tcPr>
            <w:tcW w:w="1838" w:type="dxa"/>
            <w:vAlign w:val="center"/>
          </w:tcPr>
          <w:p w14:paraId="46263674" w14:textId="053E316B"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w:t>
            </w:r>
          </w:p>
        </w:tc>
        <w:tc>
          <w:tcPr>
            <w:tcW w:w="1134" w:type="dxa"/>
            <w:vAlign w:val="center"/>
          </w:tcPr>
          <w:p w14:paraId="4303EC90" w14:textId="551FEE14"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杨红艳</w:t>
            </w:r>
          </w:p>
        </w:tc>
        <w:tc>
          <w:tcPr>
            <w:tcW w:w="5528" w:type="dxa"/>
            <w:vAlign w:val="center"/>
          </w:tcPr>
          <w:p w14:paraId="089723C9" w14:textId="1423B19F" w:rsidR="00384191" w:rsidRPr="00057511" w:rsidRDefault="00384191" w:rsidP="00057511">
            <w:pPr>
              <w:jc w:val="center"/>
              <w:rPr>
                <w:rFonts w:ascii="Times New Roman" w:eastAsia="华文中宋" w:hAnsi="Times New Roman" w:cs="Times New Roman"/>
                <w:sz w:val="21"/>
                <w:szCs w:val="21"/>
              </w:rPr>
            </w:pPr>
            <w:proofErr w:type="gramStart"/>
            <w:r w:rsidRPr="00057511">
              <w:rPr>
                <w:rFonts w:ascii="Times New Roman" w:eastAsia="华文中宋" w:hAnsi="Times New Roman" w:cs="Times New Roman"/>
                <w:sz w:val="21"/>
                <w:szCs w:val="21"/>
              </w:rPr>
              <w:t>线刷状</w:t>
            </w:r>
            <w:proofErr w:type="gramEnd"/>
            <w:r w:rsidRPr="00057511">
              <w:rPr>
                <w:rFonts w:ascii="Times New Roman" w:eastAsia="华文中宋" w:hAnsi="Times New Roman" w:cs="Times New Roman"/>
                <w:sz w:val="21"/>
                <w:szCs w:val="21"/>
              </w:rPr>
              <w:t>分子拓扑结构转变的热响应性材料</w:t>
            </w:r>
          </w:p>
        </w:tc>
        <w:tc>
          <w:tcPr>
            <w:tcW w:w="851" w:type="dxa"/>
            <w:vMerge/>
            <w:vAlign w:val="center"/>
          </w:tcPr>
          <w:p w14:paraId="294496D6" w14:textId="77777777" w:rsidR="00384191" w:rsidRPr="00057511" w:rsidRDefault="00384191" w:rsidP="00057511">
            <w:pPr>
              <w:jc w:val="center"/>
              <w:rPr>
                <w:rFonts w:ascii="Times New Roman" w:eastAsia="华文中宋" w:hAnsi="Times New Roman" w:cs="Times New Roman"/>
                <w:sz w:val="21"/>
                <w:szCs w:val="21"/>
              </w:rPr>
            </w:pPr>
          </w:p>
        </w:tc>
      </w:tr>
      <w:tr w:rsidR="00384191" w:rsidRPr="00057511" w14:paraId="1AA44125" w14:textId="77777777" w:rsidTr="00057511">
        <w:tc>
          <w:tcPr>
            <w:tcW w:w="1838" w:type="dxa"/>
            <w:vAlign w:val="center"/>
          </w:tcPr>
          <w:p w14:paraId="13DDE521" w14:textId="25604DA3"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w:t>
            </w:r>
          </w:p>
        </w:tc>
        <w:tc>
          <w:tcPr>
            <w:tcW w:w="1134" w:type="dxa"/>
            <w:vAlign w:val="center"/>
          </w:tcPr>
          <w:p w14:paraId="42ABE72C" w14:textId="0B8D12A5" w:rsidR="00384191" w:rsidRPr="00057511" w:rsidRDefault="00384191" w:rsidP="00057511">
            <w:pPr>
              <w:jc w:val="center"/>
              <w:rPr>
                <w:rFonts w:ascii="Times New Roman" w:eastAsia="华文中宋" w:hAnsi="Times New Roman" w:cs="Times New Roman"/>
                <w:sz w:val="21"/>
                <w:szCs w:val="21"/>
              </w:rPr>
            </w:pPr>
            <w:proofErr w:type="gramStart"/>
            <w:r w:rsidRPr="00057511">
              <w:rPr>
                <w:rFonts w:ascii="Times New Roman" w:eastAsia="华文中宋" w:hAnsi="Times New Roman" w:cs="Times New Roman"/>
                <w:sz w:val="21"/>
                <w:szCs w:val="21"/>
              </w:rPr>
              <w:t>陈雨桐</w:t>
            </w:r>
            <w:proofErr w:type="gramEnd"/>
          </w:p>
        </w:tc>
        <w:tc>
          <w:tcPr>
            <w:tcW w:w="5528" w:type="dxa"/>
            <w:vAlign w:val="center"/>
          </w:tcPr>
          <w:p w14:paraId="57D06810" w14:textId="495BF2B3"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高性能可拉伸传感器</w:t>
            </w:r>
          </w:p>
        </w:tc>
        <w:tc>
          <w:tcPr>
            <w:tcW w:w="851" w:type="dxa"/>
            <w:vMerge/>
            <w:vAlign w:val="center"/>
          </w:tcPr>
          <w:p w14:paraId="713508EC" w14:textId="77777777" w:rsidR="00384191" w:rsidRPr="00057511" w:rsidRDefault="00384191" w:rsidP="00057511">
            <w:pPr>
              <w:jc w:val="center"/>
              <w:rPr>
                <w:rFonts w:ascii="Times New Roman" w:eastAsia="华文中宋" w:hAnsi="Times New Roman" w:cs="Times New Roman"/>
                <w:sz w:val="21"/>
                <w:szCs w:val="21"/>
              </w:rPr>
            </w:pPr>
          </w:p>
        </w:tc>
      </w:tr>
      <w:tr w:rsidR="00384191" w:rsidRPr="00057511" w14:paraId="10FD118D" w14:textId="77777777" w:rsidTr="00057511">
        <w:tc>
          <w:tcPr>
            <w:tcW w:w="1838" w:type="dxa"/>
            <w:vAlign w:val="center"/>
          </w:tcPr>
          <w:p w14:paraId="2A63E236" w14:textId="5596DF05"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w:t>
            </w:r>
          </w:p>
        </w:tc>
        <w:tc>
          <w:tcPr>
            <w:tcW w:w="1134" w:type="dxa"/>
            <w:vAlign w:val="center"/>
          </w:tcPr>
          <w:p w14:paraId="54EA0D2E" w14:textId="005A92E6"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刘子奇</w:t>
            </w:r>
          </w:p>
        </w:tc>
        <w:tc>
          <w:tcPr>
            <w:tcW w:w="5528" w:type="dxa"/>
            <w:vAlign w:val="center"/>
          </w:tcPr>
          <w:p w14:paraId="32087634" w14:textId="682257B7"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ABA</w:t>
            </w:r>
            <w:r w:rsidRPr="00057511">
              <w:rPr>
                <w:rFonts w:ascii="Times New Roman" w:eastAsia="华文中宋" w:hAnsi="Times New Roman" w:cs="Times New Roman"/>
                <w:sz w:val="21"/>
                <w:szCs w:val="21"/>
              </w:rPr>
              <w:t>三嵌段聚合物</w:t>
            </w:r>
            <w:r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通过快速注射形成力学性能良好的水凝胶</w:t>
            </w:r>
          </w:p>
        </w:tc>
        <w:tc>
          <w:tcPr>
            <w:tcW w:w="851" w:type="dxa"/>
            <w:vMerge/>
            <w:vAlign w:val="center"/>
          </w:tcPr>
          <w:p w14:paraId="09AB703A" w14:textId="77777777" w:rsidR="00384191" w:rsidRPr="00057511" w:rsidRDefault="00384191" w:rsidP="00057511">
            <w:pPr>
              <w:jc w:val="center"/>
              <w:rPr>
                <w:rFonts w:ascii="Times New Roman" w:eastAsia="华文中宋" w:hAnsi="Times New Roman" w:cs="Times New Roman"/>
                <w:sz w:val="21"/>
                <w:szCs w:val="21"/>
              </w:rPr>
            </w:pPr>
          </w:p>
        </w:tc>
      </w:tr>
      <w:tr w:rsidR="00384191" w:rsidRPr="00057511" w14:paraId="4F970BF7" w14:textId="77777777" w:rsidTr="00057511">
        <w:tc>
          <w:tcPr>
            <w:tcW w:w="9351" w:type="dxa"/>
            <w:gridSpan w:val="4"/>
            <w:vAlign w:val="center"/>
          </w:tcPr>
          <w:p w14:paraId="76B9C3BC" w14:textId="3D9F5465"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 xml:space="preserve">45 </w:t>
            </w:r>
            <w:r w:rsidR="00F3090A" w:rsidRPr="00057511">
              <w:rPr>
                <w:rFonts w:ascii="Times New Roman" w:eastAsia="华文中宋" w:hAnsi="Times New Roman" w:cs="Times New Roman"/>
                <w:sz w:val="21"/>
                <w:szCs w:val="21"/>
              </w:rPr>
              <w:t>中场</w:t>
            </w:r>
            <w:r w:rsidR="00CC3E9A" w:rsidRPr="00057511">
              <w:rPr>
                <w:rFonts w:ascii="Times New Roman" w:eastAsia="华文中宋" w:hAnsi="Times New Roman" w:cs="Times New Roman"/>
                <w:sz w:val="21"/>
                <w:szCs w:val="21"/>
              </w:rPr>
              <w:t>休息</w:t>
            </w:r>
          </w:p>
        </w:tc>
      </w:tr>
      <w:tr w:rsidR="00384191" w:rsidRPr="00057511" w14:paraId="256C8EB7" w14:textId="77777777" w:rsidTr="00057511">
        <w:tc>
          <w:tcPr>
            <w:tcW w:w="1838" w:type="dxa"/>
            <w:vAlign w:val="center"/>
          </w:tcPr>
          <w:p w14:paraId="70B2E88E" w14:textId="6905C37F"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w:t>
            </w:r>
          </w:p>
        </w:tc>
        <w:tc>
          <w:tcPr>
            <w:tcW w:w="1134" w:type="dxa"/>
            <w:vAlign w:val="center"/>
          </w:tcPr>
          <w:p w14:paraId="1A908A05" w14:textId="326B76B8"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付秘</w:t>
            </w:r>
          </w:p>
        </w:tc>
        <w:tc>
          <w:tcPr>
            <w:tcW w:w="5528" w:type="dxa"/>
            <w:vAlign w:val="center"/>
          </w:tcPr>
          <w:p w14:paraId="360BB42A" w14:textId="1AE20622"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Highly Stretchable, Tough, Resilient and Self-Healing Ionic Hydrogels for Thermoelectric Applications</w:t>
            </w:r>
          </w:p>
        </w:tc>
        <w:tc>
          <w:tcPr>
            <w:tcW w:w="851" w:type="dxa"/>
            <w:vMerge w:val="restart"/>
            <w:vAlign w:val="center"/>
          </w:tcPr>
          <w:p w14:paraId="7A0B7AA2" w14:textId="09B5FB56" w:rsidR="00384191" w:rsidRPr="00057511" w:rsidRDefault="00CC3E9A"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324</w:t>
            </w:r>
          </w:p>
        </w:tc>
      </w:tr>
      <w:tr w:rsidR="00384191" w:rsidRPr="00057511" w14:paraId="5850B53F" w14:textId="77777777" w:rsidTr="00057511">
        <w:tc>
          <w:tcPr>
            <w:tcW w:w="1838" w:type="dxa"/>
            <w:vAlign w:val="center"/>
          </w:tcPr>
          <w:p w14:paraId="50ABD1AE" w14:textId="744D8C3A"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w:t>
            </w:r>
          </w:p>
        </w:tc>
        <w:tc>
          <w:tcPr>
            <w:tcW w:w="1134" w:type="dxa"/>
            <w:vAlign w:val="center"/>
          </w:tcPr>
          <w:p w14:paraId="6A97D9D3" w14:textId="3B90A808"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刘祺</w:t>
            </w:r>
          </w:p>
        </w:tc>
        <w:tc>
          <w:tcPr>
            <w:tcW w:w="5528" w:type="dxa"/>
            <w:vAlign w:val="center"/>
          </w:tcPr>
          <w:p w14:paraId="5E8C56C8" w14:textId="42E18C2C"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多功能生物</w:t>
            </w:r>
            <w:r w:rsidRPr="00057511">
              <w:rPr>
                <w:rFonts w:ascii="Times New Roman" w:eastAsia="华文中宋" w:hAnsi="Times New Roman" w:cs="Times New Roman"/>
                <w:sz w:val="21"/>
                <w:szCs w:val="21"/>
              </w:rPr>
              <w:t>3D</w:t>
            </w:r>
            <w:r w:rsidRPr="00057511">
              <w:rPr>
                <w:rFonts w:ascii="Times New Roman" w:eastAsia="华文中宋" w:hAnsi="Times New Roman" w:cs="Times New Roman"/>
                <w:sz w:val="21"/>
                <w:szCs w:val="21"/>
              </w:rPr>
              <w:t>打印墨水的设计与应用</w:t>
            </w:r>
          </w:p>
        </w:tc>
        <w:tc>
          <w:tcPr>
            <w:tcW w:w="851" w:type="dxa"/>
            <w:vMerge/>
            <w:vAlign w:val="center"/>
          </w:tcPr>
          <w:p w14:paraId="48EA1C69" w14:textId="77777777" w:rsidR="00384191" w:rsidRPr="00057511" w:rsidRDefault="00384191" w:rsidP="00057511">
            <w:pPr>
              <w:jc w:val="center"/>
              <w:rPr>
                <w:rFonts w:ascii="Times New Roman" w:eastAsia="华文中宋" w:hAnsi="Times New Roman" w:cs="Times New Roman"/>
                <w:sz w:val="21"/>
                <w:szCs w:val="21"/>
              </w:rPr>
            </w:pPr>
          </w:p>
        </w:tc>
      </w:tr>
      <w:tr w:rsidR="00384191" w:rsidRPr="00057511" w14:paraId="2FF42D35" w14:textId="77777777" w:rsidTr="00057511">
        <w:tc>
          <w:tcPr>
            <w:tcW w:w="1838" w:type="dxa"/>
            <w:vAlign w:val="center"/>
          </w:tcPr>
          <w:p w14:paraId="2B460835" w14:textId="2350F49B"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w:t>
            </w:r>
          </w:p>
        </w:tc>
        <w:tc>
          <w:tcPr>
            <w:tcW w:w="1134" w:type="dxa"/>
            <w:vAlign w:val="center"/>
          </w:tcPr>
          <w:p w14:paraId="38B59652" w14:textId="575662E0"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蓝林杰</w:t>
            </w:r>
          </w:p>
        </w:tc>
        <w:tc>
          <w:tcPr>
            <w:tcW w:w="5528" w:type="dxa"/>
            <w:vAlign w:val="center"/>
          </w:tcPr>
          <w:p w14:paraId="2954A30E" w14:textId="04B757EB"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金属有机多面体基共价适应性网络的弛豫行为以及气体分离性能研究</w:t>
            </w:r>
            <w:r w:rsidRPr="00057511">
              <w:rPr>
                <w:rFonts w:ascii="Times New Roman" w:eastAsia="华文中宋" w:hAnsi="Times New Roman" w:cs="Times New Roman"/>
                <w:sz w:val="21"/>
                <w:szCs w:val="21"/>
              </w:rPr>
              <w:t>.</w:t>
            </w:r>
          </w:p>
        </w:tc>
        <w:tc>
          <w:tcPr>
            <w:tcW w:w="851" w:type="dxa"/>
            <w:vMerge/>
            <w:vAlign w:val="center"/>
          </w:tcPr>
          <w:p w14:paraId="2F000CB4" w14:textId="77777777" w:rsidR="00384191" w:rsidRPr="00057511" w:rsidRDefault="00384191" w:rsidP="00057511">
            <w:pPr>
              <w:jc w:val="center"/>
              <w:rPr>
                <w:rFonts w:ascii="Times New Roman" w:eastAsia="华文中宋" w:hAnsi="Times New Roman" w:cs="Times New Roman"/>
                <w:sz w:val="21"/>
                <w:szCs w:val="21"/>
              </w:rPr>
            </w:pPr>
          </w:p>
        </w:tc>
      </w:tr>
      <w:tr w:rsidR="00384191" w:rsidRPr="00057511" w14:paraId="076BF428" w14:textId="77777777" w:rsidTr="00057511">
        <w:tc>
          <w:tcPr>
            <w:tcW w:w="1838" w:type="dxa"/>
            <w:vAlign w:val="center"/>
          </w:tcPr>
          <w:p w14:paraId="45771F99" w14:textId="79F9783C"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w:t>
            </w:r>
          </w:p>
        </w:tc>
        <w:tc>
          <w:tcPr>
            <w:tcW w:w="1134" w:type="dxa"/>
            <w:vAlign w:val="center"/>
          </w:tcPr>
          <w:p w14:paraId="06040627" w14:textId="221F9736"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靳肖林</w:t>
            </w:r>
          </w:p>
        </w:tc>
        <w:tc>
          <w:tcPr>
            <w:tcW w:w="5528" w:type="dxa"/>
            <w:vAlign w:val="center"/>
          </w:tcPr>
          <w:p w14:paraId="636CCA47" w14:textId="6E732875"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基于二维纳米片的力学各向异性复合材料的力学性能研究</w:t>
            </w:r>
          </w:p>
        </w:tc>
        <w:tc>
          <w:tcPr>
            <w:tcW w:w="851" w:type="dxa"/>
            <w:vMerge/>
            <w:vAlign w:val="center"/>
          </w:tcPr>
          <w:p w14:paraId="5F98E3E7" w14:textId="77777777" w:rsidR="00384191" w:rsidRPr="00057511" w:rsidRDefault="00384191" w:rsidP="00057511">
            <w:pPr>
              <w:jc w:val="center"/>
              <w:rPr>
                <w:rFonts w:ascii="Times New Roman" w:eastAsia="华文中宋" w:hAnsi="Times New Roman" w:cs="Times New Roman"/>
                <w:sz w:val="21"/>
                <w:szCs w:val="21"/>
              </w:rPr>
            </w:pPr>
          </w:p>
        </w:tc>
      </w:tr>
      <w:tr w:rsidR="00384191" w:rsidRPr="00057511" w14:paraId="49640552" w14:textId="77777777" w:rsidTr="00057511">
        <w:trPr>
          <w:trHeight w:val="634"/>
        </w:trPr>
        <w:tc>
          <w:tcPr>
            <w:tcW w:w="9351" w:type="dxa"/>
            <w:gridSpan w:val="4"/>
            <w:vAlign w:val="center"/>
          </w:tcPr>
          <w:p w14:paraId="538250D6" w14:textId="61EAD16B"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 xml:space="preserve">00 </w:t>
            </w:r>
            <w:r w:rsidRPr="00057511">
              <w:rPr>
                <w:rFonts w:ascii="Times New Roman" w:eastAsia="华文中宋" w:hAnsi="Times New Roman" w:cs="Times New Roman"/>
                <w:sz w:val="21"/>
                <w:szCs w:val="21"/>
              </w:rPr>
              <w:t>午饭</w:t>
            </w:r>
            <w:r w:rsidR="00CC3E9A" w:rsidRPr="00057511">
              <w:rPr>
                <w:rFonts w:ascii="Times New Roman" w:eastAsia="华文中宋" w:hAnsi="Times New Roman" w:cs="Times New Roman"/>
                <w:sz w:val="21"/>
                <w:szCs w:val="21"/>
              </w:rPr>
              <w:t>及午休</w:t>
            </w:r>
          </w:p>
        </w:tc>
      </w:tr>
      <w:tr w:rsidR="00384191" w:rsidRPr="00057511" w14:paraId="53E143C8" w14:textId="77777777" w:rsidTr="00057511">
        <w:tc>
          <w:tcPr>
            <w:tcW w:w="1838" w:type="dxa"/>
            <w:vAlign w:val="center"/>
          </w:tcPr>
          <w:p w14:paraId="1D2D03FE" w14:textId="596E585B"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w:t>
            </w:r>
          </w:p>
        </w:tc>
        <w:tc>
          <w:tcPr>
            <w:tcW w:w="1134" w:type="dxa"/>
            <w:vAlign w:val="center"/>
          </w:tcPr>
          <w:p w14:paraId="62FEDBA6" w14:textId="29907D8E"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刘欣怡</w:t>
            </w:r>
          </w:p>
        </w:tc>
        <w:tc>
          <w:tcPr>
            <w:tcW w:w="5528" w:type="dxa"/>
            <w:vAlign w:val="center"/>
          </w:tcPr>
          <w:p w14:paraId="663D47DE" w14:textId="4FC3D2A7"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基于嘧啶异靛蓝的</w:t>
            </w:r>
            <w:r w:rsidRPr="00057511">
              <w:rPr>
                <w:rFonts w:ascii="Times New Roman" w:eastAsia="华文中宋" w:hAnsi="Times New Roman" w:cs="Times New Roman"/>
                <w:sz w:val="21"/>
                <w:szCs w:val="21"/>
              </w:rPr>
              <w:t>n</w:t>
            </w:r>
            <w:r w:rsidRPr="00057511">
              <w:rPr>
                <w:rFonts w:ascii="Times New Roman" w:eastAsia="华文中宋" w:hAnsi="Times New Roman" w:cs="Times New Roman"/>
                <w:sz w:val="21"/>
                <w:szCs w:val="21"/>
              </w:rPr>
              <w:t>型共轭聚合物半导体材料的合成与表征</w:t>
            </w:r>
          </w:p>
        </w:tc>
        <w:tc>
          <w:tcPr>
            <w:tcW w:w="851" w:type="dxa"/>
            <w:vMerge w:val="restart"/>
            <w:vAlign w:val="center"/>
          </w:tcPr>
          <w:p w14:paraId="57FB0450" w14:textId="793A6128" w:rsidR="00384191" w:rsidRPr="00057511" w:rsidRDefault="00CC3E9A"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324</w:t>
            </w:r>
          </w:p>
        </w:tc>
      </w:tr>
      <w:tr w:rsidR="00384191" w:rsidRPr="00057511" w14:paraId="2A01FC9F" w14:textId="77777777" w:rsidTr="00057511">
        <w:tc>
          <w:tcPr>
            <w:tcW w:w="1838" w:type="dxa"/>
            <w:vAlign w:val="center"/>
          </w:tcPr>
          <w:p w14:paraId="03F23DE1" w14:textId="7AF5C451"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w:t>
            </w:r>
            <w:r w:rsidR="00E05F60" w:rsidRPr="00057511">
              <w:rPr>
                <w:rFonts w:ascii="Times New Roman" w:eastAsia="华文中宋" w:hAnsi="Times New Roman" w:cs="Times New Roman"/>
                <w:sz w:val="21"/>
                <w:szCs w:val="21"/>
              </w:rPr>
              <w:t>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w:t>
            </w:r>
          </w:p>
        </w:tc>
        <w:tc>
          <w:tcPr>
            <w:tcW w:w="1134" w:type="dxa"/>
            <w:vAlign w:val="center"/>
          </w:tcPr>
          <w:p w14:paraId="7F3C9BA1" w14:textId="6C5B6597"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杨吉丹</w:t>
            </w:r>
          </w:p>
        </w:tc>
        <w:tc>
          <w:tcPr>
            <w:tcW w:w="5528" w:type="dxa"/>
            <w:vAlign w:val="center"/>
          </w:tcPr>
          <w:p w14:paraId="532B66D9" w14:textId="499BB226"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受限空间中螺旋铁电向列相液晶的拓扑研究</w:t>
            </w:r>
          </w:p>
        </w:tc>
        <w:tc>
          <w:tcPr>
            <w:tcW w:w="851" w:type="dxa"/>
            <w:vMerge/>
            <w:vAlign w:val="center"/>
          </w:tcPr>
          <w:p w14:paraId="43157A4F" w14:textId="77777777" w:rsidR="00384191" w:rsidRPr="00057511" w:rsidRDefault="00384191" w:rsidP="00057511">
            <w:pPr>
              <w:jc w:val="center"/>
              <w:rPr>
                <w:rFonts w:ascii="Times New Roman" w:eastAsia="华文中宋" w:hAnsi="Times New Roman" w:cs="Times New Roman"/>
                <w:sz w:val="21"/>
                <w:szCs w:val="21"/>
              </w:rPr>
            </w:pPr>
          </w:p>
        </w:tc>
      </w:tr>
      <w:tr w:rsidR="00384191" w:rsidRPr="00057511" w14:paraId="27530128" w14:textId="77777777" w:rsidTr="00057511">
        <w:tc>
          <w:tcPr>
            <w:tcW w:w="1838" w:type="dxa"/>
            <w:vAlign w:val="center"/>
          </w:tcPr>
          <w:p w14:paraId="29452406" w14:textId="76C7EF9D"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w:t>
            </w:r>
          </w:p>
        </w:tc>
        <w:tc>
          <w:tcPr>
            <w:tcW w:w="1134" w:type="dxa"/>
            <w:vAlign w:val="center"/>
          </w:tcPr>
          <w:p w14:paraId="5C83BFDD" w14:textId="48B07B53"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邹宇</w:t>
            </w:r>
          </w:p>
        </w:tc>
        <w:tc>
          <w:tcPr>
            <w:tcW w:w="5528" w:type="dxa"/>
            <w:vAlign w:val="center"/>
          </w:tcPr>
          <w:p w14:paraId="45645847" w14:textId="6F2CFEA6" w:rsidR="00384191" w:rsidRPr="00057511" w:rsidRDefault="00666323"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铁电向列相液晶液滴的拓扑结构转变</w:t>
            </w:r>
          </w:p>
        </w:tc>
        <w:tc>
          <w:tcPr>
            <w:tcW w:w="851" w:type="dxa"/>
            <w:vMerge/>
            <w:vAlign w:val="center"/>
          </w:tcPr>
          <w:p w14:paraId="359B7136" w14:textId="77777777" w:rsidR="00384191" w:rsidRPr="00057511" w:rsidRDefault="00384191" w:rsidP="00057511">
            <w:pPr>
              <w:jc w:val="center"/>
              <w:rPr>
                <w:rFonts w:ascii="Times New Roman" w:eastAsia="华文中宋" w:hAnsi="Times New Roman" w:cs="Times New Roman"/>
                <w:sz w:val="21"/>
                <w:szCs w:val="21"/>
              </w:rPr>
            </w:pPr>
          </w:p>
        </w:tc>
      </w:tr>
      <w:tr w:rsidR="00384191" w:rsidRPr="00057511" w14:paraId="0EF6DBF5" w14:textId="77777777" w:rsidTr="00057511">
        <w:tc>
          <w:tcPr>
            <w:tcW w:w="1838" w:type="dxa"/>
            <w:vAlign w:val="center"/>
          </w:tcPr>
          <w:p w14:paraId="36601B85" w14:textId="5D5F4816"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45-15</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w:t>
            </w:r>
          </w:p>
        </w:tc>
        <w:tc>
          <w:tcPr>
            <w:tcW w:w="1134" w:type="dxa"/>
            <w:vAlign w:val="center"/>
          </w:tcPr>
          <w:p w14:paraId="200C9BCE" w14:textId="08620F4D" w:rsidR="00384191" w:rsidRPr="00057511" w:rsidRDefault="00666323"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周轩</w:t>
            </w:r>
          </w:p>
        </w:tc>
        <w:tc>
          <w:tcPr>
            <w:tcW w:w="5528" w:type="dxa"/>
            <w:vAlign w:val="center"/>
          </w:tcPr>
          <w:p w14:paraId="1EC1E330" w14:textId="267CEB7E" w:rsidR="00384191" w:rsidRPr="00057511" w:rsidRDefault="00666323"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一种非光照条件下</w:t>
            </w:r>
            <w:r w:rsidRPr="00057511">
              <w:rPr>
                <w:rFonts w:ascii="Times New Roman" w:eastAsia="华文中宋" w:hAnsi="Times New Roman" w:cs="Times New Roman"/>
                <w:sz w:val="21"/>
                <w:szCs w:val="21"/>
              </w:rPr>
              <w:t>ssDNA</w:t>
            </w:r>
            <w:r w:rsidRPr="00057511">
              <w:rPr>
                <w:rFonts w:ascii="Times New Roman" w:eastAsia="华文中宋" w:hAnsi="Times New Roman" w:cs="Times New Roman"/>
                <w:sz w:val="21"/>
                <w:szCs w:val="21"/>
              </w:rPr>
              <w:t>上鸟嘌呤与碳纳米管的特异性化学反应</w:t>
            </w:r>
          </w:p>
        </w:tc>
        <w:tc>
          <w:tcPr>
            <w:tcW w:w="851" w:type="dxa"/>
            <w:vMerge/>
            <w:vAlign w:val="center"/>
          </w:tcPr>
          <w:p w14:paraId="0F356881" w14:textId="77777777" w:rsidR="00384191" w:rsidRPr="00057511" w:rsidRDefault="00384191" w:rsidP="00057511">
            <w:pPr>
              <w:jc w:val="center"/>
              <w:rPr>
                <w:rFonts w:ascii="Times New Roman" w:eastAsia="华文中宋" w:hAnsi="Times New Roman" w:cs="Times New Roman"/>
                <w:sz w:val="21"/>
                <w:szCs w:val="21"/>
              </w:rPr>
            </w:pPr>
          </w:p>
        </w:tc>
      </w:tr>
      <w:tr w:rsidR="00384191" w:rsidRPr="00057511" w14:paraId="091B0312" w14:textId="77777777" w:rsidTr="00057511">
        <w:trPr>
          <w:trHeight w:val="1278"/>
        </w:trPr>
        <w:tc>
          <w:tcPr>
            <w:tcW w:w="9351" w:type="dxa"/>
            <w:gridSpan w:val="4"/>
            <w:vAlign w:val="center"/>
          </w:tcPr>
          <w:p w14:paraId="46D8E020" w14:textId="688976D3"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15</w:t>
            </w:r>
            <w:r w:rsidR="00E05F60" w:rsidRPr="00057511">
              <w:rPr>
                <w:rFonts w:ascii="Times New Roman" w:eastAsia="华文中宋" w:hAnsi="Times New Roman" w:cs="Times New Roman"/>
                <w:sz w:val="21"/>
                <w:szCs w:val="21"/>
              </w:rPr>
              <w:t>:</w:t>
            </w:r>
            <w:r w:rsidR="00666323" w:rsidRPr="00057511">
              <w:rPr>
                <w:rFonts w:ascii="Times New Roman" w:eastAsia="华文中宋" w:hAnsi="Times New Roman" w:cs="Times New Roman"/>
                <w:sz w:val="21"/>
                <w:szCs w:val="21"/>
              </w:rPr>
              <w:t>00</w:t>
            </w:r>
            <w:r w:rsidRPr="00057511">
              <w:rPr>
                <w:rFonts w:ascii="Times New Roman" w:eastAsia="华文中宋" w:hAnsi="Times New Roman" w:cs="Times New Roman"/>
                <w:sz w:val="21"/>
                <w:szCs w:val="21"/>
              </w:rPr>
              <w:t>-17</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 xml:space="preserve">00 </w:t>
            </w:r>
            <w:proofErr w:type="gramStart"/>
            <w:r w:rsidRPr="00057511">
              <w:rPr>
                <w:rFonts w:ascii="Times New Roman" w:eastAsia="华文中宋" w:hAnsi="Times New Roman" w:cs="Times New Roman"/>
                <w:sz w:val="21"/>
                <w:szCs w:val="21"/>
              </w:rPr>
              <w:t>茶歇</w:t>
            </w:r>
            <w:proofErr w:type="gramEnd"/>
            <w:r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海报</w:t>
            </w:r>
          </w:p>
        </w:tc>
      </w:tr>
      <w:tr w:rsidR="00384191" w:rsidRPr="00057511" w14:paraId="72C3750E" w14:textId="77777777" w:rsidTr="00057511">
        <w:tc>
          <w:tcPr>
            <w:tcW w:w="1838" w:type="dxa"/>
            <w:vAlign w:val="center"/>
          </w:tcPr>
          <w:p w14:paraId="6C517C0A" w14:textId="0B67A876"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17</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00-17</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w:t>
            </w:r>
          </w:p>
        </w:tc>
        <w:tc>
          <w:tcPr>
            <w:tcW w:w="1134" w:type="dxa"/>
            <w:vAlign w:val="center"/>
          </w:tcPr>
          <w:p w14:paraId="0D1075CF" w14:textId="77777777" w:rsidR="00384191" w:rsidRPr="00057511" w:rsidRDefault="00384191" w:rsidP="00057511">
            <w:pPr>
              <w:jc w:val="center"/>
              <w:rPr>
                <w:rFonts w:ascii="Times New Roman" w:eastAsia="华文中宋" w:hAnsi="Times New Roman" w:cs="Times New Roman"/>
                <w:sz w:val="21"/>
                <w:szCs w:val="21"/>
              </w:rPr>
            </w:pPr>
          </w:p>
        </w:tc>
        <w:tc>
          <w:tcPr>
            <w:tcW w:w="5528" w:type="dxa"/>
            <w:vAlign w:val="center"/>
          </w:tcPr>
          <w:p w14:paraId="4B844883" w14:textId="1B8EEAF5" w:rsidR="00384191" w:rsidRPr="00057511" w:rsidRDefault="00384191" w:rsidP="00057511">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闭幕</w:t>
            </w:r>
          </w:p>
        </w:tc>
        <w:tc>
          <w:tcPr>
            <w:tcW w:w="851" w:type="dxa"/>
            <w:vAlign w:val="center"/>
          </w:tcPr>
          <w:p w14:paraId="2CDE99EA" w14:textId="77777777" w:rsidR="00384191" w:rsidRPr="00057511" w:rsidRDefault="00384191" w:rsidP="00057511">
            <w:pPr>
              <w:jc w:val="center"/>
              <w:rPr>
                <w:rFonts w:ascii="Times New Roman" w:eastAsia="华文中宋" w:hAnsi="Times New Roman" w:cs="Times New Roman"/>
                <w:sz w:val="21"/>
                <w:szCs w:val="21"/>
              </w:rPr>
            </w:pPr>
          </w:p>
        </w:tc>
      </w:tr>
    </w:tbl>
    <w:p w14:paraId="3F14E7C2" w14:textId="16484608" w:rsidR="00842640" w:rsidRPr="00057511" w:rsidRDefault="00057511" w:rsidP="00057511">
      <w:pPr>
        <w:jc w:val="center"/>
        <w:rPr>
          <w:rFonts w:ascii="华文中宋" w:eastAsia="华文中宋" w:hAnsi="华文中宋"/>
          <w:b/>
          <w:bCs/>
          <w:sz w:val="32"/>
          <w:szCs w:val="32"/>
        </w:rPr>
      </w:pPr>
      <w:r w:rsidRPr="00057511">
        <w:rPr>
          <w:rFonts w:ascii="华文中宋" w:eastAsia="华文中宋" w:hAnsi="华文中宋" w:hint="eastAsia"/>
          <w:b/>
          <w:bCs/>
          <w:sz w:val="32"/>
          <w:szCs w:val="32"/>
        </w:rPr>
        <w:t>第三届研究生学术活动口头报告入围名单及具体时间安排</w:t>
      </w:r>
    </w:p>
    <w:p w14:paraId="29D43551" w14:textId="77777777" w:rsidR="00666323" w:rsidRDefault="00666323"/>
    <w:p w14:paraId="2C69B68B" w14:textId="77777777" w:rsidR="00666323" w:rsidRDefault="00666323"/>
    <w:p w14:paraId="2790F30F" w14:textId="77777777" w:rsidR="00666323" w:rsidRDefault="00666323"/>
    <w:p w14:paraId="0AC5737F" w14:textId="77777777" w:rsidR="00666323" w:rsidRDefault="00666323"/>
    <w:p w14:paraId="3161A978" w14:textId="77777777" w:rsidR="00666323" w:rsidRDefault="00666323"/>
    <w:p w14:paraId="7EC64CFA" w14:textId="77777777" w:rsidR="00666323" w:rsidRDefault="00666323"/>
    <w:p w14:paraId="29CB84DD" w14:textId="77777777" w:rsidR="00666323" w:rsidRDefault="00666323"/>
    <w:tbl>
      <w:tblPr>
        <w:tblStyle w:val="a3"/>
        <w:tblW w:w="9351" w:type="dxa"/>
        <w:jc w:val="center"/>
        <w:tblLook w:val="04A0" w:firstRow="1" w:lastRow="0" w:firstColumn="1" w:lastColumn="0" w:noHBand="0" w:noVBand="1"/>
      </w:tblPr>
      <w:tblGrid>
        <w:gridCol w:w="1838"/>
        <w:gridCol w:w="1134"/>
        <w:gridCol w:w="5528"/>
        <w:gridCol w:w="851"/>
      </w:tblGrid>
      <w:tr w:rsidR="00666323" w:rsidRPr="00057511" w14:paraId="1265CFB8" w14:textId="77777777" w:rsidTr="00057511">
        <w:trPr>
          <w:jc w:val="center"/>
        </w:trPr>
        <w:tc>
          <w:tcPr>
            <w:tcW w:w="1838" w:type="dxa"/>
            <w:vAlign w:val="center"/>
          </w:tcPr>
          <w:p w14:paraId="7300B4F2" w14:textId="77777777"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时间</w:t>
            </w:r>
          </w:p>
        </w:tc>
        <w:tc>
          <w:tcPr>
            <w:tcW w:w="1134" w:type="dxa"/>
            <w:vAlign w:val="center"/>
          </w:tcPr>
          <w:p w14:paraId="7D2A9708" w14:textId="77777777"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报告人</w:t>
            </w:r>
          </w:p>
        </w:tc>
        <w:tc>
          <w:tcPr>
            <w:tcW w:w="5528" w:type="dxa"/>
            <w:vAlign w:val="center"/>
          </w:tcPr>
          <w:p w14:paraId="65F0F621" w14:textId="77777777"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报告题目</w:t>
            </w:r>
          </w:p>
        </w:tc>
        <w:tc>
          <w:tcPr>
            <w:tcW w:w="851" w:type="dxa"/>
            <w:vAlign w:val="center"/>
          </w:tcPr>
          <w:p w14:paraId="681F434D" w14:textId="338777CD" w:rsidR="00666323" w:rsidRPr="00057511" w:rsidRDefault="00CC3E9A"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地点</w:t>
            </w:r>
          </w:p>
        </w:tc>
      </w:tr>
      <w:tr w:rsidR="00666323" w:rsidRPr="00057511" w14:paraId="4B8DA98B" w14:textId="77777777" w:rsidTr="00057511">
        <w:trPr>
          <w:jc w:val="center"/>
        </w:trPr>
        <w:tc>
          <w:tcPr>
            <w:tcW w:w="1838" w:type="dxa"/>
            <w:vAlign w:val="center"/>
          </w:tcPr>
          <w:p w14:paraId="66DE8B26" w14:textId="5B69F7FC"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w:t>
            </w:r>
          </w:p>
        </w:tc>
        <w:tc>
          <w:tcPr>
            <w:tcW w:w="1134" w:type="dxa"/>
            <w:vAlign w:val="center"/>
          </w:tcPr>
          <w:p w14:paraId="028D31AF" w14:textId="77777777" w:rsidR="00666323" w:rsidRPr="00057511" w:rsidRDefault="00666323" w:rsidP="008711C3">
            <w:pPr>
              <w:jc w:val="center"/>
              <w:rPr>
                <w:rFonts w:ascii="Times New Roman" w:eastAsia="华文中宋" w:hAnsi="Times New Roman" w:cs="Times New Roman"/>
                <w:sz w:val="21"/>
                <w:szCs w:val="21"/>
              </w:rPr>
            </w:pPr>
          </w:p>
        </w:tc>
        <w:tc>
          <w:tcPr>
            <w:tcW w:w="5528" w:type="dxa"/>
            <w:vAlign w:val="center"/>
          </w:tcPr>
          <w:p w14:paraId="7DB7CA3B" w14:textId="4C094E88"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开幕致辞</w:t>
            </w:r>
            <w:r w:rsidR="009C142D" w:rsidRPr="00057511">
              <w:rPr>
                <w:rFonts w:ascii="Times New Roman" w:eastAsia="华文中宋" w:hAnsi="Times New Roman" w:cs="Times New Roman"/>
                <w:sz w:val="21"/>
                <w:szCs w:val="21"/>
              </w:rPr>
              <w:t>（统一在</w:t>
            </w:r>
            <w:r w:rsidR="009C142D" w:rsidRPr="00057511">
              <w:rPr>
                <w:rFonts w:ascii="Times New Roman" w:eastAsia="华文中宋" w:hAnsi="Times New Roman" w:cs="Times New Roman"/>
                <w:sz w:val="21"/>
                <w:szCs w:val="21"/>
              </w:rPr>
              <w:t>324</w:t>
            </w:r>
            <w:r w:rsidR="009C142D" w:rsidRPr="00057511">
              <w:rPr>
                <w:rFonts w:ascii="Times New Roman" w:eastAsia="华文中宋" w:hAnsi="Times New Roman" w:cs="Times New Roman"/>
                <w:sz w:val="21"/>
                <w:szCs w:val="21"/>
              </w:rPr>
              <w:t>进行）</w:t>
            </w:r>
          </w:p>
        </w:tc>
        <w:tc>
          <w:tcPr>
            <w:tcW w:w="851" w:type="dxa"/>
            <w:vMerge w:val="restart"/>
            <w:vAlign w:val="center"/>
          </w:tcPr>
          <w:p w14:paraId="0ED63A77" w14:textId="405C4536" w:rsidR="00666323" w:rsidRPr="00057511" w:rsidRDefault="00CC3E9A"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313</w:t>
            </w:r>
          </w:p>
        </w:tc>
      </w:tr>
      <w:tr w:rsidR="00666323" w:rsidRPr="00057511" w14:paraId="683499DC" w14:textId="77777777" w:rsidTr="00057511">
        <w:trPr>
          <w:jc w:val="center"/>
        </w:trPr>
        <w:tc>
          <w:tcPr>
            <w:tcW w:w="1838" w:type="dxa"/>
            <w:vAlign w:val="center"/>
          </w:tcPr>
          <w:p w14:paraId="14AE09D2" w14:textId="47F75D4B"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w:t>
            </w:r>
          </w:p>
        </w:tc>
        <w:tc>
          <w:tcPr>
            <w:tcW w:w="1134" w:type="dxa"/>
            <w:vAlign w:val="center"/>
          </w:tcPr>
          <w:p w14:paraId="73BB8C56" w14:textId="6DE774D7" w:rsidR="00666323" w:rsidRPr="00057511" w:rsidRDefault="00666323" w:rsidP="008711C3">
            <w:pPr>
              <w:widowControl/>
              <w:jc w:val="center"/>
              <w:rPr>
                <w:rFonts w:ascii="Times New Roman" w:eastAsia="华文中宋" w:hAnsi="Times New Roman" w:cs="Times New Roman"/>
                <w:color w:val="000000"/>
                <w:sz w:val="22"/>
              </w:rPr>
            </w:pPr>
            <w:r w:rsidRPr="00057511">
              <w:rPr>
                <w:rFonts w:ascii="Times New Roman" w:eastAsia="华文中宋" w:hAnsi="Times New Roman" w:cs="Times New Roman"/>
                <w:color w:val="000000"/>
                <w:sz w:val="22"/>
              </w:rPr>
              <w:t>尧</w:t>
            </w:r>
            <w:proofErr w:type="gramStart"/>
            <w:r w:rsidRPr="00057511">
              <w:rPr>
                <w:rFonts w:ascii="Times New Roman" w:eastAsia="华文中宋" w:hAnsi="Times New Roman" w:cs="Times New Roman"/>
                <w:color w:val="000000"/>
                <w:sz w:val="22"/>
              </w:rPr>
              <w:t>晟</w:t>
            </w:r>
            <w:proofErr w:type="gramEnd"/>
            <w:r w:rsidRPr="00057511">
              <w:rPr>
                <w:rFonts w:ascii="Times New Roman" w:eastAsia="华文中宋" w:hAnsi="Times New Roman" w:cs="Times New Roman"/>
                <w:color w:val="000000"/>
                <w:sz w:val="22"/>
              </w:rPr>
              <w:t>林</w:t>
            </w:r>
          </w:p>
        </w:tc>
        <w:tc>
          <w:tcPr>
            <w:tcW w:w="5528" w:type="dxa"/>
            <w:vAlign w:val="center"/>
          </w:tcPr>
          <w:p w14:paraId="7D03B148" w14:textId="6DFB18FB"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热致硬化二维受限聚合物刷</w:t>
            </w:r>
          </w:p>
        </w:tc>
        <w:tc>
          <w:tcPr>
            <w:tcW w:w="851" w:type="dxa"/>
            <w:vMerge/>
            <w:vAlign w:val="center"/>
          </w:tcPr>
          <w:p w14:paraId="11B502AE"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12502882" w14:textId="77777777" w:rsidTr="00057511">
        <w:trPr>
          <w:jc w:val="center"/>
        </w:trPr>
        <w:tc>
          <w:tcPr>
            <w:tcW w:w="1838" w:type="dxa"/>
            <w:vAlign w:val="center"/>
          </w:tcPr>
          <w:p w14:paraId="44FF8628" w14:textId="08815F5F"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w:t>
            </w:r>
          </w:p>
        </w:tc>
        <w:tc>
          <w:tcPr>
            <w:tcW w:w="1134" w:type="dxa"/>
            <w:vAlign w:val="center"/>
          </w:tcPr>
          <w:p w14:paraId="19CA8254" w14:textId="15D55D08"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廖敏</w:t>
            </w:r>
          </w:p>
        </w:tc>
        <w:tc>
          <w:tcPr>
            <w:tcW w:w="5528" w:type="dxa"/>
            <w:vAlign w:val="center"/>
          </w:tcPr>
          <w:p w14:paraId="08F6832C" w14:textId="2163FA58"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基于耗散体系的温度保护机制</w:t>
            </w:r>
          </w:p>
        </w:tc>
        <w:tc>
          <w:tcPr>
            <w:tcW w:w="851" w:type="dxa"/>
            <w:vMerge/>
            <w:vAlign w:val="center"/>
          </w:tcPr>
          <w:p w14:paraId="7412DA5D"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2979A3D4" w14:textId="77777777" w:rsidTr="00057511">
        <w:trPr>
          <w:jc w:val="center"/>
        </w:trPr>
        <w:tc>
          <w:tcPr>
            <w:tcW w:w="1838" w:type="dxa"/>
            <w:vAlign w:val="center"/>
          </w:tcPr>
          <w:p w14:paraId="282ECD7B" w14:textId="6F251CB3"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9</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w:t>
            </w:r>
          </w:p>
        </w:tc>
        <w:tc>
          <w:tcPr>
            <w:tcW w:w="1134" w:type="dxa"/>
            <w:vAlign w:val="center"/>
          </w:tcPr>
          <w:p w14:paraId="268DC1C0" w14:textId="73DD8C51"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刘媛</w:t>
            </w:r>
          </w:p>
        </w:tc>
        <w:tc>
          <w:tcPr>
            <w:tcW w:w="5528" w:type="dxa"/>
            <w:vAlign w:val="center"/>
          </w:tcPr>
          <w:p w14:paraId="274EA2F7" w14:textId="5FF7ABF5"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基于刚性聚合物骨架构建</w:t>
            </w:r>
            <w:proofErr w:type="gramStart"/>
            <w:r w:rsidRPr="00057511">
              <w:rPr>
                <w:rFonts w:ascii="Times New Roman" w:eastAsia="华文中宋" w:hAnsi="Times New Roman" w:cs="Times New Roman"/>
                <w:sz w:val="21"/>
                <w:szCs w:val="21"/>
              </w:rPr>
              <w:t>自具孔混合</w:t>
            </w:r>
            <w:proofErr w:type="gramEnd"/>
            <w:r w:rsidRPr="00057511">
              <w:rPr>
                <w:rFonts w:ascii="Times New Roman" w:eastAsia="华文中宋" w:hAnsi="Times New Roman" w:cs="Times New Roman"/>
                <w:sz w:val="21"/>
                <w:szCs w:val="21"/>
              </w:rPr>
              <w:t>基质膜</w:t>
            </w:r>
          </w:p>
        </w:tc>
        <w:tc>
          <w:tcPr>
            <w:tcW w:w="851" w:type="dxa"/>
            <w:vMerge/>
            <w:vAlign w:val="center"/>
          </w:tcPr>
          <w:p w14:paraId="0ECEAAC3"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13273B18" w14:textId="77777777" w:rsidTr="00057511">
        <w:trPr>
          <w:jc w:val="center"/>
        </w:trPr>
        <w:tc>
          <w:tcPr>
            <w:tcW w:w="1838" w:type="dxa"/>
            <w:vAlign w:val="center"/>
          </w:tcPr>
          <w:p w14:paraId="3A8EBD34" w14:textId="3C9EA996"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w:t>
            </w:r>
          </w:p>
        </w:tc>
        <w:tc>
          <w:tcPr>
            <w:tcW w:w="1134" w:type="dxa"/>
            <w:vAlign w:val="center"/>
          </w:tcPr>
          <w:p w14:paraId="10FD4EC8" w14:textId="5A2D3E80" w:rsidR="00666323" w:rsidRPr="00057511" w:rsidRDefault="00666323" w:rsidP="008711C3">
            <w:pPr>
              <w:jc w:val="center"/>
              <w:rPr>
                <w:rFonts w:ascii="Times New Roman" w:eastAsia="华文中宋" w:hAnsi="Times New Roman" w:cs="Times New Roman"/>
                <w:sz w:val="21"/>
                <w:szCs w:val="21"/>
              </w:rPr>
            </w:pPr>
            <w:proofErr w:type="gramStart"/>
            <w:r w:rsidRPr="00057511">
              <w:rPr>
                <w:rFonts w:ascii="Times New Roman" w:eastAsia="华文中宋" w:hAnsi="Times New Roman" w:cs="Times New Roman"/>
                <w:sz w:val="21"/>
                <w:szCs w:val="21"/>
              </w:rPr>
              <w:t>燕然</w:t>
            </w:r>
            <w:proofErr w:type="gramEnd"/>
          </w:p>
        </w:tc>
        <w:tc>
          <w:tcPr>
            <w:tcW w:w="5528" w:type="dxa"/>
            <w:vAlign w:val="center"/>
          </w:tcPr>
          <w:p w14:paraId="60C40ECB" w14:textId="26794F6C"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一种新型</w:t>
            </w:r>
            <w:proofErr w:type="gramStart"/>
            <w:r w:rsidRPr="00057511">
              <w:rPr>
                <w:rFonts w:ascii="Times New Roman" w:eastAsia="华文中宋" w:hAnsi="Times New Roman" w:cs="Times New Roman"/>
                <w:sz w:val="21"/>
                <w:szCs w:val="21"/>
              </w:rPr>
              <w:t>富瓦烯</w:t>
            </w:r>
            <w:proofErr w:type="gramEnd"/>
            <w:r w:rsidRPr="00057511">
              <w:rPr>
                <w:rFonts w:ascii="Times New Roman" w:eastAsia="华文中宋" w:hAnsi="Times New Roman" w:cs="Times New Roman"/>
                <w:sz w:val="21"/>
                <w:szCs w:val="21"/>
              </w:rPr>
              <w:t>衍生物的合成方法</w:t>
            </w:r>
          </w:p>
        </w:tc>
        <w:tc>
          <w:tcPr>
            <w:tcW w:w="851" w:type="dxa"/>
            <w:vMerge/>
            <w:vAlign w:val="center"/>
          </w:tcPr>
          <w:p w14:paraId="5C786E2A"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62A3E7D0" w14:textId="77777777" w:rsidTr="00057511">
        <w:trPr>
          <w:jc w:val="center"/>
        </w:trPr>
        <w:tc>
          <w:tcPr>
            <w:tcW w:w="9351" w:type="dxa"/>
            <w:gridSpan w:val="4"/>
            <w:vAlign w:val="center"/>
          </w:tcPr>
          <w:p w14:paraId="6312C888" w14:textId="41E952E9"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 xml:space="preserve">45 </w:t>
            </w:r>
            <w:r w:rsidR="00F3090A" w:rsidRPr="00057511">
              <w:rPr>
                <w:rFonts w:ascii="Times New Roman" w:eastAsia="华文中宋" w:hAnsi="Times New Roman" w:cs="Times New Roman"/>
                <w:sz w:val="21"/>
                <w:szCs w:val="21"/>
              </w:rPr>
              <w:t>中场</w:t>
            </w:r>
            <w:r w:rsidR="00CC3E9A" w:rsidRPr="00057511">
              <w:rPr>
                <w:rFonts w:ascii="Times New Roman" w:eastAsia="华文中宋" w:hAnsi="Times New Roman" w:cs="Times New Roman"/>
                <w:sz w:val="21"/>
                <w:szCs w:val="21"/>
              </w:rPr>
              <w:t>休息</w:t>
            </w:r>
          </w:p>
        </w:tc>
      </w:tr>
      <w:tr w:rsidR="00666323" w:rsidRPr="00057511" w14:paraId="3E278B9F" w14:textId="77777777" w:rsidTr="00057511">
        <w:trPr>
          <w:jc w:val="center"/>
        </w:trPr>
        <w:tc>
          <w:tcPr>
            <w:tcW w:w="1838" w:type="dxa"/>
            <w:vAlign w:val="center"/>
          </w:tcPr>
          <w:p w14:paraId="450111AB" w14:textId="445DB6EC"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10</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w:t>
            </w:r>
          </w:p>
        </w:tc>
        <w:tc>
          <w:tcPr>
            <w:tcW w:w="1134" w:type="dxa"/>
            <w:vAlign w:val="center"/>
          </w:tcPr>
          <w:p w14:paraId="550FB7AB" w14:textId="430E67B7" w:rsidR="00666323" w:rsidRPr="00057511" w:rsidRDefault="00666323" w:rsidP="008711C3">
            <w:pPr>
              <w:jc w:val="center"/>
              <w:rPr>
                <w:rFonts w:ascii="Times New Roman" w:eastAsia="华文中宋" w:hAnsi="Times New Roman" w:cs="Times New Roman"/>
                <w:sz w:val="21"/>
                <w:szCs w:val="21"/>
              </w:rPr>
            </w:pPr>
            <w:proofErr w:type="gramStart"/>
            <w:r w:rsidRPr="00057511">
              <w:rPr>
                <w:rFonts w:ascii="Times New Roman" w:eastAsia="华文中宋" w:hAnsi="Times New Roman" w:cs="Times New Roman"/>
                <w:sz w:val="21"/>
                <w:szCs w:val="21"/>
              </w:rPr>
              <w:t>刘翔</w:t>
            </w:r>
            <w:proofErr w:type="gramEnd"/>
          </w:p>
        </w:tc>
        <w:tc>
          <w:tcPr>
            <w:tcW w:w="5528" w:type="dxa"/>
            <w:vAlign w:val="center"/>
          </w:tcPr>
          <w:p w14:paraId="57060033" w14:textId="62FE77AA"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手性嵌段共聚物中拓扑结构增强的手性传递</w:t>
            </w:r>
          </w:p>
        </w:tc>
        <w:tc>
          <w:tcPr>
            <w:tcW w:w="851" w:type="dxa"/>
            <w:vMerge w:val="restart"/>
            <w:vAlign w:val="center"/>
          </w:tcPr>
          <w:p w14:paraId="1C427FA5" w14:textId="690DF436" w:rsidR="00666323" w:rsidRPr="00057511" w:rsidRDefault="00CC3E9A"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313</w:t>
            </w:r>
          </w:p>
        </w:tc>
      </w:tr>
      <w:tr w:rsidR="00666323" w:rsidRPr="00057511" w14:paraId="3034820D" w14:textId="77777777" w:rsidTr="00057511">
        <w:trPr>
          <w:jc w:val="center"/>
        </w:trPr>
        <w:tc>
          <w:tcPr>
            <w:tcW w:w="1838" w:type="dxa"/>
            <w:vAlign w:val="center"/>
          </w:tcPr>
          <w:p w14:paraId="0E2432D3" w14:textId="0314BF77"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w:t>
            </w:r>
          </w:p>
        </w:tc>
        <w:tc>
          <w:tcPr>
            <w:tcW w:w="1134" w:type="dxa"/>
            <w:vAlign w:val="center"/>
          </w:tcPr>
          <w:p w14:paraId="1DBE76E3" w14:textId="4507D65E" w:rsidR="00666323" w:rsidRPr="00057511" w:rsidRDefault="00666323" w:rsidP="008711C3">
            <w:pPr>
              <w:jc w:val="center"/>
              <w:rPr>
                <w:rFonts w:ascii="Times New Roman" w:eastAsia="华文中宋" w:hAnsi="Times New Roman" w:cs="Times New Roman"/>
                <w:sz w:val="21"/>
                <w:szCs w:val="21"/>
              </w:rPr>
            </w:pPr>
            <w:proofErr w:type="gramStart"/>
            <w:r w:rsidRPr="00057511">
              <w:rPr>
                <w:rFonts w:ascii="Times New Roman" w:eastAsia="华文中宋" w:hAnsi="Times New Roman" w:cs="Times New Roman"/>
                <w:sz w:val="21"/>
                <w:szCs w:val="21"/>
              </w:rPr>
              <w:t>江逸</w:t>
            </w:r>
            <w:proofErr w:type="gramEnd"/>
          </w:p>
        </w:tc>
        <w:tc>
          <w:tcPr>
            <w:tcW w:w="5528" w:type="dxa"/>
            <w:vAlign w:val="center"/>
          </w:tcPr>
          <w:p w14:paraId="2EE398B7" w14:textId="26BE2E11"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扩散控制的单分散超分子聚合物的形成</w:t>
            </w:r>
          </w:p>
        </w:tc>
        <w:tc>
          <w:tcPr>
            <w:tcW w:w="851" w:type="dxa"/>
            <w:vMerge/>
            <w:vAlign w:val="center"/>
          </w:tcPr>
          <w:p w14:paraId="6C666B6F"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65E68611" w14:textId="77777777" w:rsidTr="00057511">
        <w:trPr>
          <w:jc w:val="center"/>
        </w:trPr>
        <w:tc>
          <w:tcPr>
            <w:tcW w:w="1838" w:type="dxa"/>
            <w:vAlign w:val="center"/>
          </w:tcPr>
          <w:p w14:paraId="696E08F5" w14:textId="47A1F846"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w:t>
            </w:r>
          </w:p>
        </w:tc>
        <w:tc>
          <w:tcPr>
            <w:tcW w:w="1134" w:type="dxa"/>
            <w:vAlign w:val="center"/>
          </w:tcPr>
          <w:p w14:paraId="3D5A8FD9" w14:textId="1C0B65D3"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梁玉玲</w:t>
            </w:r>
          </w:p>
        </w:tc>
        <w:tc>
          <w:tcPr>
            <w:tcW w:w="5528" w:type="dxa"/>
            <w:vAlign w:val="center"/>
          </w:tcPr>
          <w:p w14:paraId="564D4070" w14:textId="7B28CBB4"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阴离子自适应的金属配合超分子聚合物网络</w:t>
            </w:r>
          </w:p>
        </w:tc>
        <w:tc>
          <w:tcPr>
            <w:tcW w:w="851" w:type="dxa"/>
            <w:vMerge/>
            <w:vAlign w:val="center"/>
          </w:tcPr>
          <w:p w14:paraId="6CADE2E6"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43076F92" w14:textId="77777777" w:rsidTr="00057511">
        <w:trPr>
          <w:jc w:val="center"/>
        </w:trPr>
        <w:tc>
          <w:tcPr>
            <w:tcW w:w="1838" w:type="dxa"/>
            <w:vAlign w:val="center"/>
          </w:tcPr>
          <w:p w14:paraId="57B22566" w14:textId="0A09B61F"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30-11</w:t>
            </w:r>
            <w:r w:rsidR="00E05F60" w:rsidRPr="00057511">
              <w:rPr>
                <w:rFonts w:ascii="Times New Roman" w:eastAsia="华文中宋" w:hAnsi="Times New Roman" w:cs="Times New Roman"/>
                <w:sz w:val="21"/>
                <w:szCs w:val="21"/>
              </w:rPr>
              <w:t>:</w:t>
            </w:r>
            <w:r w:rsidR="00E05F60" w:rsidRPr="00057511">
              <w:rPr>
                <w:rFonts w:ascii="Times New Roman" w:eastAsia="华文中宋" w:hAnsi="Times New Roman" w:cs="Times New Roman"/>
                <w:sz w:val="21"/>
                <w:szCs w:val="21"/>
              </w:rPr>
              <w:t>4</w:t>
            </w:r>
            <w:r w:rsidRPr="00057511">
              <w:rPr>
                <w:rFonts w:ascii="Times New Roman" w:eastAsia="华文中宋" w:hAnsi="Times New Roman" w:cs="Times New Roman"/>
                <w:sz w:val="21"/>
                <w:szCs w:val="21"/>
              </w:rPr>
              <w:t>5</w:t>
            </w:r>
          </w:p>
        </w:tc>
        <w:tc>
          <w:tcPr>
            <w:tcW w:w="1134" w:type="dxa"/>
            <w:vAlign w:val="center"/>
          </w:tcPr>
          <w:p w14:paraId="6851911F" w14:textId="191B00CA"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杜桢</w:t>
            </w:r>
          </w:p>
        </w:tc>
        <w:tc>
          <w:tcPr>
            <w:tcW w:w="5528" w:type="dxa"/>
            <w:vAlign w:val="center"/>
          </w:tcPr>
          <w:p w14:paraId="1C392EA7" w14:textId="0F826F3F"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POSS</w:t>
            </w:r>
            <w:r w:rsidRPr="00057511">
              <w:rPr>
                <w:rFonts w:ascii="Times New Roman" w:eastAsia="华文中宋" w:hAnsi="Times New Roman" w:cs="Times New Roman"/>
                <w:sz w:val="21"/>
                <w:szCs w:val="21"/>
              </w:rPr>
              <w:t>多肽</w:t>
            </w:r>
            <w:proofErr w:type="gramStart"/>
            <w:r w:rsidRPr="00057511">
              <w:rPr>
                <w:rFonts w:ascii="Times New Roman" w:eastAsia="华文中宋" w:hAnsi="Times New Roman" w:cs="Times New Roman"/>
                <w:sz w:val="21"/>
                <w:szCs w:val="21"/>
              </w:rPr>
              <w:t>两亲性</w:t>
            </w:r>
            <w:proofErr w:type="gramEnd"/>
            <w:r w:rsidRPr="00057511">
              <w:rPr>
                <w:rFonts w:ascii="Times New Roman" w:eastAsia="华文中宋" w:hAnsi="Times New Roman" w:cs="Times New Roman"/>
                <w:sz w:val="21"/>
                <w:szCs w:val="21"/>
              </w:rPr>
              <w:t>分子自组装的分子工程化调控</w:t>
            </w:r>
          </w:p>
        </w:tc>
        <w:tc>
          <w:tcPr>
            <w:tcW w:w="851" w:type="dxa"/>
            <w:vMerge/>
            <w:vAlign w:val="center"/>
          </w:tcPr>
          <w:p w14:paraId="58BF6EB8"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0D5C6079" w14:textId="77777777" w:rsidTr="00057511">
        <w:trPr>
          <w:trHeight w:val="634"/>
          <w:jc w:val="center"/>
        </w:trPr>
        <w:tc>
          <w:tcPr>
            <w:tcW w:w="9351" w:type="dxa"/>
            <w:gridSpan w:val="4"/>
            <w:vAlign w:val="center"/>
          </w:tcPr>
          <w:p w14:paraId="0F500F01" w14:textId="3D45C0FA"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11</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 xml:space="preserve">00 </w:t>
            </w:r>
            <w:r w:rsidRPr="00057511">
              <w:rPr>
                <w:rFonts w:ascii="Times New Roman" w:eastAsia="华文中宋" w:hAnsi="Times New Roman" w:cs="Times New Roman"/>
                <w:sz w:val="21"/>
                <w:szCs w:val="21"/>
              </w:rPr>
              <w:t>午饭</w:t>
            </w:r>
            <w:r w:rsidR="00CC3E9A" w:rsidRPr="00057511">
              <w:rPr>
                <w:rFonts w:ascii="Times New Roman" w:eastAsia="华文中宋" w:hAnsi="Times New Roman" w:cs="Times New Roman"/>
                <w:sz w:val="21"/>
                <w:szCs w:val="21"/>
              </w:rPr>
              <w:t>及午休</w:t>
            </w:r>
          </w:p>
        </w:tc>
      </w:tr>
      <w:tr w:rsidR="00666323" w:rsidRPr="00057511" w14:paraId="6E07759C" w14:textId="77777777" w:rsidTr="00057511">
        <w:trPr>
          <w:jc w:val="center"/>
        </w:trPr>
        <w:tc>
          <w:tcPr>
            <w:tcW w:w="1838" w:type="dxa"/>
            <w:vAlign w:val="center"/>
          </w:tcPr>
          <w:p w14:paraId="2BEDC3E5" w14:textId="3F936CFF"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w:t>
            </w:r>
          </w:p>
        </w:tc>
        <w:tc>
          <w:tcPr>
            <w:tcW w:w="1134" w:type="dxa"/>
            <w:vAlign w:val="center"/>
          </w:tcPr>
          <w:p w14:paraId="5B80FC09" w14:textId="1F87FBBA"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薛炳辉</w:t>
            </w:r>
          </w:p>
        </w:tc>
        <w:tc>
          <w:tcPr>
            <w:tcW w:w="5528" w:type="dxa"/>
            <w:vAlign w:val="center"/>
          </w:tcPr>
          <w:p w14:paraId="7E51C8EC" w14:textId="32921052"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不同拓扑结构的粒子</w:t>
            </w:r>
            <w:proofErr w:type="gramStart"/>
            <w:r w:rsidRPr="00057511">
              <w:rPr>
                <w:rFonts w:ascii="Times New Roman" w:eastAsia="华文中宋" w:hAnsi="Times New Roman" w:cs="Times New Roman"/>
                <w:sz w:val="21"/>
                <w:szCs w:val="21"/>
              </w:rPr>
              <w:t>基软簇</w:t>
            </w:r>
            <w:proofErr w:type="gramEnd"/>
            <w:r w:rsidRPr="00057511">
              <w:rPr>
                <w:rFonts w:ascii="Times New Roman" w:eastAsia="华文中宋" w:hAnsi="Times New Roman" w:cs="Times New Roman"/>
                <w:sz w:val="21"/>
                <w:szCs w:val="21"/>
              </w:rPr>
              <w:t>的动力学模型</w:t>
            </w:r>
          </w:p>
        </w:tc>
        <w:tc>
          <w:tcPr>
            <w:tcW w:w="851" w:type="dxa"/>
            <w:vMerge w:val="restart"/>
            <w:vAlign w:val="center"/>
          </w:tcPr>
          <w:p w14:paraId="2295F5E7" w14:textId="7227FC21" w:rsidR="00666323" w:rsidRPr="00057511" w:rsidRDefault="00CC3E9A"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313</w:t>
            </w:r>
          </w:p>
        </w:tc>
      </w:tr>
      <w:tr w:rsidR="00666323" w:rsidRPr="00057511" w14:paraId="2C0A3E8A" w14:textId="77777777" w:rsidTr="00057511">
        <w:trPr>
          <w:jc w:val="center"/>
        </w:trPr>
        <w:tc>
          <w:tcPr>
            <w:tcW w:w="1838" w:type="dxa"/>
            <w:vAlign w:val="center"/>
          </w:tcPr>
          <w:p w14:paraId="2F37C195" w14:textId="12AE7490"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w:t>
            </w:r>
          </w:p>
        </w:tc>
        <w:tc>
          <w:tcPr>
            <w:tcW w:w="1134" w:type="dxa"/>
            <w:vAlign w:val="center"/>
          </w:tcPr>
          <w:p w14:paraId="090A37CA" w14:textId="0D110C88"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蔡林坤</w:t>
            </w:r>
          </w:p>
        </w:tc>
        <w:tc>
          <w:tcPr>
            <w:tcW w:w="5528" w:type="dxa"/>
            <w:vAlign w:val="center"/>
          </w:tcPr>
          <w:p w14:paraId="680AFEDF" w14:textId="32FA72AB"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纳米</w:t>
            </w:r>
            <w:proofErr w:type="gramStart"/>
            <w:r w:rsidRPr="00057511">
              <w:rPr>
                <w:rFonts w:ascii="Times New Roman" w:eastAsia="华文中宋" w:hAnsi="Times New Roman" w:cs="Times New Roman"/>
                <w:sz w:val="21"/>
                <w:szCs w:val="21"/>
              </w:rPr>
              <w:t>限域下</w:t>
            </w:r>
            <w:proofErr w:type="gramEnd"/>
            <w:r w:rsidRPr="00057511">
              <w:rPr>
                <w:rFonts w:ascii="Times New Roman" w:eastAsia="华文中宋" w:hAnsi="Times New Roman" w:cs="Times New Roman"/>
                <w:sz w:val="21"/>
                <w:szCs w:val="21"/>
              </w:rPr>
              <w:t>的咪唑超分子链动力学及质子传输机制研究</w:t>
            </w:r>
          </w:p>
        </w:tc>
        <w:tc>
          <w:tcPr>
            <w:tcW w:w="851" w:type="dxa"/>
            <w:vMerge/>
            <w:vAlign w:val="center"/>
          </w:tcPr>
          <w:p w14:paraId="08E09D96"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08175E27" w14:textId="77777777" w:rsidTr="00057511">
        <w:trPr>
          <w:jc w:val="center"/>
        </w:trPr>
        <w:tc>
          <w:tcPr>
            <w:tcW w:w="1838" w:type="dxa"/>
            <w:vAlign w:val="center"/>
          </w:tcPr>
          <w:p w14:paraId="200DECB5" w14:textId="173A2A5C"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w:t>
            </w:r>
          </w:p>
        </w:tc>
        <w:tc>
          <w:tcPr>
            <w:tcW w:w="1134" w:type="dxa"/>
            <w:vAlign w:val="center"/>
          </w:tcPr>
          <w:p w14:paraId="513E948D" w14:textId="453D74E2" w:rsidR="00666323" w:rsidRPr="00057511" w:rsidRDefault="00666323" w:rsidP="008711C3">
            <w:pPr>
              <w:jc w:val="center"/>
              <w:rPr>
                <w:rFonts w:ascii="Times New Roman" w:eastAsia="华文中宋" w:hAnsi="Times New Roman" w:cs="Times New Roman"/>
                <w:sz w:val="21"/>
                <w:szCs w:val="21"/>
              </w:rPr>
            </w:pPr>
            <w:proofErr w:type="gramStart"/>
            <w:r w:rsidRPr="00057511">
              <w:rPr>
                <w:rFonts w:ascii="Times New Roman" w:eastAsia="华文中宋" w:hAnsi="Times New Roman" w:cs="Times New Roman"/>
                <w:sz w:val="21"/>
                <w:szCs w:val="21"/>
              </w:rPr>
              <w:t>毛锦远</w:t>
            </w:r>
            <w:proofErr w:type="gramEnd"/>
          </w:p>
        </w:tc>
        <w:tc>
          <w:tcPr>
            <w:tcW w:w="5528" w:type="dxa"/>
            <w:vAlign w:val="center"/>
          </w:tcPr>
          <w:p w14:paraId="68D5B2EC" w14:textId="0F7C49B1"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 xml:space="preserve">Slide Rings on a Single-chain </w:t>
            </w:r>
            <w:proofErr w:type="spellStart"/>
            <w:r w:rsidRPr="00057511">
              <w:rPr>
                <w:rFonts w:ascii="Times New Roman" w:eastAsia="华文中宋" w:hAnsi="Times New Roman" w:cs="Times New Roman"/>
                <w:sz w:val="21"/>
                <w:szCs w:val="21"/>
              </w:rPr>
              <w:t>Polyrotaxane</w:t>
            </w:r>
            <w:proofErr w:type="spellEnd"/>
            <w:r w:rsidRPr="00057511">
              <w:rPr>
                <w:rFonts w:ascii="Times New Roman" w:eastAsia="华文中宋" w:hAnsi="Times New Roman" w:cs="Times New Roman"/>
                <w:sz w:val="21"/>
                <w:szCs w:val="21"/>
              </w:rPr>
              <w:t xml:space="preserve"> Lead to a Yield Force in Good Solvent.</w:t>
            </w:r>
          </w:p>
        </w:tc>
        <w:tc>
          <w:tcPr>
            <w:tcW w:w="851" w:type="dxa"/>
            <w:vMerge/>
            <w:vAlign w:val="center"/>
          </w:tcPr>
          <w:p w14:paraId="693DEF6F"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01835C41" w14:textId="77777777" w:rsidTr="00057511">
        <w:trPr>
          <w:jc w:val="center"/>
        </w:trPr>
        <w:tc>
          <w:tcPr>
            <w:tcW w:w="1838" w:type="dxa"/>
            <w:vAlign w:val="center"/>
          </w:tcPr>
          <w:p w14:paraId="0383B612" w14:textId="4A72CBF9"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14</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45-15</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w:t>
            </w:r>
          </w:p>
        </w:tc>
        <w:tc>
          <w:tcPr>
            <w:tcW w:w="1134" w:type="dxa"/>
            <w:vAlign w:val="center"/>
          </w:tcPr>
          <w:p w14:paraId="6EEC70FB" w14:textId="0440A880" w:rsidR="00666323" w:rsidRPr="00057511" w:rsidRDefault="00666323" w:rsidP="008711C3">
            <w:pPr>
              <w:jc w:val="center"/>
              <w:rPr>
                <w:rFonts w:ascii="Times New Roman" w:eastAsia="华文中宋" w:hAnsi="Times New Roman" w:cs="Times New Roman"/>
                <w:sz w:val="21"/>
                <w:szCs w:val="21"/>
              </w:rPr>
            </w:pPr>
            <w:proofErr w:type="gramStart"/>
            <w:r w:rsidRPr="00057511">
              <w:rPr>
                <w:rFonts w:ascii="Times New Roman" w:eastAsia="华文中宋" w:hAnsi="Times New Roman" w:cs="Times New Roman"/>
                <w:sz w:val="21"/>
                <w:szCs w:val="21"/>
              </w:rPr>
              <w:t>付慧敏</w:t>
            </w:r>
            <w:proofErr w:type="gramEnd"/>
          </w:p>
        </w:tc>
        <w:tc>
          <w:tcPr>
            <w:tcW w:w="5528" w:type="dxa"/>
            <w:vAlign w:val="center"/>
          </w:tcPr>
          <w:p w14:paraId="7FB73FF8" w14:textId="05E98B7A"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能量驱动下形成物质通道</w:t>
            </w:r>
          </w:p>
        </w:tc>
        <w:tc>
          <w:tcPr>
            <w:tcW w:w="851" w:type="dxa"/>
            <w:vMerge/>
            <w:vAlign w:val="center"/>
          </w:tcPr>
          <w:p w14:paraId="341E17C9"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5D03EB73" w14:textId="77777777" w:rsidTr="00057511">
        <w:trPr>
          <w:jc w:val="center"/>
        </w:trPr>
        <w:tc>
          <w:tcPr>
            <w:tcW w:w="1838" w:type="dxa"/>
            <w:vAlign w:val="center"/>
          </w:tcPr>
          <w:p w14:paraId="2776E21C" w14:textId="7A6027B6"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15</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00-15</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w:t>
            </w:r>
          </w:p>
        </w:tc>
        <w:tc>
          <w:tcPr>
            <w:tcW w:w="1134" w:type="dxa"/>
            <w:vAlign w:val="center"/>
          </w:tcPr>
          <w:p w14:paraId="16CD245E" w14:textId="2C47090F"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陈修棚</w:t>
            </w:r>
          </w:p>
        </w:tc>
        <w:tc>
          <w:tcPr>
            <w:tcW w:w="5528" w:type="dxa"/>
            <w:vAlign w:val="center"/>
          </w:tcPr>
          <w:p w14:paraId="56F8E11B" w14:textId="5AACFBC7"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限制性孔道中聚合物电解质传递行为的分子模拟研究</w:t>
            </w:r>
          </w:p>
        </w:tc>
        <w:tc>
          <w:tcPr>
            <w:tcW w:w="851" w:type="dxa"/>
            <w:vMerge/>
            <w:vAlign w:val="center"/>
          </w:tcPr>
          <w:p w14:paraId="24E0BEC9" w14:textId="77777777" w:rsidR="00666323" w:rsidRPr="00057511" w:rsidRDefault="00666323" w:rsidP="008711C3">
            <w:pPr>
              <w:jc w:val="center"/>
              <w:rPr>
                <w:rFonts w:ascii="Times New Roman" w:eastAsia="华文中宋" w:hAnsi="Times New Roman" w:cs="Times New Roman"/>
                <w:sz w:val="21"/>
                <w:szCs w:val="21"/>
              </w:rPr>
            </w:pPr>
          </w:p>
        </w:tc>
      </w:tr>
      <w:tr w:rsidR="00666323" w:rsidRPr="00057511" w14:paraId="7D4FB51B" w14:textId="77777777" w:rsidTr="00057511">
        <w:trPr>
          <w:trHeight w:val="1278"/>
          <w:jc w:val="center"/>
        </w:trPr>
        <w:tc>
          <w:tcPr>
            <w:tcW w:w="9351" w:type="dxa"/>
            <w:gridSpan w:val="4"/>
            <w:vAlign w:val="center"/>
          </w:tcPr>
          <w:p w14:paraId="392FE422" w14:textId="39CE7DE5"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15</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15-17</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 xml:space="preserve">00 </w:t>
            </w:r>
            <w:proofErr w:type="gramStart"/>
            <w:r w:rsidRPr="00057511">
              <w:rPr>
                <w:rFonts w:ascii="Times New Roman" w:eastAsia="华文中宋" w:hAnsi="Times New Roman" w:cs="Times New Roman"/>
                <w:sz w:val="21"/>
                <w:szCs w:val="21"/>
              </w:rPr>
              <w:t>茶歇</w:t>
            </w:r>
            <w:proofErr w:type="gramEnd"/>
            <w:r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海报</w:t>
            </w:r>
          </w:p>
        </w:tc>
      </w:tr>
      <w:tr w:rsidR="00666323" w:rsidRPr="00057511" w14:paraId="15DBE000" w14:textId="77777777" w:rsidTr="00057511">
        <w:trPr>
          <w:jc w:val="center"/>
        </w:trPr>
        <w:tc>
          <w:tcPr>
            <w:tcW w:w="1838" w:type="dxa"/>
            <w:vAlign w:val="center"/>
          </w:tcPr>
          <w:p w14:paraId="75E3B4F5" w14:textId="28FD6347"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17</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00-17</w:t>
            </w:r>
            <w:r w:rsidR="00E05F60" w:rsidRPr="00057511">
              <w:rPr>
                <w:rFonts w:ascii="Times New Roman" w:eastAsia="华文中宋" w:hAnsi="Times New Roman" w:cs="Times New Roman"/>
                <w:sz w:val="21"/>
                <w:szCs w:val="21"/>
              </w:rPr>
              <w:t>:</w:t>
            </w:r>
            <w:r w:rsidRPr="00057511">
              <w:rPr>
                <w:rFonts w:ascii="Times New Roman" w:eastAsia="华文中宋" w:hAnsi="Times New Roman" w:cs="Times New Roman"/>
                <w:sz w:val="21"/>
                <w:szCs w:val="21"/>
              </w:rPr>
              <w:t>30</w:t>
            </w:r>
          </w:p>
        </w:tc>
        <w:tc>
          <w:tcPr>
            <w:tcW w:w="1134" w:type="dxa"/>
            <w:vAlign w:val="center"/>
          </w:tcPr>
          <w:p w14:paraId="3BA2076D" w14:textId="77777777" w:rsidR="00666323" w:rsidRPr="00057511" w:rsidRDefault="00666323" w:rsidP="008711C3">
            <w:pPr>
              <w:jc w:val="center"/>
              <w:rPr>
                <w:rFonts w:ascii="Times New Roman" w:eastAsia="华文中宋" w:hAnsi="Times New Roman" w:cs="Times New Roman"/>
                <w:sz w:val="21"/>
                <w:szCs w:val="21"/>
              </w:rPr>
            </w:pPr>
          </w:p>
        </w:tc>
        <w:tc>
          <w:tcPr>
            <w:tcW w:w="5528" w:type="dxa"/>
            <w:vAlign w:val="center"/>
          </w:tcPr>
          <w:p w14:paraId="5203B424" w14:textId="79B7CF0C" w:rsidR="00666323" w:rsidRPr="00057511" w:rsidRDefault="00666323" w:rsidP="008711C3">
            <w:pPr>
              <w:jc w:val="center"/>
              <w:rPr>
                <w:rFonts w:ascii="Times New Roman" w:eastAsia="华文中宋" w:hAnsi="Times New Roman" w:cs="Times New Roman"/>
                <w:sz w:val="21"/>
                <w:szCs w:val="21"/>
              </w:rPr>
            </w:pPr>
            <w:r w:rsidRPr="00057511">
              <w:rPr>
                <w:rFonts w:ascii="Times New Roman" w:eastAsia="华文中宋" w:hAnsi="Times New Roman" w:cs="Times New Roman"/>
                <w:sz w:val="21"/>
                <w:szCs w:val="21"/>
              </w:rPr>
              <w:t>闭幕</w:t>
            </w:r>
          </w:p>
        </w:tc>
        <w:tc>
          <w:tcPr>
            <w:tcW w:w="851" w:type="dxa"/>
            <w:vAlign w:val="center"/>
          </w:tcPr>
          <w:p w14:paraId="7322B738" w14:textId="77777777" w:rsidR="00666323" w:rsidRPr="00057511" w:rsidRDefault="00666323" w:rsidP="008711C3">
            <w:pPr>
              <w:jc w:val="center"/>
              <w:rPr>
                <w:rFonts w:ascii="Times New Roman" w:eastAsia="华文中宋" w:hAnsi="Times New Roman" w:cs="Times New Roman"/>
                <w:sz w:val="21"/>
                <w:szCs w:val="21"/>
              </w:rPr>
            </w:pPr>
          </w:p>
        </w:tc>
      </w:tr>
    </w:tbl>
    <w:p w14:paraId="1CA42CE5" w14:textId="77777777" w:rsidR="00666323" w:rsidRDefault="00666323"/>
    <w:sectPr w:rsidR="0066632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D39440" w14:textId="77777777" w:rsidR="00953D62" w:rsidRDefault="00953D62" w:rsidP="00FB2D6F">
      <w:r>
        <w:separator/>
      </w:r>
    </w:p>
  </w:endnote>
  <w:endnote w:type="continuationSeparator" w:id="0">
    <w:p w14:paraId="4D20F0DA" w14:textId="77777777" w:rsidR="00953D62" w:rsidRDefault="00953D62" w:rsidP="00FB2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31A291" w14:textId="77777777" w:rsidR="00953D62" w:rsidRDefault="00953D62" w:rsidP="00FB2D6F">
      <w:r>
        <w:separator/>
      </w:r>
    </w:p>
  </w:footnote>
  <w:footnote w:type="continuationSeparator" w:id="0">
    <w:p w14:paraId="4C07D703" w14:textId="77777777" w:rsidR="00953D62" w:rsidRDefault="00953D62" w:rsidP="00FB2D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4191"/>
    <w:rsid w:val="00057511"/>
    <w:rsid w:val="00271C13"/>
    <w:rsid w:val="00384191"/>
    <w:rsid w:val="0052688F"/>
    <w:rsid w:val="00666323"/>
    <w:rsid w:val="00842640"/>
    <w:rsid w:val="00953D62"/>
    <w:rsid w:val="009C142D"/>
    <w:rsid w:val="009D4A6C"/>
    <w:rsid w:val="00CC3E9A"/>
    <w:rsid w:val="00D154FE"/>
    <w:rsid w:val="00DF659F"/>
    <w:rsid w:val="00E05F60"/>
    <w:rsid w:val="00F3090A"/>
    <w:rsid w:val="00FB2D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97ECDE"/>
  <w15:chartTrackingRefBased/>
  <w15:docId w15:val="{8EA696AB-105E-4C5B-AC14-BDAB0B93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66323"/>
    <w:pPr>
      <w:widowControl w:val="0"/>
      <w:jc w:val="both"/>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Grid Table Light"/>
    <w:basedOn w:val="a1"/>
    <w:uiPriority w:val="40"/>
    <w:rsid w:val="00384191"/>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4">
    <w:name w:val="header"/>
    <w:basedOn w:val="a"/>
    <w:link w:val="a5"/>
    <w:uiPriority w:val="99"/>
    <w:unhideWhenUsed/>
    <w:rsid w:val="00FB2D6F"/>
    <w:pPr>
      <w:tabs>
        <w:tab w:val="center" w:pos="4153"/>
        <w:tab w:val="right" w:pos="8306"/>
      </w:tabs>
      <w:snapToGrid w:val="0"/>
      <w:jc w:val="center"/>
    </w:pPr>
    <w:rPr>
      <w:sz w:val="18"/>
      <w:szCs w:val="18"/>
    </w:rPr>
  </w:style>
  <w:style w:type="character" w:customStyle="1" w:styleId="a5">
    <w:name w:val="页眉 字符"/>
    <w:basedOn w:val="a0"/>
    <w:link w:val="a4"/>
    <w:uiPriority w:val="99"/>
    <w:rsid w:val="00FB2D6F"/>
    <w:rPr>
      <w:sz w:val="18"/>
      <w:szCs w:val="18"/>
    </w:rPr>
  </w:style>
  <w:style w:type="paragraph" w:styleId="a6">
    <w:name w:val="footer"/>
    <w:basedOn w:val="a"/>
    <w:link w:val="a7"/>
    <w:uiPriority w:val="99"/>
    <w:unhideWhenUsed/>
    <w:rsid w:val="00FB2D6F"/>
    <w:pPr>
      <w:tabs>
        <w:tab w:val="center" w:pos="4153"/>
        <w:tab w:val="right" w:pos="8306"/>
      </w:tabs>
      <w:snapToGrid w:val="0"/>
      <w:jc w:val="left"/>
    </w:pPr>
    <w:rPr>
      <w:sz w:val="18"/>
      <w:szCs w:val="18"/>
    </w:rPr>
  </w:style>
  <w:style w:type="character" w:customStyle="1" w:styleId="a7">
    <w:name w:val="页脚 字符"/>
    <w:basedOn w:val="a0"/>
    <w:link w:val="a6"/>
    <w:uiPriority w:val="99"/>
    <w:rsid w:val="00FB2D6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373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Pages>
  <Words>203</Words>
  <Characters>1160</Characters>
  <Application>Microsoft Office Word</Application>
  <DocSecurity>0</DocSecurity>
  <Lines>9</Lines>
  <Paragraphs>2</Paragraphs>
  <ScaleCrop>false</ScaleCrop>
  <Company/>
  <LinksUpToDate>false</LinksUpToDate>
  <CharactersWithSpaces>1361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lai yuyan</dc:creator>
  <cp:keywords/>
  <dc:description/>
  <cp:lastModifiedBy>佳 郭</cp:lastModifiedBy>
  <cp:revision>8</cp:revision>
  <dcterms:created xsi:type="dcterms:W3CDTF">2023-07-07T01:33:00Z</dcterms:created>
  <dcterms:modified xsi:type="dcterms:W3CDTF">2023-07-07T08:06:00Z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04af594be9765380bf9b16ee78caa44014c53f4585e5de4ccaa723e2b6bef6b0</vt:lpwstr>
  </property>
</Properties>
</file>