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675" cy="4937760"/>
            <wp:effectExtent l="0" t="0" r="3175" b="15240"/>
            <wp:docPr id="6" name="图片 6" descr="手机银行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手机银行二维码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975860" cy="3802380"/>
            <wp:effectExtent l="0" t="0" r="15240" b="7620"/>
            <wp:docPr id="5" name="图片 5" descr="手机银行开通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手机银行开通流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D1D56"/>
    <w:rsid w:val="28FD1D56"/>
    <w:rsid w:val="5D4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2020-04-16T08:03:00Z</dcterms:created>
  <dc:creator>李若英</dc:creator>
  <cp:lastModifiedBy>李若英</cp:lastModifiedBy>
  <dcterms:modified xsi:type="dcterms:W3CDTF">2020-04-17T02:33:22Z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