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3E2322" w14:textId="77777777" w:rsidR="0094752B" w:rsidRDefault="0094752B" w:rsidP="0094752B">
      <w:pPr>
        <w:sectPr w:rsidR="0094752B">
          <w:headerReference w:type="default" r:id="rId6"/>
          <w:footerReference w:type="default" r:id="rId7"/>
          <w:pgSz w:w="11906" w:h="16838"/>
          <w:pgMar w:top="1440" w:right="1800" w:bottom="1440" w:left="1800" w:header="851" w:footer="992" w:gutter="0"/>
          <w:cols w:space="425"/>
          <w:docGrid w:type="lines" w:linePitch="312"/>
        </w:sectPr>
      </w:pPr>
      <w:r>
        <w:rPr>
          <w:noProof/>
          <w:color w:val="4F81BD" w:themeColor="accent1"/>
        </w:rPr>
        <w:drawing>
          <wp:anchor distT="0" distB="0" distL="114300" distR="114300" simplePos="0" relativeHeight="251660288" behindDoc="1" locked="0" layoutInCell="1" allowOverlap="1" wp14:anchorId="1749728D" wp14:editId="77BC582C">
            <wp:simplePos x="0" y="0"/>
            <wp:positionH relativeFrom="page">
              <wp:posOffset>-8255</wp:posOffset>
            </wp:positionH>
            <wp:positionV relativeFrom="paragraph">
              <wp:posOffset>-913765</wp:posOffset>
            </wp:positionV>
            <wp:extent cx="7600315" cy="10651490"/>
            <wp:effectExtent l="0" t="0" r="635" b="16510"/>
            <wp:wrapNone/>
            <wp:docPr id="1" name="图片 1" descr="C:\Users\Administrator\Desktop\word封面-V1.0-20160907\封面.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word封面-V1.0-20160907\封面.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7600315" cy="10651490"/>
                    </a:xfrm>
                    <a:prstGeom prst="rect">
                      <a:avLst/>
                    </a:prstGeom>
                    <a:noFill/>
                    <a:ln>
                      <a:noFill/>
                    </a:ln>
                  </pic:spPr>
                </pic:pic>
              </a:graphicData>
            </a:graphic>
          </wp:anchor>
        </w:drawing>
      </w:r>
      <w:r>
        <w:rPr>
          <w:noProof/>
          <w:sz w:val="30"/>
        </w:rPr>
        <mc:AlternateContent>
          <mc:Choice Requires="wps">
            <w:drawing>
              <wp:anchor distT="0" distB="0" distL="114300" distR="114300" simplePos="0" relativeHeight="251661312" behindDoc="0" locked="0" layoutInCell="1" allowOverlap="1" wp14:anchorId="0F8F7EBB" wp14:editId="0EFD9165">
                <wp:simplePos x="0" y="0"/>
                <wp:positionH relativeFrom="column">
                  <wp:posOffset>-382905</wp:posOffset>
                </wp:positionH>
                <wp:positionV relativeFrom="paragraph">
                  <wp:posOffset>4057015</wp:posOffset>
                </wp:positionV>
                <wp:extent cx="5746750" cy="1499870"/>
                <wp:effectExtent l="0" t="0" r="6350" b="5080"/>
                <wp:wrapNone/>
                <wp:docPr id="6" name="文本框 6"/>
                <wp:cNvGraphicFramePr/>
                <a:graphic xmlns:a="http://schemas.openxmlformats.org/drawingml/2006/main">
                  <a:graphicData uri="http://schemas.microsoft.com/office/word/2010/wordprocessingShape">
                    <wps:wsp>
                      <wps:cNvSpPr txBox="1"/>
                      <wps:spPr>
                        <a:xfrm>
                          <a:off x="0" y="0"/>
                          <a:ext cx="5746750" cy="149987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2BA0636" w14:textId="77777777" w:rsidR="0094752B" w:rsidRPr="000D64D0" w:rsidRDefault="000D64D0" w:rsidP="0094752B">
                            <w:pPr>
                              <w:jc w:val="center"/>
                            </w:pPr>
                            <w:r w:rsidRPr="000D64D0">
                              <w:rPr>
                                <w:rFonts w:ascii="微软雅黑" w:eastAsia="微软雅黑" w:hAnsi="微软雅黑" w:cs="微软雅黑" w:hint="eastAsia"/>
                                <w:b/>
                                <w:bCs/>
                                <w:sz w:val="48"/>
                                <w:szCs w:val="48"/>
                              </w:rPr>
                              <w:t>通行证被访人审核流程</w:t>
                            </w:r>
                            <w:r w:rsidR="000B1945">
                              <w:rPr>
                                <w:rFonts w:ascii="微软雅黑" w:eastAsia="微软雅黑" w:hAnsi="微软雅黑" w:cs="微软雅黑" w:hint="eastAsia"/>
                                <w:b/>
                                <w:bCs/>
                                <w:sz w:val="48"/>
                                <w:szCs w:val="48"/>
                              </w:rPr>
                              <w:t>指引</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0F8F7EBB" id="_x0000_t202" coordsize="21600,21600" o:spt="202" path="m,l,21600r21600,l21600,xe">
                <v:stroke joinstyle="miter"/>
                <v:path gradientshapeok="t" o:connecttype="rect"/>
              </v:shapetype>
              <v:shape id="文本框 6" o:spid="_x0000_s1026" type="#_x0000_t202" style="position:absolute;left:0;text-align:left;margin-left:-30.15pt;margin-top:319.45pt;width:452.5pt;height:118.1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" fillcolor="white [3201]" stroked="f" strokeweight=".5pt">
                <v:textbox>
                  <w:txbxContent>
                    <w:p w14:paraId="12BA0636" w14:textId="77777777" w:rsidR="0094752B" w:rsidRPr="000D64D0" w:rsidRDefault="000D64D0" w:rsidP="0094752B">
                      <w:pPr>
                        <w:jc w:val="center"/>
                      </w:pPr>
                      <w:r w:rsidRPr="000D64D0">
                        <w:rPr>
                          <w:rFonts w:ascii="微软雅黑" w:eastAsia="微软雅黑" w:hAnsi="微软雅黑" w:cs="微软雅黑" w:hint="eastAsia"/>
                          <w:b/>
                          <w:bCs/>
                          <w:sz w:val="48"/>
                          <w:szCs w:val="48"/>
                        </w:rPr>
                        <w:t>通行证被访人审核流程</w:t>
                      </w:r>
                      <w:r w:rsidR="000B1945">
                        <w:rPr>
                          <w:rFonts w:ascii="微软雅黑" w:eastAsia="微软雅黑" w:hAnsi="微软雅黑" w:cs="微软雅黑" w:hint="eastAsia"/>
                          <w:b/>
                          <w:bCs/>
                          <w:sz w:val="48"/>
                          <w:szCs w:val="48"/>
                        </w:rPr>
                        <w:t>指引</w:t>
                      </w:r>
                    </w:p>
                  </w:txbxContent>
                </v:textbox>
              </v:shape>
            </w:pict>
          </mc:Fallback>
        </mc:AlternateContent>
      </w:r>
      <w:r>
        <w:rPr>
          <w:noProof/>
          <w:color w:val="4F81BD" w:themeColor="accent1"/>
        </w:rPr>
        <w:drawing>
          <wp:anchor distT="0" distB="0" distL="114300" distR="114300" simplePos="0" relativeHeight="251659264" behindDoc="1" locked="0" layoutInCell="1" allowOverlap="1" wp14:anchorId="30BF91C8" wp14:editId="40486113">
            <wp:simplePos x="0" y="0"/>
            <wp:positionH relativeFrom="page">
              <wp:posOffset>-23495</wp:posOffset>
            </wp:positionH>
            <wp:positionV relativeFrom="paragraph">
              <wp:posOffset>-1500505</wp:posOffset>
            </wp:positionV>
            <wp:extent cx="7600315" cy="10651490"/>
            <wp:effectExtent l="0" t="0" r="635" b="16510"/>
            <wp:wrapNone/>
            <wp:docPr id="99" name="图片 99" descr="C:\Users\Administrator\Desktop\word封面-V1.0-20160907\封面.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9" descr="C:\Users\Administrator\Desktop\word封面-V1.0-20160907\封面.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7600315" cy="10651490"/>
                    </a:xfrm>
                    <a:prstGeom prst="rect">
                      <a:avLst/>
                    </a:prstGeom>
                    <a:noFill/>
                    <a:ln>
                      <a:noFill/>
                    </a:ln>
                  </pic:spPr>
                </pic:pic>
              </a:graphicData>
            </a:graphic>
          </wp:anchor>
        </w:drawing>
      </w:r>
    </w:p>
    <w:p w14:paraId="6FD69C27" w14:textId="77777777" w:rsidR="0094752B" w:rsidRPr="009B2AFA" w:rsidRDefault="0094752B" w:rsidP="0094752B"/>
    <w:sdt>
      <w:sdtPr>
        <w:rPr>
          <w:rFonts w:asciiTheme="minorHAnsi" w:eastAsiaTheme="minorEastAsia" w:hAnsiTheme="minorHAnsi" w:cstheme="minorBidi"/>
          <w:b w:val="0"/>
          <w:bCs w:val="0"/>
          <w:color w:val="auto"/>
          <w:kern w:val="2"/>
          <w:sz w:val="21"/>
          <w:szCs w:val="24"/>
          <w:lang w:val="zh-CN"/>
        </w:rPr>
        <w:id w:val="977422478"/>
        <w:docPartObj>
          <w:docPartGallery w:val="Table of Contents"/>
          <w:docPartUnique/>
        </w:docPartObj>
      </w:sdtPr>
      <w:sdtEndPr/>
      <w:sdtContent>
        <w:p w14:paraId="173164FA" w14:textId="77777777" w:rsidR="0094752B" w:rsidRPr="00232C5B" w:rsidRDefault="0094752B" w:rsidP="0094752B">
          <w:pPr>
            <w:pStyle w:val="TOC"/>
            <w:jc w:val="center"/>
            <w:rPr>
              <w:color w:val="000000" w:themeColor="text1"/>
            </w:rPr>
          </w:pPr>
          <w:r w:rsidRPr="00232C5B">
            <w:rPr>
              <w:color w:val="000000" w:themeColor="text1"/>
              <w:lang w:val="zh-CN"/>
            </w:rPr>
            <w:t>目录</w:t>
          </w:r>
        </w:p>
        <w:p w14:paraId="5CFB985F" w14:textId="77777777" w:rsidR="003802F3" w:rsidRPr="003802F3" w:rsidRDefault="0094752B">
          <w:pPr>
            <w:pStyle w:val="TOC1"/>
            <w:tabs>
              <w:tab w:val="right" w:leader="dot" w:pos="8296"/>
            </w:tabs>
            <w:rPr>
              <w:noProof/>
              <w:sz w:val="28"/>
              <w:szCs w:val="28"/>
            </w:rPr>
          </w:pPr>
          <w:r w:rsidRPr="009C4D1A">
            <w:rPr>
              <w:sz w:val="28"/>
              <w:szCs w:val="28"/>
            </w:rPr>
            <w:fldChar w:fldCharType="begin"/>
          </w:r>
          <w:r w:rsidRPr="009C4D1A">
            <w:rPr>
              <w:sz w:val="28"/>
              <w:szCs w:val="28"/>
            </w:rPr>
            <w:instrText xml:space="preserve"> TOC \o "1-3" \h \z \u </w:instrText>
          </w:r>
          <w:r w:rsidRPr="009C4D1A">
            <w:rPr>
              <w:sz w:val="28"/>
              <w:szCs w:val="28"/>
            </w:rPr>
            <w:fldChar w:fldCharType="separate"/>
          </w:r>
          <w:hyperlink w:anchor="_Toc44344094" w:history="1">
            <w:r w:rsidR="003802F3" w:rsidRPr="003802F3">
              <w:rPr>
                <w:rStyle w:val="a7"/>
                <w:rFonts w:hint="eastAsia"/>
                <w:noProof/>
                <w:sz w:val="28"/>
                <w:szCs w:val="28"/>
              </w:rPr>
              <w:t>一、概述</w:t>
            </w:r>
            <w:r w:rsidR="003802F3" w:rsidRPr="003802F3">
              <w:rPr>
                <w:noProof/>
                <w:webHidden/>
                <w:sz w:val="28"/>
                <w:szCs w:val="28"/>
              </w:rPr>
              <w:tab/>
            </w:r>
            <w:r w:rsidR="003802F3" w:rsidRPr="003802F3">
              <w:rPr>
                <w:noProof/>
                <w:webHidden/>
                <w:sz w:val="28"/>
                <w:szCs w:val="28"/>
              </w:rPr>
              <w:fldChar w:fldCharType="begin"/>
            </w:r>
            <w:r w:rsidR="003802F3" w:rsidRPr="003802F3">
              <w:rPr>
                <w:noProof/>
                <w:webHidden/>
                <w:sz w:val="28"/>
                <w:szCs w:val="28"/>
              </w:rPr>
              <w:instrText xml:space="preserve"> PAGEREF _Toc44344094 \h </w:instrText>
            </w:r>
            <w:r w:rsidR="003802F3" w:rsidRPr="003802F3">
              <w:rPr>
                <w:noProof/>
                <w:webHidden/>
                <w:sz w:val="28"/>
                <w:szCs w:val="28"/>
              </w:rPr>
            </w:r>
            <w:r w:rsidR="003802F3" w:rsidRPr="003802F3">
              <w:rPr>
                <w:noProof/>
                <w:webHidden/>
                <w:sz w:val="28"/>
                <w:szCs w:val="28"/>
              </w:rPr>
              <w:fldChar w:fldCharType="separate"/>
            </w:r>
            <w:r w:rsidR="003802F3" w:rsidRPr="003802F3">
              <w:rPr>
                <w:noProof/>
                <w:webHidden/>
                <w:sz w:val="28"/>
                <w:szCs w:val="28"/>
              </w:rPr>
              <w:t>3</w:t>
            </w:r>
            <w:r w:rsidR="003802F3" w:rsidRPr="003802F3">
              <w:rPr>
                <w:noProof/>
                <w:webHidden/>
                <w:sz w:val="28"/>
                <w:szCs w:val="28"/>
              </w:rPr>
              <w:fldChar w:fldCharType="end"/>
            </w:r>
          </w:hyperlink>
        </w:p>
        <w:p w14:paraId="3B114E47" w14:textId="77777777" w:rsidR="003802F3" w:rsidRPr="003802F3" w:rsidRDefault="0059293B">
          <w:pPr>
            <w:pStyle w:val="TOC1"/>
            <w:tabs>
              <w:tab w:val="right" w:leader="dot" w:pos="8296"/>
            </w:tabs>
            <w:rPr>
              <w:noProof/>
              <w:sz w:val="28"/>
              <w:szCs w:val="28"/>
            </w:rPr>
          </w:pPr>
          <w:hyperlink w:anchor="_Toc44344095" w:history="1">
            <w:r w:rsidR="003802F3" w:rsidRPr="003802F3">
              <w:rPr>
                <w:rStyle w:val="a7"/>
                <w:rFonts w:hint="eastAsia"/>
                <w:noProof/>
                <w:sz w:val="28"/>
                <w:szCs w:val="28"/>
              </w:rPr>
              <w:t>二、审核</w:t>
            </w:r>
            <w:r w:rsidR="003802F3" w:rsidRPr="003802F3">
              <w:rPr>
                <w:noProof/>
                <w:webHidden/>
                <w:sz w:val="28"/>
                <w:szCs w:val="28"/>
              </w:rPr>
              <w:tab/>
            </w:r>
            <w:r w:rsidR="003802F3" w:rsidRPr="003802F3">
              <w:rPr>
                <w:noProof/>
                <w:webHidden/>
                <w:sz w:val="28"/>
                <w:szCs w:val="28"/>
              </w:rPr>
              <w:fldChar w:fldCharType="begin"/>
            </w:r>
            <w:r w:rsidR="003802F3" w:rsidRPr="003802F3">
              <w:rPr>
                <w:noProof/>
                <w:webHidden/>
                <w:sz w:val="28"/>
                <w:szCs w:val="28"/>
              </w:rPr>
              <w:instrText xml:space="preserve"> PAGEREF _Toc44344095 \h </w:instrText>
            </w:r>
            <w:r w:rsidR="003802F3" w:rsidRPr="003802F3">
              <w:rPr>
                <w:noProof/>
                <w:webHidden/>
                <w:sz w:val="28"/>
                <w:szCs w:val="28"/>
              </w:rPr>
            </w:r>
            <w:r w:rsidR="003802F3" w:rsidRPr="003802F3">
              <w:rPr>
                <w:noProof/>
                <w:webHidden/>
                <w:sz w:val="28"/>
                <w:szCs w:val="28"/>
              </w:rPr>
              <w:fldChar w:fldCharType="separate"/>
            </w:r>
            <w:r w:rsidR="003802F3" w:rsidRPr="003802F3">
              <w:rPr>
                <w:noProof/>
                <w:webHidden/>
                <w:sz w:val="28"/>
                <w:szCs w:val="28"/>
              </w:rPr>
              <w:t>3</w:t>
            </w:r>
            <w:r w:rsidR="003802F3" w:rsidRPr="003802F3">
              <w:rPr>
                <w:noProof/>
                <w:webHidden/>
                <w:sz w:val="28"/>
                <w:szCs w:val="28"/>
              </w:rPr>
              <w:fldChar w:fldCharType="end"/>
            </w:r>
          </w:hyperlink>
        </w:p>
        <w:p w14:paraId="21F4C480" w14:textId="77777777" w:rsidR="003802F3" w:rsidRPr="003802F3" w:rsidRDefault="0059293B">
          <w:pPr>
            <w:pStyle w:val="TOC2"/>
            <w:tabs>
              <w:tab w:val="right" w:leader="dot" w:pos="8296"/>
            </w:tabs>
            <w:rPr>
              <w:noProof/>
              <w:sz w:val="28"/>
              <w:szCs w:val="28"/>
            </w:rPr>
          </w:pPr>
          <w:hyperlink w:anchor="_Toc44344096" w:history="1">
            <w:r w:rsidR="003802F3" w:rsidRPr="003802F3">
              <w:rPr>
                <w:rStyle w:val="a7"/>
                <w:rFonts w:ascii="Times New Roman" w:hAnsi="Times New Roman" w:cs="Times New Roman"/>
                <w:noProof/>
                <w:sz w:val="28"/>
                <w:szCs w:val="28"/>
              </w:rPr>
              <w:t>2.1</w:t>
            </w:r>
            <w:r w:rsidR="003802F3" w:rsidRPr="003802F3">
              <w:rPr>
                <w:rStyle w:val="a7"/>
                <w:rFonts w:ascii="Times New Roman" w:hAnsi="Times New Roman" w:cs="Times New Roman" w:hint="eastAsia"/>
                <w:noProof/>
                <w:sz w:val="28"/>
                <w:szCs w:val="28"/>
              </w:rPr>
              <w:t>登录</w:t>
            </w:r>
            <w:r w:rsidR="003802F3" w:rsidRPr="003802F3">
              <w:rPr>
                <w:noProof/>
                <w:webHidden/>
                <w:sz w:val="28"/>
                <w:szCs w:val="28"/>
              </w:rPr>
              <w:tab/>
            </w:r>
            <w:r w:rsidR="003802F3" w:rsidRPr="003802F3">
              <w:rPr>
                <w:noProof/>
                <w:webHidden/>
                <w:sz w:val="28"/>
                <w:szCs w:val="28"/>
              </w:rPr>
              <w:fldChar w:fldCharType="begin"/>
            </w:r>
            <w:r w:rsidR="003802F3" w:rsidRPr="003802F3">
              <w:rPr>
                <w:noProof/>
                <w:webHidden/>
                <w:sz w:val="28"/>
                <w:szCs w:val="28"/>
              </w:rPr>
              <w:instrText xml:space="preserve"> PAGEREF _Toc44344096 \h </w:instrText>
            </w:r>
            <w:r w:rsidR="003802F3" w:rsidRPr="003802F3">
              <w:rPr>
                <w:noProof/>
                <w:webHidden/>
                <w:sz w:val="28"/>
                <w:szCs w:val="28"/>
              </w:rPr>
            </w:r>
            <w:r w:rsidR="003802F3" w:rsidRPr="003802F3">
              <w:rPr>
                <w:noProof/>
                <w:webHidden/>
                <w:sz w:val="28"/>
                <w:szCs w:val="28"/>
              </w:rPr>
              <w:fldChar w:fldCharType="separate"/>
            </w:r>
            <w:r w:rsidR="003802F3" w:rsidRPr="003802F3">
              <w:rPr>
                <w:noProof/>
                <w:webHidden/>
                <w:sz w:val="28"/>
                <w:szCs w:val="28"/>
              </w:rPr>
              <w:t>3</w:t>
            </w:r>
            <w:r w:rsidR="003802F3" w:rsidRPr="003802F3">
              <w:rPr>
                <w:noProof/>
                <w:webHidden/>
                <w:sz w:val="28"/>
                <w:szCs w:val="28"/>
              </w:rPr>
              <w:fldChar w:fldCharType="end"/>
            </w:r>
          </w:hyperlink>
        </w:p>
        <w:p w14:paraId="462319A6" w14:textId="77777777" w:rsidR="003802F3" w:rsidRPr="003802F3" w:rsidRDefault="0059293B">
          <w:pPr>
            <w:pStyle w:val="TOC2"/>
            <w:tabs>
              <w:tab w:val="right" w:leader="dot" w:pos="8296"/>
            </w:tabs>
            <w:rPr>
              <w:noProof/>
              <w:sz w:val="28"/>
              <w:szCs w:val="28"/>
            </w:rPr>
          </w:pPr>
          <w:hyperlink w:anchor="_Toc44344097" w:history="1">
            <w:r w:rsidR="009E0170">
              <w:rPr>
                <w:rStyle w:val="a7"/>
                <w:rFonts w:ascii="Times New Roman" w:hAnsi="Times New Roman" w:cs="Times New Roman"/>
                <w:noProof/>
                <w:sz w:val="28"/>
                <w:szCs w:val="28"/>
              </w:rPr>
              <w:t>2.</w:t>
            </w:r>
            <w:r w:rsidR="009E0170">
              <w:rPr>
                <w:rStyle w:val="a7"/>
                <w:rFonts w:ascii="Times New Roman" w:hAnsi="Times New Roman" w:cs="Times New Roman" w:hint="eastAsia"/>
                <w:noProof/>
                <w:sz w:val="28"/>
                <w:szCs w:val="28"/>
              </w:rPr>
              <w:t>2</w:t>
            </w:r>
            <w:r w:rsidR="003802F3" w:rsidRPr="003802F3">
              <w:rPr>
                <w:rStyle w:val="a7"/>
                <w:rFonts w:ascii="Times New Roman" w:hAnsi="Times New Roman" w:cs="Times New Roman" w:hint="eastAsia"/>
                <w:noProof/>
                <w:sz w:val="28"/>
                <w:szCs w:val="28"/>
              </w:rPr>
              <w:t>审核</w:t>
            </w:r>
            <w:r w:rsidR="003802F3" w:rsidRPr="003802F3">
              <w:rPr>
                <w:noProof/>
                <w:webHidden/>
                <w:sz w:val="28"/>
                <w:szCs w:val="28"/>
              </w:rPr>
              <w:tab/>
            </w:r>
            <w:r w:rsidR="003802F3" w:rsidRPr="003802F3">
              <w:rPr>
                <w:noProof/>
                <w:webHidden/>
                <w:sz w:val="28"/>
                <w:szCs w:val="28"/>
              </w:rPr>
              <w:fldChar w:fldCharType="begin"/>
            </w:r>
            <w:r w:rsidR="003802F3" w:rsidRPr="003802F3">
              <w:rPr>
                <w:noProof/>
                <w:webHidden/>
                <w:sz w:val="28"/>
                <w:szCs w:val="28"/>
              </w:rPr>
              <w:instrText xml:space="preserve"> PAGEREF _Toc44344097 \h </w:instrText>
            </w:r>
            <w:r w:rsidR="003802F3" w:rsidRPr="003802F3">
              <w:rPr>
                <w:noProof/>
                <w:webHidden/>
                <w:sz w:val="28"/>
                <w:szCs w:val="28"/>
              </w:rPr>
            </w:r>
            <w:r w:rsidR="003802F3" w:rsidRPr="003802F3">
              <w:rPr>
                <w:noProof/>
                <w:webHidden/>
                <w:sz w:val="28"/>
                <w:szCs w:val="28"/>
              </w:rPr>
              <w:fldChar w:fldCharType="separate"/>
            </w:r>
            <w:r w:rsidR="003802F3" w:rsidRPr="003802F3">
              <w:rPr>
                <w:noProof/>
                <w:webHidden/>
                <w:sz w:val="28"/>
                <w:szCs w:val="28"/>
              </w:rPr>
              <w:t>8</w:t>
            </w:r>
            <w:r w:rsidR="003802F3" w:rsidRPr="003802F3">
              <w:rPr>
                <w:noProof/>
                <w:webHidden/>
                <w:sz w:val="28"/>
                <w:szCs w:val="28"/>
              </w:rPr>
              <w:fldChar w:fldCharType="end"/>
            </w:r>
          </w:hyperlink>
        </w:p>
        <w:p w14:paraId="4B9BC328" w14:textId="77777777" w:rsidR="0094752B" w:rsidRDefault="0094752B" w:rsidP="0094752B">
          <w:r w:rsidRPr="009C4D1A">
            <w:rPr>
              <w:b/>
              <w:bCs/>
              <w:sz w:val="28"/>
              <w:szCs w:val="28"/>
              <w:lang w:val="zh-CN"/>
            </w:rPr>
            <w:fldChar w:fldCharType="end"/>
          </w:r>
        </w:p>
      </w:sdtContent>
    </w:sdt>
    <w:p w14:paraId="319AA4CE" w14:textId="77777777" w:rsidR="00C6415E" w:rsidRPr="000D64D0" w:rsidRDefault="000D64D0" w:rsidP="000D64D0">
      <w:pPr>
        <w:pStyle w:val="1"/>
        <w:spacing w:before="0" w:after="0" w:line="360" w:lineRule="auto"/>
        <w:rPr>
          <w:sz w:val="28"/>
          <w:szCs w:val="28"/>
        </w:rPr>
      </w:pPr>
      <w:r>
        <w:br w:type="page"/>
      </w:r>
      <w:bookmarkStart w:id="0" w:name="_Toc44344094"/>
      <w:r w:rsidRPr="000D64D0">
        <w:rPr>
          <w:rFonts w:hint="eastAsia"/>
          <w:sz w:val="28"/>
          <w:szCs w:val="28"/>
        </w:rPr>
        <w:lastRenderedPageBreak/>
        <w:t>一、概述</w:t>
      </w:r>
      <w:bookmarkEnd w:id="0"/>
    </w:p>
    <w:p w14:paraId="14B1536C" w14:textId="77777777" w:rsidR="000D64D0" w:rsidRDefault="000D64D0" w:rsidP="000D64D0">
      <w:pPr>
        <w:widowControl/>
        <w:ind w:firstLineChars="200" w:firstLine="560"/>
        <w:jc w:val="left"/>
        <w:rPr>
          <w:sz w:val="28"/>
          <w:szCs w:val="28"/>
        </w:rPr>
      </w:pPr>
      <w:r w:rsidRPr="000D64D0">
        <w:rPr>
          <w:rFonts w:hint="eastAsia"/>
          <w:sz w:val="28"/>
          <w:szCs w:val="28"/>
        </w:rPr>
        <w:t>校园门禁稽查备案管理系统为华南理工大学人员出入管理系统。用户实名注册、申请、使用校园通行证二维码；管理人员可使用手持</w:t>
      </w:r>
      <w:proofErr w:type="gramStart"/>
      <w:r w:rsidRPr="000D64D0">
        <w:rPr>
          <w:rFonts w:hint="eastAsia"/>
          <w:sz w:val="28"/>
          <w:szCs w:val="28"/>
        </w:rPr>
        <w:t>设备扫码测温</w:t>
      </w:r>
      <w:proofErr w:type="gramEnd"/>
      <w:r w:rsidRPr="000D64D0">
        <w:rPr>
          <w:rFonts w:hint="eastAsia"/>
          <w:sz w:val="28"/>
          <w:szCs w:val="28"/>
        </w:rPr>
        <w:t>确认身份及体温，并留下通行记录。</w:t>
      </w:r>
    </w:p>
    <w:p w14:paraId="71DA0EE1" w14:textId="77777777" w:rsidR="000D64D0" w:rsidRDefault="000D64D0" w:rsidP="000D64D0">
      <w:pPr>
        <w:widowControl/>
        <w:ind w:firstLineChars="200" w:firstLine="560"/>
        <w:jc w:val="left"/>
        <w:rPr>
          <w:sz w:val="28"/>
          <w:szCs w:val="28"/>
        </w:rPr>
      </w:pPr>
      <w:r>
        <w:rPr>
          <w:rFonts w:hint="eastAsia"/>
          <w:sz w:val="28"/>
          <w:szCs w:val="28"/>
        </w:rPr>
        <w:t>在来访人员申请</w:t>
      </w:r>
      <w:r w:rsidR="00581D79">
        <w:rPr>
          <w:rFonts w:hint="eastAsia"/>
          <w:sz w:val="28"/>
          <w:szCs w:val="28"/>
        </w:rPr>
        <w:t>通行证</w:t>
      </w:r>
      <w:r>
        <w:rPr>
          <w:rFonts w:hint="eastAsia"/>
          <w:sz w:val="28"/>
          <w:szCs w:val="28"/>
        </w:rPr>
        <w:t>后，来访人的申请资料首先会由被访人员审核。</w:t>
      </w:r>
    </w:p>
    <w:p w14:paraId="5579B3DD" w14:textId="77777777" w:rsidR="000D64D0" w:rsidRDefault="000D64D0" w:rsidP="00927D21">
      <w:pPr>
        <w:pStyle w:val="1"/>
        <w:spacing w:before="0" w:after="0" w:line="360" w:lineRule="auto"/>
        <w:rPr>
          <w:sz w:val="28"/>
          <w:szCs w:val="28"/>
        </w:rPr>
      </w:pPr>
      <w:bookmarkStart w:id="1" w:name="_Toc44344095"/>
      <w:r w:rsidRPr="000D64D0">
        <w:rPr>
          <w:rFonts w:hint="eastAsia"/>
          <w:sz w:val="28"/>
          <w:szCs w:val="28"/>
        </w:rPr>
        <w:t>二、审核</w:t>
      </w:r>
      <w:bookmarkEnd w:id="1"/>
    </w:p>
    <w:p w14:paraId="38F6154E" w14:textId="77777777" w:rsidR="006528DA" w:rsidRDefault="00606BB7" w:rsidP="00E66860">
      <w:pPr>
        <w:rPr>
          <w:sz w:val="28"/>
          <w:szCs w:val="28"/>
        </w:rPr>
      </w:pPr>
      <w:r>
        <w:rPr>
          <w:rFonts w:hint="eastAsia"/>
        </w:rPr>
        <w:t xml:space="preserve">      </w:t>
      </w:r>
      <w:r>
        <w:rPr>
          <w:rFonts w:hint="eastAsia"/>
          <w:sz w:val="28"/>
          <w:szCs w:val="28"/>
        </w:rPr>
        <w:t>当来访人员发出通行证申请后，被访人员可以通过手机</w:t>
      </w:r>
      <w:proofErr w:type="gramStart"/>
      <w:r>
        <w:rPr>
          <w:rFonts w:hint="eastAsia"/>
          <w:sz w:val="28"/>
          <w:szCs w:val="28"/>
        </w:rPr>
        <w:t>扫码或者</w:t>
      </w:r>
      <w:proofErr w:type="gramEnd"/>
      <w:r>
        <w:rPr>
          <w:rFonts w:hint="eastAsia"/>
          <w:sz w:val="28"/>
          <w:szCs w:val="28"/>
        </w:rPr>
        <w:t>点击前端链接，登录后台进行审核。</w:t>
      </w:r>
    </w:p>
    <w:p w14:paraId="539C1A04" w14:textId="77777777" w:rsidR="006528DA" w:rsidRDefault="00606BB7" w:rsidP="00606BB7">
      <w:pPr>
        <w:ind w:firstLine="540"/>
        <w:rPr>
          <w:sz w:val="28"/>
          <w:szCs w:val="28"/>
        </w:rPr>
      </w:pPr>
      <w:r>
        <w:rPr>
          <w:rFonts w:hint="eastAsia"/>
          <w:sz w:val="28"/>
          <w:szCs w:val="28"/>
        </w:rPr>
        <w:t>如果资料</w:t>
      </w:r>
      <w:r w:rsidR="00927D21">
        <w:rPr>
          <w:rFonts w:hint="eastAsia"/>
          <w:sz w:val="28"/>
          <w:szCs w:val="28"/>
        </w:rPr>
        <w:t>审核</w:t>
      </w:r>
      <w:r>
        <w:rPr>
          <w:rFonts w:hint="eastAsia"/>
          <w:sz w:val="28"/>
          <w:szCs w:val="28"/>
        </w:rPr>
        <w:t>通过，则来访人员的申请信息会到达被访人员的二级单位</w:t>
      </w:r>
      <w:r w:rsidR="00E66860">
        <w:rPr>
          <w:rFonts w:hint="eastAsia"/>
          <w:sz w:val="28"/>
          <w:szCs w:val="28"/>
        </w:rPr>
        <w:t>，由二级单位负责人进行审核</w:t>
      </w:r>
      <w:r>
        <w:rPr>
          <w:rFonts w:hint="eastAsia"/>
          <w:sz w:val="28"/>
          <w:szCs w:val="28"/>
        </w:rPr>
        <w:t>。</w:t>
      </w:r>
    </w:p>
    <w:p w14:paraId="269EECA3" w14:textId="77777777" w:rsidR="00606BB7" w:rsidRDefault="00927D21" w:rsidP="00606BB7">
      <w:pPr>
        <w:ind w:firstLine="540"/>
        <w:rPr>
          <w:sz w:val="28"/>
          <w:szCs w:val="28"/>
        </w:rPr>
      </w:pPr>
      <w:r>
        <w:rPr>
          <w:rFonts w:hint="eastAsia"/>
          <w:sz w:val="28"/>
          <w:szCs w:val="28"/>
        </w:rPr>
        <w:t>如果资料审核不通过，则需要来访人员登录后点击通行证查看不通过原因，并修改资料重新提交。来访人员重新提交申请后，被访人员通知</w:t>
      </w:r>
      <w:r w:rsidR="00E66860">
        <w:rPr>
          <w:rFonts w:hint="eastAsia"/>
          <w:sz w:val="28"/>
          <w:szCs w:val="28"/>
        </w:rPr>
        <w:t>来访人员通行证已通过审核</w:t>
      </w:r>
      <w:r>
        <w:rPr>
          <w:rFonts w:hint="eastAsia"/>
          <w:sz w:val="28"/>
          <w:szCs w:val="28"/>
        </w:rPr>
        <w:t>。</w:t>
      </w:r>
    </w:p>
    <w:p w14:paraId="39E8F33F" w14:textId="77777777" w:rsidR="004E662E" w:rsidRDefault="004E662E" w:rsidP="00606BB7">
      <w:pPr>
        <w:ind w:firstLine="540"/>
        <w:rPr>
          <w:sz w:val="28"/>
          <w:szCs w:val="28"/>
        </w:rPr>
      </w:pPr>
      <w:r>
        <w:rPr>
          <w:rFonts w:hint="eastAsia"/>
          <w:sz w:val="28"/>
          <w:szCs w:val="28"/>
        </w:rPr>
        <w:t>被访人员审核通行证资料的具体步骤如下：</w:t>
      </w:r>
    </w:p>
    <w:p w14:paraId="38C87D0C" w14:textId="77777777" w:rsidR="00927D21" w:rsidRPr="00927D21" w:rsidRDefault="00E66860" w:rsidP="00927D21">
      <w:pPr>
        <w:pStyle w:val="2"/>
        <w:spacing w:before="0" w:after="0" w:line="360" w:lineRule="auto"/>
        <w:rPr>
          <w:rFonts w:ascii="Times New Roman" w:hAnsi="Times New Roman" w:cs="Times New Roman"/>
          <w:sz w:val="28"/>
          <w:szCs w:val="28"/>
        </w:rPr>
      </w:pPr>
      <w:bookmarkStart w:id="2" w:name="_Toc44344096"/>
      <w:r>
        <w:rPr>
          <w:rFonts w:ascii="Times New Roman" w:hAnsi="Times New Roman" w:cs="Times New Roman" w:hint="eastAsia"/>
          <w:sz w:val="28"/>
          <w:szCs w:val="28"/>
        </w:rPr>
        <w:t>2.1</w:t>
      </w:r>
      <w:r w:rsidR="00927D21" w:rsidRPr="00927D21">
        <w:rPr>
          <w:rFonts w:ascii="Times New Roman" w:hAnsi="Times New Roman" w:cs="Times New Roman" w:hint="eastAsia"/>
          <w:sz w:val="28"/>
          <w:szCs w:val="28"/>
        </w:rPr>
        <w:t>登录</w:t>
      </w:r>
      <w:bookmarkEnd w:id="2"/>
    </w:p>
    <w:p w14:paraId="7E7201EF" w14:textId="77777777" w:rsidR="00927D21" w:rsidRDefault="004E662E" w:rsidP="00927D21">
      <w:pPr>
        <w:ind w:firstLineChars="200" w:firstLine="560"/>
        <w:rPr>
          <w:sz w:val="28"/>
          <w:szCs w:val="28"/>
        </w:rPr>
      </w:pPr>
      <w:r>
        <w:rPr>
          <w:rFonts w:hint="eastAsia"/>
          <w:sz w:val="28"/>
          <w:szCs w:val="28"/>
        </w:rPr>
        <w:t>被访人员用手机浏览器打开后台</w:t>
      </w:r>
      <w:r w:rsidR="00927D21">
        <w:rPr>
          <w:rFonts w:hint="eastAsia"/>
          <w:sz w:val="28"/>
          <w:szCs w:val="28"/>
        </w:rPr>
        <w:t>或者</w:t>
      </w:r>
      <w:proofErr w:type="gramStart"/>
      <w:r w:rsidR="00927D21">
        <w:rPr>
          <w:rFonts w:hint="eastAsia"/>
          <w:sz w:val="28"/>
          <w:szCs w:val="28"/>
        </w:rPr>
        <w:t>扫码进入</w:t>
      </w:r>
      <w:proofErr w:type="gramEnd"/>
      <w:r w:rsidR="00927D21">
        <w:rPr>
          <w:rFonts w:hint="eastAsia"/>
          <w:sz w:val="28"/>
          <w:szCs w:val="28"/>
        </w:rPr>
        <w:t>审核后台。</w:t>
      </w:r>
      <w:r w:rsidR="000B5F7D">
        <w:rPr>
          <w:rFonts w:hint="eastAsia"/>
          <w:sz w:val="28"/>
          <w:szCs w:val="28"/>
        </w:rPr>
        <w:t>如下图：</w:t>
      </w:r>
    </w:p>
    <w:p w14:paraId="76C12016" w14:textId="77777777" w:rsidR="000B1945" w:rsidRDefault="000B1945" w:rsidP="00927D21">
      <w:pPr>
        <w:ind w:firstLineChars="200" w:firstLine="560"/>
        <w:rPr>
          <w:sz w:val="28"/>
          <w:szCs w:val="28"/>
        </w:rPr>
      </w:pPr>
      <w:r>
        <w:rPr>
          <w:rFonts w:hint="eastAsia"/>
          <w:sz w:val="28"/>
          <w:szCs w:val="28"/>
        </w:rPr>
        <w:t>网址：</w:t>
      </w:r>
    </w:p>
    <w:p w14:paraId="69F8EC58" w14:textId="77777777" w:rsidR="00DC7D4D" w:rsidRDefault="008102AA" w:rsidP="008102AA">
      <w:pPr>
        <w:ind w:firstLineChars="200" w:firstLine="560"/>
        <w:rPr>
          <w:sz w:val="28"/>
          <w:szCs w:val="28"/>
        </w:rPr>
      </w:pPr>
      <w:r w:rsidRPr="008102AA">
        <w:rPr>
          <w:sz w:val="28"/>
          <w:szCs w:val="28"/>
        </w:rPr>
        <w:t>http://guest.scut.edu.cn/EGCService/h5/HGUT/linshiRuxiao.html</w:t>
      </w:r>
    </w:p>
    <w:p w14:paraId="0D8FCBA8" w14:textId="77777777" w:rsidR="00DC7D4D" w:rsidRDefault="00DC7D4D" w:rsidP="001A1E08">
      <w:pPr>
        <w:jc w:val="center"/>
        <w:rPr>
          <w:sz w:val="28"/>
          <w:szCs w:val="28"/>
        </w:rPr>
      </w:pPr>
      <w:r>
        <w:rPr>
          <w:noProof/>
          <w:sz w:val="28"/>
          <w:szCs w:val="28"/>
        </w:rPr>
        <w:lastRenderedPageBreak/>
        <w:drawing>
          <wp:inline distT="0" distB="0" distL="0" distR="0" wp14:anchorId="33C0F151" wp14:editId="0BF67AFC">
            <wp:extent cx="1933575" cy="1876425"/>
            <wp:effectExtent l="0" t="0" r="9525" b="9525"/>
            <wp:docPr id="2" name="图片 2" descr="C:\Users\PC\AppData\Local\Temp\WeChat Files\9a5c188ae8ca205fc85ad9118255ea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AppData\Local\Temp\WeChat Files\9a5c188ae8ca205fc85ad9118255ea8.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33575" cy="1876425"/>
                    </a:xfrm>
                    <a:prstGeom prst="rect">
                      <a:avLst/>
                    </a:prstGeom>
                    <a:noFill/>
                    <a:ln>
                      <a:noFill/>
                    </a:ln>
                  </pic:spPr>
                </pic:pic>
              </a:graphicData>
            </a:graphic>
          </wp:inline>
        </w:drawing>
      </w:r>
    </w:p>
    <w:p w14:paraId="60849DC8" w14:textId="77777777" w:rsidR="00DC7D4D" w:rsidRDefault="00DC7D4D" w:rsidP="00DC7D4D">
      <w:pPr>
        <w:ind w:firstLineChars="200" w:firstLine="360"/>
        <w:jc w:val="center"/>
        <w:rPr>
          <w:sz w:val="18"/>
          <w:szCs w:val="18"/>
        </w:rPr>
      </w:pPr>
      <w:r w:rsidRPr="00DC7D4D">
        <w:rPr>
          <w:rFonts w:hint="eastAsia"/>
          <w:sz w:val="18"/>
          <w:szCs w:val="18"/>
        </w:rPr>
        <w:t>审核人员扫描二维码</w:t>
      </w:r>
    </w:p>
    <w:p w14:paraId="5AA5F2DF" w14:textId="77777777" w:rsidR="00DC7D4D" w:rsidRPr="00DC7D4D" w:rsidRDefault="00DC7D4D" w:rsidP="00DC7D4D">
      <w:pPr>
        <w:ind w:firstLineChars="200" w:firstLine="360"/>
        <w:jc w:val="center"/>
        <w:rPr>
          <w:sz w:val="18"/>
          <w:szCs w:val="18"/>
        </w:rPr>
      </w:pPr>
    </w:p>
    <w:p w14:paraId="2B634076" w14:textId="77777777" w:rsidR="000B5F7D" w:rsidRPr="008D30B4" w:rsidRDefault="001E732D" w:rsidP="00A7324C">
      <w:pPr>
        <w:jc w:val="center"/>
        <w:rPr>
          <w:sz w:val="28"/>
          <w:szCs w:val="28"/>
        </w:rPr>
      </w:pPr>
      <w:r>
        <w:rPr>
          <w:noProof/>
        </w:rPr>
        <w:drawing>
          <wp:inline distT="0" distB="0" distL="0" distR="0" wp14:anchorId="09D8BEC3" wp14:editId="5B1AEE91">
            <wp:extent cx="3219450" cy="5593794"/>
            <wp:effectExtent l="0" t="0" r="0" b="698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219450" cy="5593794"/>
                    </a:xfrm>
                    <a:prstGeom prst="rect">
                      <a:avLst/>
                    </a:prstGeom>
                  </pic:spPr>
                </pic:pic>
              </a:graphicData>
            </a:graphic>
          </wp:inline>
        </w:drawing>
      </w:r>
    </w:p>
    <w:p w14:paraId="19ACB47A" w14:textId="5DD919E5" w:rsidR="004E662E" w:rsidRDefault="004E662E" w:rsidP="00927D21">
      <w:pPr>
        <w:ind w:firstLineChars="200" w:firstLine="560"/>
        <w:rPr>
          <w:sz w:val="28"/>
          <w:szCs w:val="28"/>
        </w:rPr>
      </w:pPr>
      <w:r>
        <w:rPr>
          <w:rFonts w:hint="eastAsia"/>
          <w:sz w:val="28"/>
          <w:szCs w:val="28"/>
        </w:rPr>
        <w:t>进入首页后，</w:t>
      </w:r>
      <w:r w:rsidR="005A3863">
        <w:rPr>
          <w:rFonts w:hint="eastAsia"/>
          <w:sz w:val="28"/>
          <w:szCs w:val="28"/>
        </w:rPr>
        <w:t>点击</w:t>
      </w:r>
      <w:r>
        <w:rPr>
          <w:rFonts w:hint="eastAsia"/>
          <w:sz w:val="28"/>
          <w:szCs w:val="28"/>
        </w:rPr>
        <w:t xml:space="preserve"> </w:t>
      </w:r>
      <w:r w:rsidR="005A3863">
        <w:rPr>
          <w:rFonts w:hint="eastAsia"/>
          <w:sz w:val="28"/>
          <w:szCs w:val="28"/>
        </w:rPr>
        <w:t>“</w:t>
      </w:r>
      <w:r w:rsidR="00A7324C">
        <w:rPr>
          <w:rFonts w:hint="eastAsia"/>
          <w:sz w:val="28"/>
          <w:szCs w:val="28"/>
        </w:rPr>
        <w:t>④通行证审核</w:t>
      </w:r>
      <w:r w:rsidR="005A3863">
        <w:rPr>
          <w:rFonts w:hint="eastAsia"/>
          <w:sz w:val="28"/>
          <w:szCs w:val="28"/>
        </w:rPr>
        <w:t>”，在弹出的登录框中，</w:t>
      </w:r>
      <w:r w:rsidR="003C608C">
        <w:rPr>
          <w:rFonts w:hint="eastAsia"/>
          <w:sz w:val="28"/>
          <w:szCs w:val="28"/>
        </w:rPr>
        <w:t>点击“统一认证账号登录审核”，跳转到统一认证账号登录界面，</w:t>
      </w:r>
      <w:r w:rsidR="000B5F7D">
        <w:rPr>
          <w:rFonts w:hint="eastAsia"/>
          <w:sz w:val="28"/>
          <w:szCs w:val="28"/>
        </w:rPr>
        <w:t>输入</w:t>
      </w:r>
      <w:r w:rsidR="00144810">
        <w:rPr>
          <w:rFonts w:hint="eastAsia"/>
          <w:sz w:val="28"/>
          <w:szCs w:val="28"/>
        </w:rPr>
        <w:t>统</w:t>
      </w:r>
      <w:r w:rsidR="00144810">
        <w:rPr>
          <w:rFonts w:hint="eastAsia"/>
          <w:sz w:val="28"/>
          <w:szCs w:val="28"/>
        </w:rPr>
        <w:lastRenderedPageBreak/>
        <w:t>一认证</w:t>
      </w:r>
      <w:r w:rsidR="000B5F7D">
        <w:rPr>
          <w:rFonts w:hint="eastAsia"/>
          <w:sz w:val="28"/>
          <w:szCs w:val="28"/>
        </w:rPr>
        <w:t>账号</w:t>
      </w:r>
      <w:r w:rsidR="00144810">
        <w:rPr>
          <w:rFonts w:hint="eastAsia"/>
          <w:sz w:val="28"/>
          <w:szCs w:val="28"/>
        </w:rPr>
        <w:t>和</w:t>
      </w:r>
      <w:r w:rsidR="000B5F7D">
        <w:rPr>
          <w:rFonts w:hint="eastAsia"/>
          <w:sz w:val="28"/>
          <w:szCs w:val="28"/>
        </w:rPr>
        <w:t>密码</w:t>
      </w:r>
      <w:r w:rsidR="00AF1536">
        <w:rPr>
          <w:rFonts w:hint="eastAsia"/>
          <w:sz w:val="28"/>
          <w:szCs w:val="28"/>
        </w:rPr>
        <w:t>进行登录</w:t>
      </w:r>
      <w:r w:rsidR="001E732D">
        <w:rPr>
          <w:rFonts w:hint="eastAsia"/>
          <w:sz w:val="28"/>
          <w:szCs w:val="28"/>
        </w:rPr>
        <w:t>。</w:t>
      </w:r>
    </w:p>
    <w:p w14:paraId="11947C59" w14:textId="77777777" w:rsidR="005A3863" w:rsidRDefault="004E662E" w:rsidP="00927D21">
      <w:pPr>
        <w:ind w:firstLineChars="200" w:firstLine="560"/>
        <w:rPr>
          <w:sz w:val="28"/>
          <w:szCs w:val="28"/>
        </w:rPr>
      </w:pPr>
      <w:r>
        <w:rPr>
          <w:rFonts w:hint="eastAsia"/>
          <w:sz w:val="28"/>
          <w:szCs w:val="28"/>
        </w:rPr>
        <w:t>需要注意</w:t>
      </w:r>
      <w:r w:rsidR="001E732D">
        <w:rPr>
          <w:rFonts w:hint="eastAsia"/>
          <w:sz w:val="28"/>
          <w:szCs w:val="28"/>
        </w:rPr>
        <w:t>两点</w:t>
      </w:r>
      <w:r>
        <w:rPr>
          <w:rFonts w:hint="eastAsia"/>
          <w:sz w:val="28"/>
          <w:szCs w:val="28"/>
        </w:rPr>
        <w:t>：一、登录有效时间为一星期，超过一星期再次进入审核后台需要重新登录。二、使用统一认证账号和密码登录需要登录设备连接学校的校园网进行登录。登录界面</w:t>
      </w:r>
      <w:r w:rsidR="005A3863">
        <w:rPr>
          <w:rFonts w:hint="eastAsia"/>
          <w:sz w:val="28"/>
          <w:szCs w:val="28"/>
        </w:rPr>
        <w:t>如下图：</w:t>
      </w:r>
    </w:p>
    <w:p w14:paraId="08731583" w14:textId="366EF6A8" w:rsidR="005A3863" w:rsidRDefault="003C608C" w:rsidP="00A7324C">
      <w:pPr>
        <w:jc w:val="center"/>
        <w:rPr>
          <w:sz w:val="28"/>
          <w:szCs w:val="28"/>
        </w:rPr>
      </w:pPr>
      <w:r>
        <w:rPr>
          <w:noProof/>
        </w:rPr>
        <w:drawing>
          <wp:inline distT="0" distB="0" distL="0" distR="0" wp14:anchorId="59F94E9E" wp14:editId="4C49D718">
            <wp:extent cx="3219450" cy="559117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19450" cy="5591175"/>
                    </a:xfrm>
                    <a:prstGeom prst="rect">
                      <a:avLst/>
                    </a:prstGeom>
                  </pic:spPr>
                </pic:pic>
              </a:graphicData>
            </a:graphic>
          </wp:inline>
        </w:drawing>
      </w:r>
    </w:p>
    <w:p w14:paraId="420CF863" w14:textId="1AA17764" w:rsidR="001E732D" w:rsidRDefault="00144810" w:rsidP="00927D21">
      <w:pPr>
        <w:ind w:firstLineChars="200" w:firstLine="560"/>
        <w:rPr>
          <w:sz w:val="28"/>
          <w:szCs w:val="28"/>
        </w:rPr>
      </w:pPr>
      <w:r>
        <w:rPr>
          <w:rFonts w:hint="eastAsia"/>
          <w:sz w:val="28"/>
          <w:szCs w:val="28"/>
        </w:rPr>
        <w:t>登录步骤如下：</w:t>
      </w:r>
      <w:r w:rsidR="001E732D">
        <w:rPr>
          <w:rFonts w:hint="eastAsia"/>
          <w:sz w:val="28"/>
          <w:szCs w:val="28"/>
        </w:rPr>
        <w:t>被访人员直接点击“统一认证账号登录审核”，跳转华工</w:t>
      </w:r>
      <w:r w:rsidR="00AF1536">
        <w:rPr>
          <w:rFonts w:hint="eastAsia"/>
          <w:sz w:val="28"/>
          <w:szCs w:val="28"/>
        </w:rPr>
        <w:t>统一认证账号</w:t>
      </w:r>
      <w:r w:rsidR="001E732D">
        <w:rPr>
          <w:rFonts w:hint="eastAsia"/>
          <w:sz w:val="28"/>
          <w:szCs w:val="28"/>
        </w:rPr>
        <w:t>登录界面。输入账号密码后，点击“登录”即可，登录界面如下图：</w:t>
      </w:r>
    </w:p>
    <w:p w14:paraId="06A1D7D8" w14:textId="77777777" w:rsidR="001E732D" w:rsidRDefault="001E732D" w:rsidP="001E732D">
      <w:pPr>
        <w:ind w:firstLineChars="200" w:firstLine="420"/>
        <w:jc w:val="center"/>
        <w:rPr>
          <w:sz w:val="28"/>
          <w:szCs w:val="28"/>
        </w:rPr>
      </w:pPr>
      <w:r>
        <w:rPr>
          <w:noProof/>
        </w:rPr>
        <w:lastRenderedPageBreak/>
        <w:drawing>
          <wp:inline distT="0" distB="0" distL="0" distR="0" wp14:anchorId="0ADE950C" wp14:editId="1808A961">
            <wp:extent cx="3218400" cy="5286222"/>
            <wp:effectExtent l="0" t="0" r="127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218400" cy="5286222"/>
                    </a:xfrm>
                    <a:prstGeom prst="rect">
                      <a:avLst/>
                    </a:prstGeom>
                  </pic:spPr>
                </pic:pic>
              </a:graphicData>
            </a:graphic>
          </wp:inline>
        </w:drawing>
      </w:r>
    </w:p>
    <w:p w14:paraId="09E21FD6" w14:textId="77777777" w:rsidR="00030C3D" w:rsidRDefault="005A3863" w:rsidP="00927D21">
      <w:pPr>
        <w:ind w:firstLineChars="200" w:firstLine="560"/>
        <w:rPr>
          <w:sz w:val="28"/>
          <w:szCs w:val="28"/>
        </w:rPr>
      </w:pPr>
      <w:r>
        <w:rPr>
          <w:rFonts w:hint="eastAsia"/>
          <w:sz w:val="28"/>
          <w:szCs w:val="28"/>
        </w:rPr>
        <w:t>登陆后，</w:t>
      </w:r>
      <w:r w:rsidR="00A7324C">
        <w:rPr>
          <w:rFonts w:hint="eastAsia"/>
          <w:sz w:val="28"/>
          <w:szCs w:val="28"/>
        </w:rPr>
        <w:t>点击左下角“首页”，选择</w:t>
      </w:r>
      <w:r>
        <w:rPr>
          <w:rFonts w:hint="eastAsia"/>
          <w:sz w:val="28"/>
          <w:szCs w:val="28"/>
        </w:rPr>
        <w:t>“④通行证审核”</w:t>
      </w:r>
      <w:r w:rsidR="00D254EB">
        <w:rPr>
          <w:rFonts w:hint="eastAsia"/>
          <w:sz w:val="28"/>
          <w:szCs w:val="28"/>
        </w:rPr>
        <w:t>进入审核页面开始审核资料</w:t>
      </w:r>
      <w:r>
        <w:rPr>
          <w:rFonts w:hint="eastAsia"/>
          <w:sz w:val="28"/>
          <w:szCs w:val="28"/>
        </w:rPr>
        <w:t>，如下图：</w:t>
      </w:r>
    </w:p>
    <w:p w14:paraId="42EC0838" w14:textId="77777777" w:rsidR="005A3863" w:rsidRPr="00A7324C" w:rsidRDefault="00A7324C" w:rsidP="00A7324C">
      <w:pPr>
        <w:jc w:val="center"/>
        <w:rPr>
          <w:sz w:val="28"/>
          <w:szCs w:val="28"/>
        </w:rPr>
      </w:pPr>
      <w:r>
        <w:rPr>
          <w:noProof/>
        </w:rPr>
        <w:lastRenderedPageBreak/>
        <w:drawing>
          <wp:inline distT="0" distB="0" distL="0" distR="0" wp14:anchorId="1F56B4AC" wp14:editId="5C5DFA6E">
            <wp:extent cx="3218400" cy="5591970"/>
            <wp:effectExtent l="0" t="0" r="127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218400" cy="5591970"/>
                    </a:xfrm>
                    <a:prstGeom prst="rect">
                      <a:avLst/>
                    </a:prstGeom>
                  </pic:spPr>
                </pic:pic>
              </a:graphicData>
            </a:graphic>
          </wp:inline>
        </w:drawing>
      </w:r>
    </w:p>
    <w:p w14:paraId="74041E03" w14:textId="77777777" w:rsidR="000B5F7D" w:rsidRDefault="00030C3D" w:rsidP="00927D21">
      <w:pPr>
        <w:ind w:firstLineChars="200" w:firstLine="560"/>
        <w:rPr>
          <w:sz w:val="28"/>
          <w:szCs w:val="28"/>
        </w:rPr>
      </w:pPr>
      <w:r>
        <w:rPr>
          <w:rFonts w:hint="eastAsia"/>
          <w:sz w:val="28"/>
          <w:szCs w:val="28"/>
        </w:rPr>
        <w:t>被访人员在审核</w:t>
      </w:r>
      <w:r w:rsidR="00D254EB">
        <w:rPr>
          <w:rFonts w:hint="eastAsia"/>
          <w:sz w:val="28"/>
          <w:szCs w:val="28"/>
        </w:rPr>
        <w:t>页面</w:t>
      </w:r>
      <w:r w:rsidR="00FB08CB">
        <w:rPr>
          <w:rFonts w:hint="eastAsia"/>
          <w:sz w:val="28"/>
          <w:szCs w:val="28"/>
        </w:rPr>
        <w:t>可以查看待审核、未通过以及已完成的通行证审核资料</w:t>
      </w:r>
      <w:r w:rsidR="000B5F7D">
        <w:rPr>
          <w:rFonts w:hint="eastAsia"/>
          <w:sz w:val="28"/>
          <w:szCs w:val="28"/>
        </w:rPr>
        <w:t>，</w:t>
      </w:r>
      <w:r w:rsidR="00FB08CB">
        <w:rPr>
          <w:rFonts w:hint="eastAsia"/>
          <w:sz w:val="28"/>
          <w:szCs w:val="28"/>
        </w:rPr>
        <w:t>并可以通过姓名或者身份证号进行查询</w:t>
      </w:r>
      <w:r>
        <w:rPr>
          <w:rFonts w:hint="eastAsia"/>
          <w:sz w:val="28"/>
          <w:szCs w:val="28"/>
        </w:rPr>
        <w:t>，</w:t>
      </w:r>
      <w:r w:rsidR="000B5F7D">
        <w:rPr>
          <w:rFonts w:hint="eastAsia"/>
          <w:sz w:val="28"/>
          <w:szCs w:val="28"/>
        </w:rPr>
        <w:t>如下图：</w:t>
      </w:r>
    </w:p>
    <w:p w14:paraId="5D0058D7" w14:textId="77777777" w:rsidR="000B5F7D" w:rsidRDefault="00FB08CB" w:rsidP="00FB08CB">
      <w:pPr>
        <w:ind w:firstLineChars="200" w:firstLine="420"/>
        <w:jc w:val="center"/>
        <w:rPr>
          <w:sz w:val="28"/>
          <w:szCs w:val="28"/>
        </w:rPr>
      </w:pPr>
      <w:r>
        <w:rPr>
          <w:noProof/>
        </w:rPr>
        <w:lastRenderedPageBreak/>
        <w:drawing>
          <wp:inline distT="0" distB="0" distL="0" distR="0" wp14:anchorId="1C5D46E6" wp14:editId="41759F79">
            <wp:extent cx="3218400" cy="5620191"/>
            <wp:effectExtent l="0" t="0" r="1270" b="0"/>
            <wp:docPr id="3" name="图片 3" descr="C:\Users\PC\Documents\WXWork\1688853276338016\Cache\Image\2020-06\企业微信截图_159298788594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ocuments\WXWork\1688853276338016\Cache\Image\2020-06\企业微信截图_1592987885940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18400" cy="5620191"/>
                    </a:xfrm>
                    <a:prstGeom prst="rect">
                      <a:avLst/>
                    </a:prstGeom>
                    <a:noFill/>
                    <a:ln>
                      <a:noFill/>
                    </a:ln>
                  </pic:spPr>
                </pic:pic>
              </a:graphicData>
            </a:graphic>
          </wp:inline>
        </w:drawing>
      </w:r>
    </w:p>
    <w:p w14:paraId="715D24C4" w14:textId="77777777" w:rsidR="00927D21" w:rsidRDefault="009E0170" w:rsidP="00927D21">
      <w:pPr>
        <w:pStyle w:val="2"/>
        <w:spacing w:before="0" w:after="0" w:line="360" w:lineRule="auto"/>
        <w:rPr>
          <w:rFonts w:ascii="Times New Roman" w:hAnsi="Times New Roman" w:cs="Times New Roman"/>
          <w:sz w:val="28"/>
          <w:szCs w:val="28"/>
        </w:rPr>
      </w:pPr>
      <w:bookmarkStart w:id="3" w:name="_Toc44344097"/>
      <w:r>
        <w:rPr>
          <w:rFonts w:ascii="Times New Roman" w:hAnsi="Times New Roman" w:cs="Times New Roman" w:hint="eastAsia"/>
          <w:sz w:val="28"/>
          <w:szCs w:val="28"/>
        </w:rPr>
        <w:t>2.2</w:t>
      </w:r>
      <w:r w:rsidR="00927D21" w:rsidRPr="00927D21">
        <w:rPr>
          <w:rFonts w:ascii="Times New Roman" w:hAnsi="Times New Roman" w:cs="Times New Roman" w:hint="eastAsia"/>
          <w:sz w:val="28"/>
          <w:szCs w:val="28"/>
        </w:rPr>
        <w:t>审核</w:t>
      </w:r>
      <w:bookmarkEnd w:id="3"/>
    </w:p>
    <w:p w14:paraId="1D586C4A" w14:textId="77777777" w:rsidR="00196837" w:rsidRDefault="00FB08CB" w:rsidP="00FB08CB">
      <w:pPr>
        <w:ind w:firstLineChars="200" w:firstLine="560"/>
        <w:rPr>
          <w:sz w:val="28"/>
          <w:szCs w:val="28"/>
        </w:rPr>
      </w:pPr>
      <w:r>
        <w:rPr>
          <w:rFonts w:hint="eastAsia"/>
          <w:sz w:val="28"/>
          <w:szCs w:val="28"/>
        </w:rPr>
        <w:t>被访人员点击待审核，可以看到已经提交通行证申请资料的人员信息，点击右侧“审核”，进入审核页面</w:t>
      </w:r>
      <w:r w:rsidR="00196837">
        <w:rPr>
          <w:rFonts w:hint="eastAsia"/>
          <w:sz w:val="28"/>
          <w:szCs w:val="28"/>
        </w:rPr>
        <w:t>。</w:t>
      </w:r>
    </w:p>
    <w:p w14:paraId="643F1ABD" w14:textId="77777777" w:rsidR="00196837" w:rsidRDefault="00030C3D" w:rsidP="00FB08CB">
      <w:pPr>
        <w:ind w:firstLineChars="200" w:firstLine="560"/>
        <w:rPr>
          <w:sz w:val="28"/>
          <w:szCs w:val="28"/>
        </w:rPr>
      </w:pPr>
      <w:r>
        <w:rPr>
          <w:rFonts w:hint="eastAsia"/>
          <w:sz w:val="28"/>
          <w:szCs w:val="28"/>
        </w:rPr>
        <w:t>资料通过审核，被访人员必须填写通行证有效时间，然后点击“同意”，并确认审批；</w:t>
      </w:r>
    </w:p>
    <w:p w14:paraId="63F1A5EA" w14:textId="77777777" w:rsidR="00FB08CB" w:rsidRDefault="00030C3D" w:rsidP="00030C3D">
      <w:pPr>
        <w:ind w:firstLineChars="200" w:firstLine="560"/>
        <w:rPr>
          <w:sz w:val="28"/>
          <w:szCs w:val="28"/>
        </w:rPr>
      </w:pPr>
      <w:r>
        <w:rPr>
          <w:rFonts w:hint="eastAsia"/>
          <w:sz w:val="28"/>
          <w:szCs w:val="28"/>
        </w:rPr>
        <w:t>资料不通过审核，被访人员必须填写拒绝原因，然后点击“不同意”，并确认审批。</w:t>
      </w:r>
      <w:r w:rsidR="00FB08CB">
        <w:rPr>
          <w:rFonts w:hint="eastAsia"/>
          <w:sz w:val="28"/>
          <w:szCs w:val="28"/>
        </w:rPr>
        <w:t>如下图：</w:t>
      </w:r>
    </w:p>
    <w:p w14:paraId="4876F95E" w14:textId="77777777" w:rsidR="00030C3D" w:rsidRPr="00FB08CB" w:rsidRDefault="00FB08CB" w:rsidP="00D254EB">
      <w:pPr>
        <w:ind w:firstLineChars="200" w:firstLine="420"/>
        <w:jc w:val="center"/>
        <w:rPr>
          <w:sz w:val="28"/>
          <w:szCs w:val="28"/>
        </w:rPr>
      </w:pPr>
      <w:r>
        <w:rPr>
          <w:noProof/>
        </w:rPr>
        <w:lastRenderedPageBreak/>
        <w:drawing>
          <wp:inline distT="0" distB="0" distL="0" distR="0" wp14:anchorId="5873CE74" wp14:editId="6449B0D3">
            <wp:extent cx="2616698" cy="8686800"/>
            <wp:effectExtent l="0" t="0" r="0" b="0"/>
            <wp:docPr id="4" name="图片 4" descr="C:\Users\PC\Documents\WXWork\1688853276338016\Cache\Image\2020-06\企业微信截图_15933058124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ocuments\WXWork\1688853276338016\Cache\Image\2020-06\企业微信截图_1593305812410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22819" cy="8707121"/>
                    </a:xfrm>
                    <a:prstGeom prst="rect">
                      <a:avLst/>
                    </a:prstGeom>
                    <a:noFill/>
                    <a:ln>
                      <a:noFill/>
                    </a:ln>
                  </pic:spPr>
                </pic:pic>
              </a:graphicData>
            </a:graphic>
          </wp:inline>
        </w:drawing>
      </w:r>
    </w:p>
    <w:sectPr w:rsidR="00030C3D" w:rsidRPr="00FB08C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2F606D" w14:textId="77777777" w:rsidR="0059293B" w:rsidRDefault="0059293B" w:rsidP="0094752B">
      <w:r>
        <w:separator/>
      </w:r>
    </w:p>
  </w:endnote>
  <w:endnote w:type="continuationSeparator" w:id="0">
    <w:p w14:paraId="70A1BA6B" w14:textId="77777777" w:rsidR="0059293B" w:rsidRDefault="0059293B" w:rsidP="00947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A0004" w14:textId="77777777" w:rsidR="0094752B" w:rsidRDefault="0094752B">
    <w:pPr>
      <w:pStyle w:val="a5"/>
    </w:pPr>
    <w:r>
      <w:rPr>
        <w:noProof/>
        <w:sz w:val="24"/>
      </w:rPr>
      <mc:AlternateContent>
        <mc:Choice Requires="wps">
          <w:drawing>
            <wp:anchor distT="0" distB="0" distL="114300" distR="114300" simplePos="0" relativeHeight="251659264" behindDoc="0" locked="0" layoutInCell="1" allowOverlap="1" wp14:anchorId="6036EA30" wp14:editId="35C31346">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081089" w14:textId="77777777" w:rsidR="0094752B" w:rsidRDefault="0094752B">
                          <w:pPr>
                            <w:pStyle w:val="a5"/>
                          </w:pPr>
                          <w:r>
                            <w:rPr>
                              <w:rFonts w:hint="eastAsia"/>
                            </w:rPr>
                            <w:fldChar w:fldCharType="begin"/>
                          </w:r>
                          <w:r>
                            <w:rPr>
                              <w:rFonts w:hint="eastAsia"/>
                            </w:rPr>
                            <w:instrText xml:space="preserve"> PAGE  \* MERGEFORMAT </w:instrText>
                          </w:r>
                          <w:r>
                            <w:rPr>
                              <w:rFonts w:hint="eastAsia"/>
                            </w:rPr>
                            <w:fldChar w:fldCharType="separate"/>
                          </w:r>
                          <w:r w:rsidR="001A1E08">
                            <w:rPr>
                              <w:noProof/>
                            </w:rPr>
                            <w:t>9</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036EA30" id="_x0000_t202" coordsize="21600,21600" o:spt="202" path="m,l,21600r21600,l21600,xe">
              <v:stroke joinstyle="miter"/>
              <v:path gradientshapeok="t" o:connecttype="rect"/>
            </v:shapetype>
            <v:shape id="文本框 17" o:spid="_x0000_s1027" type="#_x0000_t202" style="position:absolute;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DMG+Y8YgIAAAwFAAAOAAAAAAAAAAAAAAAAAC4CAABkcnMvZTJvRG9jLnht&#10;bFBLAQItABQABgAIAAAAIQBxqtG51wAAAAUBAAAPAAAAAAAAAAAAAAAAALwEAABkcnMvZG93bnJl&#10;di54bWxQSwUGAAAAAAQABADzAAAAwAUAAAAA&#10;" filled="f" stroked="f" strokeweight=".5pt">
              <v:textbox style="mso-fit-shape-to-text:t" inset="0,0,0,0">
                <w:txbxContent>
                  <w:p w14:paraId="57081089" w14:textId="77777777" w:rsidR="0094752B" w:rsidRDefault="0094752B">
                    <w:pPr>
                      <w:pStyle w:val="a5"/>
                    </w:pPr>
                    <w:r>
                      <w:rPr>
                        <w:rFonts w:hint="eastAsia"/>
                      </w:rPr>
                      <w:fldChar w:fldCharType="begin"/>
                    </w:r>
                    <w:r>
                      <w:rPr>
                        <w:rFonts w:hint="eastAsia"/>
                      </w:rPr>
                      <w:instrText xml:space="preserve"> PAGE  \* MERGEFORMAT </w:instrText>
                    </w:r>
                    <w:r>
                      <w:rPr>
                        <w:rFonts w:hint="eastAsia"/>
                      </w:rPr>
                      <w:fldChar w:fldCharType="separate"/>
                    </w:r>
                    <w:r w:rsidR="001A1E08">
                      <w:rPr>
                        <w:noProof/>
                      </w:rPr>
                      <w:t>9</w:t>
                    </w:r>
                    <w:r>
                      <w:rPr>
                        <w:rFonts w:hint="eastAsia"/>
                      </w:rPr>
                      <w:fldChar w:fldCharType="end"/>
                    </w:r>
                  </w:p>
                </w:txbxContent>
              </v:textbox>
              <w10:wrap anchorx="margin"/>
            </v:shape>
          </w:pict>
        </mc:Fallback>
      </mc:AlternateContent>
    </w:r>
    <w:r>
      <w:rPr>
        <w:noProof/>
        <w:color w:val="548DD4" w:themeColor="text2" w:themeTint="99"/>
        <w:sz w:val="24"/>
      </w:rPr>
      <w:drawing>
        <wp:anchor distT="0" distB="0" distL="114300" distR="114300" simplePos="0" relativeHeight="251660288" behindDoc="1" locked="0" layoutInCell="1" allowOverlap="1" wp14:anchorId="17C7241F" wp14:editId="4DC17BDF">
          <wp:simplePos x="0" y="0"/>
          <wp:positionH relativeFrom="column">
            <wp:posOffset>9525</wp:posOffset>
          </wp:positionH>
          <wp:positionV relativeFrom="paragraph">
            <wp:posOffset>-121285</wp:posOffset>
          </wp:positionV>
          <wp:extent cx="5274310" cy="348615"/>
          <wp:effectExtent l="0" t="0" r="2540" b="13335"/>
          <wp:wrapNone/>
          <wp:docPr id="29" name="图片 29" descr="C:\Users\Administrator\Desktop\页脚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C:\Users\Administrator\Desktop\页脚5.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5274310" cy="34861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F4A90A" w14:textId="77777777" w:rsidR="0059293B" w:rsidRDefault="0059293B" w:rsidP="0094752B">
      <w:r>
        <w:separator/>
      </w:r>
    </w:p>
  </w:footnote>
  <w:footnote w:type="continuationSeparator" w:id="0">
    <w:p w14:paraId="721BDFA6" w14:textId="77777777" w:rsidR="0059293B" w:rsidRDefault="0059293B" w:rsidP="00947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2E7D8" w14:textId="77777777" w:rsidR="0094752B" w:rsidRDefault="0094752B" w:rsidP="00DE67E2">
    <w:pPr>
      <w:pStyle w:val="a3"/>
      <w:jc w:val="right"/>
    </w:pPr>
    <w:r>
      <w:rPr>
        <w:noProof/>
      </w:rPr>
      <w:drawing>
        <wp:inline distT="0" distB="0" distL="0" distR="0" wp14:anchorId="2406B65A" wp14:editId="308E5A9C">
          <wp:extent cx="1790700" cy="30630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6f7367350d4f54a509cfe1ea336ae1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790700" cy="306303"/>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2195"/>
    <w:rsid w:val="00030C3D"/>
    <w:rsid w:val="000B1945"/>
    <w:rsid w:val="000B5F7D"/>
    <w:rsid w:val="000D64D0"/>
    <w:rsid w:val="000F2195"/>
    <w:rsid w:val="00144810"/>
    <w:rsid w:val="00196837"/>
    <w:rsid w:val="001A1E08"/>
    <w:rsid w:val="001B12D9"/>
    <w:rsid w:val="001E732D"/>
    <w:rsid w:val="003802F3"/>
    <w:rsid w:val="003C608C"/>
    <w:rsid w:val="003D0B8F"/>
    <w:rsid w:val="004E662E"/>
    <w:rsid w:val="004F39C2"/>
    <w:rsid w:val="00581D79"/>
    <w:rsid w:val="0059293B"/>
    <w:rsid w:val="00593CE1"/>
    <w:rsid w:val="005A3863"/>
    <w:rsid w:val="00606BB7"/>
    <w:rsid w:val="006528DA"/>
    <w:rsid w:val="0076340C"/>
    <w:rsid w:val="008102AA"/>
    <w:rsid w:val="008D30B4"/>
    <w:rsid w:val="00927D21"/>
    <w:rsid w:val="0094752B"/>
    <w:rsid w:val="009C4D1A"/>
    <w:rsid w:val="009E0170"/>
    <w:rsid w:val="00A7324C"/>
    <w:rsid w:val="00AF1536"/>
    <w:rsid w:val="00C6415E"/>
    <w:rsid w:val="00D254EB"/>
    <w:rsid w:val="00DC7D4D"/>
    <w:rsid w:val="00E61699"/>
    <w:rsid w:val="00E66860"/>
    <w:rsid w:val="00F33704"/>
    <w:rsid w:val="00FB08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74D251"/>
  <w15:docId w15:val="{DED0086D-3DED-4B92-97A1-DB8423E8F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52B"/>
    <w:pPr>
      <w:widowControl w:val="0"/>
      <w:jc w:val="both"/>
    </w:pPr>
    <w:rPr>
      <w:szCs w:val="24"/>
    </w:rPr>
  </w:style>
  <w:style w:type="paragraph" w:styleId="1">
    <w:name w:val="heading 1"/>
    <w:basedOn w:val="a"/>
    <w:next w:val="a"/>
    <w:link w:val="10"/>
    <w:uiPriority w:val="9"/>
    <w:qFormat/>
    <w:rsid w:val="0094752B"/>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0D64D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94752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94752B"/>
    <w:rPr>
      <w:sz w:val="18"/>
      <w:szCs w:val="18"/>
    </w:rPr>
  </w:style>
  <w:style w:type="paragraph" w:styleId="a5">
    <w:name w:val="footer"/>
    <w:basedOn w:val="a"/>
    <w:link w:val="a6"/>
    <w:unhideWhenUsed/>
    <w:qFormat/>
    <w:rsid w:val="0094752B"/>
    <w:pPr>
      <w:tabs>
        <w:tab w:val="center" w:pos="4153"/>
        <w:tab w:val="right" w:pos="8306"/>
      </w:tabs>
      <w:snapToGrid w:val="0"/>
      <w:jc w:val="left"/>
    </w:pPr>
    <w:rPr>
      <w:sz w:val="18"/>
      <w:szCs w:val="18"/>
    </w:rPr>
  </w:style>
  <w:style w:type="character" w:customStyle="1" w:styleId="a6">
    <w:name w:val="页脚 字符"/>
    <w:basedOn w:val="a0"/>
    <w:link w:val="a5"/>
    <w:rsid w:val="0094752B"/>
    <w:rPr>
      <w:sz w:val="18"/>
      <w:szCs w:val="18"/>
    </w:rPr>
  </w:style>
  <w:style w:type="paragraph" w:styleId="TOC1">
    <w:name w:val="toc 1"/>
    <w:basedOn w:val="a"/>
    <w:next w:val="a"/>
    <w:uiPriority w:val="39"/>
    <w:qFormat/>
    <w:rsid w:val="0094752B"/>
  </w:style>
  <w:style w:type="paragraph" w:styleId="TOC2">
    <w:name w:val="toc 2"/>
    <w:basedOn w:val="a"/>
    <w:next w:val="a"/>
    <w:uiPriority w:val="39"/>
    <w:qFormat/>
    <w:rsid w:val="0094752B"/>
    <w:pPr>
      <w:ind w:leftChars="200" w:left="420"/>
    </w:pPr>
  </w:style>
  <w:style w:type="character" w:styleId="a7">
    <w:name w:val="Hyperlink"/>
    <w:basedOn w:val="a0"/>
    <w:uiPriority w:val="99"/>
    <w:qFormat/>
    <w:rsid w:val="0094752B"/>
    <w:rPr>
      <w:color w:val="0000FF"/>
      <w:u w:val="single"/>
    </w:rPr>
  </w:style>
  <w:style w:type="character" w:customStyle="1" w:styleId="10">
    <w:name w:val="标题 1 字符"/>
    <w:basedOn w:val="a0"/>
    <w:link w:val="1"/>
    <w:uiPriority w:val="9"/>
    <w:rsid w:val="0094752B"/>
    <w:rPr>
      <w:b/>
      <w:bCs/>
      <w:kern w:val="44"/>
      <w:sz w:val="44"/>
      <w:szCs w:val="44"/>
    </w:rPr>
  </w:style>
  <w:style w:type="paragraph" w:styleId="TOC">
    <w:name w:val="TOC Heading"/>
    <w:basedOn w:val="1"/>
    <w:next w:val="a"/>
    <w:uiPriority w:val="39"/>
    <w:semiHidden/>
    <w:unhideWhenUsed/>
    <w:qFormat/>
    <w:rsid w:val="0094752B"/>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8">
    <w:name w:val="Balloon Text"/>
    <w:basedOn w:val="a"/>
    <w:link w:val="a9"/>
    <w:uiPriority w:val="99"/>
    <w:semiHidden/>
    <w:unhideWhenUsed/>
    <w:rsid w:val="0094752B"/>
    <w:rPr>
      <w:sz w:val="18"/>
      <w:szCs w:val="18"/>
    </w:rPr>
  </w:style>
  <w:style w:type="character" w:customStyle="1" w:styleId="a9">
    <w:name w:val="批注框文本 字符"/>
    <w:basedOn w:val="a0"/>
    <w:link w:val="a8"/>
    <w:uiPriority w:val="99"/>
    <w:semiHidden/>
    <w:rsid w:val="0094752B"/>
    <w:rPr>
      <w:sz w:val="18"/>
      <w:szCs w:val="18"/>
    </w:rPr>
  </w:style>
  <w:style w:type="character" w:customStyle="1" w:styleId="20">
    <w:name w:val="标题 2 字符"/>
    <w:basedOn w:val="a0"/>
    <w:link w:val="2"/>
    <w:uiPriority w:val="9"/>
    <w:rsid w:val="000D64D0"/>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1</Pages>
  <Words>181</Words>
  <Characters>1032</Characters>
  <Application>Microsoft Office Word</Application>
  <DocSecurity>0</DocSecurity>
  <Lines>8</Lines>
  <Paragraphs>2</Paragraphs>
  <ScaleCrop>false</ScaleCrop>
  <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lugong</cp:lastModifiedBy>
  <cp:revision>26</cp:revision>
  <dcterms:created xsi:type="dcterms:W3CDTF">2019-11-14T02:31:00Z</dcterms:created>
  <dcterms:modified xsi:type="dcterms:W3CDTF">2020-06-30T07:36:00Z</dcterms:modified>
</cp:coreProperties>
</file>