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hint="default" w:ascii="Times New Roman" w:hAnsi="Times New Roman" w:eastAsia="方正黑体_GBK" w:cs="Times New Roman"/>
          <w:b w:val="0"/>
          <w:bCs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/>
          <w:color w:val="000000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 w:val="0"/>
          <w:bCs w:val="0"/>
          <w:kern w:val="36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 w:val="0"/>
          <w:bCs w:val="0"/>
          <w:kern w:val="36"/>
          <w:sz w:val="44"/>
          <w:szCs w:val="44"/>
          <w:highlight w:val="none"/>
        </w:rPr>
      </w:pPr>
      <w:bookmarkStart w:id="0" w:name="_GoBack"/>
      <w:r>
        <w:rPr>
          <w:rFonts w:hint="default" w:ascii="Times New Roman" w:hAnsi="Times New Roman" w:eastAsia="方正小标宋简体" w:cs="Times New Roman"/>
          <w:b w:val="0"/>
          <w:bCs w:val="0"/>
          <w:kern w:val="36"/>
          <w:sz w:val="44"/>
          <w:szCs w:val="44"/>
          <w:highlight w:val="none"/>
        </w:rPr>
        <w:t>上海市202</w:t>
      </w:r>
      <w:r>
        <w:rPr>
          <w:rFonts w:hint="default" w:ascii="Times New Roman" w:hAnsi="Times New Roman" w:eastAsia="方正小标宋简体" w:cs="Times New Roman"/>
          <w:b w:val="0"/>
          <w:bCs w:val="0"/>
          <w:kern w:val="36"/>
          <w:sz w:val="44"/>
          <w:szCs w:val="44"/>
          <w:highlight w:val="none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b w:val="0"/>
          <w:bCs w:val="0"/>
          <w:kern w:val="36"/>
          <w:sz w:val="44"/>
          <w:szCs w:val="44"/>
          <w:highlight w:val="none"/>
        </w:rPr>
        <w:t>年度选调应届优秀大学毕业生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 w:val="0"/>
          <w:bCs w:val="0"/>
          <w:kern w:val="36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kern w:val="36"/>
          <w:sz w:val="44"/>
          <w:szCs w:val="44"/>
          <w:highlight w:val="none"/>
          <w:lang w:val="en-US" w:eastAsia="zh-CN"/>
        </w:rPr>
        <w:t>高校名单</w:t>
      </w:r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b w:val="0"/>
          <w:bCs w:val="0"/>
          <w:kern w:val="36"/>
          <w:sz w:val="44"/>
          <w:szCs w:val="44"/>
          <w:highlight w:val="none"/>
          <w:lang w:val="en-US" w:eastAsia="zh-CN"/>
        </w:rPr>
      </w:pPr>
    </w:p>
    <w:p>
      <w:pPr>
        <w:pStyle w:val="3"/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3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</w:rPr>
        <w:t>北京大学等</w:t>
      </w:r>
      <w:r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  <w:lang w:val="en-US" w:eastAsia="zh-CN"/>
        </w:rPr>
        <w:t>44</w:t>
      </w:r>
      <w:r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</w:rPr>
        <w:t>所高校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北京：北京大学、清华大学、中国人民大学、北京航空航天大学、北京理工大学、中国农业大学、北京师范大学、中央民族大学；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天津：南开大学、天津大学；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辽宁：大连理工大学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东北大学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吉林：吉林大学；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黑龙江：哈尔滨工业大学；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-1058" w:rightChars="-504"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江苏：南京大学、东南大学；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浙江：浙江大学；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安徽：中国科学技术大学；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福建：厦门大学；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山东：山东大学、中国海洋大学；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湖北：武汉大学、华中科技大学；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湖南：中南大学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湖南大学、国防科技大学；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广东：中山大学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华南理工大学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重庆：重庆大学；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四川：四川大学、电子科技大学；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陕西：西安交通大学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西北工业大学、西北农林科技大学；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甘肃：兰州大学；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contextualSpacing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pacing w:val="8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上海：复旦大学、上海交通大学、同济大学、华东师范大学、华东理工大学、东华大学、上海外国语大学、上海财经大学、上海大学。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</w:rPr>
        <w:t>2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</w:rPr>
        <w:t>中央财经大学等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</w:rPr>
        <w:t>所高校“双一流”建设学科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北京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：中央财经大学（应用经济学）、北京交通大学（系统科学）、北京工业大学（土木工程）、北京邮电大学（信息与通信工程、计算机科学与技术）、北京林业大学（风景园林学、林学）、北京协和医学院（生物学、生物医学工程、临床医学、公共卫生与预防医学、药学）、北京中医药大学（中医学、中西医结合、中药学）、北京外国语大学（外国语言文学）、中国传媒大学（新闻传播学、戏剧与影视学）、对外经济贸易大学（应用经济学）、外交学院（政治学）、中国政法大学（法学）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江苏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：苏州大学（材料科学与工程）、南京航空航天大学（力学、控制科学与工程、航空宇航科学与技术）、南京邮电大学（电子科学与技术）、河海大学（水利工程、环境科学与工程）；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安徽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：安徽大学（材料科学与工程）；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河南：郑州大学（化学、材料科学与工程、临床医学）；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湖北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：华中农业大学（生物学、园艺学、畜牧学、兽医学、农林经济管理）、中南财经政法大学（法学）、武汉理工大学（材料科学与工程）；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广东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：暨南大学（药学）；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云南：云南大学（民族学、生态学）；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陕西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：西安电子科技大学（信息与通信工程、计算机科学与技术）、长安大学（交通运输工程）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新疆：新疆大学（马克思主义理论、化学、计算机科学与技术）；</w:t>
      </w:r>
    </w:p>
    <w:p>
      <w:pPr>
        <w:pStyle w:val="3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bCs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上海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：上海海洋大学（水产）、上海中医药大学（中医学、中药学）、上海体育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大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学（体育学）、上海音乐学院（音乐与舞蹈学）。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</w:rPr>
        <w:t>华东政法大学等</w:t>
      </w:r>
      <w:r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  <w:lang w:val="en-US" w:eastAsia="zh-CN"/>
        </w:rPr>
        <w:t>29</w:t>
      </w:r>
      <w:r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</w:rPr>
        <w:t>所本市高校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（含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4所“双一流”建设学科高校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</w:p>
    <w:p>
      <w:pPr>
        <w:pStyle w:val="3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华东政法大学、上海中医药大学、上海海洋大学、上海音乐学院、上海体育</w:t>
      </w:r>
      <w:r>
        <w:rPr>
          <w:rFonts w:hint="eastAsia" w:ascii="Times New Roman" w:hAnsi="Times New Roman" w:eastAsia="仿宋_GB2312" w:cs="Times New Roman"/>
          <w:bCs/>
          <w:color w:val="000000"/>
          <w:sz w:val="32"/>
          <w:szCs w:val="32"/>
          <w:lang w:eastAsia="zh-CN"/>
        </w:rPr>
        <w:t>大</w:t>
      </w:r>
      <w:r>
        <w:rPr>
          <w:rFonts w:hint="default" w:ascii="Times New Roman" w:hAnsi="Times New Roman" w:eastAsia="仿宋_GB2312" w:cs="Times New Roman"/>
          <w:bCs/>
          <w:color w:val="000000"/>
          <w:sz w:val="32"/>
          <w:szCs w:val="32"/>
        </w:rPr>
        <w:t>学、上海对外经贸大学、上海理工大学、上海立信会计金融学院、上海海事大学、上海师范大学、上海政法学院、上海戏剧学院、上海公安学院、上海纽约大学、上海工程技术大学、上海海关学院、上海商学院、上海第二工业大学、上海应用技术大学、上海电力大学、上海电机学院、上海健康医学院、上海杉达学院、上海视觉艺术学院、上海外国语大学贤达经济人文学院、上海建桥学院、上海师范大学天华学院、上海兴伟学院、上海立达学院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color w:val="00000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b/>
          <w:color w:val="000000"/>
          <w:sz w:val="32"/>
          <w:szCs w:val="32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/>
          <w:color w:val="000000"/>
          <w:sz w:val="32"/>
          <w:szCs w:val="32"/>
          <w:lang w:val="en-US" w:eastAsia="zh-CN"/>
        </w:rPr>
        <w:t>试点高校</w:t>
      </w:r>
    </w:p>
    <w:p>
      <w:pPr>
        <w:pStyle w:val="3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</w:rPr>
        <w:t>中国科学院大学</w:t>
      </w:r>
      <w:r>
        <w:rPr>
          <w:rFonts w:hint="default" w:ascii="Times New Roman" w:hAnsi="Times New Roman" w:eastAsia="仿宋_GB2312" w:cs="Times New Roman"/>
          <w:b w:val="0"/>
          <w:bCs/>
          <w:color w:val="000000"/>
          <w:sz w:val="32"/>
          <w:szCs w:val="32"/>
        </w:rPr>
        <w:t>、上海科技大学、南方科技大学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  <w:lang w:eastAsia="zh-CN"/>
        </w:rPr>
        <w:t>等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</w:rPr>
        <w:t>新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  <w:lang w:eastAsia="zh-CN"/>
        </w:rPr>
        <w:t>型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</w:rPr>
        <w:t>研究型大学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sz w:val="32"/>
          <w:szCs w:val="32"/>
          <w:lang w:eastAsia="zh-CN"/>
        </w:rPr>
        <w:t>，以及</w:t>
      </w:r>
      <w:r>
        <w:rPr>
          <w:rStyle w:val="6"/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  <w:lang w:val="en-US" w:eastAsia="zh-CN"/>
        </w:rPr>
        <w:t>上海市留学回国人员</w:t>
      </w:r>
      <w:r>
        <w:rPr>
          <w:rStyle w:val="6"/>
          <w:rFonts w:hint="eastAsia" w:ascii="Times New Roman" w:hAnsi="Times New Roman" w:eastAsia="仿宋_GB2312" w:cs="Times New Roman"/>
          <w:b w:val="0"/>
          <w:bCs w:val="0"/>
          <w:color w:val="000000"/>
          <w:sz w:val="32"/>
          <w:szCs w:val="32"/>
          <w:lang w:val="en-US" w:eastAsia="zh-CN"/>
        </w:rPr>
        <w:t>可直接</w:t>
      </w:r>
      <w:r>
        <w:rPr>
          <w:rStyle w:val="6"/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  <w:lang w:val="en-US" w:eastAsia="zh-CN"/>
        </w:rPr>
        <w:t>办理落户的</w:t>
      </w:r>
      <w:r>
        <w:rPr>
          <w:rStyle w:val="6"/>
          <w:rFonts w:hint="eastAsia" w:ascii="Times New Roman" w:hAnsi="Times New Roman" w:eastAsia="仿宋_GB2312" w:cs="Times New Roman"/>
          <w:b w:val="0"/>
          <w:bCs w:val="0"/>
          <w:color w:val="000000"/>
          <w:sz w:val="32"/>
          <w:szCs w:val="32"/>
          <w:lang w:val="en-US" w:eastAsia="zh-CN"/>
        </w:rPr>
        <w:t>国（境）外</w:t>
      </w:r>
      <w:r>
        <w:rPr>
          <w:rStyle w:val="6"/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  <w:lang w:val="en-US" w:eastAsia="zh-CN"/>
        </w:rPr>
        <w:t>高校。</w:t>
      </w:r>
    </w:p>
    <w:p/>
    <w:sectPr>
      <w:footerReference r:id="rId3" w:type="default"/>
      <w:pgSz w:w="11906" w:h="16838"/>
      <w:pgMar w:top="1984" w:right="1531" w:bottom="1871" w:left="1531" w:header="720" w:footer="720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0"/>
                              <w:szCs w:val="30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0"/>
                              <w:szCs w:val="30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0"/>
                              <w:szCs w:val="30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0"/>
                              <w:szCs w:val="30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0"/>
                              <w:szCs w:val="30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30"/>
                        <w:szCs w:val="30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30"/>
                        <w:szCs w:val="30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0"/>
                        <w:szCs w:val="30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0"/>
                        <w:szCs w:val="30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0"/>
                        <w:szCs w:val="30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30"/>
                        <w:szCs w:val="3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DCA65CD"/>
    <w:multiLevelType w:val="singleLevel"/>
    <w:tmpl w:val="FDCA65CD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VkN2VmYjFlMzliMDQxZWNjNThlNzNjM2I1OWQ5OWUifQ=="/>
  </w:docVars>
  <w:rsids>
    <w:rsidRoot w:val="2A822D39"/>
    <w:rsid w:val="2A82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6">
    <w:name w:val="Strong"/>
    <w:basedOn w:val="5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2023-09-01T02:46:00Z</dcterms:created>
  <dc:creator>华工就业指导中心</dc:creator>
  <cp:lastModifiedBy>华工就业指导中心</cp:lastModifiedBy>
  <dcterms:modified xsi:type="dcterms:W3CDTF">2023-09-01T02:47:57Z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37EDF4B512D34C5EB09A799D93228AAC_11</vt:lpwstr>
  </property>
</Properties>
</file>