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77" w:rsidRPr="00D951E0" w:rsidRDefault="008D4A77" w:rsidP="00D3160B">
      <w:pPr>
        <w:spacing w:line="360" w:lineRule="auto"/>
        <w:ind w:right="420"/>
        <w:jc w:val="left"/>
        <w:rPr>
          <w:b/>
          <w:color w:val="000000" w:themeColor="text1"/>
          <w:sz w:val="28"/>
          <w:szCs w:val="28"/>
        </w:rPr>
      </w:pPr>
      <w:r w:rsidRPr="00D951E0">
        <w:rPr>
          <w:rFonts w:hint="eastAsia"/>
          <w:b/>
          <w:color w:val="000000" w:themeColor="text1"/>
          <w:sz w:val="28"/>
          <w:szCs w:val="28"/>
        </w:rPr>
        <w:t>附件三：</w:t>
      </w:r>
    </w:p>
    <w:p w:rsidR="00605253" w:rsidRPr="00D951E0" w:rsidRDefault="008D4A77" w:rsidP="00605253">
      <w:pPr>
        <w:spacing w:line="360" w:lineRule="auto"/>
        <w:jc w:val="center"/>
        <w:rPr>
          <w:rFonts w:asciiTheme="minorEastAsia" w:hAnsiTheme="minorEastAsia" w:cs="Times New Roman"/>
          <w:b/>
          <w:color w:val="000000" w:themeColor="text1"/>
          <w:sz w:val="28"/>
          <w:szCs w:val="28"/>
        </w:rPr>
      </w:pPr>
      <w:r w:rsidRPr="00D951E0">
        <w:rPr>
          <w:rFonts w:asciiTheme="minorEastAsia" w:hAnsiTheme="minorEastAsia" w:cs="Times New Roman" w:hint="eastAsia"/>
          <w:b/>
          <w:color w:val="000000" w:themeColor="text1"/>
          <w:sz w:val="28"/>
          <w:szCs w:val="28"/>
        </w:rPr>
        <w:t>招租须知</w:t>
      </w:r>
    </w:p>
    <w:p w:rsidR="00605253" w:rsidRPr="00D951E0" w:rsidRDefault="006F05B7" w:rsidP="006F05B7">
      <w:pPr>
        <w:spacing w:line="360" w:lineRule="auto"/>
        <w:ind w:firstLine="48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8"/>
          <w:szCs w:val="28"/>
        </w:rPr>
        <w:t>一、</w:t>
      </w:r>
      <w:r w:rsidR="008D4A77" w:rsidRPr="00D951E0">
        <w:rPr>
          <w:rFonts w:ascii="Times New Roman" w:eastAsia="宋体" w:hAnsi="Times New Roman" w:cs="Times New Roman" w:hint="eastAsia"/>
          <w:b/>
          <w:color w:val="000000" w:themeColor="text1"/>
          <w:sz w:val="24"/>
          <w:szCs w:val="24"/>
        </w:rPr>
        <w:t>项目基本概况</w:t>
      </w:r>
    </w:p>
    <w:tbl>
      <w:tblPr>
        <w:tblW w:w="10165" w:type="dxa"/>
        <w:jc w:val="center"/>
        <w:tblLayout w:type="fixed"/>
        <w:tblLook w:val="04A0" w:firstRow="1" w:lastRow="0" w:firstColumn="1" w:lastColumn="0" w:noHBand="0" w:noVBand="1"/>
      </w:tblPr>
      <w:tblGrid>
        <w:gridCol w:w="492"/>
        <w:gridCol w:w="1493"/>
        <w:gridCol w:w="1768"/>
        <w:gridCol w:w="850"/>
        <w:gridCol w:w="1276"/>
        <w:gridCol w:w="1134"/>
        <w:gridCol w:w="1234"/>
        <w:gridCol w:w="959"/>
        <w:gridCol w:w="959"/>
      </w:tblGrid>
      <w:tr w:rsidR="009C09BD" w:rsidTr="004A0422">
        <w:trPr>
          <w:trHeight w:val="1304"/>
          <w:jc w:val="center"/>
        </w:trPr>
        <w:tc>
          <w:tcPr>
            <w:tcW w:w="492" w:type="dxa"/>
            <w:tcBorders>
              <w:top w:val="single" w:sz="4" w:space="0" w:color="auto"/>
              <w:left w:val="single" w:sz="4" w:space="0" w:color="auto"/>
              <w:bottom w:val="nil"/>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序号</w:t>
            </w:r>
          </w:p>
        </w:tc>
        <w:tc>
          <w:tcPr>
            <w:tcW w:w="1493" w:type="dxa"/>
            <w:tcBorders>
              <w:top w:val="single" w:sz="4" w:space="0" w:color="auto"/>
              <w:left w:val="nil"/>
              <w:bottom w:val="nil"/>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地址及位置</w:t>
            </w:r>
          </w:p>
        </w:tc>
        <w:tc>
          <w:tcPr>
            <w:tcW w:w="1768" w:type="dxa"/>
            <w:tcBorders>
              <w:top w:val="single" w:sz="4" w:space="0" w:color="auto"/>
              <w:left w:val="nil"/>
              <w:bottom w:val="single" w:sz="4" w:space="0" w:color="auto"/>
              <w:right w:val="single" w:sz="4" w:space="0" w:color="auto"/>
            </w:tcBorders>
            <w:noWrap/>
            <w:vAlign w:val="center"/>
            <w:hideMark/>
          </w:tcPr>
          <w:p w:rsidR="009C09BD" w:rsidRDefault="009C09BD" w:rsidP="007610F5">
            <w:pPr>
              <w:widowControl/>
              <w:jc w:val="center"/>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现承租方</w:t>
            </w:r>
          </w:p>
        </w:tc>
        <w:tc>
          <w:tcPr>
            <w:tcW w:w="850"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面积</w:t>
            </w:r>
            <w:r>
              <w:rPr>
                <w:rFonts w:ascii="宋体" w:eastAsia="宋体" w:hAnsi="宋体" w:cs="宋体" w:hint="eastAsia"/>
                <w:color w:val="000000"/>
                <w:kern w:val="0"/>
                <w:sz w:val="24"/>
                <w:szCs w:val="24"/>
              </w:rPr>
              <w:br/>
              <w:t>（㎡）</w:t>
            </w:r>
          </w:p>
        </w:tc>
        <w:tc>
          <w:tcPr>
            <w:tcW w:w="1276"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评估租金单价（元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1134"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评估租金总价（元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1234"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现租金</w:t>
            </w:r>
          </w:p>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底价</w:t>
            </w:r>
          </w:p>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959" w:type="dxa"/>
            <w:tcBorders>
              <w:top w:val="single" w:sz="4" w:space="0" w:color="auto"/>
              <w:left w:val="nil"/>
              <w:bottom w:val="single" w:sz="4" w:space="0" w:color="auto"/>
              <w:right w:val="single" w:sz="4" w:space="0" w:color="auto"/>
            </w:tcBorders>
            <w:vAlign w:val="center"/>
          </w:tcPr>
          <w:p w:rsidR="009C09BD" w:rsidRDefault="009C09BD" w:rsidP="0094612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租金底价合计</w:t>
            </w:r>
          </w:p>
          <w:p w:rsidR="009C09BD" w:rsidRDefault="009C09BD" w:rsidP="0094612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959" w:type="dxa"/>
            <w:tcBorders>
              <w:top w:val="single" w:sz="4" w:space="0" w:color="auto"/>
              <w:left w:val="single" w:sz="4" w:space="0" w:color="auto"/>
              <w:bottom w:val="single" w:sz="4" w:space="0" w:color="auto"/>
              <w:right w:val="single" w:sz="4" w:space="0" w:color="auto"/>
            </w:tcBorders>
            <w:vAlign w:val="center"/>
          </w:tcPr>
          <w:p w:rsidR="009C09BD" w:rsidRDefault="009C09BD" w:rsidP="007610F5">
            <w:pPr>
              <w:widowControl/>
              <w:rPr>
                <w:rFonts w:ascii="宋体" w:eastAsia="宋体" w:hAnsi="宋体" w:cs="Times New Roman"/>
                <w:kern w:val="0"/>
                <w:sz w:val="24"/>
                <w:szCs w:val="24"/>
              </w:rPr>
            </w:pPr>
            <w:r>
              <w:rPr>
                <w:rFonts w:ascii="宋体" w:eastAsia="宋体" w:hAnsi="宋体" w:cs="Times New Roman" w:hint="eastAsia"/>
                <w:kern w:val="0"/>
                <w:sz w:val="24"/>
                <w:szCs w:val="24"/>
              </w:rPr>
              <w:t>拟经营、使用范围</w:t>
            </w:r>
          </w:p>
        </w:tc>
      </w:tr>
      <w:tr w:rsidR="009C09BD" w:rsidTr="009C09BD">
        <w:trPr>
          <w:trHeight w:val="1134"/>
          <w:jc w:val="center"/>
        </w:trPr>
        <w:tc>
          <w:tcPr>
            <w:tcW w:w="492" w:type="dxa"/>
            <w:tcBorders>
              <w:top w:val="single" w:sz="4" w:space="0" w:color="auto"/>
              <w:left w:val="single" w:sz="4" w:space="0" w:color="auto"/>
              <w:bottom w:val="single" w:sz="4" w:space="0" w:color="000000"/>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493"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物资大楼5-7楼</w:t>
            </w:r>
          </w:p>
        </w:tc>
        <w:tc>
          <w:tcPr>
            <w:tcW w:w="1768" w:type="dxa"/>
            <w:tcBorders>
              <w:top w:val="nil"/>
              <w:left w:val="single" w:sz="4" w:space="0" w:color="auto"/>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华南理工大学建筑设计研究院有限公司</w:t>
            </w:r>
          </w:p>
        </w:tc>
        <w:tc>
          <w:tcPr>
            <w:tcW w:w="850" w:type="dxa"/>
            <w:tcBorders>
              <w:top w:val="nil"/>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907</w:t>
            </w:r>
          </w:p>
        </w:tc>
        <w:tc>
          <w:tcPr>
            <w:tcW w:w="1276" w:type="dxa"/>
            <w:tcBorders>
              <w:top w:val="nil"/>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55.7</w:t>
            </w:r>
          </w:p>
        </w:tc>
        <w:tc>
          <w:tcPr>
            <w:tcW w:w="1134" w:type="dxa"/>
            <w:tcBorders>
              <w:top w:val="nil"/>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50518</w:t>
            </w:r>
          </w:p>
        </w:tc>
        <w:tc>
          <w:tcPr>
            <w:tcW w:w="1234" w:type="dxa"/>
            <w:tcBorders>
              <w:top w:val="nil"/>
              <w:left w:val="single" w:sz="4" w:space="0" w:color="auto"/>
              <w:bottom w:val="single" w:sz="4" w:space="0" w:color="000000"/>
              <w:right w:val="single" w:sz="4" w:space="0" w:color="auto"/>
            </w:tcBorders>
            <w:vAlign w:val="center"/>
            <w:hideMark/>
          </w:tcPr>
          <w:p w:rsidR="009C09BD" w:rsidRPr="000779B2" w:rsidRDefault="009C09BD" w:rsidP="007610F5">
            <w:pPr>
              <w:widowControl/>
              <w:spacing w:before="120" w:after="120" w:line="360" w:lineRule="atLeast"/>
              <w:jc w:val="center"/>
              <w:rPr>
                <w:rFonts w:ascii="宋体" w:eastAsia="宋体" w:hAnsi="宋体" w:cs="Times New Roman"/>
                <w:color w:val="000000" w:themeColor="text1"/>
                <w:kern w:val="0"/>
                <w:sz w:val="24"/>
                <w:szCs w:val="24"/>
              </w:rPr>
            </w:pPr>
            <w:r>
              <w:rPr>
                <w:rFonts w:ascii="Times New Roman" w:eastAsia="宋体" w:hAnsi="Times New Roman" w:cs="Times New Roman" w:hint="eastAsia"/>
                <w:kern w:val="0"/>
                <w:sz w:val="24"/>
                <w:szCs w:val="24"/>
              </w:rPr>
              <w:t>60622</w:t>
            </w:r>
          </w:p>
        </w:tc>
        <w:tc>
          <w:tcPr>
            <w:tcW w:w="959" w:type="dxa"/>
            <w:vMerge w:val="restart"/>
            <w:tcBorders>
              <w:top w:val="nil"/>
              <w:left w:val="single" w:sz="4" w:space="0" w:color="auto"/>
              <w:right w:val="single" w:sz="4" w:space="0" w:color="auto"/>
            </w:tcBorders>
            <w:vAlign w:val="center"/>
          </w:tcPr>
          <w:p w:rsidR="009C09BD" w:rsidRPr="004A0422" w:rsidRDefault="009C09BD" w:rsidP="0094612B">
            <w:pPr>
              <w:widowControl/>
              <w:jc w:val="center"/>
              <w:rPr>
                <w:rFonts w:ascii="Times New Roman" w:eastAsia="宋体" w:hAnsi="Times New Roman" w:cs="Times New Roman"/>
                <w:color w:val="000000" w:themeColor="text1"/>
                <w:kern w:val="0"/>
                <w:sz w:val="24"/>
                <w:szCs w:val="24"/>
              </w:rPr>
            </w:pPr>
            <w:r w:rsidRPr="004A0422">
              <w:rPr>
                <w:rFonts w:ascii="Times New Roman" w:eastAsia="宋体" w:hAnsi="Times New Roman" w:cs="Times New Roman"/>
                <w:color w:val="000000" w:themeColor="text1"/>
                <w:kern w:val="0"/>
                <w:sz w:val="24"/>
                <w:szCs w:val="24"/>
              </w:rPr>
              <w:t>116872</w:t>
            </w:r>
          </w:p>
        </w:tc>
        <w:tc>
          <w:tcPr>
            <w:tcW w:w="959" w:type="dxa"/>
            <w:vMerge w:val="restart"/>
            <w:tcBorders>
              <w:top w:val="nil"/>
              <w:left w:val="single" w:sz="4" w:space="0" w:color="auto"/>
              <w:right w:val="single" w:sz="4" w:space="0" w:color="auto"/>
            </w:tcBorders>
            <w:vAlign w:val="center"/>
          </w:tcPr>
          <w:p w:rsidR="009C09BD" w:rsidRPr="000779B2" w:rsidRDefault="009C09BD" w:rsidP="007610F5">
            <w:pPr>
              <w:widowControl/>
              <w:spacing w:before="120" w:after="120" w:line="360" w:lineRule="atLeast"/>
              <w:jc w:val="center"/>
              <w:rPr>
                <w:rFonts w:ascii="宋体" w:eastAsia="宋体" w:hAnsi="宋体" w:cs="Times New Roman"/>
                <w:color w:val="000000" w:themeColor="text1"/>
                <w:kern w:val="0"/>
                <w:sz w:val="24"/>
                <w:szCs w:val="24"/>
              </w:rPr>
            </w:pPr>
            <w:r w:rsidRPr="000779B2">
              <w:rPr>
                <w:rFonts w:ascii="宋体" w:eastAsia="宋体" w:hAnsi="宋体" w:cs="Times New Roman" w:hint="eastAsia"/>
                <w:color w:val="000000" w:themeColor="text1"/>
                <w:kern w:val="0"/>
                <w:sz w:val="24"/>
                <w:szCs w:val="24"/>
              </w:rPr>
              <w:t>建筑设计</w:t>
            </w:r>
            <w:r>
              <w:rPr>
                <w:rFonts w:ascii="宋体" w:eastAsia="宋体" w:hAnsi="宋体" w:cs="Times New Roman" w:hint="eastAsia"/>
                <w:color w:val="000000" w:themeColor="text1"/>
                <w:kern w:val="0"/>
                <w:sz w:val="24"/>
                <w:szCs w:val="24"/>
              </w:rPr>
              <w:t>类</w:t>
            </w:r>
          </w:p>
        </w:tc>
      </w:tr>
      <w:tr w:rsidR="009C09BD" w:rsidTr="009C09BD">
        <w:trPr>
          <w:trHeight w:val="1134"/>
          <w:jc w:val="center"/>
        </w:trPr>
        <w:tc>
          <w:tcPr>
            <w:tcW w:w="492" w:type="dxa"/>
            <w:tcBorders>
              <w:top w:val="single" w:sz="4" w:space="0" w:color="auto"/>
              <w:left w:val="single" w:sz="4" w:space="0" w:color="auto"/>
              <w:bottom w:val="single" w:sz="4" w:space="0" w:color="000000"/>
              <w:right w:val="single" w:sz="4" w:space="0" w:color="auto"/>
            </w:tcBorders>
            <w:vAlign w:val="center"/>
            <w:hideMark/>
          </w:tcPr>
          <w:p w:rsidR="009C09BD" w:rsidRDefault="009C09BD" w:rsidP="00C86402">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p>
        </w:tc>
        <w:tc>
          <w:tcPr>
            <w:tcW w:w="1493"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宋体" w:eastAsia="宋体" w:hAnsi="宋体" w:cs="宋体"/>
                <w:kern w:val="0"/>
                <w:sz w:val="24"/>
                <w:szCs w:val="24"/>
              </w:rPr>
            </w:pPr>
            <w:r>
              <w:rPr>
                <w:rFonts w:ascii="宋体" w:eastAsia="宋体" w:hAnsi="宋体" w:cs="宋体" w:hint="eastAsia"/>
                <w:kern w:val="0"/>
                <w:sz w:val="24"/>
                <w:szCs w:val="24"/>
              </w:rPr>
              <w:t>综合楼三楼</w:t>
            </w:r>
          </w:p>
        </w:tc>
        <w:tc>
          <w:tcPr>
            <w:tcW w:w="1768" w:type="dxa"/>
            <w:tcBorders>
              <w:top w:val="single" w:sz="4" w:space="0" w:color="auto"/>
              <w:left w:val="single" w:sz="4" w:space="0" w:color="auto"/>
              <w:bottom w:val="single" w:sz="4" w:space="0" w:color="000000"/>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无</w:t>
            </w:r>
          </w:p>
        </w:tc>
        <w:tc>
          <w:tcPr>
            <w:tcW w:w="850"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1250</w:t>
            </w:r>
          </w:p>
        </w:tc>
        <w:tc>
          <w:tcPr>
            <w:tcW w:w="1276"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bookmarkStart w:id="0" w:name="_GoBack"/>
            <w:bookmarkEnd w:id="0"/>
            <w:r>
              <w:rPr>
                <w:rFonts w:ascii="Times New Roman" w:eastAsia="宋体" w:hAnsi="Times New Roman" w:cs="Times New Roman"/>
                <w:kern w:val="0"/>
                <w:sz w:val="24"/>
                <w:szCs w:val="24"/>
              </w:rPr>
              <w:t>45</w:t>
            </w:r>
          </w:p>
        </w:tc>
        <w:tc>
          <w:tcPr>
            <w:tcW w:w="1134" w:type="dxa"/>
            <w:tcBorders>
              <w:top w:val="single" w:sz="4" w:space="0" w:color="auto"/>
              <w:left w:val="nil"/>
              <w:bottom w:val="single" w:sz="4" w:space="0" w:color="auto"/>
              <w:right w:val="single" w:sz="4" w:space="0" w:color="auto"/>
            </w:tcBorders>
            <w:vAlign w:val="center"/>
            <w:hideMark/>
          </w:tcPr>
          <w:p w:rsidR="009C09BD" w:rsidRDefault="009C09BD" w:rsidP="007610F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56250</w:t>
            </w:r>
          </w:p>
        </w:tc>
        <w:tc>
          <w:tcPr>
            <w:tcW w:w="1234" w:type="dxa"/>
            <w:tcBorders>
              <w:top w:val="nil"/>
              <w:left w:val="single" w:sz="4" w:space="0" w:color="auto"/>
              <w:bottom w:val="single" w:sz="4" w:space="0" w:color="000000"/>
              <w:right w:val="single" w:sz="4" w:space="0" w:color="auto"/>
            </w:tcBorders>
            <w:vAlign w:val="center"/>
            <w:hideMark/>
          </w:tcPr>
          <w:p w:rsidR="009C09BD" w:rsidRDefault="009C09BD" w:rsidP="007610F5">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56250</w:t>
            </w:r>
          </w:p>
        </w:tc>
        <w:tc>
          <w:tcPr>
            <w:tcW w:w="959" w:type="dxa"/>
            <w:vMerge/>
            <w:tcBorders>
              <w:left w:val="single" w:sz="4" w:space="0" w:color="auto"/>
              <w:bottom w:val="single" w:sz="4" w:space="0" w:color="000000"/>
              <w:right w:val="single" w:sz="4" w:space="0" w:color="auto"/>
            </w:tcBorders>
          </w:tcPr>
          <w:p w:rsidR="009C09BD" w:rsidRDefault="009C09BD" w:rsidP="0094612B">
            <w:pPr>
              <w:widowControl/>
              <w:jc w:val="center"/>
              <w:rPr>
                <w:rFonts w:ascii="Times New Roman" w:eastAsia="宋体" w:hAnsi="Times New Roman" w:cs="Times New Roman"/>
                <w:color w:val="000000" w:themeColor="text1"/>
                <w:kern w:val="0"/>
                <w:sz w:val="24"/>
                <w:szCs w:val="24"/>
              </w:rPr>
            </w:pPr>
          </w:p>
        </w:tc>
        <w:tc>
          <w:tcPr>
            <w:tcW w:w="959" w:type="dxa"/>
            <w:vMerge/>
            <w:tcBorders>
              <w:left w:val="single" w:sz="4" w:space="0" w:color="auto"/>
              <w:bottom w:val="single" w:sz="4" w:space="0" w:color="000000"/>
              <w:right w:val="single" w:sz="4" w:space="0" w:color="auto"/>
            </w:tcBorders>
          </w:tcPr>
          <w:p w:rsidR="009C09BD" w:rsidRDefault="009C09BD" w:rsidP="007610F5">
            <w:pPr>
              <w:widowControl/>
              <w:jc w:val="left"/>
              <w:rPr>
                <w:rFonts w:ascii="Times New Roman" w:eastAsia="宋体" w:hAnsi="Times New Roman" w:cs="Times New Roman"/>
                <w:color w:val="000000" w:themeColor="text1"/>
                <w:kern w:val="0"/>
                <w:sz w:val="24"/>
                <w:szCs w:val="24"/>
              </w:rPr>
            </w:pPr>
          </w:p>
        </w:tc>
      </w:tr>
    </w:tbl>
    <w:p w:rsidR="00605253" w:rsidRPr="00D951E0" w:rsidRDefault="0033217F" w:rsidP="00605253">
      <w:pPr>
        <w:spacing w:line="360" w:lineRule="auto"/>
        <w:ind w:firstLineChars="200" w:firstLine="48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二</w:t>
      </w:r>
      <w:r w:rsidR="008D4A77" w:rsidRPr="00D951E0">
        <w:rPr>
          <w:rFonts w:ascii="Times New Roman" w:eastAsia="宋体" w:hAnsi="Times New Roman" w:cs="Times New Roman" w:hint="eastAsia"/>
          <w:b/>
          <w:color w:val="000000" w:themeColor="text1"/>
          <w:sz w:val="24"/>
          <w:szCs w:val="24"/>
        </w:rPr>
        <w:t>、</w:t>
      </w:r>
      <w:r w:rsidR="00605253" w:rsidRPr="00D951E0">
        <w:rPr>
          <w:rFonts w:ascii="Times New Roman" w:eastAsia="宋体" w:hAnsi="Times New Roman" w:cs="Times New Roman" w:hint="eastAsia"/>
          <w:b/>
          <w:color w:val="000000" w:themeColor="text1"/>
          <w:sz w:val="24"/>
          <w:szCs w:val="24"/>
        </w:rPr>
        <w:t>合同期限</w:t>
      </w:r>
    </w:p>
    <w:p w:rsidR="00CE76FE" w:rsidRPr="008C02BD" w:rsidRDefault="00B43058" w:rsidP="008C02BD">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合同期为</w:t>
      </w:r>
      <w:r w:rsidR="00D63255">
        <w:rPr>
          <w:rFonts w:asciiTheme="minorEastAsia" w:hAnsiTheme="minorEastAsia" w:hint="eastAsia"/>
          <w:color w:val="0D0D0D" w:themeColor="text1" w:themeTint="F2"/>
          <w:sz w:val="24"/>
          <w:szCs w:val="24"/>
        </w:rPr>
        <w:t>一</w:t>
      </w:r>
      <w:r>
        <w:rPr>
          <w:rFonts w:asciiTheme="minorEastAsia" w:hAnsiTheme="minorEastAsia" w:hint="eastAsia"/>
          <w:color w:val="0D0D0D" w:themeColor="text1" w:themeTint="F2"/>
          <w:sz w:val="24"/>
          <w:szCs w:val="24"/>
        </w:rPr>
        <w:t>年</w:t>
      </w:r>
      <w:r w:rsidR="00AE0A1E">
        <w:rPr>
          <w:rFonts w:asciiTheme="minorEastAsia" w:hAnsiTheme="minorEastAsia" w:hint="eastAsia"/>
          <w:color w:val="0D0D0D" w:themeColor="text1" w:themeTint="F2"/>
          <w:sz w:val="24"/>
          <w:szCs w:val="24"/>
        </w:rPr>
        <w:t>。</w:t>
      </w:r>
    </w:p>
    <w:p w:rsidR="008D4A77" w:rsidRPr="00D951E0" w:rsidRDefault="0033217F" w:rsidP="00B43058">
      <w:pPr>
        <w:spacing w:line="360" w:lineRule="auto"/>
        <w:ind w:firstLineChars="196" w:firstLine="47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三</w:t>
      </w:r>
      <w:r w:rsidR="008D4A77" w:rsidRPr="00D951E0">
        <w:rPr>
          <w:rFonts w:ascii="Times New Roman" w:eastAsia="宋体" w:hAnsi="Times New Roman" w:cs="Times New Roman" w:hint="eastAsia"/>
          <w:b/>
          <w:color w:val="000000" w:themeColor="text1"/>
          <w:sz w:val="24"/>
          <w:szCs w:val="24"/>
        </w:rPr>
        <w:t>、</w:t>
      </w:r>
      <w:proofErr w:type="gramStart"/>
      <w:r w:rsidR="008D4A77" w:rsidRPr="00D951E0">
        <w:rPr>
          <w:rFonts w:ascii="Times New Roman" w:eastAsia="宋体" w:hAnsi="Times New Roman" w:cs="Times New Roman" w:hint="eastAsia"/>
          <w:b/>
          <w:color w:val="000000" w:themeColor="text1"/>
          <w:sz w:val="24"/>
          <w:szCs w:val="24"/>
        </w:rPr>
        <w:t>投</w:t>
      </w:r>
      <w:r w:rsidR="00C65506">
        <w:rPr>
          <w:rFonts w:ascii="Times New Roman" w:eastAsia="宋体" w:hAnsi="Times New Roman" w:cs="Times New Roman" w:hint="eastAsia"/>
          <w:b/>
          <w:color w:val="000000" w:themeColor="text1"/>
          <w:sz w:val="24"/>
          <w:szCs w:val="24"/>
        </w:rPr>
        <w:t>租</w:t>
      </w:r>
      <w:r w:rsidR="008D4A77" w:rsidRPr="00D951E0">
        <w:rPr>
          <w:rFonts w:ascii="Times New Roman" w:eastAsia="宋体" w:hAnsi="Times New Roman" w:cs="Times New Roman" w:hint="eastAsia"/>
          <w:b/>
          <w:color w:val="000000" w:themeColor="text1"/>
          <w:sz w:val="24"/>
          <w:szCs w:val="24"/>
        </w:rPr>
        <w:t>人</w:t>
      </w:r>
      <w:proofErr w:type="gramEnd"/>
      <w:r w:rsidR="008D4A77" w:rsidRPr="00D951E0">
        <w:rPr>
          <w:rFonts w:ascii="Times New Roman" w:eastAsia="宋体" w:hAnsi="Times New Roman" w:cs="Times New Roman" w:hint="eastAsia"/>
          <w:b/>
          <w:color w:val="000000" w:themeColor="text1"/>
          <w:sz w:val="24"/>
          <w:szCs w:val="24"/>
        </w:rPr>
        <w:t>的基本要求</w:t>
      </w:r>
    </w:p>
    <w:p w:rsidR="001127E1" w:rsidRPr="00822127" w:rsidRDefault="001127E1" w:rsidP="001127E1">
      <w:pPr>
        <w:spacing w:line="360" w:lineRule="auto"/>
        <w:ind w:firstLineChars="200" w:firstLine="480"/>
        <w:rPr>
          <w:rFonts w:ascii="Times New Roman" w:eastAsia="宋体" w:hAnsi="Times New Roman" w:cs="Times New Roman"/>
          <w:color w:val="FF0000"/>
          <w:kern w:val="0"/>
          <w:sz w:val="24"/>
          <w:szCs w:val="24"/>
        </w:rPr>
      </w:pPr>
      <w:r w:rsidRPr="00822127">
        <w:rPr>
          <w:rFonts w:ascii="Times New Roman" w:eastAsia="宋体" w:hAnsi="Times New Roman" w:cs="Times New Roman" w:hint="eastAsia"/>
          <w:color w:val="FF0000"/>
          <w:kern w:val="0"/>
          <w:sz w:val="24"/>
          <w:szCs w:val="24"/>
        </w:rPr>
        <w:t>1</w:t>
      </w:r>
      <w:r w:rsidR="00C8168B" w:rsidRPr="00C8168B">
        <w:rPr>
          <w:rFonts w:ascii="宋体" w:eastAsia="宋体" w:hAnsi="宋体" w:cs="Times New Roman" w:hint="eastAsia"/>
          <w:color w:val="FF0000"/>
          <w:kern w:val="0"/>
          <w:sz w:val="24"/>
          <w:szCs w:val="24"/>
        </w:rPr>
        <w:t>.</w:t>
      </w:r>
      <w:r w:rsidRPr="00822127">
        <w:rPr>
          <w:rFonts w:ascii="Times New Roman" w:eastAsia="宋体" w:hAnsi="Times New Roman" w:cs="Times New Roman" w:hint="eastAsia"/>
          <w:color w:val="FF0000"/>
          <w:kern w:val="0"/>
          <w:sz w:val="24"/>
          <w:szCs w:val="24"/>
        </w:rPr>
        <w:t>接受</w:t>
      </w:r>
      <w:r w:rsidR="00C65506" w:rsidRPr="00822127">
        <w:rPr>
          <w:rFonts w:ascii="Times New Roman" w:eastAsia="宋体" w:hAnsi="Times New Roman" w:cs="Times New Roman" w:hint="eastAsia"/>
          <w:color w:val="FF0000"/>
          <w:kern w:val="0"/>
          <w:sz w:val="24"/>
          <w:szCs w:val="24"/>
        </w:rPr>
        <w:t>单位</w:t>
      </w:r>
      <w:r w:rsidRPr="00822127">
        <w:rPr>
          <w:rFonts w:ascii="Times New Roman" w:eastAsia="宋体" w:hAnsi="Times New Roman" w:cs="Times New Roman" w:hint="eastAsia"/>
          <w:color w:val="FF0000"/>
          <w:kern w:val="0"/>
          <w:sz w:val="24"/>
          <w:szCs w:val="24"/>
        </w:rPr>
        <w:t>和公司报名</w:t>
      </w:r>
      <w:r w:rsidR="006E4ADC" w:rsidRPr="00822127">
        <w:rPr>
          <w:rFonts w:ascii="Times New Roman" w:eastAsia="宋体" w:hAnsi="Times New Roman" w:cs="Times New Roman" w:hint="eastAsia"/>
          <w:color w:val="FF0000"/>
          <w:kern w:val="0"/>
          <w:sz w:val="24"/>
          <w:szCs w:val="24"/>
        </w:rPr>
        <w:t>。</w:t>
      </w:r>
    </w:p>
    <w:p w:rsidR="002C43EE" w:rsidRPr="00822127" w:rsidRDefault="002C43EE" w:rsidP="002C43EE">
      <w:pPr>
        <w:spacing w:line="360" w:lineRule="auto"/>
        <w:ind w:firstLineChars="200" w:firstLine="480"/>
        <w:rPr>
          <w:rFonts w:ascii="Times New Roman" w:eastAsia="宋体" w:hAnsi="Times New Roman" w:cs="Times New Roman"/>
          <w:color w:val="FF0000"/>
          <w:kern w:val="0"/>
          <w:sz w:val="24"/>
          <w:szCs w:val="24"/>
        </w:rPr>
      </w:pPr>
      <w:r w:rsidRPr="00822127">
        <w:rPr>
          <w:rFonts w:ascii="Times New Roman" w:eastAsia="宋体" w:hAnsi="Times New Roman" w:cs="Times New Roman" w:hint="eastAsia"/>
          <w:color w:val="FF0000"/>
          <w:kern w:val="0"/>
          <w:sz w:val="24"/>
          <w:szCs w:val="24"/>
        </w:rPr>
        <w:t>报名条件：中华人民共和国境内依法注册的，具有独立法人资格，在工商、税务登记有效期内且营业执照年检合格，能独立承担民事责任，无影响自身的重大法律诉讼和债务负</w:t>
      </w:r>
      <w:r w:rsidR="00B23EED" w:rsidRPr="00822127">
        <w:rPr>
          <w:rFonts w:ascii="Times New Roman" w:eastAsia="宋体" w:hAnsi="Times New Roman" w:cs="Times New Roman" w:hint="eastAsia"/>
          <w:color w:val="FF0000"/>
          <w:kern w:val="0"/>
          <w:sz w:val="24"/>
          <w:szCs w:val="24"/>
        </w:rPr>
        <w:t>担的企业单位，且为高校企业体制改革保留企业；原件验审后退回。（</w:t>
      </w:r>
      <w:r w:rsidRPr="00822127">
        <w:rPr>
          <w:rFonts w:ascii="Times New Roman" w:eastAsia="宋体" w:hAnsi="Times New Roman" w:cs="Times New Roman" w:hint="eastAsia"/>
          <w:color w:val="FF0000"/>
          <w:kern w:val="0"/>
          <w:sz w:val="24"/>
          <w:szCs w:val="24"/>
        </w:rPr>
        <w:t>提供营业执照需与招租的经营范围相符，</w:t>
      </w:r>
      <w:r w:rsidR="00B23EED" w:rsidRPr="00822127">
        <w:rPr>
          <w:rFonts w:ascii="Times New Roman" w:eastAsia="宋体" w:hAnsi="Times New Roman" w:cs="Times New Roman" w:hint="eastAsia"/>
          <w:color w:val="FF0000"/>
          <w:kern w:val="0"/>
          <w:sz w:val="24"/>
          <w:szCs w:val="24"/>
        </w:rPr>
        <w:t>不符合则作无效处理，</w:t>
      </w:r>
      <w:r w:rsidRPr="00822127">
        <w:rPr>
          <w:rFonts w:ascii="Times New Roman" w:eastAsia="宋体" w:hAnsi="Times New Roman" w:cs="Times New Roman" w:hint="eastAsia"/>
          <w:color w:val="FF0000"/>
          <w:kern w:val="0"/>
          <w:sz w:val="24"/>
          <w:szCs w:val="24"/>
        </w:rPr>
        <w:t>复印件需加盖公章）</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2</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kern w:val="0"/>
          <w:sz w:val="24"/>
          <w:szCs w:val="24"/>
        </w:rPr>
        <w:t>投</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w:t>
      </w:r>
      <w:proofErr w:type="gramEnd"/>
      <w:r w:rsidRPr="001127E1">
        <w:rPr>
          <w:rFonts w:ascii="Times New Roman" w:eastAsia="宋体" w:hAnsi="Times New Roman" w:cs="Times New Roman" w:hint="eastAsia"/>
          <w:color w:val="000000" w:themeColor="text1"/>
          <w:kern w:val="0"/>
          <w:sz w:val="24"/>
          <w:szCs w:val="24"/>
        </w:rPr>
        <w:t>须遵纪守法，具备一定的经济实力，商业信誉良好，诚实经营，无任何不良记录和债务纠纷，营业执照须于</w:t>
      </w:r>
      <w:r w:rsidRPr="001127E1">
        <w:rPr>
          <w:rFonts w:ascii="Times New Roman" w:eastAsia="宋体" w:hAnsi="Times New Roman" w:cs="Times New Roman" w:hint="eastAsia"/>
          <w:color w:val="000000" w:themeColor="text1"/>
          <w:kern w:val="0"/>
          <w:sz w:val="24"/>
          <w:szCs w:val="24"/>
        </w:rPr>
        <w:t>20</w:t>
      </w:r>
      <w:r w:rsidR="00495737">
        <w:rPr>
          <w:rFonts w:ascii="Times New Roman" w:eastAsia="宋体" w:hAnsi="Times New Roman" w:cs="Times New Roman" w:hint="eastAsia"/>
          <w:color w:val="000000" w:themeColor="text1"/>
          <w:kern w:val="0"/>
          <w:sz w:val="24"/>
          <w:szCs w:val="24"/>
        </w:rPr>
        <w:t>20</w:t>
      </w:r>
      <w:r w:rsidRPr="001127E1">
        <w:rPr>
          <w:rFonts w:ascii="Times New Roman" w:eastAsia="宋体" w:hAnsi="Times New Roman" w:cs="Times New Roman" w:hint="eastAsia"/>
          <w:color w:val="000000" w:themeColor="text1"/>
          <w:kern w:val="0"/>
          <w:sz w:val="24"/>
          <w:szCs w:val="24"/>
        </w:rPr>
        <w:t>年</w:t>
      </w:r>
      <w:r w:rsidR="005E649C">
        <w:rPr>
          <w:rFonts w:ascii="Times New Roman" w:eastAsia="宋体" w:hAnsi="Times New Roman" w:cs="Times New Roman" w:hint="eastAsia"/>
          <w:color w:val="000000" w:themeColor="text1"/>
          <w:kern w:val="0"/>
          <w:sz w:val="24"/>
          <w:szCs w:val="24"/>
        </w:rPr>
        <w:t>11</w:t>
      </w:r>
      <w:r w:rsidRPr="001127E1">
        <w:rPr>
          <w:rFonts w:ascii="Times New Roman" w:eastAsia="宋体" w:hAnsi="Times New Roman" w:cs="Times New Roman" w:hint="eastAsia"/>
          <w:color w:val="000000" w:themeColor="text1"/>
          <w:kern w:val="0"/>
          <w:sz w:val="24"/>
          <w:szCs w:val="24"/>
        </w:rPr>
        <w:t>月</w:t>
      </w:r>
      <w:r w:rsidRPr="001127E1">
        <w:rPr>
          <w:rFonts w:ascii="Times New Roman" w:eastAsia="宋体" w:hAnsi="Times New Roman" w:cs="Times New Roman" w:hint="eastAsia"/>
          <w:color w:val="000000" w:themeColor="text1"/>
          <w:kern w:val="0"/>
          <w:sz w:val="24"/>
          <w:szCs w:val="24"/>
        </w:rPr>
        <w:t>30</w:t>
      </w:r>
      <w:r w:rsidRPr="001127E1">
        <w:rPr>
          <w:rFonts w:ascii="Times New Roman" w:eastAsia="宋体" w:hAnsi="Times New Roman" w:cs="Times New Roman" w:hint="eastAsia"/>
          <w:color w:val="000000" w:themeColor="text1"/>
          <w:kern w:val="0"/>
          <w:sz w:val="24"/>
          <w:szCs w:val="24"/>
        </w:rPr>
        <w:t>日前在广州市注册取得，从</w:t>
      </w:r>
      <w:r w:rsidRPr="001127E1">
        <w:rPr>
          <w:rFonts w:ascii="Times New Roman" w:eastAsia="宋体" w:hAnsi="Times New Roman" w:cs="Times New Roman" w:hint="eastAsia"/>
          <w:color w:val="000000" w:themeColor="text1"/>
          <w:kern w:val="0"/>
          <w:sz w:val="24"/>
          <w:szCs w:val="24"/>
        </w:rPr>
        <w:t>2015</w:t>
      </w:r>
      <w:r w:rsidRPr="001127E1">
        <w:rPr>
          <w:rFonts w:ascii="Times New Roman" w:eastAsia="宋体" w:hAnsi="Times New Roman" w:cs="Times New Roman" w:hint="eastAsia"/>
          <w:color w:val="000000" w:themeColor="text1"/>
          <w:kern w:val="0"/>
          <w:sz w:val="24"/>
          <w:szCs w:val="24"/>
        </w:rPr>
        <w:t>年</w:t>
      </w:r>
      <w:r w:rsidRPr="001127E1">
        <w:rPr>
          <w:rFonts w:ascii="Times New Roman" w:eastAsia="宋体" w:hAnsi="Times New Roman" w:cs="Times New Roman" w:hint="eastAsia"/>
          <w:color w:val="000000" w:themeColor="text1"/>
          <w:kern w:val="0"/>
          <w:sz w:val="24"/>
          <w:szCs w:val="24"/>
        </w:rPr>
        <w:t>1</w:t>
      </w:r>
      <w:r w:rsidRPr="001127E1">
        <w:rPr>
          <w:rFonts w:ascii="Times New Roman" w:eastAsia="宋体" w:hAnsi="Times New Roman" w:cs="Times New Roman" w:hint="eastAsia"/>
          <w:color w:val="000000" w:themeColor="text1"/>
          <w:kern w:val="0"/>
          <w:sz w:val="24"/>
          <w:szCs w:val="24"/>
        </w:rPr>
        <w:t>月</w:t>
      </w:r>
      <w:r w:rsidRPr="001127E1">
        <w:rPr>
          <w:rFonts w:ascii="Times New Roman" w:eastAsia="宋体" w:hAnsi="Times New Roman" w:cs="Times New Roman" w:hint="eastAsia"/>
          <w:color w:val="000000" w:themeColor="text1"/>
          <w:kern w:val="0"/>
          <w:sz w:val="24"/>
          <w:szCs w:val="24"/>
        </w:rPr>
        <w:t>1</w:t>
      </w:r>
      <w:r w:rsidRPr="001127E1">
        <w:rPr>
          <w:rFonts w:ascii="Times New Roman" w:eastAsia="宋体" w:hAnsi="Times New Roman" w:cs="Times New Roman" w:hint="eastAsia"/>
          <w:color w:val="000000" w:themeColor="text1"/>
          <w:kern w:val="0"/>
          <w:sz w:val="24"/>
          <w:szCs w:val="24"/>
        </w:rPr>
        <w:t>日至今未受到工商部门行政处罚，在广州市</w:t>
      </w:r>
      <w:r w:rsidR="00E20DFC">
        <w:rPr>
          <w:rFonts w:ascii="Times New Roman" w:eastAsia="宋体" w:hAnsi="Times New Roman" w:cs="Times New Roman" w:hint="eastAsia"/>
          <w:color w:val="000000" w:themeColor="text1"/>
          <w:kern w:val="0"/>
          <w:sz w:val="24"/>
          <w:szCs w:val="24"/>
        </w:rPr>
        <w:t>市场监督管理局网站</w:t>
      </w:r>
      <w:r w:rsidRPr="001127E1">
        <w:rPr>
          <w:rFonts w:ascii="Times New Roman" w:eastAsia="宋体" w:hAnsi="Times New Roman" w:cs="Times New Roman" w:hint="eastAsia"/>
          <w:color w:val="000000" w:themeColor="text1"/>
          <w:kern w:val="0"/>
          <w:sz w:val="24"/>
          <w:szCs w:val="24"/>
        </w:rPr>
        <w:t>（</w:t>
      </w:r>
      <w:r w:rsidR="00E20DFC">
        <w:rPr>
          <w:rFonts w:ascii="Times New Roman" w:eastAsia="宋体" w:hAnsi="Times New Roman" w:cs="Times New Roman"/>
          <w:color w:val="000000" w:themeColor="text1"/>
          <w:kern w:val="0"/>
          <w:sz w:val="24"/>
          <w:szCs w:val="24"/>
        </w:rPr>
        <w:t>http://scjgj.gz.gov.cn</w:t>
      </w:r>
      <w:r w:rsidRPr="001127E1">
        <w:rPr>
          <w:rFonts w:ascii="Times New Roman" w:eastAsia="宋体" w:hAnsi="Times New Roman" w:cs="Times New Roman" w:hint="eastAsia"/>
          <w:color w:val="000000" w:themeColor="text1"/>
          <w:kern w:val="0"/>
          <w:sz w:val="24"/>
          <w:szCs w:val="24"/>
        </w:rPr>
        <w:t>）无违规信息。</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3</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kern w:val="0"/>
          <w:sz w:val="24"/>
          <w:szCs w:val="24"/>
        </w:rPr>
        <w:t>在华南理工大学有经营劣迹或者违规经营行为的，不接受报名。</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4</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kern w:val="0"/>
          <w:sz w:val="24"/>
          <w:szCs w:val="24"/>
        </w:rPr>
        <w:t>投</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w:t>
      </w:r>
      <w:proofErr w:type="gramEnd"/>
      <w:r w:rsidRPr="001127E1">
        <w:rPr>
          <w:rFonts w:ascii="Times New Roman" w:eastAsia="宋体" w:hAnsi="Times New Roman" w:cs="Times New Roman" w:hint="eastAsia"/>
          <w:color w:val="000000" w:themeColor="text1"/>
          <w:kern w:val="0"/>
          <w:sz w:val="24"/>
          <w:szCs w:val="24"/>
        </w:rPr>
        <w:t>营业执照注明的经营范围必须与所投经营项目一致。</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5</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kern w:val="0"/>
          <w:sz w:val="24"/>
          <w:szCs w:val="24"/>
        </w:rPr>
        <w:t>中</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人必须由自己经营和管理，不得擅自改变经营项目，不得将商铺</w:t>
      </w:r>
      <w:r w:rsidR="00D32183">
        <w:rPr>
          <w:rFonts w:ascii="Times New Roman" w:eastAsia="宋体" w:hAnsi="Times New Roman" w:cs="Times New Roman" w:hint="eastAsia"/>
          <w:color w:val="000000" w:themeColor="text1"/>
          <w:kern w:val="0"/>
          <w:sz w:val="24"/>
          <w:szCs w:val="24"/>
        </w:rPr>
        <w:t>及办公室</w:t>
      </w:r>
      <w:r w:rsidRPr="001127E1">
        <w:rPr>
          <w:rFonts w:ascii="Times New Roman" w:eastAsia="宋体" w:hAnsi="Times New Roman" w:cs="Times New Roman" w:hint="eastAsia"/>
          <w:color w:val="000000" w:themeColor="text1"/>
          <w:kern w:val="0"/>
          <w:sz w:val="24"/>
          <w:szCs w:val="24"/>
        </w:rPr>
        <w:t>转租、转让，不得与他人合作、联合经营。</w:t>
      </w:r>
    </w:p>
    <w:p w:rsidR="00CE76FE" w:rsidRPr="009E23E9" w:rsidRDefault="001127E1" w:rsidP="009E23E9">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6</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kern w:val="0"/>
          <w:sz w:val="24"/>
          <w:szCs w:val="24"/>
        </w:rPr>
        <w:t>中</w:t>
      </w:r>
      <w:r w:rsidR="00C65506">
        <w:rPr>
          <w:rFonts w:ascii="Times New Roman" w:eastAsia="宋体" w:hAnsi="Times New Roman" w:cs="Times New Roman" w:hint="eastAsia"/>
          <w:color w:val="000000" w:themeColor="text1"/>
          <w:kern w:val="0"/>
          <w:sz w:val="24"/>
          <w:szCs w:val="24"/>
        </w:rPr>
        <w:t>租</w:t>
      </w:r>
      <w:r w:rsidR="009E23E9">
        <w:rPr>
          <w:rFonts w:ascii="Times New Roman" w:eastAsia="宋体" w:hAnsi="Times New Roman" w:cs="Times New Roman" w:hint="eastAsia"/>
          <w:color w:val="000000" w:themeColor="text1"/>
          <w:kern w:val="0"/>
          <w:sz w:val="24"/>
          <w:szCs w:val="24"/>
        </w:rPr>
        <w:t>人严格遵守华南理工大学各项管理制度</w:t>
      </w:r>
      <w:r w:rsidRPr="001127E1">
        <w:rPr>
          <w:rFonts w:ascii="Times New Roman" w:eastAsia="宋体" w:hAnsi="Times New Roman" w:cs="Times New Roman" w:hint="eastAsia"/>
          <w:color w:val="000000" w:themeColor="text1"/>
          <w:kern w:val="0"/>
          <w:sz w:val="24"/>
          <w:szCs w:val="24"/>
        </w:rPr>
        <w:t>《华南理工大学五山校区商业</w:t>
      </w:r>
      <w:r w:rsidRPr="001127E1">
        <w:rPr>
          <w:rFonts w:ascii="Times New Roman" w:eastAsia="宋体" w:hAnsi="Times New Roman" w:cs="Times New Roman" w:hint="eastAsia"/>
          <w:color w:val="000000" w:themeColor="text1"/>
          <w:kern w:val="0"/>
          <w:sz w:val="24"/>
          <w:szCs w:val="24"/>
        </w:rPr>
        <w:lastRenderedPageBreak/>
        <w:t>网点管理规定》和《华南理工大学五山校区商户违规处理暂行条例》（具体内容见附件</w:t>
      </w:r>
      <w:r w:rsidRPr="001127E1">
        <w:rPr>
          <w:rFonts w:ascii="Times New Roman" w:eastAsia="宋体" w:hAnsi="Times New Roman" w:cs="Times New Roman" w:hint="eastAsia"/>
          <w:color w:val="000000" w:themeColor="text1"/>
          <w:kern w:val="0"/>
          <w:sz w:val="24"/>
          <w:szCs w:val="24"/>
        </w:rPr>
        <w:t>1</w:t>
      </w:r>
      <w:r w:rsidRPr="001127E1">
        <w:rPr>
          <w:rFonts w:ascii="Times New Roman" w:eastAsia="宋体" w:hAnsi="Times New Roman"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kern w:val="0"/>
          <w:sz w:val="24"/>
          <w:szCs w:val="24"/>
        </w:rPr>
        <w:t>2</w:t>
      </w:r>
      <w:r w:rsidRPr="001127E1">
        <w:rPr>
          <w:rFonts w:ascii="Times New Roman" w:eastAsia="宋体" w:hAnsi="Times New Roman" w:cs="Times New Roman" w:hint="eastAsia"/>
          <w:color w:val="000000" w:themeColor="text1"/>
          <w:kern w:val="0"/>
          <w:sz w:val="24"/>
          <w:szCs w:val="24"/>
        </w:rPr>
        <w:t>）。</w:t>
      </w:r>
    </w:p>
    <w:p w:rsidR="008D4A77" w:rsidRPr="00D951E0" w:rsidRDefault="0033217F" w:rsidP="007217A4">
      <w:pPr>
        <w:spacing w:line="360" w:lineRule="auto"/>
        <w:ind w:firstLineChars="200" w:firstLine="482"/>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四</w:t>
      </w:r>
      <w:r w:rsidR="008D4A77" w:rsidRPr="00D951E0">
        <w:rPr>
          <w:rFonts w:ascii="Times New Roman" w:eastAsia="宋体" w:hAnsi="Times New Roman" w:cs="Times New Roman" w:hint="eastAsia"/>
          <w:b/>
          <w:color w:val="000000" w:themeColor="text1"/>
          <w:sz w:val="24"/>
          <w:szCs w:val="24"/>
        </w:rPr>
        <w:t>、招租声明</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我校将严格遵循“公平、公正、公开”的原则进行招租活动。</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2</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roofErr w:type="gramEnd"/>
      <w:r w:rsidRPr="001127E1">
        <w:rPr>
          <w:rFonts w:ascii="Times New Roman" w:eastAsia="宋体" w:hAnsi="Times New Roman" w:cs="Times New Roman" w:hint="eastAsia"/>
          <w:color w:val="000000" w:themeColor="text1"/>
          <w:sz w:val="24"/>
          <w:szCs w:val="24"/>
        </w:rPr>
        <w:t>必须</w:t>
      </w:r>
      <w:proofErr w:type="gramStart"/>
      <w:r w:rsidRPr="001127E1">
        <w:rPr>
          <w:rFonts w:ascii="Times New Roman" w:eastAsia="宋体" w:hAnsi="Times New Roman" w:cs="Times New Roman" w:hint="eastAsia"/>
          <w:color w:val="000000" w:themeColor="text1"/>
          <w:sz w:val="24"/>
          <w:szCs w:val="24"/>
        </w:rPr>
        <w:t>缴纳投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才能进行投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为人民币</w:t>
      </w:r>
      <w:r w:rsidRPr="00BA7542">
        <w:rPr>
          <w:rFonts w:ascii="Times New Roman" w:eastAsia="宋体" w:hAnsi="Times New Roman" w:cs="Times New Roman" w:hint="eastAsia"/>
          <w:color w:val="000000" w:themeColor="text1"/>
          <w:sz w:val="24"/>
          <w:szCs w:val="24"/>
          <w:u w:val="single"/>
        </w:rPr>
        <w:t>伍仟元整</w:t>
      </w:r>
      <w:r w:rsidRPr="001127E1">
        <w:rPr>
          <w:rFonts w:ascii="Times New Roman" w:eastAsia="宋体" w:hAnsi="Times New Roman" w:cs="Times New Roman" w:hint="eastAsia"/>
          <w:color w:val="000000" w:themeColor="text1"/>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将于中</w:t>
      </w:r>
      <w:proofErr w:type="gramStart"/>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结果</w:t>
      </w:r>
      <w:proofErr w:type="gramEnd"/>
      <w:r w:rsidRPr="001127E1">
        <w:rPr>
          <w:rFonts w:ascii="Times New Roman" w:eastAsia="宋体" w:hAnsi="Times New Roman" w:cs="Times New Roman" w:hint="eastAsia"/>
          <w:color w:val="000000" w:themeColor="text1"/>
          <w:sz w:val="24"/>
          <w:szCs w:val="24"/>
        </w:rPr>
        <w:t>公示后</w:t>
      </w:r>
      <w:r w:rsidR="00BA7542">
        <w:rPr>
          <w:rFonts w:ascii="Times New Roman" w:eastAsia="宋体" w:hAnsi="Times New Roman" w:cs="Times New Roman" w:hint="eastAsia"/>
          <w:color w:val="000000" w:themeColor="text1"/>
          <w:sz w:val="24"/>
          <w:szCs w:val="24"/>
        </w:rPr>
        <w:t>五</w:t>
      </w:r>
      <w:r w:rsidRPr="001127E1">
        <w:rPr>
          <w:rFonts w:ascii="Times New Roman" w:eastAsia="宋体" w:hAnsi="Times New Roman" w:cs="Times New Roman" w:hint="eastAsia"/>
          <w:color w:val="000000" w:themeColor="text1"/>
          <w:sz w:val="24"/>
          <w:szCs w:val="24"/>
        </w:rPr>
        <w:t>个工作日无息</w:t>
      </w:r>
      <w:proofErr w:type="gramStart"/>
      <w:r w:rsidRPr="001127E1">
        <w:rPr>
          <w:rFonts w:ascii="Times New Roman" w:eastAsia="宋体" w:hAnsi="Times New Roman" w:cs="Times New Roman" w:hint="eastAsia"/>
          <w:color w:val="000000" w:themeColor="text1"/>
          <w:sz w:val="24"/>
          <w:szCs w:val="24"/>
        </w:rPr>
        <w:t>退还投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roofErr w:type="gramEnd"/>
      <w:r w:rsidRPr="001127E1">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roofErr w:type="gramEnd"/>
      <w:r w:rsidRPr="001127E1">
        <w:rPr>
          <w:rFonts w:ascii="Times New Roman" w:eastAsia="宋体" w:hAnsi="Times New Roman" w:cs="Times New Roman" w:hint="eastAsia"/>
          <w:color w:val="000000" w:themeColor="text1"/>
          <w:sz w:val="24"/>
          <w:szCs w:val="24"/>
        </w:rPr>
        <w:t>报价不得低于租金底价，否则视为无效报价。</w:t>
      </w:r>
    </w:p>
    <w:p w:rsidR="00BA7542"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4</w:t>
      </w:r>
      <w:r w:rsidR="00C8168B" w:rsidRPr="00C8168B">
        <w:rPr>
          <w:rFonts w:ascii="宋体" w:eastAsia="宋体" w:hAnsi="宋体" w:cs="Times New Roman" w:hint="eastAsia"/>
          <w:color w:val="000000" w:themeColor="text1"/>
          <w:kern w:val="0"/>
          <w:sz w:val="24"/>
          <w:szCs w:val="24"/>
        </w:rPr>
        <w:t>.</w:t>
      </w:r>
      <w:proofErr w:type="gramStart"/>
      <w:r w:rsidR="00BA7542" w:rsidRPr="001127E1">
        <w:rPr>
          <w:rFonts w:ascii="Times New Roman" w:eastAsia="宋体" w:hAnsi="Times New Roman" w:cs="Times New Roman" w:hint="eastAsia"/>
          <w:color w:val="000000" w:themeColor="text1"/>
          <w:sz w:val="24"/>
          <w:szCs w:val="24"/>
        </w:rPr>
        <w:t>评</w:t>
      </w:r>
      <w:r w:rsidR="00F56F41">
        <w:rPr>
          <w:rFonts w:ascii="Times New Roman" w:eastAsia="宋体" w:hAnsi="Times New Roman" w:cs="Times New Roman" w:hint="eastAsia"/>
          <w:color w:val="000000" w:themeColor="text1"/>
          <w:sz w:val="24"/>
          <w:szCs w:val="24"/>
        </w:rPr>
        <w:t>租</w:t>
      </w:r>
      <w:r w:rsidR="00BA7542" w:rsidRPr="001127E1">
        <w:rPr>
          <w:rFonts w:ascii="Times New Roman" w:eastAsia="宋体" w:hAnsi="Times New Roman" w:cs="Times New Roman" w:hint="eastAsia"/>
          <w:color w:val="000000" w:themeColor="text1"/>
          <w:sz w:val="24"/>
          <w:szCs w:val="24"/>
        </w:rPr>
        <w:t>规则</w:t>
      </w:r>
      <w:proofErr w:type="gramEnd"/>
      <w:r w:rsidR="00BA7542">
        <w:rPr>
          <w:rFonts w:ascii="Times New Roman" w:eastAsia="宋体" w:hAnsi="Times New Roman" w:cs="Times New Roman" w:hint="eastAsia"/>
          <w:color w:val="000000" w:themeColor="text1"/>
          <w:sz w:val="24"/>
          <w:szCs w:val="24"/>
        </w:rPr>
        <w:t>：以</w:t>
      </w:r>
      <w:r w:rsidR="00D32183">
        <w:rPr>
          <w:rFonts w:ascii="Times New Roman" w:eastAsia="宋体" w:hAnsi="Times New Roman" w:cs="Times New Roman" w:hint="eastAsia"/>
          <w:color w:val="000000" w:themeColor="text1"/>
          <w:sz w:val="24"/>
          <w:szCs w:val="24"/>
        </w:rPr>
        <w:t>综合评分</w:t>
      </w:r>
      <w:proofErr w:type="gramStart"/>
      <w:r w:rsidR="00D32183">
        <w:rPr>
          <w:rFonts w:ascii="Times New Roman" w:eastAsia="宋体" w:hAnsi="Times New Roman" w:cs="Times New Roman" w:hint="eastAsia"/>
          <w:color w:val="000000" w:themeColor="text1"/>
          <w:sz w:val="24"/>
          <w:szCs w:val="24"/>
        </w:rPr>
        <w:t>法</w:t>
      </w:r>
      <w:r w:rsidR="00BA7542">
        <w:rPr>
          <w:rFonts w:ascii="Times New Roman" w:eastAsia="宋体" w:hAnsi="Times New Roman" w:cs="Times New Roman" w:hint="eastAsia"/>
          <w:color w:val="000000" w:themeColor="text1"/>
          <w:sz w:val="24"/>
          <w:szCs w:val="24"/>
        </w:rPr>
        <w:t>评</w:t>
      </w:r>
      <w:r w:rsidR="00C65506">
        <w:rPr>
          <w:rFonts w:ascii="Times New Roman" w:eastAsia="宋体" w:hAnsi="Times New Roman" w:cs="Times New Roman" w:hint="eastAsia"/>
          <w:color w:val="000000" w:themeColor="text1"/>
          <w:sz w:val="24"/>
          <w:szCs w:val="24"/>
        </w:rPr>
        <w:t>租</w:t>
      </w:r>
      <w:proofErr w:type="gramEnd"/>
      <w:r w:rsidR="00003DD9">
        <w:rPr>
          <w:rFonts w:ascii="Times New Roman" w:eastAsia="宋体" w:hAnsi="Times New Roman" w:cs="Times New Roman" w:hint="eastAsia"/>
          <w:color w:val="000000" w:themeColor="text1"/>
          <w:sz w:val="24"/>
          <w:szCs w:val="24"/>
        </w:rPr>
        <w:t>，评分表见附件</w:t>
      </w:r>
      <w:r w:rsidR="00003DD9">
        <w:rPr>
          <w:rFonts w:ascii="Times New Roman" w:eastAsia="宋体" w:hAnsi="Times New Roman" w:cs="Times New Roman" w:hint="eastAsia"/>
          <w:color w:val="000000" w:themeColor="text1"/>
          <w:sz w:val="24"/>
          <w:szCs w:val="24"/>
        </w:rPr>
        <w:t>4</w:t>
      </w:r>
      <w:r w:rsidR="002A3CC4" w:rsidRPr="002A3CC4">
        <w:rPr>
          <w:rFonts w:ascii="宋体" w:eastAsia="宋体" w:hAnsi="宋体" w:cs="Times New Roman" w:hint="eastAsia"/>
          <w:color w:val="000000" w:themeColor="text1"/>
          <w:sz w:val="24"/>
          <w:szCs w:val="24"/>
        </w:rPr>
        <w:t>；</w:t>
      </w:r>
      <w:proofErr w:type="gramStart"/>
      <w:r w:rsidR="002A3CC4">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w:t>
      </w:r>
      <w:proofErr w:type="gramEnd"/>
      <w:r w:rsidR="002A3CC4" w:rsidRPr="002A3CC4">
        <w:rPr>
          <w:rFonts w:ascii="Times New Roman" w:eastAsia="宋体" w:hAnsi="Times New Roman" w:cs="Times New Roman" w:hint="eastAsia"/>
          <w:color w:val="000000" w:themeColor="text1"/>
          <w:sz w:val="24"/>
          <w:szCs w:val="24"/>
        </w:rPr>
        <w:t>的总分＝商务技术分＋价格分，满分为</w:t>
      </w:r>
      <w:r w:rsidR="002A3CC4" w:rsidRPr="002A3CC4">
        <w:rPr>
          <w:rFonts w:ascii="Times New Roman" w:eastAsia="宋体" w:hAnsi="Times New Roman" w:cs="Times New Roman" w:hint="eastAsia"/>
          <w:color w:val="000000" w:themeColor="text1"/>
          <w:sz w:val="24"/>
          <w:szCs w:val="24"/>
        </w:rPr>
        <w:t>100</w:t>
      </w:r>
      <w:r w:rsidR="002A3CC4" w:rsidRPr="002A3CC4">
        <w:rPr>
          <w:rFonts w:ascii="Times New Roman" w:eastAsia="宋体" w:hAnsi="Times New Roman" w:cs="Times New Roman" w:hint="eastAsia"/>
          <w:color w:val="000000" w:themeColor="text1"/>
          <w:sz w:val="24"/>
          <w:szCs w:val="24"/>
        </w:rPr>
        <w:t>分。</w:t>
      </w:r>
      <w:proofErr w:type="gramStart"/>
      <w:r w:rsidR="002A3CC4" w:rsidRPr="002A3CC4">
        <w:rPr>
          <w:rFonts w:ascii="Times New Roman" w:eastAsia="宋体" w:hAnsi="Times New Roman" w:cs="Times New Roman" w:hint="eastAsia"/>
          <w:color w:val="000000" w:themeColor="text1"/>
          <w:sz w:val="24"/>
          <w:szCs w:val="24"/>
        </w:rPr>
        <w:t>评</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小组</w:t>
      </w:r>
      <w:proofErr w:type="gramEnd"/>
      <w:r w:rsidR="002A3CC4" w:rsidRPr="002A3CC4">
        <w:rPr>
          <w:rFonts w:ascii="Times New Roman" w:eastAsia="宋体" w:hAnsi="Times New Roman" w:cs="Times New Roman" w:hint="eastAsia"/>
          <w:color w:val="000000" w:themeColor="text1"/>
          <w:sz w:val="24"/>
          <w:szCs w:val="24"/>
        </w:rPr>
        <w:t>将</w:t>
      </w:r>
      <w:proofErr w:type="gramStart"/>
      <w:r w:rsidR="002A3CC4" w:rsidRPr="002A3CC4">
        <w:rPr>
          <w:rFonts w:ascii="Times New Roman" w:eastAsia="宋体" w:hAnsi="Times New Roman" w:cs="Times New Roman" w:hint="eastAsia"/>
          <w:color w:val="000000" w:themeColor="text1"/>
          <w:sz w:val="24"/>
          <w:szCs w:val="24"/>
        </w:rPr>
        <w:t>根据投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w:t>
      </w:r>
      <w:proofErr w:type="gramEnd"/>
      <w:r w:rsidR="002A3CC4" w:rsidRPr="002A3CC4">
        <w:rPr>
          <w:rFonts w:ascii="Times New Roman" w:eastAsia="宋体" w:hAnsi="Times New Roman" w:cs="Times New Roman" w:hint="eastAsia"/>
          <w:color w:val="000000" w:themeColor="text1"/>
          <w:sz w:val="24"/>
          <w:szCs w:val="24"/>
        </w:rPr>
        <w:t>的最终得分，推荐最高得分</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为中</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人，得分第二</w:t>
      </w:r>
      <w:proofErr w:type="gramStart"/>
      <w:r w:rsidR="002A3CC4" w:rsidRPr="002A3CC4">
        <w:rPr>
          <w:rFonts w:ascii="Times New Roman" w:eastAsia="宋体" w:hAnsi="Times New Roman" w:cs="Times New Roman" w:hint="eastAsia"/>
          <w:color w:val="000000" w:themeColor="text1"/>
          <w:sz w:val="24"/>
          <w:szCs w:val="24"/>
        </w:rPr>
        <w:t>的投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人为</w:t>
      </w:r>
      <w:proofErr w:type="gramEnd"/>
      <w:r w:rsidR="002A3CC4" w:rsidRPr="002A3CC4">
        <w:rPr>
          <w:rFonts w:ascii="Times New Roman" w:eastAsia="宋体" w:hAnsi="Times New Roman" w:cs="Times New Roman" w:hint="eastAsia"/>
          <w:color w:val="000000" w:themeColor="text1"/>
          <w:sz w:val="24"/>
          <w:szCs w:val="24"/>
        </w:rPr>
        <w:t>备选</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。如出现最高分同分现象（即有两家或两家以上的</w:t>
      </w:r>
      <w:proofErr w:type="gramStart"/>
      <w:r w:rsidR="002A3CC4" w:rsidRPr="002A3CC4">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单位</w:t>
      </w:r>
      <w:proofErr w:type="gramEnd"/>
      <w:r w:rsidR="002A3CC4" w:rsidRPr="002A3CC4">
        <w:rPr>
          <w:rFonts w:ascii="Times New Roman" w:eastAsia="宋体" w:hAnsi="Times New Roman" w:cs="Times New Roman" w:hint="eastAsia"/>
          <w:color w:val="000000" w:themeColor="text1"/>
          <w:sz w:val="24"/>
          <w:szCs w:val="24"/>
        </w:rPr>
        <w:t>取得相同分数），则报价高者中</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；若报价仍相同，</w:t>
      </w:r>
      <w:proofErr w:type="gramStart"/>
      <w:r w:rsidR="002A3CC4" w:rsidRPr="002A3CC4">
        <w:rPr>
          <w:rFonts w:ascii="Times New Roman" w:eastAsia="宋体" w:hAnsi="Times New Roman" w:cs="Times New Roman" w:hint="eastAsia"/>
          <w:color w:val="000000" w:themeColor="text1"/>
          <w:sz w:val="24"/>
          <w:szCs w:val="24"/>
        </w:rPr>
        <w:t>由评</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小组</w:t>
      </w:r>
      <w:proofErr w:type="gramEnd"/>
      <w:r w:rsidR="002A3CC4" w:rsidRPr="002A3CC4">
        <w:rPr>
          <w:rFonts w:ascii="Times New Roman" w:eastAsia="宋体" w:hAnsi="Times New Roman" w:cs="Times New Roman" w:hint="eastAsia"/>
          <w:color w:val="000000" w:themeColor="text1"/>
          <w:sz w:val="24"/>
          <w:szCs w:val="24"/>
        </w:rPr>
        <w:t>通过投票确定中</w:t>
      </w:r>
      <w:r w:rsidR="00C65506">
        <w:rPr>
          <w:rFonts w:ascii="Times New Roman" w:eastAsia="宋体" w:hAnsi="Times New Roman" w:cs="Times New Roman" w:hint="eastAsia"/>
          <w:color w:val="000000" w:themeColor="text1"/>
          <w:sz w:val="24"/>
          <w:szCs w:val="24"/>
        </w:rPr>
        <w:t>租</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5</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为了保证招租活动的公平公正性，</w:t>
      </w:r>
      <w:proofErr w:type="gramStart"/>
      <w:r w:rsidRPr="001127E1">
        <w:rPr>
          <w:rFonts w:ascii="Times New Roman" w:eastAsia="宋体" w:hAnsi="Times New Roman" w:cs="Times New Roman" w:hint="eastAsia"/>
          <w:color w:val="000000" w:themeColor="text1"/>
          <w:sz w:val="24"/>
          <w:szCs w:val="24"/>
        </w:rPr>
        <w:t>维护投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roofErr w:type="gramEnd"/>
      <w:r w:rsidRPr="001127E1">
        <w:rPr>
          <w:rFonts w:ascii="Times New Roman" w:eastAsia="宋体" w:hAnsi="Times New Roman" w:cs="Times New Roman" w:hint="eastAsia"/>
          <w:color w:val="000000" w:themeColor="text1"/>
          <w:sz w:val="24"/>
          <w:szCs w:val="24"/>
        </w:rPr>
        <w:t>的合法权益，任何</w:t>
      </w:r>
      <w:r w:rsidR="00D32183">
        <w:rPr>
          <w:rFonts w:ascii="Times New Roman" w:eastAsia="宋体" w:hAnsi="Times New Roman" w:cs="Times New Roman" w:hint="eastAsia"/>
          <w:color w:val="000000" w:themeColor="text1"/>
          <w:sz w:val="24"/>
          <w:szCs w:val="24"/>
        </w:rPr>
        <w:t>有</w:t>
      </w:r>
      <w:r w:rsidRPr="001127E1">
        <w:rPr>
          <w:rFonts w:ascii="Times New Roman" w:eastAsia="宋体" w:hAnsi="Times New Roman" w:cs="Times New Roman" w:hint="eastAsia"/>
          <w:color w:val="000000" w:themeColor="text1"/>
          <w:sz w:val="24"/>
          <w:szCs w:val="24"/>
        </w:rPr>
        <w:t>串</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、围</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等违反国家相关法律行为的</w:t>
      </w:r>
      <w:r w:rsidR="00D32183">
        <w:rPr>
          <w:rFonts w:ascii="Times New Roman" w:eastAsia="宋体" w:hAnsi="Times New Roman" w:cs="Times New Roman" w:hint="eastAsia"/>
          <w:color w:val="000000" w:themeColor="text1"/>
          <w:sz w:val="24"/>
          <w:szCs w:val="24"/>
        </w:rPr>
        <w:t>将</w:t>
      </w:r>
      <w:r w:rsidRPr="001127E1">
        <w:rPr>
          <w:rFonts w:ascii="Times New Roman" w:eastAsia="宋体" w:hAnsi="Times New Roman" w:cs="Times New Roman" w:hint="eastAsia"/>
          <w:color w:val="000000" w:themeColor="text1"/>
          <w:sz w:val="24"/>
          <w:szCs w:val="24"/>
        </w:rPr>
        <w:t>取消</w:t>
      </w:r>
      <w:proofErr w:type="gramStart"/>
      <w:r w:rsidRPr="001127E1">
        <w:rPr>
          <w:rFonts w:ascii="Times New Roman" w:eastAsia="宋体" w:hAnsi="Times New Roman" w:cs="Times New Roman" w:hint="eastAsia"/>
          <w:color w:val="000000" w:themeColor="text1"/>
          <w:sz w:val="24"/>
          <w:szCs w:val="24"/>
        </w:rPr>
        <w:t>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资格</w:t>
      </w:r>
      <w:proofErr w:type="gramEnd"/>
      <w:r w:rsidRPr="001127E1">
        <w:rPr>
          <w:rFonts w:ascii="Times New Roman" w:eastAsia="宋体" w:hAnsi="Times New Roman" w:cs="Times New Roman" w:hint="eastAsia"/>
          <w:color w:val="000000" w:themeColor="text1"/>
          <w:sz w:val="24"/>
          <w:szCs w:val="24"/>
        </w:rPr>
        <w:t>，</w:t>
      </w:r>
      <w:proofErr w:type="gramStart"/>
      <w:r w:rsidRPr="001127E1">
        <w:rPr>
          <w:rFonts w:ascii="Times New Roman" w:eastAsia="宋体" w:hAnsi="Times New Roman" w:cs="Times New Roman" w:hint="eastAsia"/>
          <w:color w:val="000000" w:themeColor="text1"/>
          <w:sz w:val="24"/>
          <w:szCs w:val="24"/>
        </w:rPr>
        <w:t>没收投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并追究法律责任。</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6</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中</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人不得以任何理由任何方式转</w:t>
      </w:r>
      <w:r w:rsidR="00C65506">
        <w:rPr>
          <w:rFonts w:ascii="Times New Roman" w:eastAsia="宋体" w:hAnsi="Times New Roman" w:cs="Times New Roman" w:hint="eastAsia"/>
          <w:color w:val="000000" w:themeColor="text1"/>
          <w:sz w:val="24"/>
          <w:szCs w:val="24"/>
        </w:rPr>
        <w:t>租</w:t>
      </w:r>
      <w:r w:rsidR="00F32851">
        <w:rPr>
          <w:rFonts w:ascii="Times New Roman" w:eastAsia="宋体" w:hAnsi="Times New Roman" w:cs="Times New Roman" w:hint="eastAsia"/>
          <w:color w:val="000000" w:themeColor="text1"/>
          <w:sz w:val="24"/>
          <w:szCs w:val="24"/>
        </w:rPr>
        <w:t>给</w:t>
      </w:r>
      <w:r w:rsidRPr="001127E1">
        <w:rPr>
          <w:rFonts w:ascii="Times New Roman" w:eastAsia="宋体" w:hAnsi="Times New Roman" w:cs="Times New Roman" w:hint="eastAsia"/>
          <w:color w:val="000000" w:themeColor="text1"/>
          <w:sz w:val="24"/>
          <w:szCs w:val="24"/>
        </w:rPr>
        <w:t>他人，一旦发现，中</w:t>
      </w:r>
      <w:proofErr w:type="gramStart"/>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结果</w:t>
      </w:r>
      <w:proofErr w:type="gramEnd"/>
      <w:r w:rsidRPr="001127E1">
        <w:rPr>
          <w:rFonts w:ascii="Times New Roman" w:eastAsia="宋体" w:hAnsi="Times New Roman" w:cs="Times New Roman" w:hint="eastAsia"/>
          <w:color w:val="000000" w:themeColor="text1"/>
          <w:sz w:val="24"/>
          <w:szCs w:val="24"/>
        </w:rPr>
        <w:t>无效，</w:t>
      </w:r>
      <w:r w:rsidR="002A3CC4">
        <w:rPr>
          <w:rFonts w:ascii="Times New Roman" w:eastAsia="宋体" w:hAnsi="Times New Roman" w:cs="Times New Roman" w:hint="eastAsia"/>
          <w:color w:val="000000" w:themeColor="text1"/>
          <w:sz w:val="24"/>
          <w:szCs w:val="24"/>
        </w:rPr>
        <w:t>并</w:t>
      </w:r>
      <w:proofErr w:type="gramStart"/>
      <w:r w:rsidRPr="001127E1">
        <w:rPr>
          <w:rFonts w:ascii="Times New Roman" w:eastAsia="宋体" w:hAnsi="Times New Roman" w:cs="Times New Roman" w:hint="eastAsia"/>
          <w:color w:val="000000" w:themeColor="text1"/>
          <w:sz w:val="24"/>
          <w:szCs w:val="24"/>
        </w:rPr>
        <w:t>没收投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w:t>
      </w:r>
    </w:p>
    <w:p w:rsidR="008D4A77" w:rsidRPr="00822127" w:rsidRDefault="001127E1" w:rsidP="001127E1">
      <w:pPr>
        <w:spacing w:line="360" w:lineRule="auto"/>
        <w:ind w:firstLineChars="200" w:firstLine="480"/>
        <w:rPr>
          <w:rFonts w:ascii="Times New Roman" w:eastAsia="宋体" w:hAnsi="Times New Roman" w:cs="Times New Roman"/>
          <w:color w:val="FF0000"/>
          <w:sz w:val="24"/>
          <w:szCs w:val="24"/>
        </w:rPr>
      </w:pPr>
      <w:r w:rsidRPr="00822127">
        <w:rPr>
          <w:rFonts w:ascii="Times New Roman" w:eastAsia="宋体" w:hAnsi="Times New Roman" w:cs="Times New Roman" w:hint="eastAsia"/>
          <w:color w:val="FF0000"/>
          <w:sz w:val="24"/>
          <w:szCs w:val="24"/>
        </w:rPr>
        <w:t>7</w:t>
      </w:r>
      <w:r w:rsidR="00C8168B" w:rsidRPr="00C8168B">
        <w:rPr>
          <w:rFonts w:ascii="宋体" w:eastAsia="宋体" w:hAnsi="宋体" w:cs="Times New Roman" w:hint="eastAsia"/>
          <w:color w:val="FF0000"/>
          <w:kern w:val="0"/>
          <w:sz w:val="24"/>
          <w:szCs w:val="24"/>
        </w:rPr>
        <w:t>.</w:t>
      </w:r>
      <w:r w:rsidRPr="00822127">
        <w:rPr>
          <w:rFonts w:ascii="Times New Roman" w:eastAsia="宋体" w:hAnsi="Times New Roman" w:cs="Times New Roman" w:hint="eastAsia"/>
          <w:color w:val="FF0000"/>
          <w:sz w:val="24"/>
          <w:szCs w:val="24"/>
        </w:rPr>
        <w:t>若只有</w:t>
      </w:r>
      <w:proofErr w:type="gramStart"/>
      <w:r w:rsidRPr="00822127">
        <w:rPr>
          <w:rFonts w:ascii="Times New Roman" w:eastAsia="宋体" w:hAnsi="Times New Roman" w:cs="Times New Roman" w:hint="eastAsia"/>
          <w:color w:val="FF0000"/>
          <w:sz w:val="24"/>
          <w:szCs w:val="24"/>
        </w:rPr>
        <w:t>1</w:t>
      </w:r>
      <w:r w:rsidRPr="00822127">
        <w:rPr>
          <w:rFonts w:ascii="Times New Roman" w:eastAsia="宋体" w:hAnsi="Times New Roman" w:cs="Times New Roman" w:hint="eastAsia"/>
          <w:color w:val="FF0000"/>
          <w:sz w:val="24"/>
          <w:szCs w:val="24"/>
        </w:rPr>
        <w:t>家</w:t>
      </w:r>
      <w:r w:rsidR="00BE5A5E">
        <w:rPr>
          <w:rFonts w:ascii="Times New Roman" w:eastAsia="宋体" w:hAnsi="Times New Roman" w:cs="Times New Roman" w:hint="eastAsia"/>
          <w:color w:val="FF0000"/>
          <w:sz w:val="24"/>
          <w:szCs w:val="24"/>
        </w:rPr>
        <w:t>投租人</w:t>
      </w:r>
      <w:proofErr w:type="gramEnd"/>
      <w:r w:rsidR="00BE5A5E">
        <w:rPr>
          <w:rFonts w:ascii="Times New Roman" w:eastAsia="宋体" w:hAnsi="Times New Roman" w:cs="Times New Roman" w:hint="eastAsia"/>
          <w:color w:val="FF0000"/>
          <w:sz w:val="24"/>
          <w:szCs w:val="24"/>
        </w:rPr>
        <w:t>报名</w:t>
      </w:r>
      <w:r w:rsidR="00822127" w:rsidRPr="00822127">
        <w:rPr>
          <w:rFonts w:ascii="Times New Roman" w:eastAsia="宋体" w:hAnsi="Times New Roman" w:cs="Times New Roman" w:hint="eastAsia"/>
          <w:color w:val="FF0000"/>
          <w:sz w:val="24"/>
          <w:szCs w:val="24"/>
        </w:rPr>
        <w:t>时，</w:t>
      </w:r>
      <w:r w:rsidRPr="00822127">
        <w:rPr>
          <w:rFonts w:ascii="Times New Roman" w:eastAsia="宋体" w:hAnsi="Times New Roman" w:cs="Times New Roman" w:hint="eastAsia"/>
          <w:color w:val="FF0000"/>
          <w:sz w:val="24"/>
          <w:szCs w:val="24"/>
        </w:rPr>
        <w:t>报价</w:t>
      </w:r>
      <w:r w:rsidR="00822127" w:rsidRPr="00822127">
        <w:rPr>
          <w:rFonts w:ascii="Times New Roman" w:eastAsia="宋体" w:hAnsi="Times New Roman" w:cs="Times New Roman" w:hint="eastAsia"/>
          <w:color w:val="FF0000"/>
          <w:sz w:val="24"/>
          <w:szCs w:val="24"/>
        </w:rPr>
        <w:t>有效且符合招租需求</w:t>
      </w:r>
      <w:proofErr w:type="gramStart"/>
      <w:r w:rsidR="00822127" w:rsidRPr="00822127">
        <w:rPr>
          <w:rFonts w:ascii="Times New Roman" w:eastAsia="宋体" w:hAnsi="Times New Roman" w:cs="Times New Roman" w:hint="eastAsia"/>
          <w:color w:val="FF0000"/>
          <w:sz w:val="24"/>
          <w:szCs w:val="24"/>
        </w:rPr>
        <w:t>的投租</w:t>
      </w:r>
      <w:r w:rsidRPr="00822127">
        <w:rPr>
          <w:rFonts w:ascii="Times New Roman" w:eastAsia="宋体" w:hAnsi="Times New Roman" w:cs="Times New Roman" w:hint="eastAsia"/>
          <w:color w:val="FF0000"/>
          <w:sz w:val="24"/>
          <w:szCs w:val="24"/>
        </w:rPr>
        <w:t>人</w:t>
      </w:r>
      <w:proofErr w:type="gramEnd"/>
      <w:r w:rsidRPr="00822127">
        <w:rPr>
          <w:rFonts w:ascii="Times New Roman" w:eastAsia="宋体" w:hAnsi="Times New Roman" w:cs="Times New Roman" w:hint="eastAsia"/>
          <w:color w:val="FF0000"/>
          <w:sz w:val="24"/>
          <w:szCs w:val="24"/>
        </w:rPr>
        <w:t>即确定为中</w:t>
      </w:r>
      <w:r w:rsidR="00C65506" w:rsidRPr="00822127">
        <w:rPr>
          <w:rFonts w:ascii="Times New Roman" w:eastAsia="宋体" w:hAnsi="Times New Roman" w:cs="Times New Roman" w:hint="eastAsia"/>
          <w:color w:val="FF0000"/>
          <w:sz w:val="24"/>
          <w:szCs w:val="24"/>
        </w:rPr>
        <w:t>租</w:t>
      </w:r>
      <w:r w:rsidRPr="00822127">
        <w:rPr>
          <w:rFonts w:ascii="Times New Roman" w:eastAsia="宋体" w:hAnsi="Times New Roman" w:cs="Times New Roman" w:hint="eastAsia"/>
          <w:color w:val="FF0000"/>
          <w:sz w:val="24"/>
          <w:szCs w:val="24"/>
        </w:rPr>
        <w:t>人。</w:t>
      </w:r>
    </w:p>
    <w:p w:rsidR="00CE76FE" w:rsidRDefault="00F32851" w:rsidP="00EC2DA7">
      <w:pPr>
        <w:spacing w:line="360" w:lineRule="auto"/>
        <w:ind w:firstLineChars="200" w:firstLine="480"/>
        <w:rPr>
          <w:rFonts w:ascii="宋体" w:eastAsia="宋体" w:hAnsi="宋体" w:cs="Times New Roman"/>
          <w:color w:val="000000" w:themeColor="text1"/>
          <w:sz w:val="24"/>
          <w:szCs w:val="24"/>
        </w:rPr>
      </w:pPr>
      <w:r>
        <w:rPr>
          <w:rFonts w:ascii="Times New Roman" w:eastAsia="宋体" w:hAnsi="Times New Roman" w:cs="Times New Roman" w:hint="eastAsia"/>
          <w:color w:val="000000" w:themeColor="text1"/>
          <w:sz w:val="24"/>
          <w:szCs w:val="24"/>
        </w:rPr>
        <w:t>8</w:t>
      </w:r>
      <w:r w:rsidR="00C8168B" w:rsidRPr="00C8168B">
        <w:rPr>
          <w:rFonts w:ascii="宋体" w:eastAsia="宋体" w:hAnsi="宋体" w:cs="Times New Roman" w:hint="eastAsia"/>
          <w:color w:val="000000" w:themeColor="text1"/>
          <w:kern w:val="0"/>
          <w:sz w:val="24"/>
          <w:szCs w:val="24"/>
        </w:rPr>
        <w:t>.</w:t>
      </w:r>
      <w:r w:rsidRPr="00F32851">
        <w:rPr>
          <w:rFonts w:ascii="宋体" w:eastAsia="宋体" w:hAnsi="宋体" w:hint="eastAsia"/>
          <w:sz w:val="24"/>
          <w:szCs w:val="24"/>
        </w:rPr>
        <w:t>房屋</w:t>
      </w:r>
      <w:r w:rsidR="00303C87">
        <w:rPr>
          <w:rFonts w:ascii="宋体" w:eastAsia="宋体" w:hAnsi="宋体" w:hint="eastAsia"/>
          <w:sz w:val="24"/>
          <w:szCs w:val="24"/>
        </w:rPr>
        <w:t>已</w:t>
      </w:r>
      <w:r w:rsidRPr="00F32851">
        <w:rPr>
          <w:rFonts w:ascii="宋体" w:eastAsia="宋体" w:hAnsi="宋体" w:hint="eastAsia"/>
          <w:sz w:val="24"/>
          <w:szCs w:val="24"/>
        </w:rPr>
        <w:t>通过</w:t>
      </w:r>
      <w:proofErr w:type="gramStart"/>
      <w:r w:rsidRPr="00F32851">
        <w:rPr>
          <w:rFonts w:ascii="宋体" w:eastAsia="宋体" w:hAnsi="宋体" w:hint="eastAsia"/>
          <w:sz w:val="24"/>
          <w:szCs w:val="24"/>
        </w:rPr>
        <w:t>广州粤国房地产</w:t>
      </w:r>
      <w:proofErr w:type="gramEnd"/>
      <w:r w:rsidRPr="00F32851">
        <w:rPr>
          <w:rFonts w:ascii="宋体" w:eastAsia="宋体" w:hAnsi="宋体" w:hint="eastAsia"/>
          <w:sz w:val="24"/>
          <w:szCs w:val="24"/>
        </w:rPr>
        <w:t>土地与资产评估有限公司评估出租价格，</w:t>
      </w:r>
      <w:r w:rsidRPr="00F32851">
        <w:rPr>
          <w:rFonts w:ascii="宋体" w:eastAsia="宋体" w:hAnsi="宋体" w:cs="Times New Roman" w:hint="eastAsia"/>
          <w:color w:val="000000" w:themeColor="text1"/>
          <w:sz w:val="24"/>
          <w:szCs w:val="24"/>
        </w:rPr>
        <w:t>中</w:t>
      </w:r>
      <w:r w:rsidR="00C65506">
        <w:rPr>
          <w:rFonts w:ascii="宋体" w:eastAsia="宋体" w:hAnsi="宋体" w:cs="Times New Roman" w:hint="eastAsia"/>
          <w:color w:val="000000" w:themeColor="text1"/>
          <w:sz w:val="24"/>
          <w:szCs w:val="24"/>
        </w:rPr>
        <w:t>租</w:t>
      </w:r>
      <w:r w:rsidRPr="00F32851">
        <w:rPr>
          <w:rFonts w:ascii="宋体" w:eastAsia="宋体" w:hAnsi="宋体" w:cs="Times New Roman" w:hint="eastAsia"/>
          <w:color w:val="000000" w:themeColor="text1"/>
          <w:sz w:val="24"/>
          <w:szCs w:val="24"/>
        </w:rPr>
        <w:t>人需承担评估费用</w:t>
      </w:r>
      <w:r w:rsidR="002C7062" w:rsidRPr="002C7062">
        <w:rPr>
          <w:rFonts w:ascii="宋体" w:eastAsia="宋体" w:hAnsi="宋体" w:cs="Times New Roman" w:hint="eastAsia"/>
          <w:color w:val="000000" w:themeColor="text1"/>
          <w:sz w:val="24"/>
          <w:szCs w:val="24"/>
        </w:rPr>
        <w:t>3700元</w:t>
      </w:r>
      <w:r w:rsidR="002C7062">
        <w:rPr>
          <w:rFonts w:ascii="宋体" w:eastAsia="宋体" w:hAnsi="宋体" w:cs="Times New Roman" w:hint="eastAsia"/>
          <w:color w:val="000000" w:themeColor="text1"/>
          <w:sz w:val="24"/>
          <w:szCs w:val="24"/>
        </w:rPr>
        <w:t>。</w:t>
      </w:r>
    </w:p>
    <w:p w:rsidR="008C02BD" w:rsidRDefault="008C02BD" w:rsidP="009E23E9">
      <w:pPr>
        <w:spacing w:line="360" w:lineRule="auto"/>
        <w:ind w:firstLineChars="200" w:firstLine="480"/>
        <w:rPr>
          <w:rFonts w:ascii="Times New Roman" w:eastAsia="宋体" w:hAnsi="Times New Roman" w:cs="Times New Roman"/>
          <w:color w:val="FF0000"/>
          <w:sz w:val="24"/>
          <w:szCs w:val="24"/>
        </w:rPr>
      </w:pPr>
      <w:r w:rsidRPr="008C02BD">
        <w:rPr>
          <w:rFonts w:ascii="宋体" w:eastAsia="宋体" w:hAnsi="宋体" w:cs="Times New Roman" w:hint="eastAsia"/>
          <w:color w:val="FF0000"/>
          <w:sz w:val="24"/>
          <w:szCs w:val="24"/>
        </w:rPr>
        <w:t>9</w:t>
      </w:r>
      <w:r w:rsidR="00C8168B" w:rsidRPr="00C8168B">
        <w:rPr>
          <w:rFonts w:ascii="宋体" w:eastAsia="宋体" w:hAnsi="宋体" w:cs="Times New Roman" w:hint="eastAsia"/>
          <w:color w:val="FF0000"/>
          <w:kern w:val="0"/>
          <w:sz w:val="24"/>
          <w:szCs w:val="24"/>
        </w:rPr>
        <w:t>.</w:t>
      </w:r>
      <w:r w:rsidR="006C345E">
        <w:rPr>
          <w:rFonts w:ascii="宋体" w:eastAsia="宋体" w:hAnsi="宋体" w:cs="Times New Roman" w:hint="eastAsia"/>
          <w:color w:val="FF0000"/>
          <w:sz w:val="24"/>
          <w:szCs w:val="24"/>
        </w:rPr>
        <w:t>综合楼三楼</w:t>
      </w:r>
      <w:r w:rsidRPr="008C02BD">
        <w:rPr>
          <w:rFonts w:ascii="Times New Roman" w:eastAsia="宋体" w:hAnsi="Times New Roman" w:cs="Times New Roman" w:hint="eastAsia"/>
          <w:color w:val="FF0000"/>
          <w:sz w:val="24"/>
          <w:szCs w:val="24"/>
        </w:rPr>
        <w:t>原有电力负荷已不能满足该项目的用电需求，建议解开原有涉及到该项目楼层的供电线路，重新敷设专线至项目用电点合适位置，所需低压负荷由中租人根据实际负荷需求报学校水电管理部门同意后从校方指定就近的</w:t>
      </w:r>
      <w:r w:rsidR="00EF229A">
        <w:rPr>
          <w:rFonts w:ascii="Times New Roman" w:eastAsia="宋体" w:hAnsi="Times New Roman" w:cs="Times New Roman" w:hint="eastAsia"/>
          <w:color w:val="FF0000"/>
          <w:sz w:val="24"/>
          <w:szCs w:val="24"/>
        </w:rPr>
        <w:t xml:space="preserve">     </w:t>
      </w:r>
      <w:r w:rsidRPr="008C02BD">
        <w:rPr>
          <w:rFonts w:ascii="Times New Roman" w:eastAsia="宋体" w:hAnsi="Times New Roman" w:cs="Times New Roman" w:hint="eastAsia"/>
          <w:color w:val="FF0000"/>
          <w:sz w:val="24"/>
          <w:szCs w:val="24"/>
        </w:rPr>
        <w:t>10KV</w:t>
      </w:r>
      <w:r w:rsidRPr="00EF229A">
        <w:rPr>
          <w:rFonts w:ascii="Times New Roman" w:eastAsia="宋体" w:hAnsi="Times New Roman" w:cs="Times New Roman"/>
          <w:color w:val="FF0000"/>
          <w:sz w:val="24"/>
          <w:szCs w:val="24"/>
        </w:rPr>
        <w:t>／</w:t>
      </w:r>
      <w:r w:rsidRPr="008C02BD">
        <w:rPr>
          <w:rFonts w:ascii="Times New Roman" w:eastAsia="宋体" w:hAnsi="Times New Roman" w:cs="Times New Roman" w:hint="eastAsia"/>
          <w:color w:val="FF0000"/>
          <w:sz w:val="24"/>
          <w:szCs w:val="24"/>
        </w:rPr>
        <w:t>400V</w:t>
      </w:r>
      <w:r w:rsidRPr="008C02BD">
        <w:rPr>
          <w:rFonts w:ascii="Times New Roman" w:eastAsia="宋体" w:hAnsi="Times New Roman" w:cs="Times New Roman" w:hint="eastAsia"/>
          <w:color w:val="FF0000"/>
          <w:sz w:val="24"/>
          <w:szCs w:val="24"/>
        </w:rPr>
        <w:t>变压器提供，中租人自行联系有资质的部门进行电力增容的设计及施工，并承担相关费用（预估增容费</w:t>
      </w:r>
      <w:r w:rsidRPr="008C02BD">
        <w:rPr>
          <w:rFonts w:ascii="Times New Roman" w:eastAsia="宋体" w:hAnsi="Times New Roman" w:cs="Times New Roman" w:hint="eastAsia"/>
          <w:color w:val="FF0000"/>
          <w:sz w:val="24"/>
          <w:szCs w:val="24"/>
        </w:rPr>
        <w:t>31</w:t>
      </w:r>
      <w:r w:rsidRPr="008C02BD">
        <w:rPr>
          <w:rFonts w:ascii="Times New Roman" w:eastAsia="宋体" w:hAnsi="Times New Roman" w:cs="Times New Roman" w:hint="eastAsia"/>
          <w:color w:val="FF0000"/>
          <w:sz w:val="24"/>
          <w:szCs w:val="24"/>
        </w:rPr>
        <w:t>万元左右）。</w:t>
      </w:r>
      <w:r w:rsidR="00A66B70" w:rsidRPr="00A66B70">
        <w:rPr>
          <w:rFonts w:ascii="Times New Roman" w:eastAsia="宋体" w:hAnsi="Times New Roman" w:cs="Times New Roman" w:hint="eastAsia"/>
          <w:color w:val="FF0000"/>
          <w:sz w:val="24"/>
          <w:szCs w:val="24"/>
        </w:rPr>
        <w:t>增</w:t>
      </w:r>
      <w:proofErr w:type="gramStart"/>
      <w:r w:rsidR="00A66B70" w:rsidRPr="00A66B70">
        <w:rPr>
          <w:rFonts w:ascii="Times New Roman" w:eastAsia="宋体" w:hAnsi="Times New Roman" w:cs="Times New Roman" w:hint="eastAsia"/>
          <w:color w:val="FF0000"/>
          <w:sz w:val="24"/>
          <w:szCs w:val="24"/>
        </w:rPr>
        <w:t>容设备</w:t>
      </w:r>
      <w:proofErr w:type="gramEnd"/>
      <w:r w:rsidR="00A66B70" w:rsidRPr="00A66B70">
        <w:rPr>
          <w:rFonts w:ascii="Times New Roman" w:eastAsia="宋体" w:hAnsi="Times New Roman" w:cs="Times New Roman" w:hint="eastAsia"/>
          <w:color w:val="FF0000"/>
          <w:sz w:val="24"/>
          <w:szCs w:val="24"/>
        </w:rPr>
        <w:t>属于学校固定资产，合同到期后，中租人不能拆走。</w:t>
      </w:r>
    </w:p>
    <w:p w:rsidR="00CE76FE" w:rsidRPr="00D951E0" w:rsidRDefault="00CE76FE" w:rsidP="00CE76FE">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五</w:t>
      </w:r>
      <w:r w:rsidRPr="00D951E0">
        <w:rPr>
          <w:rFonts w:ascii="Times New Roman" w:eastAsia="宋体" w:hAnsi="Times New Roman" w:cs="Times New Roman" w:hint="eastAsia"/>
          <w:b/>
          <w:color w:val="000000" w:themeColor="text1"/>
          <w:sz w:val="24"/>
          <w:szCs w:val="24"/>
        </w:rPr>
        <w:t>、招租时间地点安排</w:t>
      </w:r>
    </w:p>
    <w:p w:rsidR="00CE76FE" w:rsidRPr="001127E1"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报名时间及交保证金时间：</w:t>
      </w:r>
      <w:r>
        <w:rPr>
          <w:rFonts w:ascii="Times New Roman" w:eastAsia="宋体" w:hAnsi="Times New Roman" w:cs="Times New Roman" w:hint="eastAsia"/>
          <w:color w:val="000000" w:themeColor="text1"/>
          <w:sz w:val="24"/>
          <w:szCs w:val="24"/>
        </w:rPr>
        <w:t>2021</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sidRPr="001127E1">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13</w:t>
      </w:r>
      <w:r w:rsidRPr="001127E1">
        <w:rPr>
          <w:rFonts w:ascii="Times New Roman" w:eastAsia="宋体" w:hAnsi="Times New Roman" w:cs="Times New Roman" w:hint="eastAsia"/>
          <w:color w:val="000000" w:themeColor="text1"/>
          <w:sz w:val="24"/>
          <w:szCs w:val="24"/>
        </w:rPr>
        <w:t>日至</w:t>
      </w:r>
      <w:r>
        <w:rPr>
          <w:rFonts w:ascii="Times New Roman" w:eastAsia="宋体" w:hAnsi="Times New Roman" w:cs="Times New Roman" w:hint="eastAsia"/>
          <w:color w:val="000000" w:themeColor="text1"/>
          <w:sz w:val="24"/>
          <w:szCs w:val="24"/>
        </w:rPr>
        <w:t>2021</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sidRPr="001127E1">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17</w:t>
      </w:r>
      <w:r w:rsidRPr="001127E1">
        <w:rPr>
          <w:rFonts w:ascii="Times New Roman" w:eastAsia="宋体" w:hAnsi="Times New Roman" w:cs="Times New Roman" w:hint="eastAsia"/>
          <w:color w:val="000000" w:themeColor="text1"/>
          <w:sz w:val="24"/>
          <w:szCs w:val="24"/>
        </w:rPr>
        <w:t>日（上午</w:t>
      </w:r>
      <w:r w:rsidRPr="001127E1">
        <w:rPr>
          <w:rFonts w:ascii="Times New Roman" w:eastAsia="宋体" w:hAnsi="Times New Roman" w:cs="Times New Roman" w:hint="eastAsia"/>
          <w:color w:val="000000" w:themeColor="text1"/>
          <w:sz w:val="24"/>
          <w:szCs w:val="24"/>
        </w:rPr>
        <w:t>8:30-11:30</w:t>
      </w:r>
      <w:r w:rsidRPr="001127E1">
        <w:rPr>
          <w:rFonts w:ascii="Times New Roman" w:eastAsia="宋体" w:hAnsi="Times New Roman" w:cs="Times New Roman" w:hint="eastAsia"/>
          <w:color w:val="000000" w:themeColor="text1"/>
          <w:sz w:val="24"/>
          <w:szCs w:val="24"/>
        </w:rPr>
        <w:t>，下午</w:t>
      </w:r>
      <w:r w:rsidRPr="001127E1">
        <w:rPr>
          <w:rFonts w:ascii="Times New Roman" w:eastAsia="宋体" w:hAnsi="Times New Roman" w:cs="Times New Roman" w:hint="eastAsia"/>
          <w:color w:val="000000" w:themeColor="text1"/>
          <w:sz w:val="24"/>
          <w:szCs w:val="24"/>
        </w:rPr>
        <w:t>15:00-17:00</w:t>
      </w:r>
      <w:r w:rsidRPr="001127E1">
        <w:rPr>
          <w:rFonts w:ascii="Times New Roman" w:eastAsia="宋体" w:hAnsi="Times New Roman" w:cs="Times New Roman" w:hint="eastAsia"/>
          <w:color w:val="000000" w:themeColor="text1"/>
          <w:sz w:val="24"/>
          <w:szCs w:val="24"/>
        </w:rPr>
        <w:t>，节假日休息）。</w:t>
      </w:r>
    </w:p>
    <w:p w:rsidR="00CE76FE" w:rsidRPr="001127E1"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lastRenderedPageBreak/>
        <w:t>2</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w:t>
      </w:r>
      <w:proofErr w:type="gramEnd"/>
      <w:r w:rsidRPr="001127E1">
        <w:rPr>
          <w:rFonts w:ascii="Times New Roman" w:eastAsia="宋体" w:hAnsi="Times New Roman" w:cs="Times New Roman" w:hint="eastAsia"/>
          <w:color w:val="000000" w:themeColor="text1"/>
          <w:sz w:val="24"/>
          <w:szCs w:val="24"/>
        </w:rPr>
        <w:t>函提交时间：</w:t>
      </w:r>
      <w:r>
        <w:rPr>
          <w:rFonts w:ascii="Times New Roman" w:eastAsia="宋体" w:hAnsi="Times New Roman" w:cs="Times New Roman" w:hint="eastAsia"/>
          <w:color w:val="000000" w:themeColor="text1"/>
          <w:sz w:val="24"/>
          <w:szCs w:val="24"/>
        </w:rPr>
        <w:t>2021</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sidRPr="001127E1">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20</w:t>
      </w:r>
      <w:r w:rsidRPr="001127E1">
        <w:rPr>
          <w:rFonts w:ascii="Times New Roman" w:eastAsia="宋体" w:hAnsi="Times New Roman" w:cs="Times New Roman" w:hint="eastAsia"/>
          <w:color w:val="000000" w:themeColor="text1"/>
          <w:sz w:val="24"/>
          <w:szCs w:val="24"/>
        </w:rPr>
        <w:t>日</w:t>
      </w:r>
      <w:r w:rsidRPr="001127E1">
        <w:rPr>
          <w:rFonts w:ascii="Times New Roman" w:eastAsia="宋体" w:hAnsi="Times New Roman" w:cs="Times New Roman" w:hint="eastAsia"/>
          <w:color w:val="000000" w:themeColor="text1"/>
          <w:sz w:val="24"/>
          <w:szCs w:val="24"/>
        </w:rPr>
        <w:t>15</w:t>
      </w:r>
      <w:r w:rsidRPr="001127E1">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00</w:t>
      </w:r>
      <w:r w:rsidR="00C8168B">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15:30</w:t>
      </w:r>
    </w:p>
    <w:p w:rsidR="00CE76FE" w:rsidRPr="001127E1"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w:t>
      </w:r>
      <w:proofErr w:type="gramEnd"/>
      <w:r w:rsidRPr="001127E1">
        <w:rPr>
          <w:rFonts w:ascii="Times New Roman" w:eastAsia="宋体" w:hAnsi="Times New Roman" w:cs="Times New Roman" w:hint="eastAsia"/>
          <w:color w:val="000000" w:themeColor="text1"/>
          <w:sz w:val="24"/>
          <w:szCs w:val="24"/>
        </w:rPr>
        <w:t>函提交地点：物资大楼二楼招</w:t>
      </w:r>
      <w:r w:rsidR="00EA3664">
        <w:rPr>
          <w:rFonts w:ascii="Times New Roman" w:eastAsia="宋体" w:hAnsi="Times New Roman" w:cs="Times New Roman" w:hint="eastAsia"/>
          <w:color w:val="000000" w:themeColor="text1"/>
          <w:sz w:val="24"/>
          <w:szCs w:val="24"/>
        </w:rPr>
        <w:t>标</w:t>
      </w:r>
      <w:r w:rsidRPr="001127E1">
        <w:rPr>
          <w:rFonts w:ascii="Times New Roman" w:eastAsia="宋体" w:hAnsi="Times New Roman" w:cs="Times New Roman" w:hint="eastAsia"/>
          <w:color w:val="000000" w:themeColor="text1"/>
          <w:sz w:val="24"/>
          <w:szCs w:val="24"/>
        </w:rPr>
        <w:t>中心</w:t>
      </w:r>
      <w:r w:rsidRPr="001127E1">
        <w:rPr>
          <w:rFonts w:ascii="Times New Roman" w:eastAsia="宋体" w:hAnsi="Times New Roman" w:cs="Times New Roman" w:hint="eastAsia"/>
          <w:color w:val="000000" w:themeColor="text1"/>
          <w:sz w:val="24"/>
          <w:szCs w:val="24"/>
        </w:rPr>
        <w:t>4</w:t>
      </w:r>
      <w:r w:rsidRPr="001127E1">
        <w:rPr>
          <w:rFonts w:ascii="Times New Roman" w:eastAsia="宋体" w:hAnsi="Times New Roman" w:cs="Times New Roman" w:hint="eastAsia"/>
          <w:color w:val="000000" w:themeColor="text1"/>
          <w:sz w:val="24"/>
          <w:szCs w:val="24"/>
        </w:rPr>
        <w:t>号评</w:t>
      </w:r>
      <w:r w:rsidR="008757A6">
        <w:rPr>
          <w:rFonts w:ascii="Times New Roman" w:eastAsia="宋体" w:hAnsi="Times New Roman" w:cs="Times New Roman" w:hint="eastAsia"/>
          <w:color w:val="000000" w:themeColor="text1"/>
          <w:sz w:val="24"/>
          <w:szCs w:val="24"/>
        </w:rPr>
        <w:t>标</w:t>
      </w:r>
      <w:r w:rsidRPr="001127E1">
        <w:rPr>
          <w:rFonts w:ascii="Times New Roman" w:eastAsia="宋体" w:hAnsi="Times New Roman" w:cs="Times New Roman" w:hint="eastAsia"/>
          <w:color w:val="000000" w:themeColor="text1"/>
          <w:sz w:val="24"/>
          <w:szCs w:val="24"/>
        </w:rPr>
        <w:t>室</w:t>
      </w:r>
    </w:p>
    <w:p w:rsidR="00CE76FE" w:rsidRPr="00EC2DA7" w:rsidRDefault="00CE76FE" w:rsidP="00EC2DA7">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4</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开</w:t>
      </w:r>
      <w:r w:rsidR="00DC3FF8">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时间</w:t>
      </w:r>
      <w:proofErr w:type="gramEnd"/>
      <w:r w:rsidRPr="001127E1">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2021</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sidRPr="001127E1">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20</w:t>
      </w:r>
      <w:r w:rsidRPr="001127E1">
        <w:rPr>
          <w:rFonts w:ascii="Times New Roman" w:eastAsia="宋体" w:hAnsi="Times New Roman" w:cs="Times New Roman" w:hint="eastAsia"/>
          <w:color w:val="000000" w:themeColor="text1"/>
          <w:sz w:val="24"/>
          <w:szCs w:val="24"/>
        </w:rPr>
        <w:t>日</w:t>
      </w:r>
      <w:r w:rsidRPr="001127E1">
        <w:rPr>
          <w:rFonts w:ascii="Times New Roman" w:eastAsia="宋体" w:hAnsi="Times New Roman" w:cs="Times New Roman" w:hint="eastAsia"/>
          <w:color w:val="000000" w:themeColor="text1"/>
          <w:sz w:val="24"/>
          <w:szCs w:val="24"/>
        </w:rPr>
        <w:t>15:30</w:t>
      </w:r>
      <w:r w:rsidR="00C8168B">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17:30</w:t>
      </w:r>
    </w:p>
    <w:p w:rsidR="00395761" w:rsidRDefault="00CE76FE" w:rsidP="00004DAC">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六</w:t>
      </w:r>
      <w:r w:rsidR="00395761" w:rsidRPr="00395761">
        <w:rPr>
          <w:rFonts w:ascii="Times New Roman" w:eastAsia="宋体" w:hAnsi="Times New Roman" w:cs="Times New Roman" w:hint="eastAsia"/>
          <w:b/>
          <w:color w:val="000000" w:themeColor="text1"/>
          <w:sz w:val="24"/>
          <w:szCs w:val="24"/>
        </w:rPr>
        <w:t>、</w:t>
      </w:r>
      <w:proofErr w:type="gramStart"/>
      <w:r w:rsidR="00395761">
        <w:rPr>
          <w:rFonts w:ascii="Times New Roman" w:eastAsia="宋体" w:hAnsi="Times New Roman" w:cs="Times New Roman" w:hint="eastAsia"/>
          <w:b/>
          <w:color w:val="000000" w:themeColor="text1"/>
          <w:sz w:val="24"/>
          <w:szCs w:val="24"/>
        </w:rPr>
        <w:t>投租文件</w:t>
      </w:r>
      <w:proofErr w:type="gramEnd"/>
      <w:r w:rsidR="00395761">
        <w:rPr>
          <w:rFonts w:ascii="Times New Roman" w:eastAsia="宋体" w:hAnsi="Times New Roman" w:cs="Times New Roman" w:hint="eastAsia"/>
          <w:b/>
          <w:color w:val="000000" w:themeColor="text1"/>
          <w:sz w:val="24"/>
          <w:szCs w:val="24"/>
        </w:rPr>
        <w:t>制作要求</w:t>
      </w:r>
    </w:p>
    <w:p w:rsidR="00395761" w:rsidRDefault="00395761" w:rsidP="00004DAC">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00C8168B" w:rsidRPr="00C8168B">
        <w:rPr>
          <w:rFonts w:ascii="宋体" w:eastAsia="宋体" w:hAnsi="宋体" w:cs="Times New Roman" w:hint="eastAsia"/>
          <w:color w:val="000000" w:themeColor="text1"/>
          <w:kern w:val="0"/>
          <w:sz w:val="24"/>
          <w:szCs w:val="24"/>
        </w:rPr>
        <w:t>.</w:t>
      </w:r>
      <w:r w:rsidRPr="00395761">
        <w:rPr>
          <w:rFonts w:ascii="Times New Roman" w:eastAsia="宋体" w:hAnsi="Times New Roman" w:cs="Times New Roman" w:hint="eastAsia"/>
          <w:color w:val="000000" w:themeColor="text1"/>
          <w:sz w:val="24"/>
          <w:szCs w:val="24"/>
        </w:rPr>
        <w:t>所有</w:t>
      </w:r>
      <w:proofErr w:type="gramStart"/>
      <w:r w:rsidRPr="00395761">
        <w:rPr>
          <w:rFonts w:ascii="Times New Roman" w:eastAsia="宋体" w:hAnsi="Times New Roman" w:cs="Times New Roman" w:hint="eastAsia"/>
          <w:color w:val="000000" w:themeColor="text1"/>
          <w:sz w:val="24"/>
          <w:szCs w:val="24"/>
        </w:rPr>
        <w:t>投租文件</w:t>
      </w:r>
      <w:proofErr w:type="gramEnd"/>
      <w:r w:rsidRPr="00395761">
        <w:rPr>
          <w:rFonts w:ascii="Times New Roman" w:eastAsia="宋体" w:hAnsi="Times New Roman" w:cs="Times New Roman" w:hint="eastAsia"/>
          <w:color w:val="000000" w:themeColor="text1"/>
          <w:sz w:val="24"/>
          <w:szCs w:val="24"/>
        </w:rPr>
        <w:t>可用</w:t>
      </w:r>
      <w:r w:rsidRPr="00395761">
        <w:rPr>
          <w:rFonts w:ascii="Times New Roman" w:eastAsia="宋体" w:hAnsi="Times New Roman" w:cs="Times New Roman" w:hint="eastAsia"/>
          <w:color w:val="000000" w:themeColor="text1"/>
          <w:sz w:val="24"/>
          <w:szCs w:val="24"/>
        </w:rPr>
        <w:t>A4</w:t>
      </w:r>
      <w:r w:rsidRPr="00395761">
        <w:rPr>
          <w:rFonts w:ascii="Times New Roman" w:eastAsia="宋体" w:hAnsi="Times New Roman" w:cs="Times New Roman" w:hint="eastAsia"/>
          <w:color w:val="000000" w:themeColor="text1"/>
          <w:sz w:val="24"/>
          <w:szCs w:val="24"/>
        </w:rPr>
        <w:t>纸及黑色墨水或彩色墨水打印。</w:t>
      </w:r>
    </w:p>
    <w:p w:rsidR="00395761" w:rsidRDefault="00395761" w:rsidP="00004DAC">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00C8168B" w:rsidRPr="00C8168B">
        <w:rPr>
          <w:rFonts w:ascii="宋体" w:eastAsia="宋体" w:hAnsi="宋体" w:cs="Times New Roman" w:hint="eastAsia"/>
          <w:color w:val="000000" w:themeColor="text1"/>
          <w:kern w:val="0"/>
          <w:sz w:val="24"/>
          <w:szCs w:val="24"/>
        </w:rPr>
        <w:t>.</w:t>
      </w:r>
      <w:proofErr w:type="gramStart"/>
      <w:r w:rsidRPr="00395761">
        <w:rPr>
          <w:rFonts w:ascii="Times New Roman" w:eastAsia="宋体" w:hAnsi="Times New Roman" w:cs="Times New Roman" w:hint="eastAsia"/>
          <w:color w:val="000000" w:themeColor="text1"/>
          <w:sz w:val="24"/>
          <w:szCs w:val="24"/>
        </w:rPr>
        <w:t>投租文件</w:t>
      </w:r>
      <w:proofErr w:type="gramEnd"/>
      <w:r w:rsidRPr="00395761">
        <w:rPr>
          <w:rFonts w:ascii="Times New Roman" w:eastAsia="宋体" w:hAnsi="Times New Roman" w:cs="Times New Roman" w:hint="eastAsia"/>
          <w:color w:val="000000" w:themeColor="text1"/>
          <w:sz w:val="24"/>
          <w:szCs w:val="24"/>
        </w:rPr>
        <w:t>一式六份：</w:t>
      </w:r>
      <w:proofErr w:type="gramStart"/>
      <w:r w:rsidRPr="00395761">
        <w:rPr>
          <w:rFonts w:ascii="Times New Roman" w:eastAsia="宋体" w:hAnsi="Times New Roman" w:cs="Times New Roman" w:hint="eastAsia"/>
          <w:color w:val="000000" w:themeColor="text1"/>
          <w:sz w:val="24"/>
          <w:szCs w:val="24"/>
        </w:rPr>
        <w:t>投租文件</w:t>
      </w:r>
      <w:proofErr w:type="gramEnd"/>
      <w:r w:rsidRPr="00395761">
        <w:rPr>
          <w:rFonts w:ascii="Times New Roman" w:eastAsia="宋体" w:hAnsi="Times New Roman" w:cs="Times New Roman" w:hint="eastAsia"/>
          <w:color w:val="000000" w:themeColor="text1"/>
          <w:sz w:val="24"/>
          <w:szCs w:val="24"/>
        </w:rPr>
        <w:t>一份正本，五份副本</w:t>
      </w:r>
      <w:r w:rsidRPr="00395761">
        <w:rPr>
          <w:rFonts w:ascii="Times New Roman" w:eastAsia="宋体" w:hAnsi="Times New Roman" w:cs="Times New Roman" w:hint="eastAsia"/>
          <w:color w:val="000000" w:themeColor="text1"/>
          <w:sz w:val="24"/>
          <w:szCs w:val="24"/>
        </w:rPr>
        <w:t>,</w:t>
      </w:r>
      <w:r w:rsidRPr="00395761">
        <w:rPr>
          <w:rFonts w:ascii="Times New Roman" w:eastAsia="宋体" w:hAnsi="Times New Roman" w:cs="Times New Roman" w:hint="eastAsia"/>
          <w:color w:val="000000" w:themeColor="text1"/>
          <w:sz w:val="24"/>
          <w:szCs w:val="24"/>
        </w:rPr>
        <w:t>如正本与副本不一致，以正本内容为准。文件需装订成册后，与《投租报价函》一同密封包装，在封袋的封口处加盖单位公章，并在每一包装的封面上写明：</w:t>
      </w:r>
      <w:proofErr w:type="gramStart"/>
      <w:r w:rsidRPr="00395761">
        <w:rPr>
          <w:rFonts w:ascii="Times New Roman" w:eastAsia="宋体" w:hAnsi="Times New Roman" w:cs="Times New Roman" w:hint="eastAsia"/>
          <w:color w:val="000000" w:themeColor="text1"/>
          <w:sz w:val="24"/>
          <w:szCs w:val="24"/>
        </w:rPr>
        <w:t>投租人</w:t>
      </w:r>
      <w:proofErr w:type="gramEnd"/>
      <w:r w:rsidRPr="00395761">
        <w:rPr>
          <w:rFonts w:ascii="Times New Roman" w:eastAsia="宋体" w:hAnsi="Times New Roman" w:cs="Times New Roman" w:hint="eastAsia"/>
          <w:color w:val="000000" w:themeColor="text1"/>
          <w:sz w:val="24"/>
          <w:szCs w:val="24"/>
        </w:rPr>
        <w:t>名称、地址、联系人和联系电话。</w:t>
      </w:r>
    </w:p>
    <w:p w:rsidR="00395761" w:rsidRDefault="00395761" w:rsidP="00004DAC">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00C8168B" w:rsidRPr="00C8168B">
        <w:rPr>
          <w:rFonts w:ascii="宋体" w:eastAsia="宋体" w:hAnsi="宋体" w:cs="Times New Roman" w:hint="eastAsia"/>
          <w:color w:val="000000" w:themeColor="text1"/>
          <w:kern w:val="0"/>
          <w:sz w:val="24"/>
          <w:szCs w:val="24"/>
        </w:rPr>
        <w:t>.</w:t>
      </w:r>
      <w:r w:rsidR="00CA0D24" w:rsidRPr="00CA0D24">
        <w:rPr>
          <w:rFonts w:ascii="Times New Roman" w:eastAsia="宋体" w:hAnsi="Times New Roman" w:cs="Times New Roman" w:hint="eastAsia"/>
          <w:color w:val="000000" w:themeColor="text1"/>
          <w:sz w:val="24"/>
          <w:szCs w:val="24"/>
        </w:rPr>
        <w:t>有效</w:t>
      </w:r>
      <w:proofErr w:type="gramStart"/>
      <w:r w:rsidR="00CA0D24" w:rsidRPr="00CA0D24">
        <w:rPr>
          <w:rFonts w:ascii="Times New Roman" w:eastAsia="宋体" w:hAnsi="Times New Roman" w:cs="Times New Roman" w:hint="eastAsia"/>
          <w:color w:val="000000" w:themeColor="text1"/>
          <w:sz w:val="24"/>
          <w:szCs w:val="24"/>
        </w:rPr>
        <w:t>投租文件</w:t>
      </w:r>
      <w:proofErr w:type="gramEnd"/>
      <w:r w:rsidR="00CA0D24" w:rsidRPr="00CA0D24">
        <w:rPr>
          <w:rFonts w:ascii="Times New Roman" w:eastAsia="宋体" w:hAnsi="Times New Roman" w:cs="Times New Roman" w:hint="eastAsia"/>
          <w:color w:val="000000" w:themeColor="text1"/>
          <w:sz w:val="24"/>
          <w:szCs w:val="24"/>
        </w:rPr>
        <w:t>需包含以下几点：（请按以下</w:t>
      </w:r>
      <w:proofErr w:type="gramStart"/>
      <w:r w:rsidR="00CA0D24" w:rsidRPr="00CA0D24">
        <w:rPr>
          <w:rFonts w:ascii="Times New Roman" w:eastAsia="宋体" w:hAnsi="Times New Roman" w:cs="Times New Roman" w:hint="eastAsia"/>
          <w:color w:val="000000" w:themeColor="text1"/>
          <w:sz w:val="24"/>
          <w:szCs w:val="24"/>
        </w:rPr>
        <w:t>投租文件</w:t>
      </w:r>
      <w:proofErr w:type="gramEnd"/>
      <w:r w:rsidR="00CA0D24" w:rsidRPr="00CA0D24">
        <w:rPr>
          <w:rFonts w:ascii="Times New Roman" w:eastAsia="宋体" w:hAnsi="Times New Roman" w:cs="Times New Roman" w:hint="eastAsia"/>
          <w:color w:val="000000" w:themeColor="text1"/>
          <w:sz w:val="24"/>
          <w:szCs w:val="24"/>
        </w:rPr>
        <w:t>自查表顺序进行排版并作为目录</w:t>
      </w:r>
      <w:proofErr w:type="gramStart"/>
      <w:r w:rsidR="00CA0D24" w:rsidRPr="00CA0D24">
        <w:rPr>
          <w:rFonts w:ascii="Times New Roman" w:eastAsia="宋体" w:hAnsi="Times New Roman" w:cs="Times New Roman" w:hint="eastAsia"/>
          <w:color w:val="000000" w:themeColor="text1"/>
          <w:sz w:val="24"/>
          <w:szCs w:val="24"/>
        </w:rPr>
        <w:t>制作投租文件</w:t>
      </w:r>
      <w:proofErr w:type="gramEnd"/>
      <w:r w:rsidR="00CA0D24" w:rsidRPr="00CA0D24">
        <w:rPr>
          <w:rFonts w:ascii="Times New Roman" w:eastAsia="宋体" w:hAnsi="Times New Roman" w:cs="Times New Roman" w:hint="eastAsia"/>
          <w:color w:val="000000" w:themeColor="text1"/>
          <w:sz w:val="24"/>
          <w:szCs w:val="24"/>
        </w:rPr>
        <w:t>）</w:t>
      </w:r>
    </w:p>
    <w:p w:rsidR="00CA0D24" w:rsidRPr="00CA0D24" w:rsidRDefault="00CA0D24" w:rsidP="00B76E72">
      <w:pPr>
        <w:adjustRightInd w:val="0"/>
        <w:snapToGrid w:val="0"/>
        <w:spacing w:line="360" w:lineRule="auto"/>
        <w:jc w:val="center"/>
        <w:rPr>
          <w:rFonts w:ascii="宋体" w:eastAsia="宋体" w:hAnsi="宋体"/>
          <w:b/>
          <w:bCs/>
          <w:sz w:val="28"/>
          <w:szCs w:val="28"/>
        </w:rPr>
      </w:pPr>
      <w:proofErr w:type="gramStart"/>
      <w:r w:rsidRPr="00CA0D24">
        <w:rPr>
          <w:rFonts w:ascii="宋体" w:eastAsia="宋体" w:hAnsi="宋体" w:hint="eastAsia"/>
          <w:b/>
          <w:bCs/>
          <w:sz w:val="28"/>
          <w:szCs w:val="28"/>
        </w:rPr>
        <w:t>投租文件</w:t>
      </w:r>
      <w:proofErr w:type="gramEnd"/>
      <w:r w:rsidRPr="00CA0D24">
        <w:rPr>
          <w:rFonts w:ascii="宋体" w:eastAsia="宋体" w:hAnsi="宋体" w:hint="eastAsia"/>
          <w:b/>
          <w:bCs/>
          <w:sz w:val="28"/>
          <w:szCs w:val="28"/>
        </w:rPr>
        <w:t>自查表</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42"/>
        <w:gridCol w:w="1417"/>
        <w:gridCol w:w="1626"/>
      </w:tblGrid>
      <w:tr w:rsidR="00CA0D24" w:rsidRPr="00CA0D24" w:rsidTr="002D51E0">
        <w:trPr>
          <w:trHeight w:val="891"/>
          <w:jc w:val="center"/>
        </w:trPr>
        <w:tc>
          <w:tcPr>
            <w:tcW w:w="567" w:type="dxa"/>
            <w:vAlign w:val="center"/>
          </w:tcPr>
          <w:p w:rsidR="00CA0D24" w:rsidRPr="00CA0D24" w:rsidRDefault="000B3512" w:rsidP="002F0120">
            <w:pPr>
              <w:adjustRightInd w:val="0"/>
              <w:snapToGrid w:val="0"/>
              <w:jc w:val="center"/>
              <w:rPr>
                <w:rFonts w:ascii="宋体" w:eastAsia="宋体" w:hAnsi="宋体"/>
                <w:bCs/>
                <w:sz w:val="24"/>
                <w:szCs w:val="24"/>
              </w:rPr>
            </w:pPr>
            <w:r>
              <w:rPr>
                <w:rFonts w:ascii="宋体" w:eastAsia="宋体" w:hAnsi="宋体" w:hint="eastAsia"/>
                <w:bCs/>
                <w:sz w:val="28"/>
                <w:szCs w:val="24"/>
              </w:rPr>
              <w:t>序号</w:t>
            </w:r>
          </w:p>
        </w:tc>
        <w:tc>
          <w:tcPr>
            <w:tcW w:w="5742" w:type="dxa"/>
            <w:vAlign w:val="center"/>
          </w:tcPr>
          <w:p w:rsidR="00CA0D24" w:rsidRPr="00A46DAF" w:rsidRDefault="00CA0D24" w:rsidP="00A46DAF">
            <w:pPr>
              <w:adjustRightInd w:val="0"/>
              <w:snapToGrid w:val="0"/>
              <w:jc w:val="center"/>
              <w:rPr>
                <w:rFonts w:ascii="宋体" w:eastAsia="宋体" w:hAnsi="宋体"/>
                <w:b/>
                <w:bCs/>
                <w:sz w:val="28"/>
                <w:szCs w:val="28"/>
              </w:rPr>
            </w:pPr>
            <w:r w:rsidRPr="00CA0D24">
              <w:rPr>
                <w:rFonts w:ascii="宋体" w:eastAsia="宋体" w:hAnsi="宋体" w:hint="eastAsia"/>
                <w:b/>
                <w:bCs/>
                <w:sz w:val="28"/>
                <w:szCs w:val="28"/>
              </w:rPr>
              <w:t>自查内容</w:t>
            </w:r>
          </w:p>
        </w:tc>
        <w:tc>
          <w:tcPr>
            <w:tcW w:w="1417" w:type="dxa"/>
            <w:vAlign w:val="center"/>
          </w:tcPr>
          <w:p w:rsidR="00CA0D24" w:rsidRPr="00CA0D24" w:rsidRDefault="00CA0D24" w:rsidP="00CA0D24">
            <w:pPr>
              <w:adjustRightInd w:val="0"/>
              <w:snapToGrid w:val="0"/>
              <w:jc w:val="center"/>
              <w:rPr>
                <w:rFonts w:ascii="宋体" w:eastAsia="宋体" w:hAnsi="宋体"/>
              </w:rPr>
            </w:pPr>
            <w:r w:rsidRPr="00CA0D24">
              <w:rPr>
                <w:rFonts w:ascii="宋体" w:eastAsia="宋体" w:hAnsi="宋体" w:hint="eastAsia"/>
                <w:b/>
                <w:bCs/>
                <w:sz w:val="28"/>
                <w:szCs w:val="28"/>
              </w:rPr>
              <w:t>自查结果</w:t>
            </w:r>
            <w:r w:rsidRPr="00CA0D24">
              <w:rPr>
                <w:rFonts w:ascii="宋体" w:eastAsia="宋体" w:hAnsi="宋体" w:hint="eastAsia"/>
                <w:b/>
                <w:bCs/>
                <w:sz w:val="18"/>
                <w:szCs w:val="18"/>
              </w:rPr>
              <w:t>（确认打“√”）</w:t>
            </w:r>
          </w:p>
        </w:tc>
        <w:tc>
          <w:tcPr>
            <w:tcW w:w="1626" w:type="dxa"/>
            <w:vAlign w:val="center"/>
          </w:tcPr>
          <w:p w:rsidR="00CA0D24" w:rsidRPr="00CA0D24" w:rsidRDefault="00CA0D24" w:rsidP="00CA0D24">
            <w:pPr>
              <w:adjustRightInd w:val="0"/>
              <w:snapToGrid w:val="0"/>
              <w:jc w:val="center"/>
              <w:rPr>
                <w:rFonts w:ascii="宋体" w:eastAsia="宋体" w:hAnsi="宋体"/>
                <w:b/>
                <w:bCs/>
                <w:sz w:val="28"/>
                <w:szCs w:val="28"/>
              </w:rPr>
            </w:pPr>
            <w:r w:rsidRPr="00CA0D24">
              <w:rPr>
                <w:rFonts w:ascii="宋体" w:eastAsia="宋体" w:hAnsi="宋体" w:hint="eastAsia"/>
                <w:b/>
                <w:bCs/>
                <w:sz w:val="28"/>
                <w:szCs w:val="28"/>
              </w:rPr>
              <w:t>证明文件</w:t>
            </w:r>
          </w:p>
        </w:tc>
      </w:tr>
      <w:tr w:rsidR="00F77F16" w:rsidRPr="00CA0D24" w:rsidTr="009A4778">
        <w:trPr>
          <w:trHeight w:val="510"/>
          <w:jc w:val="center"/>
        </w:trPr>
        <w:tc>
          <w:tcPr>
            <w:tcW w:w="567" w:type="dxa"/>
            <w:vAlign w:val="center"/>
          </w:tcPr>
          <w:p w:rsidR="00F77F16" w:rsidRPr="002D51E0" w:rsidRDefault="000B3512" w:rsidP="002D51E0">
            <w:pPr>
              <w:spacing w:line="360" w:lineRule="auto"/>
              <w:jc w:val="center"/>
              <w:rPr>
                <w:rFonts w:ascii="宋体" w:eastAsia="宋体" w:hAnsi="宋体"/>
                <w:sz w:val="24"/>
                <w:szCs w:val="28"/>
              </w:rPr>
            </w:pPr>
            <w:r w:rsidRPr="002D51E0">
              <w:rPr>
                <w:rFonts w:ascii="宋体" w:eastAsia="宋体" w:hAnsi="宋体" w:hint="eastAsia"/>
                <w:sz w:val="24"/>
                <w:szCs w:val="28"/>
              </w:rPr>
              <w:t>1</w:t>
            </w:r>
          </w:p>
        </w:tc>
        <w:tc>
          <w:tcPr>
            <w:tcW w:w="5742" w:type="dxa"/>
            <w:vAlign w:val="center"/>
          </w:tcPr>
          <w:p w:rsidR="00F77F16" w:rsidRPr="00CA0D24" w:rsidRDefault="00B733F8" w:rsidP="00F77F16">
            <w:pPr>
              <w:spacing w:line="360" w:lineRule="auto"/>
              <w:rPr>
                <w:rFonts w:ascii="宋体" w:eastAsia="宋体" w:hAnsi="宋体"/>
                <w:sz w:val="24"/>
                <w:szCs w:val="28"/>
              </w:rPr>
            </w:pPr>
            <w:r w:rsidRPr="00B733F8">
              <w:rPr>
                <w:rFonts w:ascii="宋体" w:eastAsia="宋体" w:hAnsi="宋体" w:hint="eastAsia"/>
                <w:sz w:val="24"/>
                <w:szCs w:val="28"/>
              </w:rPr>
              <w:t>经营管理经验</w:t>
            </w:r>
          </w:p>
        </w:tc>
        <w:tc>
          <w:tcPr>
            <w:tcW w:w="1417" w:type="dxa"/>
            <w:vAlign w:val="center"/>
          </w:tcPr>
          <w:p w:rsidR="00F77F16" w:rsidRPr="00CA0D24" w:rsidRDefault="00F77F16" w:rsidP="00987E26">
            <w:pPr>
              <w:spacing w:line="360" w:lineRule="auto"/>
              <w:jc w:val="center"/>
              <w:rPr>
                <w:rFonts w:ascii="宋体" w:eastAsia="宋体" w:hAnsi="宋体"/>
                <w:sz w:val="24"/>
                <w:szCs w:val="28"/>
              </w:rPr>
            </w:pPr>
          </w:p>
        </w:tc>
        <w:tc>
          <w:tcPr>
            <w:tcW w:w="1626" w:type="dxa"/>
            <w:vAlign w:val="center"/>
          </w:tcPr>
          <w:p w:rsidR="00F77F16" w:rsidRPr="00CA0D24" w:rsidRDefault="00F77F16" w:rsidP="00987E26">
            <w:pPr>
              <w:spacing w:line="360" w:lineRule="auto"/>
              <w:jc w:val="center"/>
              <w:rPr>
                <w:rFonts w:ascii="宋体" w:eastAsia="宋体" w:hAnsi="宋体"/>
                <w:sz w:val="24"/>
                <w:szCs w:val="28"/>
              </w:rPr>
            </w:pPr>
            <w:r w:rsidRPr="00CA0D24">
              <w:rPr>
                <w:rFonts w:ascii="宋体" w:eastAsia="宋体" w:hAnsi="宋体" w:hint="eastAsia"/>
                <w:sz w:val="24"/>
                <w:szCs w:val="28"/>
              </w:rPr>
              <w:t>第</w:t>
            </w:r>
            <w:r>
              <w:rPr>
                <w:rFonts w:ascii="宋体" w:eastAsia="宋体" w:hAnsi="宋体" w:hint="eastAsia"/>
                <w:sz w:val="24"/>
                <w:szCs w:val="28"/>
              </w:rPr>
              <w:t xml:space="preserve"> </w:t>
            </w:r>
            <w:r w:rsidRPr="00CA0D24">
              <w:rPr>
                <w:rFonts w:ascii="宋体" w:eastAsia="宋体" w:hAnsi="宋体" w:hint="eastAsia"/>
                <w:sz w:val="24"/>
                <w:szCs w:val="28"/>
              </w:rPr>
              <w:t xml:space="preserve"> 至 </w:t>
            </w:r>
            <w:r>
              <w:rPr>
                <w:rFonts w:ascii="宋体" w:eastAsia="宋体" w:hAnsi="宋体" w:hint="eastAsia"/>
                <w:sz w:val="24"/>
                <w:szCs w:val="28"/>
              </w:rPr>
              <w:t xml:space="preserve"> </w:t>
            </w:r>
            <w:r w:rsidRPr="00CA0D24">
              <w:rPr>
                <w:rFonts w:ascii="宋体" w:eastAsia="宋体" w:hAnsi="宋体" w:hint="eastAsia"/>
                <w:sz w:val="24"/>
                <w:szCs w:val="28"/>
              </w:rPr>
              <w:t>页</w:t>
            </w:r>
          </w:p>
        </w:tc>
      </w:tr>
      <w:tr w:rsidR="00F77F16" w:rsidRPr="00CA0D24" w:rsidTr="009A4778">
        <w:trPr>
          <w:trHeight w:val="510"/>
          <w:jc w:val="center"/>
        </w:trPr>
        <w:tc>
          <w:tcPr>
            <w:tcW w:w="567" w:type="dxa"/>
            <w:vAlign w:val="center"/>
          </w:tcPr>
          <w:p w:rsidR="00F77F16" w:rsidRPr="002D51E0" w:rsidRDefault="000B3512" w:rsidP="002D51E0">
            <w:pPr>
              <w:spacing w:line="360" w:lineRule="auto"/>
              <w:jc w:val="center"/>
              <w:rPr>
                <w:rFonts w:ascii="宋体" w:eastAsia="宋体" w:hAnsi="宋体"/>
                <w:sz w:val="24"/>
                <w:szCs w:val="28"/>
              </w:rPr>
            </w:pPr>
            <w:r w:rsidRPr="002D51E0">
              <w:rPr>
                <w:rFonts w:ascii="宋体" w:eastAsia="宋体" w:hAnsi="宋体" w:hint="eastAsia"/>
                <w:sz w:val="24"/>
                <w:szCs w:val="28"/>
              </w:rPr>
              <w:t>2</w:t>
            </w:r>
          </w:p>
        </w:tc>
        <w:tc>
          <w:tcPr>
            <w:tcW w:w="5742" w:type="dxa"/>
            <w:vAlign w:val="center"/>
          </w:tcPr>
          <w:p w:rsidR="00F77F16" w:rsidRPr="00CA0D24" w:rsidRDefault="00B733F8" w:rsidP="001F49FC">
            <w:pPr>
              <w:spacing w:line="360" w:lineRule="auto"/>
              <w:rPr>
                <w:rFonts w:ascii="宋体" w:eastAsia="宋体" w:hAnsi="宋体"/>
                <w:sz w:val="24"/>
                <w:szCs w:val="28"/>
              </w:rPr>
            </w:pPr>
            <w:proofErr w:type="gramStart"/>
            <w:r w:rsidRPr="00B733F8">
              <w:rPr>
                <w:rFonts w:ascii="宋体" w:eastAsia="宋体" w:hAnsi="宋体" w:hint="eastAsia"/>
                <w:sz w:val="24"/>
                <w:szCs w:val="28"/>
              </w:rPr>
              <w:t>投租人</w:t>
            </w:r>
            <w:proofErr w:type="gramEnd"/>
            <w:r w:rsidRPr="00B733F8">
              <w:rPr>
                <w:rFonts w:ascii="宋体" w:eastAsia="宋体" w:hAnsi="宋体" w:hint="eastAsia"/>
                <w:sz w:val="24"/>
                <w:szCs w:val="28"/>
              </w:rPr>
              <w:t>证件资料</w:t>
            </w:r>
          </w:p>
        </w:tc>
        <w:tc>
          <w:tcPr>
            <w:tcW w:w="1417" w:type="dxa"/>
            <w:vAlign w:val="center"/>
          </w:tcPr>
          <w:p w:rsidR="00F77F16" w:rsidRPr="00CA0D24" w:rsidRDefault="00F77F16" w:rsidP="001F49FC">
            <w:pPr>
              <w:spacing w:line="360" w:lineRule="auto"/>
              <w:jc w:val="center"/>
              <w:rPr>
                <w:rFonts w:ascii="宋体" w:eastAsia="宋体" w:hAnsi="宋体"/>
                <w:sz w:val="24"/>
                <w:szCs w:val="28"/>
              </w:rPr>
            </w:pPr>
          </w:p>
        </w:tc>
        <w:tc>
          <w:tcPr>
            <w:tcW w:w="1626" w:type="dxa"/>
            <w:vAlign w:val="center"/>
          </w:tcPr>
          <w:p w:rsidR="00F77F16" w:rsidRPr="00CA0D24" w:rsidRDefault="00F77F16" w:rsidP="001F49FC">
            <w:pPr>
              <w:spacing w:line="360" w:lineRule="auto"/>
              <w:jc w:val="center"/>
              <w:rPr>
                <w:rFonts w:ascii="宋体" w:eastAsia="宋体" w:hAnsi="宋体"/>
                <w:sz w:val="24"/>
                <w:szCs w:val="28"/>
              </w:rPr>
            </w:pPr>
            <w:r w:rsidRPr="00CA0D24">
              <w:rPr>
                <w:rFonts w:ascii="宋体" w:eastAsia="宋体" w:hAnsi="宋体" w:hint="eastAsia"/>
                <w:sz w:val="24"/>
                <w:szCs w:val="28"/>
              </w:rPr>
              <w:t xml:space="preserve">第 </w:t>
            </w:r>
            <w:r>
              <w:rPr>
                <w:rFonts w:ascii="宋体" w:eastAsia="宋体" w:hAnsi="宋体" w:hint="eastAsia"/>
                <w:sz w:val="24"/>
                <w:szCs w:val="28"/>
              </w:rPr>
              <w:t xml:space="preserve"> </w:t>
            </w:r>
            <w:r w:rsidRPr="00CA0D24">
              <w:rPr>
                <w:rFonts w:ascii="宋体" w:eastAsia="宋体" w:hAnsi="宋体" w:hint="eastAsia"/>
                <w:sz w:val="24"/>
                <w:szCs w:val="28"/>
              </w:rPr>
              <w:t xml:space="preserve">至 </w:t>
            </w:r>
            <w:r>
              <w:rPr>
                <w:rFonts w:ascii="宋体" w:eastAsia="宋体" w:hAnsi="宋体" w:hint="eastAsia"/>
                <w:sz w:val="24"/>
                <w:szCs w:val="28"/>
              </w:rPr>
              <w:t xml:space="preserve"> </w:t>
            </w:r>
            <w:r w:rsidRPr="00CA0D24">
              <w:rPr>
                <w:rFonts w:ascii="宋体" w:eastAsia="宋体" w:hAnsi="宋体" w:hint="eastAsia"/>
                <w:sz w:val="24"/>
                <w:szCs w:val="28"/>
              </w:rPr>
              <w:t>页</w:t>
            </w:r>
          </w:p>
        </w:tc>
      </w:tr>
      <w:tr w:rsidR="00F77F16" w:rsidRPr="00CA0D24" w:rsidTr="009A4778">
        <w:trPr>
          <w:trHeight w:val="510"/>
          <w:jc w:val="center"/>
        </w:trPr>
        <w:tc>
          <w:tcPr>
            <w:tcW w:w="567" w:type="dxa"/>
            <w:vAlign w:val="center"/>
          </w:tcPr>
          <w:p w:rsidR="00F77F16" w:rsidRPr="002D51E0" w:rsidRDefault="000B3512" w:rsidP="002D51E0">
            <w:pPr>
              <w:spacing w:line="360" w:lineRule="auto"/>
              <w:jc w:val="center"/>
              <w:rPr>
                <w:rFonts w:ascii="宋体" w:eastAsia="宋体" w:hAnsi="宋体"/>
                <w:sz w:val="24"/>
                <w:szCs w:val="28"/>
              </w:rPr>
            </w:pPr>
            <w:r w:rsidRPr="002D51E0">
              <w:rPr>
                <w:rFonts w:ascii="宋体" w:eastAsia="宋体" w:hAnsi="宋体" w:hint="eastAsia"/>
                <w:sz w:val="24"/>
                <w:szCs w:val="28"/>
              </w:rPr>
              <w:t>3</w:t>
            </w:r>
          </w:p>
        </w:tc>
        <w:tc>
          <w:tcPr>
            <w:tcW w:w="5742" w:type="dxa"/>
            <w:vAlign w:val="center"/>
          </w:tcPr>
          <w:p w:rsidR="00F77F16" w:rsidRPr="00CA0D24" w:rsidRDefault="00B733F8" w:rsidP="001F49FC">
            <w:pPr>
              <w:spacing w:line="360" w:lineRule="auto"/>
              <w:rPr>
                <w:rFonts w:ascii="宋体" w:eastAsia="宋体" w:hAnsi="宋体"/>
                <w:sz w:val="24"/>
                <w:szCs w:val="28"/>
              </w:rPr>
            </w:pPr>
            <w:proofErr w:type="gramStart"/>
            <w:r w:rsidRPr="00B733F8">
              <w:rPr>
                <w:rFonts w:ascii="宋体" w:eastAsia="宋体" w:hAnsi="宋体" w:hint="eastAsia"/>
                <w:sz w:val="24"/>
                <w:szCs w:val="28"/>
              </w:rPr>
              <w:t>投租人</w:t>
            </w:r>
            <w:proofErr w:type="gramEnd"/>
            <w:r w:rsidRPr="00B733F8">
              <w:rPr>
                <w:rFonts w:ascii="宋体" w:eastAsia="宋体" w:hAnsi="宋体" w:hint="eastAsia"/>
                <w:sz w:val="24"/>
                <w:szCs w:val="28"/>
              </w:rPr>
              <w:t>业绩</w:t>
            </w:r>
          </w:p>
        </w:tc>
        <w:tc>
          <w:tcPr>
            <w:tcW w:w="1417" w:type="dxa"/>
            <w:vAlign w:val="center"/>
          </w:tcPr>
          <w:p w:rsidR="00F77F16" w:rsidRPr="00CA0D24" w:rsidRDefault="00F77F16" w:rsidP="001F49FC">
            <w:pPr>
              <w:spacing w:line="360" w:lineRule="auto"/>
              <w:jc w:val="center"/>
              <w:rPr>
                <w:rFonts w:ascii="宋体" w:eastAsia="宋体" w:hAnsi="宋体"/>
                <w:sz w:val="24"/>
                <w:szCs w:val="28"/>
              </w:rPr>
            </w:pPr>
          </w:p>
        </w:tc>
        <w:tc>
          <w:tcPr>
            <w:tcW w:w="1626" w:type="dxa"/>
            <w:vAlign w:val="center"/>
          </w:tcPr>
          <w:p w:rsidR="00F77F16" w:rsidRPr="00CA0D24" w:rsidRDefault="00F77F16" w:rsidP="001F49FC">
            <w:pPr>
              <w:spacing w:line="360" w:lineRule="auto"/>
              <w:jc w:val="center"/>
              <w:rPr>
                <w:rFonts w:ascii="宋体" w:eastAsia="宋体" w:hAnsi="宋体"/>
                <w:sz w:val="24"/>
                <w:szCs w:val="28"/>
              </w:rPr>
            </w:pPr>
            <w:r w:rsidRPr="00CA0D24">
              <w:rPr>
                <w:rFonts w:ascii="宋体" w:eastAsia="宋体" w:hAnsi="宋体" w:hint="eastAsia"/>
                <w:sz w:val="24"/>
                <w:szCs w:val="28"/>
              </w:rPr>
              <w:t xml:space="preserve">第 </w:t>
            </w:r>
            <w:r>
              <w:rPr>
                <w:rFonts w:ascii="宋体" w:eastAsia="宋体" w:hAnsi="宋体" w:hint="eastAsia"/>
                <w:sz w:val="24"/>
                <w:szCs w:val="28"/>
              </w:rPr>
              <w:t xml:space="preserve"> </w:t>
            </w:r>
            <w:r w:rsidRPr="00CA0D24">
              <w:rPr>
                <w:rFonts w:ascii="宋体" w:eastAsia="宋体" w:hAnsi="宋体" w:hint="eastAsia"/>
                <w:sz w:val="24"/>
                <w:szCs w:val="28"/>
              </w:rPr>
              <w:t>至</w:t>
            </w:r>
            <w:r>
              <w:rPr>
                <w:rFonts w:ascii="宋体" w:eastAsia="宋体" w:hAnsi="宋体" w:hint="eastAsia"/>
                <w:sz w:val="24"/>
                <w:szCs w:val="28"/>
              </w:rPr>
              <w:t xml:space="preserve"> </w:t>
            </w:r>
            <w:r w:rsidRPr="00CA0D24">
              <w:rPr>
                <w:rFonts w:ascii="宋体" w:eastAsia="宋体" w:hAnsi="宋体" w:hint="eastAsia"/>
                <w:sz w:val="24"/>
                <w:szCs w:val="28"/>
              </w:rPr>
              <w:t xml:space="preserve"> 页</w:t>
            </w:r>
          </w:p>
        </w:tc>
      </w:tr>
      <w:tr w:rsidR="00F77F16" w:rsidRPr="00CA0D24" w:rsidTr="009A4778">
        <w:trPr>
          <w:trHeight w:val="510"/>
          <w:jc w:val="center"/>
        </w:trPr>
        <w:tc>
          <w:tcPr>
            <w:tcW w:w="567" w:type="dxa"/>
            <w:vAlign w:val="center"/>
          </w:tcPr>
          <w:p w:rsidR="00F77F16" w:rsidRPr="002D51E0" w:rsidRDefault="000B3512" w:rsidP="002D51E0">
            <w:pPr>
              <w:spacing w:line="360" w:lineRule="auto"/>
              <w:jc w:val="center"/>
              <w:rPr>
                <w:rFonts w:ascii="宋体" w:eastAsia="宋体" w:hAnsi="宋体"/>
                <w:sz w:val="24"/>
                <w:szCs w:val="28"/>
              </w:rPr>
            </w:pPr>
            <w:r w:rsidRPr="002D51E0">
              <w:rPr>
                <w:rFonts w:ascii="宋体" w:eastAsia="宋体" w:hAnsi="宋体" w:hint="eastAsia"/>
                <w:sz w:val="24"/>
                <w:szCs w:val="28"/>
              </w:rPr>
              <w:t>4</w:t>
            </w:r>
          </w:p>
        </w:tc>
        <w:tc>
          <w:tcPr>
            <w:tcW w:w="5742" w:type="dxa"/>
            <w:vAlign w:val="center"/>
          </w:tcPr>
          <w:p w:rsidR="00F77F16" w:rsidRPr="00F85835" w:rsidRDefault="00B733F8" w:rsidP="001F49FC">
            <w:pPr>
              <w:spacing w:line="360" w:lineRule="auto"/>
              <w:rPr>
                <w:rFonts w:ascii="宋体" w:eastAsia="宋体" w:hAnsi="宋体"/>
                <w:sz w:val="24"/>
                <w:szCs w:val="28"/>
              </w:rPr>
            </w:pPr>
            <w:r w:rsidRPr="00B733F8">
              <w:rPr>
                <w:rFonts w:ascii="宋体" w:eastAsia="宋体" w:hAnsi="宋体" w:hint="eastAsia"/>
                <w:sz w:val="24"/>
                <w:szCs w:val="28"/>
              </w:rPr>
              <w:t>承租经营方案</w:t>
            </w:r>
          </w:p>
        </w:tc>
        <w:tc>
          <w:tcPr>
            <w:tcW w:w="1417" w:type="dxa"/>
            <w:vAlign w:val="center"/>
          </w:tcPr>
          <w:p w:rsidR="00F77F16" w:rsidRPr="00CA0D24" w:rsidRDefault="00F77F16" w:rsidP="001F49FC">
            <w:pPr>
              <w:spacing w:line="360" w:lineRule="auto"/>
              <w:jc w:val="center"/>
              <w:rPr>
                <w:rFonts w:ascii="宋体" w:eastAsia="宋体" w:hAnsi="宋体"/>
                <w:sz w:val="24"/>
                <w:szCs w:val="28"/>
              </w:rPr>
            </w:pPr>
          </w:p>
        </w:tc>
        <w:tc>
          <w:tcPr>
            <w:tcW w:w="1626" w:type="dxa"/>
            <w:vAlign w:val="center"/>
          </w:tcPr>
          <w:p w:rsidR="00F77F16" w:rsidRPr="00CA0D24" w:rsidRDefault="00F77F16" w:rsidP="001F49FC">
            <w:pPr>
              <w:spacing w:line="360" w:lineRule="auto"/>
              <w:jc w:val="center"/>
              <w:rPr>
                <w:rFonts w:ascii="宋体" w:eastAsia="宋体" w:hAnsi="宋体"/>
                <w:sz w:val="24"/>
                <w:szCs w:val="28"/>
              </w:rPr>
            </w:pPr>
            <w:r w:rsidRPr="00CA0D24">
              <w:rPr>
                <w:rFonts w:ascii="宋体" w:eastAsia="宋体" w:hAnsi="宋体" w:hint="eastAsia"/>
                <w:sz w:val="24"/>
                <w:szCs w:val="28"/>
              </w:rPr>
              <w:t xml:space="preserve">第 </w:t>
            </w:r>
            <w:r>
              <w:rPr>
                <w:rFonts w:ascii="宋体" w:eastAsia="宋体" w:hAnsi="宋体" w:hint="eastAsia"/>
                <w:sz w:val="24"/>
                <w:szCs w:val="28"/>
              </w:rPr>
              <w:t xml:space="preserve"> </w:t>
            </w:r>
            <w:r w:rsidRPr="00CA0D24">
              <w:rPr>
                <w:rFonts w:ascii="宋体" w:eastAsia="宋体" w:hAnsi="宋体" w:hint="eastAsia"/>
                <w:sz w:val="24"/>
                <w:szCs w:val="28"/>
              </w:rPr>
              <w:t>至</w:t>
            </w:r>
            <w:r>
              <w:rPr>
                <w:rFonts w:ascii="宋体" w:eastAsia="宋体" w:hAnsi="宋体" w:hint="eastAsia"/>
                <w:sz w:val="24"/>
                <w:szCs w:val="28"/>
              </w:rPr>
              <w:t xml:space="preserve"> </w:t>
            </w:r>
            <w:r w:rsidRPr="00CA0D24">
              <w:rPr>
                <w:rFonts w:ascii="宋体" w:eastAsia="宋体" w:hAnsi="宋体" w:hint="eastAsia"/>
                <w:sz w:val="24"/>
                <w:szCs w:val="28"/>
              </w:rPr>
              <w:t xml:space="preserve"> 页</w:t>
            </w:r>
          </w:p>
        </w:tc>
      </w:tr>
      <w:tr w:rsidR="00F77F16" w:rsidRPr="00CA0D24" w:rsidTr="009A4778">
        <w:trPr>
          <w:trHeight w:val="510"/>
          <w:jc w:val="center"/>
        </w:trPr>
        <w:tc>
          <w:tcPr>
            <w:tcW w:w="567" w:type="dxa"/>
            <w:vAlign w:val="center"/>
          </w:tcPr>
          <w:p w:rsidR="00F77F16" w:rsidRPr="002D51E0" w:rsidRDefault="000B3512" w:rsidP="002D51E0">
            <w:pPr>
              <w:spacing w:line="360" w:lineRule="auto"/>
              <w:jc w:val="center"/>
              <w:rPr>
                <w:rFonts w:ascii="宋体" w:eastAsia="宋体" w:hAnsi="宋体"/>
                <w:sz w:val="24"/>
                <w:szCs w:val="28"/>
              </w:rPr>
            </w:pPr>
            <w:r w:rsidRPr="002D51E0">
              <w:rPr>
                <w:rFonts w:ascii="宋体" w:eastAsia="宋体" w:hAnsi="宋体" w:hint="eastAsia"/>
                <w:sz w:val="24"/>
                <w:szCs w:val="28"/>
              </w:rPr>
              <w:t>5</w:t>
            </w:r>
          </w:p>
        </w:tc>
        <w:tc>
          <w:tcPr>
            <w:tcW w:w="5742" w:type="dxa"/>
            <w:vAlign w:val="center"/>
          </w:tcPr>
          <w:p w:rsidR="00F77F16" w:rsidRPr="00F85835" w:rsidRDefault="00B733F8" w:rsidP="001F49FC">
            <w:pPr>
              <w:spacing w:line="360" w:lineRule="auto"/>
              <w:rPr>
                <w:rFonts w:ascii="宋体" w:eastAsia="宋体" w:hAnsi="宋体"/>
                <w:sz w:val="24"/>
                <w:szCs w:val="28"/>
              </w:rPr>
            </w:pPr>
            <w:r w:rsidRPr="00B733F8">
              <w:rPr>
                <w:rFonts w:ascii="宋体" w:eastAsia="宋体" w:hAnsi="宋体" w:hint="eastAsia"/>
                <w:sz w:val="24"/>
                <w:szCs w:val="28"/>
              </w:rPr>
              <w:t>安全（环境）管理方案</w:t>
            </w:r>
          </w:p>
        </w:tc>
        <w:tc>
          <w:tcPr>
            <w:tcW w:w="1417" w:type="dxa"/>
            <w:vAlign w:val="center"/>
          </w:tcPr>
          <w:p w:rsidR="00F77F16" w:rsidRPr="00CA0D24" w:rsidRDefault="00F77F16" w:rsidP="001F49FC">
            <w:pPr>
              <w:spacing w:line="360" w:lineRule="auto"/>
              <w:jc w:val="center"/>
              <w:rPr>
                <w:rFonts w:ascii="宋体" w:eastAsia="宋体" w:hAnsi="宋体"/>
                <w:sz w:val="24"/>
                <w:szCs w:val="28"/>
              </w:rPr>
            </w:pPr>
          </w:p>
        </w:tc>
        <w:tc>
          <w:tcPr>
            <w:tcW w:w="1626" w:type="dxa"/>
            <w:vAlign w:val="center"/>
          </w:tcPr>
          <w:p w:rsidR="00F77F16" w:rsidRPr="00CA0D24" w:rsidRDefault="00F77F16" w:rsidP="001F49FC">
            <w:pPr>
              <w:spacing w:line="360" w:lineRule="auto"/>
              <w:jc w:val="center"/>
              <w:rPr>
                <w:rFonts w:ascii="宋体" w:eastAsia="宋体" w:hAnsi="宋体"/>
                <w:sz w:val="24"/>
                <w:szCs w:val="28"/>
              </w:rPr>
            </w:pPr>
            <w:r w:rsidRPr="00CA0D24">
              <w:rPr>
                <w:rFonts w:ascii="宋体" w:eastAsia="宋体" w:hAnsi="宋体" w:hint="eastAsia"/>
                <w:sz w:val="24"/>
                <w:szCs w:val="28"/>
              </w:rPr>
              <w:t xml:space="preserve">第 </w:t>
            </w:r>
            <w:r>
              <w:rPr>
                <w:rFonts w:ascii="宋体" w:eastAsia="宋体" w:hAnsi="宋体" w:hint="eastAsia"/>
                <w:sz w:val="24"/>
                <w:szCs w:val="28"/>
              </w:rPr>
              <w:t xml:space="preserve"> </w:t>
            </w:r>
            <w:r w:rsidRPr="00CA0D24">
              <w:rPr>
                <w:rFonts w:ascii="宋体" w:eastAsia="宋体" w:hAnsi="宋体" w:hint="eastAsia"/>
                <w:sz w:val="24"/>
                <w:szCs w:val="28"/>
              </w:rPr>
              <w:t>至</w:t>
            </w:r>
            <w:r>
              <w:rPr>
                <w:rFonts w:ascii="宋体" w:eastAsia="宋体" w:hAnsi="宋体" w:hint="eastAsia"/>
                <w:sz w:val="24"/>
                <w:szCs w:val="28"/>
              </w:rPr>
              <w:t xml:space="preserve"> </w:t>
            </w:r>
            <w:r w:rsidRPr="00CA0D24">
              <w:rPr>
                <w:rFonts w:ascii="宋体" w:eastAsia="宋体" w:hAnsi="宋体" w:hint="eastAsia"/>
                <w:sz w:val="24"/>
                <w:szCs w:val="28"/>
              </w:rPr>
              <w:t xml:space="preserve"> 页</w:t>
            </w:r>
          </w:p>
        </w:tc>
      </w:tr>
      <w:tr w:rsidR="00CA0D24" w:rsidRPr="00CA0D24" w:rsidTr="002D51E0">
        <w:trPr>
          <w:trHeight w:val="20"/>
          <w:jc w:val="center"/>
        </w:trPr>
        <w:tc>
          <w:tcPr>
            <w:tcW w:w="567" w:type="dxa"/>
            <w:vAlign w:val="center"/>
          </w:tcPr>
          <w:p w:rsidR="00CA0D24" w:rsidRPr="00CA0D24" w:rsidRDefault="00CA0D24" w:rsidP="001F49FC">
            <w:pPr>
              <w:spacing w:line="360" w:lineRule="auto"/>
              <w:jc w:val="center"/>
              <w:rPr>
                <w:rFonts w:ascii="宋体" w:eastAsia="宋体" w:hAnsi="宋体"/>
                <w:bCs/>
                <w:sz w:val="24"/>
                <w:szCs w:val="28"/>
              </w:rPr>
            </w:pPr>
            <w:bookmarkStart w:id="1" w:name="OLE_LINK2" w:colFirst="2" w:colLast="2"/>
          </w:p>
        </w:tc>
        <w:tc>
          <w:tcPr>
            <w:tcW w:w="5742" w:type="dxa"/>
            <w:vAlign w:val="center"/>
          </w:tcPr>
          <w:p w:rsidR="00CA0D24" w:rsidRPr="00CA0D24" w:rsidRDefault="00CA0D24" w:rsidP="00F95EEF">
            <w:pPr>
              <w:adjustRightInd w:val="0"/>
              <w:snapToGrid w:val="0"/>
              <w:spacing w:beforeLines="10" w:before="31" w:line="312" w:lineRule="auto"/>
              <w:rPr>
                <w:rFonts w:ascii="宋体" w:eastAsia="宋体" w:hAnsi="宋体"/>
                <w:sz w:val="24"/>
                <w:szCs w:val="28"/>
              </w:rPr>
            </w:pPr>
            <w:proofErr w:type="gramStart"/>
            <w:r w:rsidRPr="00CA0D24">
              <w:rPr>
                <w:rFonts w:ascii="宋体" w:eastAsia="宋体" w:hAnsi="宋体" w:hint="eastAsia"/>
                <w:sz w:val="24"/>
                <w:szCs w:val="28"/>
              </w:rPr>
              <w:t>投租报价</w:t>
            </w:r>
            <w:proofErr w:type="gramEnd"/>
            <w:r w:rsidRPr="00CA0D24">
              <w:rPr>
                <w:rFonts w:ascii="宋体" w:eastAsia="宋体" w:hAnsi="宋体" w:hint="eastAsia"/>
                <w:sz w:val="24"/>
                <w:szCs w:val="28"/>
              </w:rPr>
              <w:t>：</w:t>
            </w:r>
            <w:proofErr w:type="gramStart"/>
            <w:r w:rsidR="00D75B43" w:rsidRPr="00D75B43">
              <w:rPr>
                <w:rFonts w:ascii="宋体" w:eastAsia="宋体" w:hAnsi="宋体" w:hint="eastAsia"/>
                <w:sz w:val="24"/>
                <w:szCs w:val="28"/>
              </w:rPr>
              <w:t>投租报价</w:t>
            </w:r>
            <w:proofErr w:type="gramEnd"/>
            <w:r w:rsidR="00D75B43" w:rsidRPr="00D75B43">
              <w:rPr>
                <w:rFonts w:ascii="宋体" w:eastAsia="宋体" w:hAnsi="宋体" w:hint="eastAsia"/>
                <w:sz w:val="24"/>
                <w:szCs w:val="28"/>
              </w:rPr>
              <w:t>函</w:t>
            </w:r>
            <w:r w:rsidRPr="00CA0D24">
              <w:rPr>
                <w:rFonts w:ascii="宋体" w:eastAsia="宋体" w:hAnsi="宋体" w:hint="eastAsia"/>
                <w:sz w:val="24"/>
                <w:szCs w:val="28"/>
              </w:rPr>
              <w:t>（见附件</w:t>
            </w:r>
            <w:r w:rsidR="001F45DF">
              <w:rPr>
                <w:rFonts w:ascii="宋体" w:eastAsia="宋体" w:hAnsi="宋体" w:hint="eastAsia"/>
                <w:sz w:val="24"/>
                <w:szCs w:val="28"/>
              </w:rPr>
              <w:t>5</w:t>
            </w:r>
            <w:r w:rsidRPr="00CA0D24">
              <w:rPr>
                <w:rFonts w:ascii="宋体" w:eastAsia="宋体" w:hAnsi="宋体" w:hint="eastAsia"/>
                <w:sz w:val="24"/>
                <w:szCs w:val="28"/>
              </w:rPr>
              <w:t>），</w:t>
            </w:r>
            <w:proofErr w:type="gramStart"/>
            <w:r w:rsidRPr="00CA0D24">
              <w:rPr>
                <w:rFonts w:ascii="宋体" w:eastAsia="宋体" w:hAnsi="宋体" w:hint="eastAsia"/>
                <w:sz w:val="24"/>
                <w:szCs w:val="28"/>
              </w:rPr>
              <w:t>需投租人</w:t>
            </w:r>
            <w:proofErr w:type="gramEnd"/>
            <w:r w:rsidRPr="00CA0D24">
              <w:rPr>
                <w:rFonts w:ascii="宋体" w:eastAsia="宋体" w:hAnsi="宋体" w:hint="eastAsia"/>
                <w:sz w:val="24"/>
                <w:szCs w:val="28"/>
              </w:rPr>
              <w:t>签字、盖章确认。以租金</w:t>
            </w:r>
            <w:r w:rsidRPr="00CA0D24">
              <w:rPr>
                <w:rFonts w:ascii="宋体" w:eastAsia="宋体" w:hAnsi="宋体" w:hint="eastAsia"/>
                <w:sz w:val="24"/>
                <w:szCs w:val="28"/>
                <w:u w:val="single"/>
              </w:rPr>
              <w:t xml:space="preserve">      </w:t>
            </w:r>
            <w:r w:rsidRPr="00CA0D24">
              <w:rPr>
                <w:rFonts w:ascii="宋体" w:eastAsia="宋体" w:hAnsi="宋体" w:hint="eastAsia"/>
                <w:sz w:val="24"/>
                <w:szCs w:val="28"/>
              </w:rPr>
              <w:t>元/月人民币进行报价。</w:t>
            </w:r>
          </w:p>
        </w:tc>
        <w:tc>
          <w:tcPr>
            <w:tcW w:w="1417" w:type="dxa"/>
            <w:vAlign w:val="center"/>
          </w:tcPr>
          <w:p w:rsidR="00CA0D24" w:rsidRPr="00CA0D24" w:rsidRDefault="00CA0D24" w:rsidP="001F49FC">
            <w:pPr>
              <w:spacing w:line="360" w:lineRule="auto"/>
              <w:jc w:val="center"/>
              <w:rPr>
                <w:rFonts w:ascii="宋体" w:eastAsia="宋体" w:hAnsi="宋体"/>
                <w:sz w:val="24"/>
                <w:szCs w:val="28"/>
              </w:rPr>
            </w:pPr>
            <w:r w:rsidRPr="00CA0D24">
              <w:rPr>
                <w:rFonts w:ascii="宋体" w:eastAsia="宋体" w:hAnsi="宋体" w:hint="eastAsia"/>
                <w:sz w:val="24"/>
                <w:szCs w:val="28"/>
              </w:rPr>
              <w:t>——</w:t>
            </w:r>
          </w:p>
        </w:tc>
        <w:tc>
          <w:tcPr>
            <w:tcW w:w="1626" w:type="dxa"/>
            <w:vAlign w:val="center"/>
          </w:tcPr>
          <w:p w:rsidR="00CA0D24" w:rsidRPr="00CA0D24" w:rsidRDefault="00CA0D24" w:rsidP="001F49FC">
            <w:pPr>
              <w:spacing w:line="360" w:lineRule="auto"/>
              <w:jc w:val="center"/>
              <w:rPr>
                <w:rFonts w:ascii="宋体" w:eastAsia="宋体" w:hAnsi="宋体"/>
                <w:sz w:val="24"/>
                <w:szCs w:val="28"/>
              </w:rPr>
            </w:pPr>
            <w:r w:rsidRPr="00CA0D24">
              <w:rPr>
                <w:rFonts w:ascii="宋体" w:eastAsia="宋体" w:hAnsi="宋体" w:hint="eastAsia"/>
                <w:sz w:val="24"/>
                <w:szCs w:val="28"/>
              </w:rPr>
              <w:t>——</w:t>
            </w:r>
          </w:p>
        </w:tc>
      </w:tr>
    </w:tbl>
    <w:bookmarkEnd w:id="1"/>
    <w:p w:rsidR="00CA0D24" w:rsidRDefault="00CA0D24" w:rsidP="00DF1196">
      <w:pPr>
        <w:adjustRightInd w:val="0"/>
        <w:snapToGrid w:val="0"/>
        <w:spacing w:beforeLines="50" w:before="156" w:line="264" w:lineRule="auto"/>
        <w:ind w:leftChars="135" w:left="283" w:rightChars="110" w:right="231"/>
        <w:rPr>
          <w:rFonts w:ascii="宋体" w:hAnsi="宋体" w:cs="仿宋"/>
          <w:szCs w:val="21"/>
        </w:rPr>
      </w:pPr>
      <w:r>
        <w:rPr>
          <w:rFonts w:ascii="宋体" w:hAnsi="宋体" w:hint="eastAsia"/>
          <w:szCs w:val="21"/>
        </w:rPr>
        <w:t>重要提示：</w:t>
      </w:r>
      <w:r w:rsidR="001F45DF">
        <w:rPr>
          <w:rFonts w:ascii="宋体" w:hAnsi="宋体" w:hint="eastAsia"/>
          <w:szCs w:val="21"/>
        </w:rPr>
        <w:t>1</w:t>
      </w:r>
      <w:r w:rsidR="00C8168B" w:rsidRPr="00C8168B">
        <w:rPr>
          <w:rFonts w:ascii="宋体" w:eastAsia="宋体" w:hAnsi="宋体" w:cs="Times New Roman" w:hint="eastAsia"/>
          <w:color w:val="000000" w:themeColor="text1"/>
          <w:kern w:val="0"/>
          <w:sz w:val="24"/>
          <w:szCs w:val="24"/>
        </w:rPr>
        <w:t>.</w:t>
      </w:r>
      <w:r>
        <w:rPr>
          <w:rFonts w:ascii="宋体" w:hAnsi="宋体" w:hint="eastAsia"/>
          <w:szCs w:val="21"/>
        </w:rPr>
        <w:t>请竞选人认真核对上述条目相关资料提供情况，并标明页内码，以利于评委评审时快速查对。</w:t>
      </w:r>
      <w:r>
        <w:rPr>
          <w:rFonts w:ascii="宋体" w:hAnsi="宋体" w:cs="仿宋" w:hint="eastAsia"/>
          <w:szCs w:val="21"/>
        </w:rPr>
        <w:t>上表内容将</w:t>
      </w:r>
      <w:proofErr w:type="gramStart"/>
      <w:r>
        <w:rPr>
          <w:rFonts w:ascii="宋体" w:hAnsi="宋体" w:cs="仿宋" w:hint="eastAsia"/>
          <w:szCs w:val="21"/>
        </w:rPr>
        <w:t>作为投租人</w:t>
      </w:r>
      <w:proofErr w:type="gramEnd"/>
      <w:r>
        <w:rPr>
          <w:rFonts w:ascii="宋体" w:hAnsi="宋体" w:cs="仿宋" w:hint="eastAsia"/>
          <w:szCs w:val="21"/>
        </w:rPr>
        <w:t>资格性审查的重要内容之一，</w:t>
      </w:r>
      <w:proofErr w:type="gramStart"/>
      <w:r>
        <w:rPr>
          <w:rFonts w:ascii="宋体" w:hAnsi="宋体" w:cs="仿宋" w:hint="eastAsia"/>
          <w:szCs w:val="21"/>
        </w:rPr>
        <w:t>投租人</w:t>
      </w:r>
      <w:proofErr w:type="gramEnd"/>
      <w:r>
        <w:rPr>
          <w:rFonts w:ascii="宋体" w:hAnsi="宋体" w:cs="仿宋" w:hint="eastAsia"/>
          <w:szCs w:val="21"/>
        </w:rPr>
        <w:t>必须严格按照上表所列要求在</w:t>
      </w:r>
      <w:proofErr w:type="gramStart"/>
      <w:r>
        <w:rPr>
          <w:rFonts w:ascii="宋体" w:hAnsi="宋体" w:cs="仿宋" w:hint="eastAsia"/>
          <w:szCs w:val="21"/>
        </w:rPr>
        <w:t>投租文件</w:t>
      </w:r>
      <w:proofErr w:type="gramEnd"/>
      <w:r>
        <w:rPr>
          <w:rFonts w:ascii="宋体" w:hAnsi="宋体" w:cs="仿宋" w:hint="eastAsia"/>
          <w:szCs w:val="21"/>
        </w:rPr>
        <w:t>中对应如实提供，对资格性审查证明文件的任何缺漏和不符合项将会直接</w:t>
      </w:r>
      <w:proofErr w:type="gramStart"/>
      <w:r>
        <w:rPr>
          <w:rFonts w:ascii="宋体" w:hAnsi="宋体" w:cs="仿宋" w:hint="eastAsia"/>
          <w:szCs w:val="21"/>
        </w:rPr>
        <w:t>导致投租无效</w:t>
      </w:r>
      <w:proofErr w:type="gramEnd"/>
      <w:r>
        <w:rPr>
          <w:rFonts w:ascii="宋体" w:hAnsi="宋体" w:cs="仿宋" w:hint="eastAsia"/>
          <w:szCs w:val="21"/>
        </w:rPr>
        <w:t>。2</w:t>
      </w:r>
      <w:r w:rsidR="00C8168B" w:rsidRPr="00C8168B">
        <w:rPr>
          <w:rFonts w:ascii="宋体" w:eastAsia="宋体" w:hAnsi="宋体" w:cs="Times New Roman" w:hint="eastAsia"/>
          <w:color w:val="000000" w:themeColor="text1"/>
          <w:kern w:val="0"/>
          <w:sz w:val="24"/>
          <w:szCs w:val="24"/>
        </w:rPr>
        <w:t>.</w:t>
      </w:r>
      <w:proofErr w:type="gramStart"/>
      <w:r>
        <w:rPr>
          <w:rFonts w:ascii="宋体" w:hAnsi="宋体" w:cs="仿宋" w:hint="eastAsia"/>
          <w:szCs w:val="21"/>
        </w:rPr>
        <w:t>投租人</w:t>
      </w:r>
      <w:proofErr w:type="gramEnd"/>
      <w:r>
        <w:rPr>
          <w:rFonts w:ascii="宋体" w:hAnsi="宋体" w:cs="仿宋" w:hint="eastAsia"/>
          <w:szCs w:val="21"/>
        </w:rPr>
        <w:t>根据自查结果确认请打“√”。</w:t>
      </w:r>
    </w:p>
    <w:p w:rsidR="009E23E9" w:rsidRDefault="00CA0D24" w:rsidP="007E6722">
      <w:pPr>
        <w:adjustRightInd w:val="0"/>
        <w:snapToGrid w:val="0"/>
        <w:spacing w:beforeLines="80" w:before="249" w:afterLines="80" w:after="249" w:line="360" w:lineRule="auto"/>
        <w:ind w:firstLineChars="1535" w:firstLine="3684"/>
        <w:rPr>
          <w:rFonts w:ascii="宋体" w:eastAsia="宋体" w:hAnsi="宋体" w:cs="仿宋"/>
          <w:sz w:val="24"/>
          <w:szCs w:val="28"/>
        </w:rPr>
      </w:pPr>
      <w:proofErr w:type="gramStart"/>
      <w:r w:rsidRPr="00CA0D24">
        <w:rPr>
          <w:rFonts w:ascii="宋体" w:eastAsia="宋体" w:hAnsi="宋体" w:cs="仿宋" w:hint="eastAsia"/>
          <w:sz w:val="24"/>
          <w:szCs w:val="28"/>
        </w:rPr>
        <w:t>投租人</w:t>
      </w:r>
      <w:proofErr w:type="gramEnd"/>
      <w:r w:rsidRPr="00CA0D24">
        <w:rPr>
          <w:rFonts w:ascii="宋体" w:eastAsia="宋体" w:hAnsi="宋体" w:cs="仿宋" w:hint="eastAsia"/>
          <w:sz w:val="24"/>
          <w:szCs w:val="28"/>
        </w:rPr>
        <w:t>名称（加盖公章）：</w:t>
      </w:r>
      <w:r w:rsidR="00F75D13">
        <w:rPr>
          <w:rFonts w:ascii="宋体" w:eastAsia="宋体" w:hAnsi="宋体" w:cs="仿宋" w:hint="eastAsia"/>
          <w:sz w:val="24"/>
          <w:szCs w:val="28"/>
        </w:rPr>
        <w:t xml:space="preserve"> </w:t>
      </w:r>
    </w:p>
    <w:p w:rsidR="00CA0D24" w:rsidRDefault="00CA0D24" w:rsidP="00B7540B">
      <w:pPr>
        <w:adjustRightInd w:val="0"/>
        <w:snapToGrid w:val="0"/>
        <w:spacing w:beforeLines="50" w:before="156" w:afterLines="80" w:after="249" w:line="360" w:lineRule="auto"/>
        <w:ind w:firstLineChars="550" w:firstLine="1320"/>
        <w:rPr>
          <w:rFonts w:ascii="宋体" w:eastAsia="宋体" w:hAnsi="宋体" w:cs="仿宋"/>
          <w:sz w:val="24"/>
          <w:szCs w:val="28"/>
        </w:rPr>
      </w:pPr>
      <w:proofErr w:type="gramStart"/>
      <w:r w:rsidRPr="00CA0D24">
        <w:rPr>
          <w:rFonts w:ascii="宋体" w:eastAsia="宋体" w:hAnsi="宋体" w:cs="仿宋" w:hint="eastAsia"/>
          <w:sz w:val="24"/>
          <w:szCs w:val="28"/>
        </w:rPr>
        <w:t>投租人</w:t>
      </w:r>
      <w:proofErr w:type="gramEnd"/>
      <w:r w:rsidRPr="00CA0D24">
        <w:rPr>
          <w:rFonts w:ascii="宋体" w:eastAsia="宋体" w:hAnsi="宋体" w:cs="仿宋" w:hint="eastAsia"/>
          <w:sz w:val="24"/>
          <w:szCs w:val="28"/>
        </w:rPr>
        <w:t>法定代表人或其授权代表（签字或盖章）：</w:t>
      </w:r>
      <w:r w:rsidR="00F75D13">
        <w:rPr>
          <w:rFonts w:ascii="宋体" w:eastAsia="宋体" w:hAnsi="宋体" w:cs="仿宋" w:hint="eastAsia"/>
          <w:sz w:val="24"/>
          <w:szCs w:val="28"/>
        </w:rPr>
        <w:t xml:space="preserve"> </w:t>
      </w:r>
    </w:p>
    <w:p w:rsidR="00CA0D24" w:rsidRPr="00CA0D24" w:rsidRDefault="00F75D13" w:rsidP="00B7540B">
      <w:pPr>
        <w:adjustRightInd w:val="0"/>
        <w:snapToGrid w:val="0"/>
        <w:spacing w:line="360" w:lineRule="auto"/>
        <w:ind w:firstLineChars="1316" w:firstLine="3158"/>
        <w:jc w:val="right"/>
        <w:rPr>
          <w:rFonts w:ascii="宋体" w:eastAsia="宋体" w:hAnsi="宋体" w:cs="仿宋"/>
          <w:sz w:val="24"/>
          <w:szCs w:val="28"/>
        </w:rPr>
      </w:pPr>
      <w:r>
        <w:rPr>
          <w:rFonts w:ascii="宋体" w:eastAsia="宋体" w:hAnsi="宋体" w:cs="仿宋" w:hint="eastAsia"/>
          <w:sz w:val="24"/>
          <w:szCs w:val="28"/>
        </w:rPr>
        <w:t xml:space="preserve">   </w:t>
      </w:r>
      <w:r w:rsidR="00CA0D24" w:rsidRPr="00CA0D24">
        <w:rPr>
          <w:rFonts w:ascii="宋体" w:eastAsia="宋体" w:hAnsi="宋体" w:cs="仿宋" w:hint="eastAsia"/>
          <w:sz w:val="24"/>
          <w:szCs w:val="28"/>
        </w:rPr>
        <w:t>日期：   年   月   日</w:t>
      </w:r>
    </w:p>
    <w:p w:rsidR="008D4A77" w:rsidRPr="00D951E0" w:rsidRDefault="00CA0D24" w:rsidP="007217A4">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lastRenderedPageBreak/>
        <w:t>七</w:t>
      </w:r>
      <w:r w:rsidR="008D4A77" w:rsidRPr="00D951E0">
        <w:rPr>
          <w:rFonts w:ascii="Times New Roman" w:eastAsia="宋体" w:hAnsi="Times New Roman" w:cs="Times New Roman" w:hint="eastAsia"/>
          <w:b/>
          <w:color w:val="000000" w:themeColor="text1"/>
          <w:sz w:val="24"/>
          <w:szCs w:val="24"/>
        </w:rPr>
        <w:t>、注意事项</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roofErr w:type="gramEnd"/>
      <w:r w:rsidRPr="001127E1">
        <w:rPr>
          <w:rFonts w:ascii="Times New Roman" w:eastAsia="宋体" w:hAnsi="Times New Roman" w:cs="Times New Roman" w:hint="eastAsia"/>
          <w:color w:val="000000" w:themeColor="text1"/>
          <w:sz w:val="24"/>
          <w:szCs w:val="24"/>
        </w:rPr>
        <w:t>最多可填</w:t>
      </w:r>
      <w:proofErr w:type="gramStart"/>
      <w:r w:rsidR="004F331D">
        <w:rPr>
          <w:rFonts w:ascii="Times New Roman" w:eastAsia="宋体" w:hAnsi="Times New Roman" w:cs="Times New Roman" w:hint="eastAsia"/>
          <w:color w:val="000000" w:themeColor="text1"/>
          <w:sz w:val="24"/>
          <w:szCs w:val="24"/>
        </w:rPr>
        <w:t>一</w:t>
      </w:r>
      <w:r w:rsidRPr="001127E1">
        <w:rPr>
          <w:rFonts w:ascii="Times New Roman" w:eastAsia="宋体" w:hAnsi="Times New Roman" w:cs="Times New Roman" w:hint="eastAsia"/>
          <w:color w:val="000000" w:themeColor="text1"/>
          <w:sz w:val="24"/>
          <w:szCs w:val="24"/>
        </w:rPr>
        <w:t>份投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意向书</w:t>
      </w:r>
      <w:proofErr w:type="gramEnd"/>
      <w:r w:rsidRPr="001127E1">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2</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提交密封</w:t>
      </w:r>
      <w:proofErr w:type="gramStart"/>
      <w:r w:rsidRPr="001127E1">
        <w:rPr>
          <w:rFonts w:ascii="Times New Roman" w:eastAsia="宋体" w:hAnsi="Times New Roman" w:cs="Times New Roman" w:hint="eastAsia"/>
          <w:color w:val="000000" w:themeColor="text1"/>
          <w:sz w:val="24"/>
          <w:szCs w:val="24"/>
        </w:rPr>
        <w:t>函必须</w:t>
      </w:r>
      <w:proofErr w:type="gramEnd"/>
      <w:r w:rsidRPr="001127E1">
        <w:rPr>
          <w:rFonts w:ascii="Times New Roman" w:eastAsia="宋体" w:hAnsi="Times New Roman" w:cs="Times New Roman" w:hint="eastAsia"/>
          <w:color w:val="000000" w:themeColor="text1"/>
          <w:sz w:val="24"/>
          <w:szCs w:val="24"/>
        </w:rPr>
        <w:t>同时</w:t>
      </w:r>
      <w:proofErr w:type="gramStart"/>
      <w:r w:rsidRPr="001127E1">
        <w:rPr>
          <w:rFonts w:ascii="Times New Roman" w:eastAsia="宋体" w:hAnsi="Times New Roman" w:cs="Times New Roman" w:hint="eastAsia"/>
          <w:color w:val="000000" w:themeColor="text1"/>
          <w:sz w:val="24"/>
          <w:szCs w:val="24"/>
        </w:rPr>
        <w:t>提交投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roofErr w:type="gramEnd"/>
      <w:r w:rsidRPr="001127E1">
        <w:rPr>
          <w:rFonts w:ascii="Times New Roman" w:eastAsia="宋体" w:hAnsi="Times New Roman" w:cs="Times New Roman" w:hint="eastAsia"/>
          <w:color w:val="000000" w:themeColor="text1"/>
          <w:sz w:val="24"/>
          <w:szCs w:val="24"/>
        </w:rPr>
        <w:t>收据复印件一份。</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C8168B" w:rsidRPr="00C8168B">
        <w:rPr>
          <w:rFonts w:ascii="宋体" w:eastAsia="宋体" w:hAnsi="宋体" w:cs="Times New Roman" w:hint="eastAsia"/>
          <w:color w:val="000000" w:themeColor="text1"/>
          <w:kern w:val="0"/>
          <w:sz w:val="24"/>
          <w:szCs w:val="24"/>
        </w:rPr>
        <w:t>.</w:t>
      </w:r>
      <w:proofErr w:type="gramStart"/>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w:t>
      </w:r>
      <w:proofErr w:type="gramEnd"/>
      <w:r w:rsidRPr="001127E1">
        <w:rPr>
          <w:rFonts w:ascii="Times New Roman" w:eastAsia="宋体" w:hAnsi="Times New Roman" w:cs="Times New Roman" w:hint="eastAsia"/>
          <w:color w:val="000000" w:themeColor="text1"/>
          <w:sz w:val="24"/>
          <w:szCs w:val="24"/>
        </w:rPr>
        <w:t>函报价不低于租金底价，否则为废</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w:t>
      </w:r>
    </w:p>
    <w:p w:rsidR="001127E1" w:rsidRPr="001127E1" w:rsidRDefault="0033128B" w:rsidP="0033128B">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00C8168B" w:rsidRPr="00C8168B">
        <w:rPr>
          <w:rFonts w:ascii="宋体" w:eastAsia="宋体" w:hAnsi="宋体" w:cs="Times New Roman" w:hint="eastAsia"/>
          <w:color w:val="000000" w:themeColor="text1"/>
          <w:kern w:val="0"/>
          <w:sz w:val="24"/>
          <w:szCs w:val="24"/>
        </w:rPr>
        <w:t>.</w:t>
      </w:r>
      <w:r w:rsidR="001127E1" w:rsidRPr="001127E1">
        <w:rPr>
          <w:rFonts w:ascii="Times New Roman" w:eastAsia="宋体" w:hAnsi="Times New Roman" w:cs="Times New Roman" w:hint="eastAsia"/>
          <w:color w:val="000000" w:themeColor="text1"/>
          <w:sz w:val="24"/>
          <w:szCs w:val="24"/>
        </w:rPr>
        <w:t>公开招</w:t>
      </w:r>
      <w:r w:rsidR="00C65506">
        <w:rPr>
          <w:rFonts w:ascii="Times New Roman" w:eastAsia="宋体" w:hAnsi="Times New Roman" w:cs="Times New Roman" w:hint="eastAsia"/>
          <w:color w:val="000000" w:themeColor="text1"/>
          <w:sz w:val="24"/>
          <w:szCs w:val="24"/>
        </w:rPr>
        <w:t>租</w:t>
      </w:r>
      <w:r w:rsidR="001127E1" w:rsidRPr="001127E1">
        <w:rPr>
          <w:rFonts w:ascii="Times New Roman" w:eastAsia="宋体" w:hAnsi="Times New Roman" w:cs="Times New Roman" w:hint="eastAsia"/>
          <w:color w:val="000000" w:themeColor="text1"/>
          <w:sz w:val="24"/>
          <w:szCs w:val="24"/>
        </w:rPr>
        <w:t>相关通知均可浏览华南理工大学后勤处网页</w:t>
      </w:r>
      <w:r w:rsidR="001127E1" w:rsidRPr="001127E1">
        <w:rPr>
          <w:rFonts w:ascii="Times New Roman" w:eastAsia="宋体" w:hAnsi="Times New Roman" w:cs="Times New Roman" w:hint="eastAsia"/>
          <w:color w:val="000000" w:themeColor="text1"/>
          <w:sz w:val="24"/>
          <w:szCs w:val="24"/>
        </w:rPr>
        <w:t>http://www.scut.edu.cn/houqin/</w:t>
      </w:r>
      <w:r w:rsidR="001127E1" w:rsidRPr="001127E1">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5</w:t>
      </w:r>
      <w:r w:rsidR="00C8168B" w:rsidRPr="00C8168B">
        <w:rPr>
          <w:rFonts w:ascii="宋体" w:eastAsia="宋体" w:hAnsi="宋体"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sz w:val="24"/>
          <w:szCs w:val="24"/>
        </w:rPr>
        <w:t>报名地点及联系方式：</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华南理工大学后勤处生活服务中心办公室（博士后公寓背面</w:t>
      </w:r>
      <w:r w:rsidRPr="001127E1">
        <w:rPr>
          <w:rFonts w:ascii="Times New Roman" w:eastAsia="宋体" w:hAnsi="Times New Roman" w:cs="Times New Roman" w:hint="eastAsia"/>
          <w:color w:val="000000" w:themeColor="text1"/>
          <w:sz w:val="24"/>
          <w:szCs w:val="24"/>
        </w:rPr>
        <w:t>102</w:t>
      </w:r>
      <w:r w:rsidRPr="001127E1">
        <w:rPr>
          <w:rFonts w:ascii="Times New Roman" w:eastAsia="宋体" w:hAnsi="Times New Roman" w:cs="Times New Roman" w:hint="eastAsia"/>
          <w:color w:val="000000" w:themeColor="text1"/>
          <w:sz w:val="24"/>
          <w:szCs w:val="24"/>
        </w:rPr>
        <w:t>房）</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联系人：王老师</w:t>
      </w:r>
      <w:r w:rsidR="00791664">
        <w:rPr>
          <w:rFonts w:ascii="Times New Roman" w:eastAsia="宋体" w:hAnsi="Times New Roman" w:cs="Times New Roman" w:hint="eastAsia"/>
          <w:color w:val="000000" w:themeColor="text1"/>
          <w:sz w:val="24"/>
          <w:szCs w:val="24"/>
        </w:rPr>
        <w:t xml:space="preserve"> </w:t>
      </w:r>
      <w:r w:rsidR="00971CC7">
        <w:rPr>
          <w:rFonts w:ascii="Times New Roman" w:eastAsia="宋体" w:hAnsi="Times New Roman" w:cs="Times New Roman" w:hint="eastAsia"/>
          <w:color w:val="000000" w:themeColor="text1"/>
          <w:sz w:val="24"/>
          <w:szCs w:val="24"/>
        </w:rPr>
        <w:t>梁</w:t>
      </w:r>
      <w:r w:rsidRPr="001127E1">
        <w:rPr>
          <w:rFonts w:ascii="Times New Roman" w:eastAsia="宋体" w:hAnsi="Times New Roman" w:cs="Times New Roman" w:hint="eastAsia"/>
          <w:color w:val="000000" w:themeColor="text1"/>
          <w:sz w:val="24"/>
          <w:szCs w:val="24"/>
        </w:rPr>
        <w:t>老师</w:t>
      </w:r>
      <w:r w:rsidRPr="001127E1">
        <w:rPr>
          <w:rFonts w:ascii="Times New Roman" w:eastAsia="宋体" w:hAnsi="Times New Roman" w:cs="Times New Roman" w:hint="eastAsia"/>
          <w:color w:val="000000" w:themeColor="text1"/>
          <w:sz w:val="24"/>
          <w:szCs w:val="24"/>
        </w:rPr>
        <w:t xml:space="preserve">  </w:t>
      </w:r>
      <w:r w:rsidRPr="001127E1">
        <w:rPr>
          <w:rFonts w:ascii="Times New Roman" w:eastAsia="宋体" w:hAnsi="Times New Roman" w:cs="Times New Roman" w:hint="eastAsia"/>
          <w:color w:val="000000" w:themeColor="text1"/>
          <w:sz w:val="24"/>
          <w:szCs w:val="24"/>
        </w:rPr>
        <w:t>联系电话：</w:t>
      </w:r>
      <w:r w:rsidRPr="001127E1">
        <w:rPr>
          <w:rFonts w:ascii="Times New Roman" w:eastAsia="宋体" w:hAnsi="Times New Roman" w:cs="Times New Roman" w:hint="eastAsia"/>
          <w:color w:val="000000" w:themeColor="text1"/>
          <w:sz w:val="24"/>
          <w:szCs w:val="24"/>
        </w:rPr>
        <w:t>87111501/87114687</w:t>
      </w:r>
    </w:p>
    <w:p w:rsidR="00BA7542" w:rsidRPr="00791664" w:rsidRDefault="00BA7542" w:rsidP="001127E1">
      <w:pPr>
        <w:spacing w:line="360" w:lineRule="auto"/>
        <w:ind w:firstLineChars="200" w:firstLine="480"/>
        <w:rPr>
          <w:rFonts w:ascii="Times New Roman" w:eastAsia="宋体" w:hAnsi="Times New Roman" w:cs="Times New Roman"/>
          <w:color w:val="000000" w:themeColor="text1"/>
          <w:sz w:val="24"/>
          <w:szCs w:val="24"/>
        </w:rPr>
      </w:pPr>
    </w:p>
    <w:p w:rsidR="00003DD9" w:rsidRDefault="00003DD9" w:rsidP="001127E1">
      <w:pPr>
        <w:spacing w:line="360" w:lineRule="auto"/>
        <w:ind w:firstLineChars="200" w:firstLine="480"/>
        <w:rPr>
          <w:rFonts w:ascii="Times New Roman" w:eastAsia="宋体" w:hAnsi="Times New Roman" w:cs="Times New Roman"/>
          <w:color w:val="000000" w:themeColor="text1"/>
          <w:sz w:val="24"/>
          <w:szCs w:val="24"/>
        </w:rPr>
      </w:pPr>
    </w:p>
    <w:p w:rsidR="00003DD9" w:rsidRPr="00D951E0" w:rsidRDefault="00003DD9" w:rsidP="001127E1">
      <w:pPr>
        <w:spacing w:line="360" w:lineRule="auto"/>
        <w:ind w:firstLineChars="200" w:firstLine="480"/>
        <w:rPr>
          <w:rFonts w:ascii="Times New Roman" w:eastAsia="宋体" w:hAnsi="Times New Roman" w:cs="Times New Roman"/>
          <w:color w:val="000000" w:themeColor="text1"/>
          <w:sz w:val="24"/>
          <w:szCs w:val="24"/>
        </w:rPr>
      </w:pPr>
    </w:p>
    <w:p w:rsidR="008C03FF" w:rsidRPr="00D951E0" w:rsidRDefault="00790317" w:rsidP="00790317">
      <w:pPr>
        <w:spacing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                                                    </w:t>
      </w:r>
      <w:r w:rsidR="008D4A77" w:rsidRPr="00D951E0">
        <w:rPr>
          <w:rFonts w:ascii="Times New Roman" w:eastAsia="宋体" w:hAnsi="Times New Roman" w:cs="Times New Roman" w:hint="eastAsia"/>
          <w:color w:val="000000" w:themeColor="text1"/>
          <w:sz w:val="24"/>
          <w:szCs w:val="24"/>
        </w:rPr>
        <w:t>后勤处</w:t>
      </w:r>
    </w:p>
    <w:p w:rsidR="008D4A77" w:rsidRPr="00D951E0" w:rsidRDefault="00303274" w:rsidP="008C03FF">
      <w:pPr>
        <w:spacing w:line="360" w:lineRule="auto"/>
        <w:jc w:val="righ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2021</w:t>
      </w:r>
      <w:r w:rsidR="008D4A77" w:rsidRPr="00D951E0">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sidR="008D4A77" w:rsidRPr="00D951E0">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w:t>
      </w:r>
      <w:r w:rsidR="00790317">
        <w:rPr>
          <w:rFonts w:ascii="Times New Roman" w:eastAsia="宋体" w:hAnsi="Times New Roman" w:cs="Times New Roman" w:hint="eastAsia"/>
          <w:color w:val="000000" w:themeColor="text1"/>
          <w:sz w:val="24"/>
          <w:szCs w:val="24"/>
        </w:rPr>
        <w:t>3</w:t>
      </w:r>
      <w:r w:rsidR="008D4A77" w:rsidRPr="00D951E0">
        <w:rPr>
          <w:rFonts w:ascii="Times New Roman" w:eastAsia="宋体" w:hAnsi="Times New Roman" w:cs="Times New Roman" w:hint="eastAsia"/>
          <w:color w:val="000000" w:themeColor="text1"/>
          <w:sz w:val="24"/>
          <w:szCs w:val="24"/>
        </w:rPr>
        <w:t>日</w:t>
      </w:r>
    </w:p>
    <w:p w:rsidR="001365A8" w:rsidRPr="00D951E0" w:rsidRDefault="001365A8" w:rsidP="00BA7542">
      <w:pPr>
        <w:spacing w:line="360" w:lineRule="auto"/>
        <w:jc w:val="left"/>
        <w:rPr>
          <w:color w:val="000000" w:themeColor="text1"/>
        </w:rPr>
      </w:pPr>
    </w:p>
    <w:sectPr w:rsidR="001365A8" w:rsidRPr="00D951E0" w:rsidSect="000B3512">
      <w:pgSz w:w="11906" w:h="16838"/>
      <w:pgMar w:top="1440"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57" w:rsidRDefault="001D4457" w:rsidP="00875478">
      <w:r>
        <w:separator/>
      </w:r>
    </w:p>
  </w:endnote>
  <w:endnote w:type="continuationSeparator" w:id="0">
    <w:p w:rsidR="001D4457" w:rsidRDefault="001D4457" w:rsidP="0087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57" w:rsidRDefault="001D4457" w:rsidP="00875478">
      <w:r>
        <w:separator/>
      </w:r>
    </w:p>
  </w:footnote>
  <w:footnote w:type="continuationSeparator" w:id="0">
    <w:p w:rsidR="001D4457" w:rsidRDefault="001D4457" w:rsidP="0087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071"/>
    <w:multiLevelType w:val="hybridMultilevel"/>
    <w:tmpl w:val="A61ACC82"/>
    <w:lvl w:ilvl="0" w:tplc="C464AA7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69499D"/>
    <w:multiLevelType w:val="hybridMultilevel"/>
    <w:tmpl w:val="F4667E66"/>
    <w:lvl w:ilvl="0" w:tplc="0E984B6C">
      <w:start w:val="1"/>
      <w:numFmt w:val="japaneseCounting"/>
      <w:lvlText w:val="%1、"/>
      <w:lvlJc w:val="left"/>
      <w:pPr>
        <w:ind w:left="1162" w:hanging="600"/>
      </w:pPr>
      <w:rPr>
        <w:rFonts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8E378E1"/>
    <w:multiLevelType w:val="hybridMultilevel"/>
    <w:tmpl w:val="791E0886"/>
    <w:lvl w:ilvl="0" w:tplc="1CEE57F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05294F"/>
    <w:multiLevelType w:val="hybridMultilevel"/>
    <w:tmpl w:val="9D5C592C"/>
    <w:lvl w:ilvl="0" w:tplc="A342B8F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DD0DFB"/>
    <w:multiLevelType w:val="hybridMultilevel"/>
    <w:tmpl w:val="2A16F9A4"/>
    <w:lvl w:ilvl="0" w:tplc="81D41D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B75CFD"/>
    <w:multiLevelType w:val="hybridMultilevel"/>
    <w:tmpl w:val="846EEBF6"/>
    <w:lvl w:ilvl="0" w:tplc="514057F4">
      <w:start w:val="1"/>
      <w:numFmt w:val="japaneseCounting"/>
      <w:lvlText w:val="%1、"/>
      <w:lvlJc w:val="left"/>
      <w:pPr>
        <w:ind w:left="1082" w:hanging="600"/>
      </w:pPr>
      <w:rPr>
        <w:rFonts w:hint="default"/>
        <w:sz w:val="28"/>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9F"/>
    <w:rsid w:val="00003DD9"/>
    <w:rsid w:val="00004DAC"/>
    <w:rsid w:val="0001065C"/>
    <w:rsid w:val="00024407"/>
    <w:rsid w:val="00025DA9"/>
    <w:rsid w:val="00043229"/>
    <w:rsid w:val="000536EE"/>
    <w:rsid w:val="000779B2"/>
    <w:rsid w:val="000B3512"/>
    <w:rsid w:val="000E5712"/>
    <w:rsid w:val="000E6E0A"/>
    <w:rsid w:val="000E7A88"/>
    <w:rsid w:val="000F5293"/>
    <w:rsid w:val="001016A7"/>
    <w:rsid w:val="00106DA9"/>
    <w:rsid w:val="001127E1"/>
    <w:rsid w:val="001204E7"/>
    <w:rsid w:val="001363EA"/>
    <w:rsid w:val="001365A8"/>
    <w:rsid w:val="001C5986"/>
    <w:rsid w:val="001D4457"/>
    <w:rsid w:val="001E3C2E"/>
    <w:rsid w:val="001E58E6"/>
    <w:rsid w:val="001E788E"/>
    <w:rsid w:val="001F45DF"/>
    <w:rsid w:val="001F531F"/>
    <w:rsid w:val="00221BAE"/>
    <w:rsid w:val="0022598B"/>
    <w:rsid w:val="002344D8"/>
    <w:rsid w:val="00236740"/>
    <w:rsid w:val="0024287D"/>
    <w:rsid w:val="0024585E"/>
    <w:rsid w:val="00267EF0"/>
    <w:rsid w:val="00270D63"/>
    <w:rsid w:val="00287DB1"/>
    <w:rsid w:val="002A3CC4"/>
    <w:rsid w:val="002A5A0E"/>
    <w:rsid w:val="002B1694"/>
    <w:rsid w:val="002B1BCC"/>
    <w:rsid w:val="002B4F87"/>
    <w:rsid w:val="002C43EE"/>
    <w:rsid w:val="002C7062"/>
    <w:rsid w:val="002D2471"/>
    <w:rsid w:val="002D51E0"/>
    <w:rsid w:val="002E0559"/>
    <w:rsid w:val="002E6ACA"/>
    <w:rsid w:val="002F0120"/>
    <w:rsid w:val="0030136B"/>
    <w:rsid w:val="00303274"/>
    <w:rsid w:val="00303C87"/>
    <w:rsid w:val="00324BD9"/>
    <w:rsid w:val="00327BC4"/>
    <w:rsid w:val="0033128B"/>
    <w:rsid w:val="0033217F"/>
    <w:rsid w:val="00345469"/>
    <w:rsid w:val="00350035"/>
    <w:rsid w:val="0035068B"/>
    <w:rsid w:val="003625DB"/>
    <w:rsid w:val="003950C7"/>
    <w:rsid w:val="00395761"/>
    <w:rsid w:val="003A5765"/>
    <w:rsid w:val="003B1EA9"/>
    <w:rsid w:val="003C5C89"/>
    <w:rsid w:val="003E1F6C"/>
    <w:rsid w:val="003F2E52"/>
    <w:rsid w:val="004947CD"/>
    <w:rsid w:val="00495737"/>
    <w:rsid w:val="004964D4"/>
    <w:rsid w:val="004A0422"/>
    <w:rsid w:val="004B3ED2"/>
    <w:rsid w:val="004B50D5"/>
    <w:rsid w:val="004C32E1"/>
    <w:rsid w:val="004D3581"/>
    <w:rsid w:val="004F331D"/>
    <w:rsid w:val="004F7A1A"/>
    <w:rsid w:val="005233E3"/>
    <w:rsid w:val="00523DEB"/>
    <w:rsid w:val="00532739"/>
    <w:rsid w:val="00553B4A"/>
    <w:rsid w:val="0057032B"/>
    <w:rsid w:val="0057125B"/>
    <w:rsid w:val="00574568"/>
    <w:rsid w:val="005C06E7"/>
    <w:rsid w:val="005C31FC"/>
    <w:rsid w:val="005D2DA1"/>
    <w:rsid w:val="005E00C1"/>
    <w:rsid w:val="005E649C"/>
    <w:rsid w:val="0060108A"/>
    <w:rsid w:val="00605253"/>
    <w:rsid w:val="0060639E"/>
    <w:rsid w:val="00633E17"/>
    <w:rsid w:val="00644AEA"/>
    <w:rsid w:val="00652ADE"/>
    <w:rsid w:val="00663CEA"/>
    <w:rsid w:val="006A2191"/>
    <w:rsid w:val="006C345E"/>
    <w:rsid w:val="006C4E76"/>
    <w:rsid w:val="006E4ADC"/>
    <w:rsid w:val="006F05B7"/>
    <w:rsid w:val="006F1B97"/>
    <w:rsid w:val="00700E39"/>
    <w:rsid w:val="0072011E"/>
    <w:rsid w:val="00720508"/>
    <w:rsid w:val="007217A4"/>
    <w:rsid w:val="00747F65"/>
    <w:rsid w:val="0076049D"/>
    <w:rsid w:val="007714B8"/>
    <w:rsid w:val="00772A28"/>
    <w:rsid w:val="007858F2"/>
    <w:rsid w:val="00790317"/>
    <w:rsid w:val="00791664"/>
    <w:rsid w:val="00797ED1"/>
    <w:rsid w:val="007C51BA"/>
    <w:rsid w:val="007D0AAA"/>
    <w:rsid w:val="007E0182"/>
    <w:rsid w:val="007E15A6"/>
    <w:rsid w:val="007E6722"/>
    <w:rsid w:val="0080227B"/>
    <w:rsid w:val="00822127"/>
    <w:rsid w:val="008323BA"/>
    <w:rsid w:val="0084033C"/>
    <w:rsid w:val="00841048"/>
    <w:rsid w:val="00846203"/>
    <w:rsid w:val="00875478"/>
    <w:rsid w:val="008757A6"/>
    <w:rsid w:val="008A2C5D"/>
    <w:rsid w:val="008A718D"/>
    <w:rsid w:val="008B1895"/>
    <w:rsid w:val="008C02BD"/>
    <w:rsid w:val="008C03FF"/>
    <w:rsid w:val="008D4A77"/>
    <w:rsid w:val="00923611"/>
    <w:rsid w:val="00926FBC"/>
    <w:rsid w:val="0096471F"/>
    <w:rsid w:val="00971CC7"/>
    <w:rsid w:val="00987E26"/>
    <w:rsid w:val="009A4778"/>
    <w:rsid w:val="009C09BD"/>
    <w:rsid w:val="009E23E9"/>
    <w:rsid w:val="009F0B45"/>
    <w:rsid w:val="00A0478C"/>
    <w:rsid w:val="00A30997"/>
    <w:rsid w:val="00A46DAF"/>
    <w:rsid w:val="00A60889"/>
    <w:rsid w:val="00A61670"/>
    <w:rsid w:val="00A66B70"/>
    <w:rsid w:val="00AA138D"/>
    <w:rsid w:val="00AA3BEA"/>
    <w:rsid w:val="00AB4EDD"/>
    <w:rsid w:val="00AB72EE"/>
    <w:rsid w:val="00AC105F"/>
    <w:rsid w:val="00AE0A1E"/>
    <w:rsid w:val="00AE3237"/>
    <w:rsid w:val="00AE53B2"/>
    <w:rsid w:val="00B23EED"/>
    <w:rsid w:val="00B43058"/>
    <w:rsid w:val="00B733F8"/>
    <w:rsid w:val="00B7523F"/>
    <w:rsid w:val="00B7540B"/>
    <w:rsid w:val="00B76E72"/>
    <w:rsid w:val="00B977A5"/>
    <w:rsid w:val="00BA7542"/>
    <w:rsid w:val="00BB733B"/>
    <w:rsid w:val="00BC4DCC"/>
    <w:rsid w:val="00BC73D1"/>
    <w:rsid w:val="00BE5A5E"/>
    <w:rsid w:val="00C03800"/>
    <w:rsid w:val="00C2288D"/>
    <w:rsid w:val="00C4079F"/>
    <w:rsid w:val="00C65506"/>
    <w:rsid w:val="00C7459F"/>
    <w:rsid w:val="00C8168B"/>
    <w:rsid w:val="00C86402"/>
    <w:rsid w:val="00CA03BC"/>
    <w:rsid w:val="00CA0D24"/>
    <w:rsid w:val="00CA41AC"/>
    <w:rsid w:val="00CA64CE"/>
    <w:rsid w:val="00CC07DA"/>
    <w:rsid w:val="00CC7574"/>
    <w:rsid w:val="00CE17A4"/>
    <w:rsid w:val="00CE76FE"/>
    <w:rsid w:val="00D145CF"/>
    <w:rsid w:val="00D3160B"/>
    <w:rsid w:val="00D32183"/>
    <w:rsid w:val="00D63255"/>
    <w:rsid w:val="00D75B43"/>
    <w:rsid w:val="00D850D8"/>
    <w:rsid w:val="00D951E0"/>
    <w:rsid w:val="00DB1244"/>
    <w:rsid w:val="00DB55B3"/>
    <w:rsid w:val="00DC3FF8"/>
    <w:rsid w:val="00DD3D33"/>
    <w:rsid w:val="00DD4E2D"/>
    <w:rsid w:val="00DF1196"/>
    <w:rsid w:val="00E04D4E"/>
    <w:rsid w:val="00E20DFC"/>
    <w:rsid w:val="00E21630"/>
    <w:rsid w:val="00E26E3C"/>
    <w:rsid w:val="00E30BE6"/>
    <w:rsid w:val="00E43CD1"/>
    <w:rsid w:val="00E622D3"/>
    <w:rsid w:val="00EA3664"/>
    <w:rsid w:val="00EC2DA7"/>
    <w:rsid w:val="00ED64D9"/>
    <w:rsid w:val="00EE5FC2"/>
    <w:rsid w:val="00EF229A"/>
    <w:rsid w:val="00EF3DA9"/>
    <w:rsid w:val="00F17E7B"/>
    <w:rsid w:val="00F2429E"/>
    <w:rsid w:val="00F27D91"/>
    <w:rsid w:val="00F32851"/>
    <w:rsid w:val="00F33813"/>
    <w:rsid w:val="00F34CBA"/>
    <w:rsid w:val="00F41679"/>
    <w:rsid w:val="00F56F41"/>
    <w:rsid w:val="00F57131"/>
    <w:rsid w:val="00F57436"/>
    <w:rsid w:val="00F75D13"/>
    <w:rsid w:val="00F77F16"/>
    <w:rsid w:val="00F85835"/>
    <w:rsid w:val="00F95EEF"/>
    <w:rsid w:val="00FB5450"/>
    <w:rsid w:val="00FB65BF"/>
    <w:rsid w:val="00FC5D2D"/>
    <w:rsid w:val="00FD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78"/>
    <w:rPr>
      <w:sz w:val="18"/>
      <w:szCs w:val="18"/>
    </w:rPr>
  </w:style>
  <w:style w:type="paragraph" w:styleId="a4">
    <w:name w:val="footer"/>
    <w:basedOn w:val="a"/>
    <w:link w:val="Char0"/>
    <w:uiPriority w:val="99"/>
    <w:unhideWhenUsed/>
    <w:rsid w:val="00875478"/>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78"/>
    <w:rPr>
      <w:sz w:val="18"/>
      <w:szCs w:val="18"/>
    </w:rPr>
  </w:style>
  <w:style w:type="paragraph" w:styleId="a5">
    <w:name w:val="Date"/>
    <w:basedOn w:val="a"/>
    <w:next w:val="a"/>
    <w:link w:val="Char1"/>
    <w:uiPriority w:val="99"/>
    <w:semiHidden/>
    <w:unhideWhenUsed/>
    <w:rsid w:val="008D4A77"/>
    <w:pPr>
      <w:ind w:leftChars="2500" w:left="100"/>
    </w:pPr>
  </w:style>
  <w:style w:type="character" w:customStyle="1" w:styleId="Char1">
    <w:name w:val="日期 Char"/>
    <w:basedOn w:val="a0"/>
    <w:link w:val="a5"/>
    <w:uiPriority w:val="99"/>
    <w:semiHidden/>
    <w:rsid w:val="008D4A77"/>
  </w:style>
  <w:style w:type="paragraph" w:styleId="a6">
    <w:name w:val="List Paragraph"/>
    <w:basedOn w:val="a"/>
    <w:uiPriority w:val="34"/>
    <w:qFormat/>
    <w:rsid w:val="0033217F"/>
    <w:pPr>
      <w:ind w:firstLineChars="200" w:firstLine="420"/>
    </w:pPr>
  </w:style>
  <w:style w:type="character" w:styleId="a7">
    <w:name w:val="Hyperlink"/>
    <w:basedOn w:val="a0"/>
    <w:uiPriority w:val="99"/>
    <w:unhideWhenUsed/>
    <w:rsid w:val="00DD4E2D"/>
    <w:rPr>
      <w:color w:val="0000FF" w:themeColor="hyperlink"/>
      <w:u w:val="single"/>
    </w:rPr>
  </w:style>
  <w:style w:type="paragraph" w:styleId="a8">
    <w:name w:val="Balloon Text"/>
    <w:basedOn w:val="a"/>
    <w:link w:val="Char2"/>
    <w:uiPriority w:val="99"/>
    <w:semiHidden/>
    <w:unhideWhenUsed/>
    <w:rsid w:val="001016A7"/>
    <w:rPr>
      <w:sz w:val="18"/>
      <w:szCs w:val="18"/>
    </w:rPr>
  </w:style>
  <w:style w:type="character" w:customStyle="1" w:styleId="Char2">
    <w:name w:val="批注框文本 Char"/>
    <w:basedOn w:val="a0"/>
    <w:link w:val="a8"/>
    <w:uiPriority w:val="99"/>
    <w:semiHidden/>
    <w:rsid w:val="00101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78"/>
    <w:rPr>
      <w:sz w:val="18"/>
      <w:szCs w:val="18"/>
    </w:rPr>
  </w:style>
  <w:style w:type="paragraph" w:styleId="a4">
    <w:name w:val="footer"/>
    <w:basedOn w:val="a"/>
    <w:link w:val="Char0"/>
    <w:uiPriority w:val="99"/>
    <w:unhideWhenUsed/>
    <w:rsid w:val="00875478"/>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78"/>
    <w:rPr>
      <w:sz w:val="18"/>
      <w:szCs w:val="18"/>
    </w:rPr>
  </w:style>
  <w:style w:type="paragraph" w:styleId="a5">
    <w:name w:val="Date"/>
    <w:basedOn w:val="a"/>
    <w:next w:val="a"/>
    <w:link w:val="Char1"/>
    <w:uiPriority w:val="99"/>
    <w:semiHidden/>
    <w:unhideWhenUsed/>
    <w:rsid w:val="008D4A77"/>
    <w:pPr>
      <w:ind w:leftChars="2500" w:left="100"/>
    </w:pPr>
  </w:style>
  <w:style w:type="character" w:customStyle="1" w:styleId="Char1">
    <w:name w:val="日期 Char"/>
    <w:basedOn w:val="a0"/>
    <w:link w:val="a5"/>
    <w:uiPriority w:val="99"/>
    <w:semiHidden/>
    <w:rsid w:val="008D4A77"/>
  </w:style>
  <w:style w:type="paragraph" w:styleId="a6">
    <w:name w:val="List Paragraph"/>
    <w:basedOn w:val="a"/>
    <w:uiPriority w:val="34"/>
    <w:qFormat/>
    <w:rsid w:val="0033217F"/>
    <w:pPr>
      <w:ind w:firstLineChars="200" w:firstLine="420"/>
    </w:pPr>
  </w:style>
  <w:style w:type="character" w:styleId="a7">
    <w:name w:val="Hyperlink"/>
    <w:basedOn w:val="a0"/>
    <w:uiPriority w:val="99"/>
    <w:unhideWhenUsed/>
    <w:rsid w:val="00DD4E2D"/>
    <w:rPr>
      <w:color w:val="0000FF" w:themeColor="hyperlink"/>
      <w:u w:val="single"/>
    </w:rPr>
  </w:style>
  <w:style w:type="paragraph" w:styleId="a8">
    <w:name w:val="Balloon Text"/>
    <w:basedOn w:val="a"/>
    <w:link w:val="Char2"/>
    <w:uiPriority w:val="99"/>
    <w:semiHidden/>
    <w:unhideWhenUsed/>
    <w:rsid w:val="001016A7"/>
    <w:rPr>
      <w:sz w:val="18"/>
      <w:szCs w:val="18"/>
    </w:rPr>
  </w:style>
  <w:style w:type="character" w:customStyle="1" w:styleId="Char2">
    <w:name w:val="批注框文本 Char"/>
    <w:basedOn w:val="a0"/>
    <w:link w:val="a8"/>
    <w:uiPriority w:val="99"/>
    <w:semiHidden/>
    <w:rsid w:val="00101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admin</cp:lastModifiedBy>
  <cp:revision>31</cp:revision>
  <cp:lastPrinted>2021-12-10T07:38:00Z</cp:lastPrinted>
  <dcterms:created xsi:type="dcterms:W3CDTF">2021-12-10T03:08:00Z</dcterms:created>
  <dcterms:modified xsi:type="dcterms:W3CDTF">2021-12-13T07:15:00Z</dcterms:modified>
</cp:coreProperties>
</file>