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0" w:firstLineChars="0"/>
        <w:textAlignment w:val="auto"/>
        <w:rPr>
          <w:rFonts w:hint="eastAsia" w:ascii="宋体" w:hAnsi="宋体" w:eastAsia="黑体" w:cs="方正黑体_GBK"/>
          <w:color w:val="auto"/>
          <w:kern w:val="0"/>
          <w:sz w:val="32"/>
          <w:szCs w:val="32"/>
          <w:highlight w:val="none"/>
          <w:lang w:val="en-US" w:eastAsia="zh-CN"/>
        </w:rPr>
      </w:pPr>
      <w:r>
        <w:rPr>
          <w:rFonts w:hint="eastAsia" w:ascii="宋体" w:hAnsi="宋体" w:eastAsia="黑体" w:cs="方正黑体_GBK"/>
          <w:color w:val="auto"/>
          <w:kern w:val="0"/>
          <w:sz w:val="32"/>
          <w:szCs w:val="32"/>
          <w:highlight w:val="none"/>
        </w:rPr>
        <w:t>附件</w:t>
      </w:r>
      <w:r>
        <w:rPr>
          <w:rFonts w:hint="eastAsia" w:ascii="宋体" w:hAnsi="宋体" w:eastAsia="黑体" w:cs="方正黑体_GBK"/>
          <w:color w:val="auto"/>
          <w:kern w:val="0"/>
          <w:sz w:val="32"/>
          <w:szCs w:val="32"/>
          <w:highlight w:val="none"/>
          <w:lang w:val="en-US" w:eastAsia="zh-CN"/>
        </w:rPr>
        <w:t>5</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rPr>
          <w:rFonts w:hint="eastAsia" w:ascii="宋体" w:hAnsi="宋体" w:eastAsia="仿宋_GB2312" w:cs="仿宋_GB2312"/>
          <w:kern w:val="0"/>
          <w:sz w:val="32"/>
          <w:szCs w:val="32"/>
          <w:lang w:eastAsia="zh-CN"/>
        </w:rPr>
      </w:pP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jc w:val="center"/>
        <w:textAlignment w:val="auto"/>
        <w:rPr>
          <w:rFonts w:hint="eastAsia" w:ascii="宋体" w:hAnsi="宋体" w:eastAsia="方正小标宋_GBK" w:cs="方正小标宋_GBK"/>
          <w:bCs/>
          <w:color w:val="auto"/>
          <w:kern w:val="0"/>
          <w:sz w:val="44"/>
          <w:szCs w:val="44"/>
          <w:highlight w:val="none"/>
        </w:rPr>
      </w:pPr>
      <w:r>
        <w:rPr>
          <w:rFonts w:hint="eastAsia" w:ascii="宋体" w:hAnsi="宋体" w:eastAsia="方正小标宋_GBK" w:cs="方正小标宋_GBK"/>
          <w:bCs/>
          <w:color w:val="auto"/>
          <w:kern w:val="0"/>
          <w:sz w:val="44"/>
          <w:szCs w:val="44"/>
          <w:highlight w:val="none"/>
        </w:rPr>
        <w:t>委托项目需求</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0" w:firstLineChars="0"/>
        <w:textAlignment w:val="auto"/>
        <w:rPr>
          <w:rFonts w:hint="eastAsia" w:ascii="宋体" w:hAnsi="宋体" w:eastAsia="仿宋_GB2312" w:cs="仿宋_GB2312"/>
          <w:color w:val="auto"/>
          <w:kern w:val="0"/>
          <w:sz w:val="32"/>
          <w:szCs w:val="32"/>
          <w:highlight w:val="none"/>
        </w:rPr>
      </w:pPr>
    </w:p>
    <w:p>
      <w:pPr>
        <w:numPr>
          <w:ilvl w:val="0"/>
          <w:numId w:val="0"/>
        </w:numPr>
        <w:autoSpaceDE/>
        <w:adjustRightInd w:val="0"/>
        <w:snapToGrid w:val="0"/>
        <w:spacing w:beforeLines="0" w:afterLines="0" w:line="590" w:lineRule="exact"/>
        <w:ind w:firstLine="640" w:firstLineChars="200"/>
        <w:rPr>
          <w:rFonts w:hint="eastAsia" w:ascii="宋体" w:hAnsi="宋体" w:eastAsia="黑体" w:cs="方正黑体_GBK"/>
          <w:bCs w:val="0"/>
          <w:color w:val="auto"/>
          <w:kern w:val="0"/>
          <w:sz w:val="32"/>
          <w:szCs w:val="32"/>
          <w:lang w:eastAsia="zh-CN"/>
        </w:rPr>
      </w:pPr>
      <w:r>
        <w:rPr>
          <w:rFonts w:hint="eastAsia" w:ascii="宋体" w:hAnsi="宋体" w:eastAsia="黑体" w:cs="方正黑体_GBK"/>
          <w:color w:val="auto"/>
          <w:kern w:val="0"/>
          <w:sz w:val="32"/>
          <w:szCs w:val="32"/>
          <w:lang w:eastAsia="zh-CN"/>
        </w:rPr>
        <w:t>一、关于</w:t>
      </w:r>
      <w:r>
        <w:rPr>
          <w:rFonts w:hint="eastAsia" w:ascii="宋体" w:hAnsi="宋体" w:eastAsia="黑体" w:cs="方正黑体_GBK"/>
          <w:color w:val="auto"/>
          <w:kern w:val="0"/>
          <w:sz w:val="32"/>
          <w:szCs w:val="32"/>
        </w:rPr>
        <w:t>规范性文件</w:t>
      </w:r>
      <w:r>
        <w:rPr>
          <w:rFonts w:hint="eastAsia" w:ascii="宋体" w:hAnsi="宋体" w:eastAsia="黑体" w:cs="方正黑体_GBK"/>
          <w:color w:val="auto"/>
          <w:kern w:val="0"/>
          <w:sz w:val="32"/>
          <w:szCs w:val="32"/>
          <w:lang w:eastAsia="zh-CN"/>
        </w:rPr>
        <w:t>审查专业辅助服务</w:t>
      </w:r>
    </w:p>
    <w:p>
      <w:pPr>
        <w:pStyle w:val="6"/>
        <w:adjustRightInd w:val="0"/>
        <w:snapToGrid w:val="0"/>
        <w:spacing w:beforeLines="0" w:afterLines="0" w:line="590" w:lineRule="exact"/>
        <w:ind w:firstLine="632"/>
        <w:rPr>
          <w:rFonts w:hint="eastAsia" w:ascii="宋体" w:hAnsi="宋体" w:eastAsia="楷体_GB2312" w:cs="楷体_GB2312"/>
          <w:bCs w:val="0"/>
          <w:kern w:val="0"/>
          <w:sz w:val="32"/>
          <w:szCs w:val="32"/>
          <w:lang w:eastAsia="zh-CN"/>
        </w:rPr>
      </w:pPr>
      <w:r>
        <w:rPr>
          <w:rFonts w:hint="eastAsia" w:ascii="宋体" w:hAnsi="宋体" w:eastAsia="楷体_GB2312" w:cs="楷体_GB2312"/>
          <w:bCs w:val="0"/>
          <w:kern w:val="0"/>
          <w:sz w:val="32"/>
          <w:szCs w:val="32"/>
          <w:lang w:eastAsia="zh-CN"/>
        </w:rPr>
        <w:t>（一）项目需求</w:t>
      </w:r>
    </w:p>
    <w:p>
      <w:pPr>
        <w:numPr>
          <w:ilvl w:val="0"/>
          <w:numId w:val="0"/>
        </w:numPr>
        <w:autoSpaceDE w:val="0"/>
        <w:adjustRightInd w:val="0"/>
        <w:snapToGrid w:val="0"/>
        <w:spacing w:beforeLines="0" w:afterLines="0" w:line="590" w:lineRule="exact"/>
        <w:ind w:firstLine="640" w:firstLineChars="200"/>
        <w:rPr>
          <w:rFonts w:hint="eastAsia" w:ascii="宋体" w:hAnsi="宋体" w:eastAsia="仿宋_GB2312" w:cs="仿宋_GB2312"/>
          <w:bCs/>
          <w:color w:val="auto"/>
          <w:kern w:val="0"/>
          <w:sz w:val="32"/>
          <w:szCs w:val="32"/>
          <w:highlight w:val="none"/>
          <w:lang w:eastAsia="zh-CN"/>
        </w:rPr>
      </w:pPr>
      <w:r>
        <w:rPr>
          <w:rFonts w:hint="eastAsia" w:ascii="宋体" w:hAnsi="宋体" w:eastAsia="仿宋_GB2312" w:cs="仿宋_GB2312"/>
          <w:color w:val="auto"/>
          <w:kern w:val="0"/>
          <w:sz w:val="32"/>
          <w:szCs w:val="32"/>
          <w:highlight w:val="none"/>
        </w:rPr>
        <w:t>20</w:t>
      </w:r>
      <w:r>
        <w:rPr>
          <w:rFonts w:hint="eastAsia" w:ascii="宋体" w:hAnsi="宋体" w:eastAsia="仿宋_GB2312" w:cs="仿宋_GB2312"/>
          <w:color w:val="auto"/>
          <w:kern w:val="0"/>
          <w:sz w:val="32"/>
          <w:szCs w:val="32"/>
          <w:highlight w:val="none"/>
          <w:lang w:val="en-US" w:eastAsia="zh-CN"/>
        </w:rPr>
        <w:t>23</w:t>
      </w:r>
      <w:r>
        <w:rPr>
          <w:rFonts w:hint="eastAsia" w:ascii="宋体" w:hAnsi="宋体" w:eastAsia="仿宋_GB2312" w:cs="仿宋_GB2312"/>
          <w:color w:val="auto"/>
          <w:kern w:val="0"/>
          <w:sz w:val="32"/>
          <w:szCs w:val="32"/>
          <w:highlight w:val="none"/>
        </w:rPr>
        <w:t>年</w:t>
      </w:r>
      <w:r>
        <w:rPr>
          <w:rFonts w:hint="eastAsia" w:ascii="宋体" w:hAnsi="宋体" w:eastAsia="仿宋_GB2312" w:cs="仿宋_GB2312"/>
          <w:color w:val="auto"/>
          <w:kern w:val="0"/>
          <w:sz w:val="32"/>
          <w:szCs w:val="32"/>
          <w:highlight w:val="none"/>
          <w:lang w:val="en-US" w:eastAsia="zh-CN"/>
        </w:rPr>
        <w:t>4</w:t>
      </w:r>
      <w:r>
        <w:rPr>
          <w:rFonts w:hint="eastAsia" w:ascii="宋体" w:hAnsi="宋体" w:eastAsia="仿宋_GB2312" w:cs="仿宋_GB2312"/>
          <w:color w:val="auto"/>
          <w:kern w:val="0"/>
          <w:sz w:val="32"/>
          <w:szCs w:val="32"/>
          <w:highlight w:val="none"/>
        </w:rPr>
        <w:t>月至202</w:t>
      </w:r>
      <w:r>
        <w:rPr>
          <w:rFonts w:hint="eastAsia" w:ascii="宋体" w:hAnsi="宋体" w:eastAsia="仿宋_GB2312" w:cs="仿宋_GB2312"/>
          <w:color w:val="auto"/>
          <w:kern w:val="0"/>
          <w:sz w:val="32"/>
          <w:szCs w:val="32"/>
          <w:highlight w:val="none"/>
          <w:lang w:val="en-US" w:eastAsia="zh-CN"/>
        </w:rPr>
        <w:t>4</w:t>
      </w:r>
      <w:r>
        <w:rPr>
          <w:rFonts w:hint="eastAsia" w:ascii="宋体" w:hAnsi="宋体" w:eastAsia="仿宋_GB2312" w:cs="仿宋_GB2312"/>
          <w:color w:val="auto"/>
          <w:kern w:val="0"/>
          <w:sz w:val="32"/>
          <w:szCs w:val="32"/>
          <w:highlight w:val="none"/>
        </w:rPr>
        <w:t>年</w:t>
      </w:r>
      <w:r>
        <w:rPr>
          <w:rFonts w:hint="eastAsia" w:ascii="宋体" w:hAnsi="宋体" w:eastAsia="仿宋_GB2312" w:cs="仿宋_GB2312"/>
          <w:color w:val="auto"/>
          <w:kern w:val="0"/>
          <w:sz w:val="32"/>
          <w:szCs w:val="32"/>
          <w:highlight w:val="none"/>
          <w:lang w:val="en-US" w:eastAsia="zh-CN"/>
        </w:rPr>
        <w:t>1</w:t>
      </w:r>
      <w:r>
        <w:rPr>
          <w:rFonts w:hint="eastAsia" w:ascii="宋体" w:hAnsi="宋体" w:eastAsia="仿宋_GB2312" w:cs="仿宋_GB2312"/>
          <w:color w:val="auto"/>
          <w:kern w:val="0"/>
          <w:sz w:val="32"/>
          <w:szCs w:val="32"/>
          <w:highlight w:val="none"/>
        </w:rPr>
        <w:t>月各单位报省人大常委会备案的规范性文件</w:t>
      </w:r>
      <w:r>
        <w:rPr>
          <w:rFonts w:hint="eastAsia" w:ascii="宋体" w:hAnsi="宋体" w:eastAsia="仿宋_GB2312" w:cs="仿宋_GB2312"/>
          <w:color w:val="auto"/>
          <w:kern w:val="0"/>
          <w:sz w:val="32"/>
          <w:szCs w:val="32"/>
          <w:highlight w:val="none"/>
          <w:lang w:val="en-US" w:eastAsia="zh-CN"/>
        </w:rPr>
        <w:t>81</w:t>
      </w:r>
      <w:r>
        <w:rPr>
          <w:rFonts w:hint="eastAsia" w:ascii="宋体" w:hAnsi="宋体" w:eastAsia="仿宋_GB2312" w:cs="仿宋_GB2312"/>
          <w:color w:val="auto"/>
          <w:kern w:val="0"/>
          <w:sz w:val="32"/>
          <w:szCs w:val="32"/>
          <w:highlight w:val="none"/>
          <w:lang w:eastAsia="zh-CN"/>
        </w:rPr>
        <w:t>件</w:t>
      </w:r>
      <w:r>
        <w:rPr>
          <w:rFonts w:hint="eastAsia" w:ascii="宋体" w:hAnsi="宋体" w:eastAsia="仿宋_GB2312" w:cs="仿宋_GB2312"/>
          <w:color w:val="auto"/>
          <w:kern w:val="0"/>
          <w:sz w:val="32"/>
          <w:szCs w:val="32"/>
          <w:highlight w:val="none"/>
        </w:rPr>
        <w:t>，集中打包委托</w:t>
      </w:r>
      <w:r>
        <w:rPr>
          <w:rFonts w:hint="eastAsia" w:ascii="宋体" w:hAnsi="宋体" w:eastAsia="仿宋_GB2312" w:cs="仿宋_GB2312"/>
          <w:color w:val="auto"/>
          <w:kern w:val="0"/>
          <w:sz w:val="32"/>
          <w:szCs w:val="32"/>
          <w:highlight w:val="none"/>
          <w:lang w:eastAsia="zh-CN"/>
        </w:rPr>
        <w:t>开展规范性文件备案</w:t>
      </w:r>
      <w:r>
        <w:rPr>
          <w:rFonts w:hint="eastAsia" w:ascii="宋体" w:hAnsi="宋体" w:eastAsia="仿宋_GB2312" w:cs="仿宋_GB2312"/>
          <w:color w:val="auto"/>
          <w:kern w:val="0"/>
          <w:sz w:val="32"/>
          <w:szCs w:val="32"/>
          <w:highlight w:val="none"/>
        </w:rPr>
        <w:t>审查</w:t>
      </w:r>
      <w:r>
        <w:rPr>
          <w:rFonts w:hint="eastAsia" w:ascii="宋体" w:hAnsi="宋体" w:eastAsia="仿宋_GB2312" w:cs="仿宋_GB2312"/>
          <w:color w:val="auto"/>
          <w:kern w:val="0"/>
          <w:sz w:val="32"/>
          <w:szCs w:val="32"/>
          <w:highlight w:val="none"/>
          <w:lang w:eastAsia="zh-CN"/>
        </w:rPr>
        <w:t>专业辅助服务</w:t>
      </w:r>
      <w:r>
        <w:rPr>
          <w:rFonts w:hint="eastAsia" w:ascii="宋体" w:hAnsi="宋体" w:eastAsia="仿宋_GB2312" w:cs="仿宋_GB2312"/>
          <w:color w:val="auto"/>
          <w:kern w:val="0"/>
          <w:sz w:val="32"/>
          <w:szCs w:val="32"/>
          <w:highlight w:val="none"/>
        </w:rPr>
        <w:t>。</w:t>
      </w:r>
    </w:p>
    <w:p>
      <w:pPr>
        <w:pStyle w:val="6"/>
        <w:autoSpaceDE/>
        <w:adjustRightInd w:val="0"/>
        <w:snapToGrid w:val="0"/>
        <w:spacing w:beforeLines="0" w:afterLines="0" w:line="590" w:lineRule="exact"/>
        <w:ind w:firstLine="632"/>
        <w:rPr>
          <w:rFonts w:hint="eastAsia" w:ascii="宋体" w:hAnsi="宋体" w:eastAsia="楷体_GB2312" w:cs="楷体_GB2312"/>
          <w:kern w:val="0"/>
          <w:sz w:val="32"/>
          <w:szCs w:val="32"/>
        </w:rPr>
      </w:pPr>
      <w:r>
        <w:rPr>
          <w:rFonts w:hint="eastAsia" w:ascii="宋体" w:hAnsi="宋体" w:eastAsia="楷体_GB2312" w:cs="楷体_GB2312"/>
          <w:kern w:val="0"/>
          <w:sz w:val="32"/>
          <w:szCs w:val="32"/>
          <w:lang w:eastAsia="zh-CN"/>
        </w:rPr>
        <w:t>（二）</w:t>
      </w:r>
      <w:r>
        <w:rPr>
          <w:rFonts w:hint="eastAsia" w:ascii="宋体" w:hAnsi="宋体" w:eastAsia="楷体_GB2312" w:cs="楷体_GB2312"/>
          <w:kern w:val="0"/>
          <w:sz w:val="32"/>
          <w:szCs w:val="32"/>
        </w:rPr>
        <w:t>时间要求</w:t>
      </w:r>
    </w:p>
    <w:p>
      <w:p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eastAsia="zh-CN"/>
        </w:rPr>
        <w:t>对</w:t>
      </w:r>
      <w:r>
        <w:rPr>
          <w:rFonts w:hint="eastAsia" w:ascii="宋体" w:hAnsi="宋体" w:eastAsia="仿宋_GB2312" w:cs="仿宋_GB2312"/>
          <w:color w:val="auto"/>
          <w:kern w:val="0"/>
          <w:sz w:val="32"/>
          <w:szCs w:val="32"/>
          <w:highlight w:val="none"/>
          <w:lang w:val="en-US" w:eastAsia="zh-CN"/>
        </w:rPr>
        <w:t>81</w:t>
      </w:r>
      <w:r>
        <w:rPr>
          <w:rFonts w:hint="eastAsia" w:ascii="宋体" w:hAnsi="宋体" w:eastAsia="仿宋_GB2312" w:cs="仿宋_GB2312"/>
          <w:color w:val="auto"/>
          <w:kern w:val="0"/>
          <w:sz w:val="32"/>
          <w:szCs w:val="32"/>
          <w:highlight w:val="none"/>
        </w:rPr>
        <w:t>件规范性文件分三阶段</w:t>
      </w:r>
      <w:r>
        <w:rPr>
          <w:rFonts w:hint="eastAsia" w:ascii="宋体" w:hAnsi="宋体" w:eastAsia="仿宋_GB2312" w:cs="仿宋_GB2312"/>
          <w:color w:val="auto"/>
          <w:kern w:val="0"/>
          <w:sz w:val="32"/>
          <w:szCs w:val="32"/>
          <w:highlight w:val="none"/>
          <w:lang w:eastAsia="zh-CN"/>
        </w:rPr>
        <w:t>分别</w:t>
      </w:r>
      <w:r>
        <w:rPr>
          <w:rFonts w:hint="eastAsia" w:ascii="宋体" w:hAnsi="宋体" w:eastAsia="仿宋_GB2312" w:cs="仿宋_GB2312"/>
          <w:color w:val="auto"/>
          <w:kern w:val="0"/>
          <w:sz w:val="32"/>
          <w:szCs w:val="32"/>
          <w:highlight w:val="none"/>
        </w:rPr>
        <w:t>提交</w:t>
      </w:r>
      <w:r>
        <w:rPr>
          <w:rFonts w:hint="eastAsia" w:ascii="宋体" w:hAnsi="宋体" w:eastAsia="仿宋_GB2312" w:cs="仿宋_GB2312"/>
          <w:color w:val="auto"/>
          <w:kern w:val="0"/>
          <w:sz w:val="32"/>
          <w:szCs w:val="32"/>
          <w:highlight w:val="none"/>
          <w:lang w:eastAsia="zh-CN"/>
        </w:rPr>
        <w:t>研究</w:t>
      </w:r>
      <w:r>
        <w:rPr>
          <w:rFonts w:hint="eastAsia" w:ascii="宋体" w:hAnsi="宋体" w:eastAsia="仿宋_GB2312" w:cs="仿宋_GB2312"/>
          <w:color w:val="auto"/>
          <w:kern w:val="0"/>
          <w:sz w:val="32"/>
          <w:szCs w:val="32"/>
          <w:highlight w:val="none"/>
        </w:rPr>
        <w:t>发现存在合宪性</w:t>
      </w:r>
      <w:r>
        <w:rPr>
          <w:rFonts w:hint="eastAsia" w:ascii="宋体" w:hAnsi="宋体" w:eastAsia="仿宋_GB2312" w:cs="仿宋_GB2312"/>
          <w:color w:val="auto"/>
          <w:kern w:val="0"/>
          <w:sz w:val="32"/>
          <w:szCs w:val="32"/>
          <w:highlight w:val="none"/>
          <w:lang w:eastAsia="zh-CN"/>
        </w:rPr>
        <w:t>问题、政治性问题、</w:t>
      </w:r>
      <w:r>
        <w:rPr>
          <w:rFonts w:hint="eastAsia" w:ascii="宋体" w:hAnsi="宋体" w:eastAsia="仿宋_GB2312" w:cs="仿宋_GB2312"/>
          <w:color w:val="auto"/>
          <w:kern w:val="0"/>
          <w:sz w:val="32"/>
          <w:szCs w:val="32"/>
          <w:highlight w:val="none"/>
        </w:rPr>
        <w:t>合法性问题和存在明显不适当问题的规范性文件汇总表，并于202</w:t>
      </w:r>
      <w:r>
        <w:rPr>
          <w:rFonts w:hint="eastAsia" w:ascii="宋体" w:hAnsi="宋体" w:eastAsia="仿宋_GB2312" w:cs="仿宋_GB2312"/>
          <w:color w:val="auto"/>
          <w:kern w:val="0"/>
          <w:sz w:val="32"/>
          <w:szCs w:val="32"/>
          <w:highlight w:val="none"/>
          <w:lang w:val="en-US" w:eastAsia="zh-CN"/>
        </w:rPr>
        <w:t>4</w:t>
      </w:r>
      <w:r>
        <w:rPr>
          <w:rFonts w:hint="eastAsia" w:ascii="宋体" w:hAnsi="宋体" w:eastAsia="仿宋_GB2312" w:cs="仿宋_GB2312"/>
          <w:color w:val="auto"/>
          <w:kern w:val="0"/>
          <w:sz w:val="32"/>
          <w:szCs w:val="32"/>
          <w:highlight w:val="none"/>
        </w:rPr>
        <w:t>年1</w:t>
      </w:r>
      <w:r>
        <w:rPr>
          <w:rFonts w:hint="eastAsia" w:ascii="宋体" w:hAnsi="宋体" w:eastAsia="仿宋_GB2312" w:cs="仿宋_GB2312"/>
          <w:color w:val="auto"/>
          <w:kern w:val="0"/>
          <w:sz w:val="32"/>
          <w:szCs w:val="32"/>
          <w:highlight w:val="none"/>
          <w:lang w:val="en-US" w:eastAsia="zh-CN"/>
        </w:rPr>
        <w:t>0</w:t>
      </w:r>
      <w:r>
        <w:rPr>
          <w:rFonts w:hint="eastAsia" w:ascii="宋体" w:hAnsi="宋体" w:eastAsia="仿宋_GB2312" w:cs="仿宋_GB2312"/>
          <w:color w:val="auto"/>
          <w:kern w:val="0"/>
          <w:sz w:val="32"/>
          <w:szCs w:val="32"/>
          <w:highlight w:val="none"/>
        </w:rPr>
        <w:t>月</w:t>
      </w:r>
      <w:r>
        <w:rPr>
          <w:rFonts w:hint="eastAsia" w:ascii="宋体" w:hAnsi="宋体" w:eastAsia="仿宋_GB2312" w:cs="仿宋_GB2312"/>
          <w:color w:val="auto"/>
          <w:kern w:val="0"/>
          <w:sz w:val="32"/>
          <w:szCs w:val="32"/>
          <w:highlight w:val="none"/>
          <w:lang w:val="en-US" w:eastAsia="zh-CN"/>
        </w:rPr>
        <w:t>25</w:t>
      </w:r>
      <w:r>
        <w:rPr>
          <w:rFonts w:hint="eastAsia" w:ascii="宋体" w:hAnsi="宋体" w:eastAsia="仿宋_GB2312" w:cs="仿宋_GB2312"/>
          <w:color w:val="auto"/>
          <w:kern w:val="0"/>
          <w:sz w:val="32"/>
          <w:szCs w:val="32"/>
          <w:highlight w:val="none"/>
        </w:rPr>
        <w:t>日前提交研究总体报告</w:t>
      </w:r>
      <w:r>
        <w:rPr>
          <w:rFonts w:hint="eastAsia" w:ascii="宋体" w:hAnsi="宋体" w:eastAsia="仿宋_GB2312" w:cs="仿宋_GB2312"/>
          <w:color w:val="auto"/>
          <w:kern w:val="0"/>
          <w:sz w:val="32"/>
          <w:szCs w:val="32"/>
          <w:highlight w:val="none"/>
          <w:lang w:eastAsia="zh-CN"/>
        </w:rPr>
        <w:t>。</w:t>
      </w:r>
    </w:p>
    <w:p>
      <w:p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第</w:t>
      </w:r>
      <w:r>
        <w:rPr>
          <w:rFonts w:hint="eastAsia" w:ascii="宋体" w:hAnsi="宋体" w:eastAsia="仿宋_GB2312" w:cs="仿宋_GB2312"/>
          <w:color w:val="auto"/>
          <w:kern w:val="0"/>
          <w:sz w:val="32"/>
          <w:szCs w:val="32"/>
          <w:highlight w:val="none"/>
          <w:lang w:eastAsia="zh-CN"/>
        </w:rPr>
        <w:t>一</w:t>
      </w:r>
      <w:r>
        <w:rPr>
          <w:rFonts w:hint="eastAsia" w:ascii="宋体" w:hAnsi="宋体" w:eastAsia="仿宋_GB2312" w:cs="仿宋_GB2312"/>
          <w:color w:val="auto"/>
          <w:kern w:val="0"/>
          <w:sz w:val="32"/>
          <w:szCs w:val="32"/>
          <w:highlight w:val="none"/>
        </w:rPr>
        <w:t>阶段</w:t>
      </w:r>
      <w:r>
        <w:rPr>
          <w:rFonts w:hint="eastAsia" w:ascii="宋体" w:hAnsi="宋体" w:eastAsia="仿宋_GB2312" w:cs="仿宋_GB2312"/>
          <w:color w:val="auto"/>
          <w:kern w:val="0"/>
          <w:sz w:val="32"/>
          <w:szCs w:val="32"/>
          <w:highlight w:val="none"/>
          <w:lang w:val="en-US" w:eastAsia="zh-CN"/>
        </w:rPr>
        <w:t>7月26日</w:t>
      </w:r>
      <w:r>
        <w:rPr>
          <w:rFonts w:hint="eastAsia" w:ascii="宋体" w:hAnsi="宋体" w:eastAsia="仿宋_GB2312" w:cs="仿宋_GB2312"/>
          <w:color w:val="auto"/>
          <w:kern w:val="0"/>
          <w:sz w:val="32"/>
          <w:szCs w:val="32"/>
          <w:highlight w:val="none"/>
        </w:rPr>
        <w:t>前，完成</w:t>
      </w:r>
      <w:r>
        <w:rPr>
          <w:rFonts w:hint="eastAsia" w:ascii="宋体" w:hAnsi="宋体" w:eastAsia="仿宋_GB2312" w:cs="仿宋_GB2312"/>
          <w:color w:val="auto"/>
          <w:kern w:val="0"/>
          <w:sz w:val="32"/>
          <w:szCs w:val="32"/>
          <w:highlight w:val="none"/>
          <w:lang w:val="en-US" w:eastAsia="zh-CN"/>
        </w:rPr>
        <w:t>省政府规章17</w:t>
      </w:r>
      <w:r>
        <w:rPr>
          <w:rFonts w:hint="eastAsia" w:ascii="宋体" w:hAnsi="宋体" w:eastAsia="仿宋_GB2312" w:cs="仿宋_GB2312"/>
          <w:color w:val="auto"/>
          <w:kern w:val="0"/>
          <w:sz w:val="32"/>
          <w:szCs w:val="32"/>
          <w:highlight w:val="none"/>
        </w:rPr>
        <w:t>件（序号为</w:t>
      </w:r>
      <w:r>
        <w:rPr>
          <w:rFonts w:hint="eastAsia" w:ascii="宋体" w:hAnsi="宋体" w:eastAsia="仿宋_GB2312" w:cs="仿宋_GB2312"/>
          <w:color w:val="auto"/>
          <w:kern w:val="0"/>
          <w:sz w:val="32"/>
          <w:szCs w:val="32"/>
          <w:highlight w:val="none"/>
          <w:lang w:val="en-US" w:eastAsia="zh-CN"/>
        </w:rPr>
        <w:t>1</w:t>
      </w:r>
      <w:r>
        <w:rPr>
          <w:rFonts w:hint="eastAsia" w:ascii="宋体" w:hAnsi="宋体" w:eastAsia="仿宋_GB2312" w:cs="仿宋_GB2312"/>
          <w:color w:val="auto"/>
          <w:kern w:val="0"/>
          <w:sz w:val="32"/>
          <w:szCs w:val="32"/>
          <w:highlight w:val="none"/>
        </w:rPr>
        <w:t>至</w:t>
      </w:r>
      <w:r>
        <w:rPr>
          <w:rFonts w:hint="eastAsia" w:ascii="宋体" w:hAnsi="宋体" w:eastAsia="仿宋_GB2312" w:cs="仿宋_GB2312"/>
          <w:color w:val="auto"/>
          <w:kern w:val="0"/>
          <w:sz w:val="32"/>
          <w:szCs w:val="32"/>
          <w:highlight w:val="none"/>
          <w:lang w:val="en-US" w:eastAsia="zh-CN"/>
        </w:rPr>
        <w:t>17</w:t>
      </w:r>
      <w:r>
        <w:rPr>
          <w:rFonts w:hint="eastAsia" w:ascii="宋体" w:hAnsi="宋体" w:eastAsia="仿宋_GB2312" w:cs="仿宋_GB2312"/>
          <w:color w:val="auto"/>
          <w:kern w:val="0"/>
          <w:sz w:val="32"/>
          <w:szCs w:val="32"/>
          <w:highlight w:val="none"/>
        </w:rPr>
        <w:t>号）</w:t>
      </w:r>
      <w:r>
        <w:rPr>
          <w:rFonts w:hint="eastAsia" w:ascii="宋体" w:hAnsi="宋体" w:eastAsia="仿宋_GB2312" w:cs="仿宋_GB2312"/>
          <w:color w:val="auto"/>
          <w:kern w:val="0"/>
          <w:sz w:val="32"/>
          <w:szCs w:val="32"/>
          <w:highlight w:val="none"/>
          <w:lang w:eastAsia="zh-CN"/>
        </w:rPr>
        <w:t>、</w:t>
      </w:r>
      <w:r>
        <w:rPr>
          <w:rFonts w:hint="eastAsia" w:ascii="宋体" w:hAnsi="宋体" w:eastAsia="仿宋_GB2312" w:cs="仿宋_GB2312"/>
          <w:color w:val="auto"/>
          <w:kern w:val="0"/>
          <w:sz w:val="32"/>
          <w:szCs w:val="32"/>
          <w:highlight w:val="none"/>
        </w:rPr>
        <w:t>省政府</w:t>
      </w:r>
      <w:r>
        <w:rPr>
          <w:rFonts w:hint="eastAsia" w:ascii="宋体" w:hAnsi="宋体" w:eastAsia="仿宋_GB2312" w:cs="仿宋_GB2312"/>
          <w:color w:val="auto"/>
          <w:kern w:val="0"/>
          <w:sz w:val="32"/>
          <w:szCs w:val="32"/>
          <w:highlight w:val="none"/>
          <w:lang w:eastAsia="zh-CN"/>
        </w:rPr>
        <w:t>规范性文件</w:t>
      </w:r>
      <w:r>
        <w:rPr>
          <w:rFonts w:hint="eastAsia" w:ascii="宋体" w:hAnsi="宋体" w:eastAsia="仿宋_GB2312" w:cs="仿宋_GB2312"/>
          <w:color w:val="auto"/>
          <w:kern w:val="0"/>
          <w:sz w:val="32"/>
          <w:szCs w:val="32"/>
          <w:highlight w:val="none"/>
          <w:lang w:val="en-US" w:eastAsia="zh-CN"/>
        </w:rPr>
        <w:t>9</w:t>
      </w:r>
      <w:r>
        <w:rPr>
          <w:rFonts w:hint="eastAsia" w:ascii="宋体" w:hAnsi="宋体" w:eastAsia="仿宋_GB2312" w:cs="仿宋_GB2312"/>
          <w:color w:val="auto"/>
          <w:kern w:val="0"/>
          <w:sz w:val="32"/>
          <w:szCs w:val="32"/>
          <w:highlight w:val="none"/>
        </w:rPr>
        <w:t>件、设区的市人大</w:t>
      </w:r>
      <w:r>
        <w:rPr>
          <w:rFonts w:hint="eastAsia" w:ascii="宋体" w:hAnsi="宋体" w:eastAsia="仿宋_GB2312" w:cs="仿宋_GB2312"/>
          <w:color w:val="auto"/>
          <w:kern w:val="0"/>
          <w:sz w:val="32"/>
          <w:szCs w:val="32"/>
          <w:highlight w:val="none"/>
          <w:lang w:eastAsia="zh-CN"/>
        </w:rPr>
        <w:t>规范性文件</w:t>
      </w:r>
      <w:r>
        <w:rPr>
          <w:rFonts w:hint="eastAsia" w:ascii="宋体" w:hAnsi="宋体" w:eastAsia="仿宋_GB2312" w:cs="仿宋_GB2312"/>
          <w:color w:val="auto"/>
          <w:kern w:val="0"/>
          <w:sz w:val="32"/>
          <w:szCs w:val="32"/>
          <w:highlight w:val="none"/>
          <w:lang w:val="en-US" w:eastAsia="zh-CN"/>
        </w:rPr>
        <w:t>10</w:t>
      </w:r>
      <w:r>
        <w:rPr>
          <w:rFonts w:hint="eastAsia" w:ascii="宋体" w:hAnsi="宋体" w:eastAsia="仿宋_GB2312" w:cs="仿宋_GB2312"/>
          <w:color w:val="auto"/>
          <w:kern w:val="0"/>
          <w:sz w:val="32"/>
          <w:szCs w:val="32"/>
          <w:highlight w:val="none"/>
        </w:rPr>
        <w:t>件</w:t>
      </w:r>
      <w:r>
        <w:rPr>
          <w:rFonts w:hint="eastAsia" w:ascii="宋体" w:hAnsi="宋体" w:eastAsia="仿宋_GB2312" w:cs="仿宋_GB2312"/>
          <w:color w:val="auto"/>
          <w:kern w:val="0"/>
          <w:sz w:val="32"/>
          <w:szCs w:val="32"/>
          <w:highlight w:val="none"/>
          <w:lang w:val="en-US" w:eastAsia="zh-CN"/>
        </w:rPr>
        <w:t>和省法院省检察院4件规范性文件</w:t>
      </w:r>
      <w:r>
        <w:rPr>
          <w:rFonts w:hint="eastAsia" w:ascii="宋体" w:hAnsi="宋体" w:eastAsia="仿宋_GB2312" w:cs="仿宋_GB2312"/>
          <w:color w:val="auto"/>
          <w:kern w:val="0"/>
          <w:sz w:val="32"/>
          <w:szCs w:val="32"/>
          <w:highlight w:val="none"/>
        </w:rPr>
        <w:t>的</w:t>
      </w:r>
      <w:r>
        <w:rPr>
          <w:rFonts w:hint="eastAsia" w:ascii="宋体" w:hAnsi="宋体" w:eastAsia="仿宋_GB2312" w:cs="仿宋_GB2312"/>
          <w:color w:val="auto"/>
          <w:kern w:val="0"/>
          <w:sz w:val="32"/>
          <w:szCs w:val="32"/>
          <w:highlight w:val="none"/>
          <w:lang w:eastAsia="zh-CN"/>
        </w:rPr>
        <w:t>研究</w:t>
      </w:r>
      <w:r>
        <w:rPr>
          <w:rFonts w:hint="eastAsia" w:ascii="宋体" w:hAnsi="宋体" w:eastAsia="仿宋_GB2312" w:cs="仿宋_GB2312"/>
          <w:color w:val="auto"/>
          <w:kern w:val="0"/>
          <w:sz w:val="32"/>
          <w:szCs w:val="32"/>
          <w:highlight w:val="none"/>
        </w:rPr>
        <w:t>，逐件提出研究意见</w:t>
      </w:r>
      <w:r>
        <w:rPr>
          <w:rFonts w:hint="eastAsia" w:ascii="宋体" w:hAnsi="宋体" w:eastAsia="仿宋_GB2312" w:cs="仿宋_GB2312"/>
          <w:color w:val="auto"/>
          <w:kern w:val="0"/>
          <w:sz w:val="32"/>
          <w:szCs w:val="32"/>
          <w:highlight w:val="none"/>
          <w:lang w:eastAsia="zh-CN"/>
        </w:rPr>
        <w:t>，</w:t>
      </w:r>
      <w:r>
        <w:rPr>
          <w:rFonts w:hint="eastAsia" w:ascii="宋体" w:hAnsi="宋体" w:eastAsia="仿宋_GB2312" w:cs="仿宋_GB2312"/>
          <w:color w:val="auto"/>
          <w:kern w:val="0"/>
          <w:sz w:val="32"/>
          <w:szCs w:val="32"/>
          <w:highlight w:val="none"/>
        </w:rPr>
        <w:t>共计</w:t>
      </w:r>
      <w:r>
        <w:rPr>
          <w:rFonts w:hint="eastAsia" w:ascii="宋体" w:hAnsi="宋体" w:eastAsia="仿宋_GB2312" w:cs="仿宋_GB2312"/>
          <w:color w:val="auto"/>
          <w:kern w:val="0"/>
          <w:sz w:val="32"/>
          <w:szCs w:val="32"/>
          <w:highlight w:val="none"/>
          <w:lang w:val="en-US" w:eastAsia="zh-CN"/>
        </w:rPr>
        <w:t>40</w:t>
      </w:r>
      <w:r>
        <w:rPr>
          <w:rFonts w:hint="eastAsia" w:ascii="宋体" w:hAnsi="宋体" w:eastAsia="仿宋_GB2312" w:cs="仿宋_GB2312"/>
          <w:color w:val="auto"/>
          <w:kern w:val="0"/>
          <w:sz w:val="32"/>
          <w:szCs w:val="32"/>
          <w:highlight w:val="none"/>
        </w:rPr>
        <w:t>件。</w:t>
      </w:r>
    </w:p>
    <w:p>
      <w:p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第</w:t>
      </w:r>
      <w:r>
        <w:rPr>
          <w:rFonts w:hint="eastAsia" w:ascii="宋体" w:hAnsi="宋体" w:eastAsia="仿宋_GB2312" w:cs="仿宋_GB2312"/>
          <w:color w:val="auto"/>
          <w:kern w:val="0"/>
          <w:sz w:val="32"/>
          <w:szCs w:val="32"/>
          <w:highlight w:val="none"/>
          <w:lang w:eastAsia="zh-CN"/>
        </w:rPr>
        <w:t>二</w:t>
      </w:r>
      <w:r>
        <w:rPr>
          <w:rFonts w:hint="eastAsia" w:ascii="宋体" w:hAnsi="宋体" w:eastAsia="仿宋_GB2312" w:cs="仿宋_GB2312"/>
          <w:color w:val="auto"/>
          <w:kern w:val="0"/>
          <w:sz w:val="32"/>
          <w:szCs w:val="32"/>
          <w:highlight w:val="none"/>
        </w:rPr>
        <w:t>阶段</w:t>
      </w:r>
      <w:r>
        <w:rPr>
          <w:rFonts w:hint="eastAsia" w:ascii="宋体" w:hAnsi="宋体" w:eastAsia="仿宋_GB2312" w:cs="仿宋_GB2312"/>
          <w:color w:val="auto"/>
          <w:kern w:val="0"/>
          <w:sz w:val="32"/>
          <w:szCs w:val="32"/>
          <w:highlight w:val="none"/>
          <w:lang w:val="en-US" w:eastAsia="zh-CN"/>
        </w:rPr>
        <w:t>9</w:t>
      </w:r>
      <w:r>
        <w:rPr>
          <w:rFonts w:hint="eastAsia" w:ascii="宋体" w:hAnsi="宋体" w:eastAsia="仿宋_GB2312" w:cs="仿宋_GB2312"/>
          <w:color w:val="auto"/>
          <w:kern w:val="0"/>
          <w:sz w:val="32"/>
          <w:szCs w:val="32"/>
          <w:highlight w:val="none"/>
        </w:rPr>
        <w:t>月</w:t>
      </w:r>
      <w:r>
        <w:rPr>
          <w:rFonts w:hint="eastAsia" w:ascii="宋体" w:hAnsi="宋体" w:eastAsia="仿宋_GB2312" w:cs="仿宋_GB2312"/>
          <w:color w:val="auto"/>
          <w:kern w:val="0"/>
          <w:sz w:val="32"/>
          <w:szCs w:val="32"/>
          <w:highlight w:val="none"/>
          <w:lang w:val="en-US" w:eastAsia="zh-CN"/>
        </w:rPr>
        <w:t>27</w:t>
      </w:r>
      <w:r>
        <w:rPr>
          <w:rFonts w:hint="eastAsia" w:ascii="宋体" w:hAnsi="宋体" w:eastAsia="仿宋_GB2312" w:cs="仿宋_GB2312"/>
          <w:color w:val="auto"/>
          <w:kern w:val="0"/>
          <w:sz w:val="32"/>
          <w:szCs w:val="32"/>
          <w:highlight w:val="none"/>
        </w:rPr>
        <w:t>日前，完成对设区的市政府规章</w:t>
      </w:r>
      <w:r>
        <w:rPr>
          <w:rFonts w:hint="eastAsia" w:ascii="宋体" w:hAnsi="宋体" w:eastAsia="仿宋_GB2312" w:cs="仿宋_GB2312"/>
          <w:color w:val="auto"/>
          <w:kern w:val="0"/>
          <w:sz w:val="32"/>
          <w:szCs w:val="32"/>
          <w:highlight w:val="none"/>
          <w:lang w:val="en-US" w:eastAsia="zh-CN"/>
        </w:rPr>
        <w:t>41</w:t>
      </w:r>
      <w:r>
        <w:rPr>
          <w:rFonts w:hint="eastAsia" w:ascii="宋体" w:hAnsi="宋体" w:eastAsia="仿宋_GB2312" w:cs="仿宋_GB2312"/>
          <w:color w:val="auto"/>
          <w:kern w:val="0"/>
          <w:sz w:val="32"/>
          <w:szCs w:val="32"/>
          <w:highlight w:val="none"/>
        </w:rPr>
        <w:t>件（序号为</w:t>
      </w:r>
      <w:r>
        <w:rPr>
          <w:rFonts w:hint="eastAsia" w:ascii="宋体" w:hAnsi="宋体" w:eastAsia="仿宋_GB2312" w:cs="仿宋_GB2312"/>
          <w:color w:val="auto"/>
          <w:kern w:val="0"/>
          <w:sz w:val="32"/>
          <w:szCs w:val="32"/>
          <w:highlight w:val="none"/>
          <w:lang w:val="en-US" w:eastAsia="zh-CN"/>
        </w:rPr>
        <w:t>18</w:t>
      </w:r>
      <w:r>
        <w:rPr>
          <w:rFonts w:hint="eastAsia" w:ascii="宋体" w:hAnsi="宋体" w:eastAsia="仿宋_GB2312" w:cs="仿宋_GB2312"/>
          <w:color w:val="auto"/>
          <w:kern w:val="0"/>
          <w:sz w:val="32"/>
          <w:szCs w:val="32"/>
          <w:highlight w:val="none"/>
        </w:rPr>
        <w:t>至</w:t>
      </w:r>
      <w:r>
        <w:rPr>
          <w:rFonts w:hint="eastAsia" w:ascii="宋体" w:hAnsi="宋体" w:eastAsia="仿宋_GB2312" w:cs="仿宋_GB2312"/>
          <w:color w:val="auto"/>
          <w:kern w:val="0"/>
          <w:sz w:val="32"/>
          <w:szCs w:val="32"/>
          <w:highlight w:val="none"/>
          <w:lang w:val="en-US" w:eastAsia="zh-CN"/>
        </w:rPr>
        <w:t>58</w:t>
      </w:r>
      <w:r>
        <w:rPr>
          <w:rFonts w:hint="eastAsia" w:ascii="宋体" w:hAnsi="宋体" w:eastAsia="仿宋_GB2312" w:cs="仿宋_GB2312"/>
          <w:color w:val="auto"/>
          <w:kern w:val="0"/>
          <w:sz w:val="32"/>
          <w:szCs w:val="32"/>
          <w:highlight w:val="none"/>
        </w:rPr>
        <w:t>号）</w:t>
      </w:r>
      <w:r>
        <w:rPr>
          <w:rFonts w:hint="eastAsia" w:ascii="宋体" w:hAnsi="宋体" w:eastAsia="仿宋_GB2312" w:cs="仿宋_GB2312"/>
          <w:color w:val="auto"/>
          <w:kern w:val="0"/>
          <w:sz w:val="32"/>
          <w:szCs w:val="32"/>
          <w:highlight w:val="none"/>
          <w:lang w:eastAsia="zh-CN"/>
        </w:rPr>
        <w:t>研究</w:t>
      </w:r>
      <w:r>
        <w:rPr>
          <w:rFonts w:hint="eastAsia" w:ascii="宋体" w:hAnsi="宋体" w:eastAsia="仿宋_GB2312" w:cs="仿宋_GB2312"/>
          <w:color w:val="auto"/>
          <w:kern w:val="0"/>
          <w:sz w:val="32"/>
          <w:szCs w:val="32"/>
          <w:highlight w:val="none"/>
        </w:rPr>
        <w:t>，逐件提出研究意见。</w:t>
      </w:r>
    </w:p>
    <w:p>
      <w:pPr>
        <w:pStyle w:val="6"/>
        <w:autoSpaceDE/>
        <w:adjustRightInd w:val="0"/>
        <w:snapToGrid w:val="0"/>
        <w:spacing w:beforeLines="0" w:afterLines="0" w:line="590" w:lineRule="exact"/>
        <w:ind w:firstLine="632"/>
        <w:rPr>
          <w:rFonts w:hint="eastAsia" w:ascii="宋体" w:hAnsi="宋体" w:eastAsia="楷体_GB2312" w:cs="楷体_GB2312"/>
          <w:bCs w:val="0"/>
          <w:kern w:val="0"/>
          <w:sz w:val="32"/>
          <w:szCs w:val="32"/>
        </w:rPr>
      </w:pPr>
      <w:r>
        <w:rPr>
          <w:rFonts w:hint="eastAsia" w:ascii="宋体" w:hAnsi="宋体" w:eastAsia="楷体_GB2312" w:cs="楷体_GB2312"/>
          <w:bCs w:val="0"/>
          <w:kern w:val="0"/>
          <w:sz w:val="32"/>
          <w:szCs w:val="32"/>
          <w:lang w:eastAsia="zh-CN"/>
        </w:rPr>
        <w:t>（三）</w:t>
      </w:r>
      <w:r>
        <w:rPr>
          <w:rFonts w:hint="eastAsia" w:ascii="宋体" w:hAnsi="宋体" w:eastAsia="楷体_GB2312" w:cs="楷体_GB2312"/>
          <w:bCs w:val="0"/>
          <w:kern w:val="0"/>
          <w:sz w:val="32"/>
          <w:szCs w:val="32"/>
        </w:rPr>
        <w:t>提交成果要求</w:t>
      </w:r>
    </w:p>
    <w:p>
      <w:pPr>
        <w:numPr>
          <w:ilvl w:val="0"/>
          <w:numId w:val="0"/>
        </w:num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rPr>
        <w:t>重点研究是否存在合宪性、政治性、合法性和适当性问题。需要逐件提出具体研究意见</w:t>
      </w:r>
      <w:r>
        <w:rPr>
          <w:rFonts w:hint="eastAsia" w:ascii="宋体" w:hAnsi="宋体" w:eastAsia="仿宋_GB2312" w:cs="仿宋_GB2312"/>
          <w:color w:val="auto"/>
          <w:kern w:val="0"/>
          <w:sz w:val="32"/>
          <w:szCs w:val="32"/>
          <w:highlight w:val="none"/>
          <w:lang w:eastAsia="zh-CN"/>
        </w:rPr>
        <w:t>，对</w:t>
      </w:r>
      <w:r>
        <w:rPr>
          <w:rFonts w:hint="eastAsia" w:ascii="宋体" w:hAnsi="宋体" w:eastAsia="仿宋_GB2312" w:cs="仿宋_GB2312"/>
          <w:color w:val="auto"/>
          <w:kern w:val="0"/>
          <w:sz w:val="32"/>
          <w:szCs w:val="32"/>
          <w:highlight w:val="none"/>
        </w:rPr>
        <w:t>研究内容</w:t>
      </w:r>
      <w:r>
        <w:rPr>
          <w:rFonts w:hint="eastAsia" w:ascii="宋体" w:hAnsi="宋体" w:eastAsia="仿宋_GB2312" w:cs="仿宋_GB2312"/>
          <w:color w:val="auto"/>
          <w:kern w:val="0"/>
          <w:sz w:val="32"/>
          <w:szCs w:val="32"/>
          <w:highlight w:val="none"/>
          <w:lang w:eastAsia="zh-CN"/>
        </w:rPr>
        <w:t>的具体要求如下：</w:t>
      </w:r>
    </w:p>
    <w:p>
      <w:pPr>
        <w:numPr>
          <w:ilvl w:val="0"/>
          <w:numId w:val="0"/>
        </w:num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val="en-US" w:eastAsia="zh-CN"/>
        </w:rPr>
        <w:t>1.</w:t>
      </w:r>
      <w:r>
        <w:rPr>
          <w:rFonts w:hint="eastAsia" w:ascii="宋体" w:hAnsi="宋体" w:eastAsia="仿宋_GB2312" w:cs="仿宋_GB2312"/>
          <w:color w:val="auto"/>
          <w:kern w:val="0"/>
          <w:sz w:val="32"/>
          <w:szCs w:val="32"/>
          <w:highlight w:val="none"/>
        </w:rPr>
        <w:t>重点研究是否存在合宪性</w:t>
      </w:r>
      <w:r>
        <w:rPr>
          <w:rFonts w:hint="eastAsia" w:ascii="宋体" w:hAnsi="宋体" w:eastAsia="仿宋_GB2312" w:cs="仿宋_GB2312"/>
          <w:color w:val="auto"/>
          <w:kern w:val="0"/>
          <w:sz w:val="32"/>
          <w:szCs w:val="32"/>
          <w:highlight w:val="none"/>
          <w:lang w:eastAsia="zh-CN"/>
        </w:rPr>
        <w:t>问题，即</w:t>
      </w:r>
      <w:r>
        <w:rPr>
          <w:rFonts w:hint="eastAsia" w:ascii="宋体" w:hAnsi="宋体" w:eastAsia="仿宋_GB2312" w:cs="仿宋_GB2312"/>
          <w:color w:val="auto"/>
          <w:kern w:val="0"/>
          <w:sz w:val="32"/>
          <w:szCs w:val="32"/>
          <w:highlight w:val="none"/>
          <w:lang w:val="en-US" w:eastAsia="zh-CN"/>
        </w:rPr>
        <w:t>是否符合</w:t>
      </w:r>
      <w:r>
        <w:rPr>
          <w:rFonts w:hint="eastAsia" w:ascii="宋体" w:hAnsi="宋体" w:eastAsia="仿宋_GB2312" w:cs="仿宋_GB2312"/>
          <w:color w:val="auto"/>
          <w:kern w:val="0"/>
          <w:sz w:val="32"/>
          <w:szCs w:val="32"/>
          <w:highlight w:val="none"/>
          <w:lang w:val="en-US" w:eastAsia="zh-CN"/>
        </w:rPr>
        <w:fldChar w:fldCharType="begin"/>
      </w:r>
      <w:r>
        <w:rPr>
          <w:rFonts w:hint="eastAsia" w:ascii="宋体" w:hAnsi="宋体" w:eastAsia="仿宋_GB2312" w:cs="仿宋_GB2312"/>
          <w:color w:val="auto"/>
          <w:kern w:val="0"/>
          <w:sz w:val="32"/>
          <w:szCs w:val="32"/>
          <w:highlight w:val="none"/>
          <w:lang w:val="en-US" w:eastAsia="zh-CN"/>
        </w:rPr>
        <w:instrText xml:space="preserve"> HYPERLINK "javascript:SLC(311950,0)" </w:instrText>
      </w:r>
      <w:r>
        <w:rPr>
          <w:rFonts w:hint="eastAsia" w:ascii="宋体" w:hAnsi="宋体" w:eastAsia="仿宋_GB2312" w:cs="仿宋_GB2312"/>
          <w:color w:val="auto"/>
          <w:kern w:val="0"/>
          <w:sz w:val="32"/>
          <w:szCs w:val="32"/>
          <w:highlight w:val="none"/>
          <w:lang w:val="en-US" w:eastAsia="zh-CN"/>
        </w:rPr>
        <w:fldChar w:fldCharType="separate"/>
      </w:r>
      <w:r>
        <w:rPr>
          <w:rFonts w:hint="eastAsia" w:ascii="宋体" w:hAnsi="宋体" w:eastAsia="仿宋_GB2312" w:cs="仿宋_GB2312"/>
          <w:color w:val="auto"/>
          <w:kern w:val="0"/>
          <w:sz w:val="32"/>
          <w:szCs w:val="32"/>
          <w:highlight w:val="none"/>
          <w:lang w:eastAsia="zh-CN"/>
        </w:rPr>
        <w:t>宪法</w:t>
      </w:r>
      <w:r>
        <w:rPr>
          <w:rFonts w:hint="eastAsia" w:ascii="宋体" w:hAnsi="宋体" w:eastAsia="仿宋_GB2312" w:cs="仿宋_GB2312"/>
          <w:color w:val="auto"/>
          <w:kern w:val="0"/>
          <w:sz w:val="32"/>
          <w:szCs w:val="32"/>
          <w:highlight w:val="none"/>
          <w:lang w:val="en-US" w:eastAsia="zh-CN"/>
        </w:rPr>
        <w:fldChar w:fldCharType="end"/>
      </w:r>
      <w:r>
        <w:rPr>
          <w:rFonts w:hint="eastAsia" w:ascii="宋体" w:hAnsi="宋体" w:eastAsia="仿宋_GB2312" w:cs="仿宋_GB2312"/>
          <w:color w:val="auto"/>
          <w:kern w:val="0"/>
          <w:sz w:val="32"/>
          <w:szCs w:val="32"/>
          <w:highlight w:val="none"/>
          <w:lang w:val="en-US" w:eastAsia="zh-CN"/>
        </w:rPr>
        <w:t>规定、</w:t>
      </w:r>
      <w:r>
        <w:rPr>
          <w:rFonts w:hint="eastAsia" w:ascii="宋体" w:hAnsi="宋体" w:eastAsia="仿宋_GB2312" w:cs="仿宋_GB2312"/>
          <w:color w:val="auto"/>
          <w:kern w:val="0"/>
          <w:sz w:val="32"/>
          <w:szCs w:val="32"/>
          <w:highlight w:val="none"/>
          <w:lang w:val="en-US" w:eastAsia="zh-CN"/>
        </w:rPr>
        <w:fldChar w:fldCharType="begin"/>
      </w:r>
      <w:r>
        <w:rPr>
          <w:rFonts w:hint="eastAsia" w:ascii="宋体" w:hAnsi="宋体" w:eastAsia="仿宋_GB2312" w:cs="仿宋_GB2312"/>
          <w:color w:val="auto"/>
          <w:kern w:val="0"/>
          <w:sz w:val="32"/>
          <w:szCs w:val="32"/>
          <w:highlight w:val="none"/>
          <w:lang w:val="en-US" w:eastAsia="zh-CN"/>
        </w:rPr>
        <w:instrText xml:space="preserve"> HYPERLINK "javascript:SLC(311950,0)" </w:instrText>
      </w:r>
      <w:r>
        <w:rPr>
          <w:rFonts w:hint="eastAsia" w:ascii="宋体" w:hAnsi="宋体" w:eastAsia="仿宋_GB2312" w:cs="仿宋_GB2312"/>
          <w:color w:val="auto"/>
          <w:kern w:val="0"/>
          <w:sz w:val="32"/>
          <w:szCs w:val="32"/>
          <w:highlight w:val="none"/>
          <w:lang w:val="en-US" w:eastAsia="zh-CN"/>
        </w:rPr>
        <w:fldChar w:fldCharType="separate"/>
      </w:r>
      <w:r>
        <w:rPr>
          <w:rFonts w:hint="eastAsia" w:ascii="宋体" w:hAnsi="宋体" w:eastAsia="仿宋_GB2312" w:cs="仿宋_GB2312"/>
          <w:color w:val="auto"/>
          <w:kern w:val="0"/>
          <w:sz w:val="32"/>
          <w:szCs w:val="32"/>
          <w:highlight w:val="none"/>
          <w:lang w:eastAsia="zh-CN"/>
        </w:rPr>
        <w:t>宪法</w:t>
      </w:r>
      <w:r>
        <w:rPr>
          <w:rFonts w:hint="eastAsia" w:ascii="宋体" w:hAnsi="宋体" w:eastAsia="仿宋_GB2312" w:cs="仿宋_GB2312"/>
          <w:color w:val="auto"/>
          <w:kern w:val="0"/>
          <w:sz w:val="32"/>
          <w:szCs w:val="32"/>
          <w:highlight w:val="none"/>
          <w:lang w:val="en-US" w:eastAsia="zh-CN"/>
        </w:rPr>
        <w:fldChar w:fldCharType="end"/>
      </w:r>
      <w:r>
        <w:rPr>
          <w:rFonts w:hint="eastAsia" w:ascii="宋体" w:hAnsi="宋体" w:eastAsia="仿宋_GB2312" w:cs="仿宋_GB2312"/>
          <w:color w:val="auto"/>
          <w:kern w:val="0"/>
          <w:sz w:val="32"/>
          <w:szCs w:val="32"/>
          <w:highlight w:val="none"/>
          <w:lang w:val="en-US" w:eastAsia="zh-CN"/>
        </w:rPr>
        <w:t>原则和</w:t>
      </w:r>
      <w:r>
        <w:rPr>
          <w:rFonts w:hint="eastAsia" w:ascii="宋体" w:hAnsi="宋体" w:eastAsia="仿宋_GB2312" w:cs="仿宋_GB2312"/>
          <w:color w:val="auto"/>
          <w:kern w:val="0"/>
          <w:sz w:val="32"/>
          <w:szCs w:val="32"/>
          <w:highlight w:val="none"/>
          <w:lang w:val="en-US" w:eastAsia="zh-CN"/>
        </w:rPr>
        <w:fldChar w:fldCharType="begin"/>
      </w:r>
      <w:r>
        <w:rPr>
          <w:rFonts w:hint="eastAsia" w:ascii="宋体" w:hAnsi="宋体" w:eastAsia="仿宋_GB2312" w:cs="仿宋_GB2312"/>
          <w:color w:val="auto"/>
          <w:kern w:val="0"/>
          <w:sz w:val="32"/>
          <w:szCs w:val="32"/>
          <w:highlight w:val="none"/>
          <w:lang w:val="en-US" w:eastAsia="zh-CN"/>
        </w:rPr>
        <w:instrText xml:space="preserve"> HYPERLINK "javascript:SLC(311950,0)" </w:instrText>
      </w:r>
      <w:r>
        <w:rPr>
          <w:rFonts w:hint="eastAsia" w:ascii="宋体" w:hAnsi="宋体" w:eastAsia="仿宋_GB2312" w:cs="仿宋_GB2312"/>
          <w:color w:val="auto"/>
          <w:kern w:val="0"/>
          <w:sz w:val="32"/>
          <w:szCs w:val="32"/>
          <w:highlight w:val="none"/>
          <w:lang w:val="en-US" w:eastAsia="zh-CN"/>
        </w:rPr>
        <w:fldChar w:fldCharType="separate"/>
      </w:r>
      <w:r>
        <w:rPr>
          <w:rFonts w:hint="eastAsia" w:ascii="宋体" w:hAnsi="宋体" w:eastAsia="仿宋_GB2312" w:cs="仿宋_GB2312"/>
          <w:color w:val="auto"/>
          <w:kern w:val="0"/>
          <w:sz w:val="32"/>
          <w:szCs w:val="32"/>
          <w:highlight w:val="none"/>
          <w:lang w:eastAsia="zh-CN"/>
        </w:rPr>
        <w:t>宪法</w:t>
      </w:r>
      <w:r>
        <w:rPr>
          <w:rFonts w:hint="eastAsia" w:ascii="宋体" w:hAnsi="宋体" w:eastAsia="仿宋_GB2312" w:cs="仿宋_GB2312"/>
          <w:color w:val="auto"/>
          <w:kern w:val="0"/>
          <w:sz w:val="32"/>
          <w:szCs w:val="32"/>
          <w:highlight w:val="none"/>
          <w:lang w:val="en-US" w:eastAsia="zh-CN"/>
        </w:rPr>
        <w:fldChar w:fldCharType="end"/>
      </w:r>
      <w:r>
        <w:rPr>
          <w:rFonts w:hint="eastAsia" w:ascii="宋体" w:hAnsi="宋体" w:eastAsia="仿宋_GB2312" w:cs="仿宋_GB2312"/>
          <w:color w:val="auto"/>
          <w:kern w:val="0"/>
          <w:sz w:val="32"/>
          <w:szCs w:val="32"/>
          <w:highlight w:val="none"/>
          <w:lang w:val="en-US" w:eastAsia="zh-CN"/>
        </w:rPr>
        <w:t>精神。</w:t>
      </w:r>
    </w:p>
    <w:p>
      <w:pPr>
        <w:numPr>
          <w:ilvl w:val="0"/>
          <w:numId w:val="0"/>
        </w:num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val="en-US" w:eastAsia="zh-CN"/>
        </w:rPr>
        <w:t>2.</w:t>
      </w:r>
      <w:r>
        <w:rPr>
          <w:rFonts w:hint="eastAsia" w:ascii="宋体" w:hAnsi="宋体" w:eastAsia="仿宋_GB2312" w:cs="仿宋_GB2312"/>
          <w:color w:val="auto"/>
          <w:kern w:val="0"/>
          <w:sz w:val="32"/>
          <w:szCs w:val="32"/>
          <w:highlight w:val="none"/>
        </w:rPr>
        <w:t>重点研究是否存在</w:t>
      </w:r>
      <w:r>
        <w:rPr>
          <w:rFonts w:hint="eastAsia" w:ascii="宋体" w:hAnsi="宋体" w:eastAsia="仿宋_GB2312" w:cs="仿宋_GB2312"/>
          <w:color w:val="auto"/>
          <w:kern w:val="0"/>
          <w:sz w:val="32"/>
          <w:szCs w:val="32"/>
          <w:highlight w:val="none"/>
          <w:lang w:eastAsia="zh-CN"/>
        </w:rPr>
        <w:t>政治</w:t>
      </w:r>
      <w:r>
        <w:rPr>
          <w:rFonts w:hint="eastAsia" w:ascii="宋体" w:hAnsi="宋体" w:eastAsia="仿宋_GB2312" w:cs="仿宋_GB2312"/>
          <w:color w:val="auto"/>
          <w:kern w:val="0"/>
          <w:sz w:val="32"/>
          <w:szCs w:val="32"/>
          <w:highlight w:val="none"/>
        </w:rPr>
        <w:t>性</w:t>
      </w:r>
      <w:r>
        <w:rPr>
          <w:rFonts w:hint="eastAsia" w:ascii="宋体" w:hAnsi="宋体" w:eastAsia="仿宋_GB2312" w:cs="仿宋_GB2312"/>
          <w:color w:val="auto"/>
          <w:kern w:val="0"/>
          <w:sz w:val="32"/>
          <w:szCs w:val="32"/>
          <w:highlight w:val="none"/>
          <w:lang w:eastAsia="zh-CN"/>
        </w:rPr>
        <w:t>问题，即是否与党中央重大决策部署不相符；是否与国家重大改革方向不一致。</w:t>
      </w:r>
    </w:p>
    <w:p>
      <w:pPr>
        <w:numPr>
          <w:ilvl w:val="0"/>
          <w:numId w:val="0"/>
        </w:num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val="en-US" w:eastAsia="zh-CN"/>
        </w:rPr>
        <w:t>3.</w:t>
      </w:r>
      <w:r>
        <w:rPr>
          <w:rFonts w:hint="eastAsia" w:ascii="宋体" w:hAnsi="宋体" w:eastAsia="仿宋_GB2312" w:cs="仿宋_GB2312"/>
          <w:color w:val="auto"/>
          <w:kern w:val="0"/>
          <w:sz w:val="32"/>
          <w:szCs w:val="32"/>
          <w:highlight w:val="none"/>
        </w:rPr>
        <w:t>是否存在合法性问题，即是否违反立法法第八条，对只能制定法律的事项作出规定；</w:t>
      </w:r>
      <w:r>
        <w:rPr>
          <w:rFonts w:hint="eastAsia" w:ascii="宋体" w:hAnsi="宋体" w:eastAsia="仿宋_GB2312" w:cs="仿宋_GB2312"/>
          <w:color w:val="auto"/>
          <w:kern w:val="0"/>
          <w:sz w:val="32"/>
          <w:szCs w:val="32"/>
          <w:highlight w:val="none"/>
          <w:lang w:eastAsia="zh-CN"/>
        </w:rPr>
        <w:t>是否与法律法规规定明显不一致；是否与法律法规的立法目的、原则明显相违背，旨在抵消、改变或者规避法律法规规定；</w:t>
      </w:r>
      <w:r>
        <w:rPr>
          <w:rFonts w:hint="eastAsia" w:ascii="宋体" w:hAnsi="宋体" w:eastAsia="仿宋_GB2312" w:cs="仿宋_GB2312"/>
          <w:color w:val="auto"/>
          <w:kern w:val="0"/>
          <w:sz w:val="32"/>
          <w:szCs w:val="32"/>
          <w:highlight w:val="none"/>
        </w:rPr>
        <w:t>是否与宪法、法律、行政法规、本省地方性法规以及上级或者本级人大及其常委会的决议、决定相抵触；是否超越法定权限，</w:t>
      </w:r>
      <w:r>
        <w:rPr>
          <w:rFonts w:hint="eastAsia" w:ascii="宋体" w:hAnsi="宋体" w:eastAsia="仿宋_GB2312" w:cs="仿宋_GB2312"/>
          <w:color w:val="auto"/>
          <w:kern w:val="0"/>
          <w:sz w:val="32"/>
          <w:szCs w:val="32"/>
          <w:highlight w:val="none"/>
          <w:lang w:eastAsia="zh-CN"/>
        </w:rPr>
        <w:t>限制或者剥夺公民、法人和其他组织的合法权利或者增加其义务，增加或者扩充国家机关的权力或者缩减其责任，以及对法定权限以外的其他事项作出规定；</w:t>
      </w:r>
      <w:r>
        <w:rPr>
          <w:rFonts w:hint="eastAsia" w:ascii="宋体" w:hAnsi="宋体" w:eastAsia="仿宋_GB2312" w:cs="仿宋_GB2312"/>
          <w:color w:val="auto"/>
          <w:kern w:val="0"/>
          <w:sz w:val="32"/>
          <w:szCs w:val="32"/>
          <w:highlight w:val="none"/>
        </w:rPr>
        <w:t>是否违法设定行政许可、行政处罚、行政强制或者</w:t>
      </w:r>
      <w:r>
        <w:rPr>
          <w:rFonts w:hint="eastAsia" w:ascii="宋体" w:hAnsi="宋体" w:eastAsia="仿宋_GB2312" w:cs="仿宋_GB2312"/>
          <w:color w:val="auto"/>
          <w:kern w:val="0"/>
          <w:sz w:val="32"/>
          <w:szCs w:val="32"/>
          <w:highlight w:val="none"/>
          <w:lang w:eastAsia="zh-CN"/>
        </w:rPr>
        <w:t>行政收费，或者</w:t>
      </w:r>
      <w:r>
        <w:rPr>
          <w:rFonts w:hint="eastAsia" w:ascii="宋体" w:hAnsi="宋体" w:eastAsia="仿宋_GB2312" w:cs="仿宋_GB2312"/>
          <w:color w:val="auto"/>
          <w:kern w:val="0"/>
          <w:sz w:val="32"/>
          <w:szCs w:val="32"/>
          <w:highlight w:val="none"/>
        </w:rPr>
        <w:t>对法律</w:t>
      </w:r>
      <w:r>
        <w:rPr>
          <w:rFonts w:hint="eastAsia" w:ascii="宋体" w:hAnsi="宋体" w:eastAsia="仿宋_GB2312" w:cs="仿宋_GB2312"/>
          <w:color w:val="auto"/>
          <w:kern w:val="0"/>
          <w:sz w:val="32"/>
          <w:szCs w:val="32"/>
          <w:highlight w:val="none"/>
          <w:lang w:eastAsia="zh-CN"/>
        </w:rPr>
        <w:t>法规</w:t>
      </w:r>
      <w:r>
        <w:rPr>
          <w:rFonts w:hint="eastAsia" w:ascii="宋体" w:hAnsi="宋体" w:eastAsia="仿宋_GB2312" w:cs="仿宋_GB2312"/>
          <w:color w:val="auto"/>
          <w:kern w:val="0"/>
          <w:sz w:val="32"/>
          <w:szCs w:val="32"/>
          <w:highlight w:val="none"/>
        </w:rPr>
        <w:t>设定的行政许可、行政处罚、行政强制</w:t>
      </w:r>
      <w:r>
        <w:rPr>
          <w:rFonts w:hint="eastAsia" w:ascii="宋体" w:hAnsi="宋体" w:eastAsia="仿宋_GB2312" w:cs="仿宋_GB2312"/>
          <w:color w:val="auto"/>
          <w:kern w:val="0"/>
          <w:sz w:val="32"/>
          <w:szCs w:val="32"/>
          <w:highlight w:val="none"/>
          <w:lang w:eastAsia="zh-CN"/>
        </w:rPr>
        <w:t>、行政收费</w:t>
      </w:r>
      <w:r>
        <w:rPr>
          <w:rFonts w:hint="eastAsia" w:ascii="宋体" w:hAnsi="宋体" w:eastAsia="仿宋_GB2312" w:cs="仿宋_GB2312"/>
          <w:color w:val="auto"/>
          <w:kern w:val="0"/>
          <w:sz w:val="32"/>
          <w:szCs w:val="32"/>
          <w:highlight w:val="none"/>
        </w:rPr>
        <w:t>违法作出调整和改变；是否违反授权决定，超出授权范围</w:t>
      </w:r>
      <w:r>
        <w:rPr>
          <w:rFonts w:hint="eastAsia" w:ascii="宋体" w:hAnsi="宋体" w:eastAsia="仿宋_GB2312" w:cs="仿宋_GB2312"/>
          <w:color w:val="auto"/>
          <w:kern w:val="0"/>
          <w:sz w:val="32"/>
          <w:szCs w:val="32"/>
          <w:highlight w:val="none"/>
          <w:lang w:eastAsia="zh-CN"/>
        </w:rPr>
        <w:t>。</w:t>
      </w:r>
    </w:p>
    <w:p>
      <w:pPr>
        <w:numPr>
          <w:ilvl w:val="0"/>
          <w:numId w:val="0"/>
        </w:num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val="en-US" w:eastAsia="zh-CN"/>
        </w:rPr>
        <w:t>4.</w:t>
      </w:r>
      <w:r>
        <w:rPr>
          <w:rFonts w:hint="eastAsia" w:ascii="宋体" w:hAnsi="宋体" w:eastAsia="仿宋_GB2312" w:cs="仿宋_GB2312"/>
          <w:color w:val="auto"/>
          <w:kern w:val="0"/>
          <w:sz w:val="32"/>
          <w:szCs w:val="32"/>
          <w:highlight w:val="none"/>
        </w:rPr>
        <w:t>是否存在明显不适当问题，</w:t>
      </w:r>
      <w:r>
        <w:rPr>
          <w:rFonts w:hint="eastAsia" w:ascii="宋体" w:hAnsi="宋体" w:eastAsia="仿宋_GB2312" w:cs="仿宋_GB2312"/>
          <w:color w:val="auto"/>
          <w:kern w:val="0"/>
          <w:sz w:val="32"/>
          <w:szCs w:val="32"/>
          <w:highlight w:val="none"/>
          <w:lang w:eastAsia="zh-CN"/>
        </w:rPr>
        <w:t>即</w:t>
      </w:r>
      <w:r>
        <w:rPr>
          <w:rFonts w:hint="eastAsia" w:ascii="宋体" w:hAnsi="宋体" w:eastAsia="仿宋_GB2312" w:cs="仿宋_GB2312"/>
          <w:color w:val="auto"/>
          <w:kern w:val="0"/>
          <w:sz w:val="32"/>
          <w:szCs w:val="32"/>
          <w:highlight w:val="none"/>
        </w:rPr>
        <w:t>是否违背法定程序；是否明显违背社会主义核心价值观和公序良俗；</w:t>
      </w:r>
      <w:r>
        <w:rPr>
          <w:rFonts w:hint="eastAsia" w:ascii="宋体" w:hAnsi="宋体" w:eastAsia="仿宋_GB2312" w:cs="仿宋_GB2312"/>
          <w:color w:val="auto"/>
          <w:kern w:val="0"/>
          <w:sz w:val="32"/>
          <w:szCs w:val="32"/>
          <w:highlight w:val="none"/>
          <w:lang w:eastAsia="zh-CN"/>
        </w:rPr>
        <w:t>是否</w:t>
      </w:r>
      <w:r>
        <w:rPr>
          <w:rFonts w:hint="eastAsia" w:ascii="宋体" w:hAnsi="宋体" w:eastAsia="仿宋_GB2312" w:cs="仿宋_GB2312"/>
          <w:color w:val="auto"/>
          <w:kern w:val="0"/>
          <w:sz w:val="32"/>
          <w:szCs w:val="32"/>
          <w:highlight w:val="none"/>
        </w:rPr>
        <w:t>对公民、法人或者其他组织的权利和义务的规定明显不合理，或者为实现</w:t>
      </w:r>
      <w:r>
        <w:rPr>
          <w:rFonts w:hint="eastAsia" w:ascii="宋体" w:hAnsi="宋体" w:eastAsia="仿宋_GB2312" w:cs="仿宋_GB2312"/>
          <w:color w:val="auto"/>
          <w:kern w:val="0"/>
          <w:sz w:val="32"/>
          <w:szCs w:val="32"/>
          <w:highlight w:val="none"/>
          <w:lang w:eastAsia="zh-CN"/>
        </w:rPr>
        <w:t>制定</w:t>
      </w:r>
      <w:r>
        <w:rPr>
          <w:rFonts w:hint="eastAsia" w:ascii="宋体" w:hAnsi="宋体" w:eastAsia="仿宋_GB2312" w:cs="仿宋_GB2312"/>
          <w:color w:val="auto"/>
          <w:kern w:val="0"/>
          <w:sz w:val="32"/>
          <w:szCs w:val="32"/>
          <w:highlight w:val="none"/>
        </w:rPr>
        <w:t>目的所规定的手段与</w:t>
      </w:r>
      <w:r>
        <w:rPr>
          <w:rFonts w:hint="eastAsia" w:ascii="宋体" w:hAnsi="宋体" w:eastAsia="仿宋_GB2312" w:cs="仿宋_GB2312"/>
          <w:color w:val="auto"/>
          <w:kern w:val="0"/>
          <w:sz w:val="32"/>
          <w:szCs w:val="32"/>
          <w:highlight w:val="none"/>
          <w:lang w:eastAsia="zh-CN"/>
        </w:rPr>
        <w:t>制定</w:t>
      </w:r>
      <w:r>
        <w:rPr>
          <w:rFonts w:hint="eastAsia" w:ascii="宋体" w:hAnsi="宋体" w:eastAsia="仿宋_GB2312" w:cs="仿宋_GB2312"/>
          <w:color w:val="auto"/>
          <w:kern w:val="0"/>
          <w:sz w:val="32"/>
          <w:szCs w:val="32"/>
          <w:highlight w:val="none"/>
        </w:rPr>
        <w:t>目的明显不匹配；</w:t>
      </w:r>
      <w:r>
        <w:rPr>
          <w:rFonts w:hint="eastAsia" w:ascii="宋体" w:hAnsi="宋体" w:eastAsia="仿宋_GB2312" w:cs="仿宋_GB2312"/>
          <w:color w:val="auto"/>
          <w:kern w:val="0"/>
          <w:sz w:val="32"/>
          <w:szCs w:val="32"/>
          <w:highlight w:val="none"/>
          <w:lang w:eastAsia="zh-CN"/>
        </w:rPr>
        <w:t>是否</w:t>
      </w:r>
      <w:r>
        <w:rPr>
          <w:rFonts w:hint="eastAsia" w:ascii="宋体" w:hAnsi="宋体" w:eastAsia="仿宋_GB2312" w:cs="仿宋_GB2312"/>
          <w:color w:val="auto"/>
          <w:kern w:val="0"/>
          <w:sz w:val="32"/>
          <w:szCs w:val="32"/>
          <w:highlight w:val="none"/>
        </w:rPr>
        <w:t>因现实情况发生重大变化而不宜继续施行提出具体意见、建议。</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宋体" w:hAnsi="宋体" w:eastAsia="黑体" w:cs="方正黑体_GBK"/>
          <w:color w:val="auto"/>
          <w:kern w:val="0"/>
          <w:sz w:val="32"/>
          <w:szCs w:val="32"/>
          <w:lang w:eastAsia="zh-CN"/>
        </w:rPr>
      </w:pPr>
      <w:r>
        <w:rPr>
          <w:rFonts w:hint="eastAsia" w:ascii="宋体" w:hAnsi="宋体" w:eastAsia="黑体" w:cs="方正黑体_GBK"/>
          <w:color w:val="auto"/>
          <w:kern w:val="0"/>
          <w:sz w:val="32"/>
          <w:szCs w:val="32"/>
          <w:lang w:eastAsia="zh-CN"/>
        </w:rPr>
        <w:t>二、关于法规语言审核专业辅助服务</w:t>
      </w:r>
    </w:p>
    <w:p>
      <w:pPr>
        <w:pStyle w:val="6"/>
        <w:adjustRightInd w:val="0"/>
        <w:snapToGrid w:val="0"/>
        <w:spacing w:beforeLines="0" w:afterLines="0" w:line="590" w:lineRule="exact"/>
        <w:ind w:firstLine="632"/>
        <w:textAlignment w:val="auto"/>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lang w:eastAsia="zh-CN"/>
        </w:rPr>
        <w:t>（一）委托需求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eastAsia="zh-CN"/>
        </w:rPr>
        <w:t>将省人大常委会</w:t>
      </w:r>
      <w:r>
        <w:rPr>
          <w:rFonts w:hint="eastAsia" w:ascii="宋体" w:hAnsi="宋体" w:eastAsia="仿宋_GB2312" w:cs="仿宋_GB2312"/>
          <w:bCs/>
          <w:color w:val="auto"/>
          <w:kern w:val="0"/>
          <w:sz w:val="32"/>
          <w:szCs w:val="32"/>
          <w:lang w:val="en-US" w:eastAsia="zh-CN"/>
        </w:rPr>
        <w:t>2024</w:t>
      </w:r>
      <w:r>
        <w:rPr>
          <w:rFonts w:hint="eastAsia" w:ascii="宋体" w:hAnsi="宋体" w:eastAsia="仿宋_GB2312" w:cs="仿宋_GB2312"/>
          <w:bCs/>
          <w:color w:val="auto"/>
          <w:kern w:val="0"/>
          <w:sz w:val="32"/>
          <w:szCs w:val="32"/>
          <w:lang w:eastAsia="zh-CN"/>
        </w:rPr>
        <w:t>年度立法计划正式项目打包委托。受委托单位应成立由文字专家为主，有法学专家参加的专业研究服务团队，运用专业知识在委托时限内逐项及时做好以下研究和服务工作：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val="en-US" w:eastAsia="zh-CN"/>
        </w:rPr>
        <w:t>1.</w:t>
      </w:r>
      <w:r>
        <w:rPr>
          <w:rFonts w:hint="eastAsia" w:ascii="宋体" w:hAnsi="宋体" w:eastAsia="仿宋_GB2312" w:cs="仿宋_GB2312"/>
          <w:bCs/>
          <w:color w:val="auto"/>
          <w:kern w:val="0"/>
          <w:sz w:val="32"/>
          <w:szCs w:val="32"/>
          <w:lang w:eastAsia="zh-CN"/>
        </w:rPr>
        <w:t>对委托省法规语言表述的逻辑、结构、语法、用字用词、标点符号等进行全面研究，提出修改意见。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val="en-US" w:eastAsia="zh-CN"/>
        </w:rPr>
        <w:t>2.</w:t>
      </w:r>
      <w:r>
        <w:rPr>
          <w:rFonts w:hint="eastAsia" w:ascii="宋体" w:hAnsi="宋体" w:eastAsia="仿宋_GB2312" w:cs="仿宋_GB2312"/>
          <w:bCs/>
          <w:color w:val="auto"/>
          <w:kern w:val="0"/>
          <w:sz w:val="32"/>
          <w:szCs w:val="32"/>
          <w:lang w:eastAsia="zh-CN"/>
        </w:rPr>
        <w:t>将委托省法规语言表述与全国人大、省人大以及兄弟省市人大立法技术规范进行对照，提出修改意见。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val="en-US" w:eastAsia="zh-CN"/>
        </w:rPr>
        <w:t>3.</w:t>
      </w:r>
      <w:r>
        <w:rPr>
          <w:rFonts w:hint="eastAsia" w:ascii="宋体" w:hAnsi="宋体" w:eastAsia="仿宋_GB2312" w:cs="仿宋_GB2312"/>
          <w:bCs/>
          <w:color w:val="auto"/>
          <w:kern w:val="0"/>
          <w:sz w:val="32"/>
          <w:szCs w:val="32"/>
          <w:lang w:eastAsia="zh-CN"/>
        </w:rPr>
        <w:t>对委托省法规条款规定的法理进行研究，提出修改意见。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eastAsia="zh-CN"/>
        </w:rPr>
        <w:t>上述三项研究和服务的草案稿样、时间节点通常为：</w:t>
      </w:r>
      <w:r>
        <w:rPr>
          <w:rFonts w:hint="eastAsia" w:ascii="宋体" w:hAnsi="宋体" w:eastAsia="仿宋_GB2312" w:cs="仿宋_GB2312"/>
          <w:bCs/>
          <w:color w:val="auto"/>
          <w:kern w:val="0"/>
          <w:sz w:val="32"/>
          <w:szCs w:val="32"/>
          <w:lang w:val="en-US" w:eastAsia="zh-CN"/>
        </w:rPr>
        <w:t>二审稿、三审稿时间为常委会主任会议召开前；表决稿时间为常委会主任会议后至表决稿提交前，对此稿仅作校对</w:t>
      </w:r>
      <w:r>
        <w:rPr>
          <w:rFonts w:hint="eastAsia" w:ascii="宋体" w:hAnsi="宋体" w:eastAsia="仿宋_GB2312" w:cs="仿宋_GB2312"/>
          <w:bCs/>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val="en-US" w:eastAsia="zh-CN"/>
        </w:rPr>
        <w:t>4.</w:t>
      </w:r>
      <w:r>
        <w:rPr>
          <w:rFonts w:hint="eastAsia" w:ascii="宋体" w:hAnsi="宋体" w:eastAsia="仿宋_GB2312" w:cs="仿宋_GB2312"/>
          <w:bCs/>
          <w:color w:val="auto"/>
          <w:kern w:val="0"/>
          <w:sz w:val="32"/>
          <w:szCs w:val="32"/>
          <w:lang w:eastAsia="zh-CN"/>
        </w:rPr>
        <w:t>梳理年度省法规语言的常见问题、典型案例，提出改进意见等，建议完善省立法技术规范。适时提交为</w:t>
      </w:r>
      <w:r>
        <w:rPr>
          <w:rFonts w:hint="eastAsia" w:ascii="宋体" w:hAnsi="宋体" w:eastAsia="仿宋_GB2312" w:cs="仿宋_GB2312"/>
          <w:bCs/>
          <w:color w:val="auto"/>
          <w:kern w:val="0"/>
          <w:sz w:val="32"/>
          <w:szCs w:val="32"/>
          <w:lang w:val="en-US" w:eastAsia="zh-CN"/>
        </w:rPr>
        <w:t>年度立法计划正式项目开展法规语言审核辅助服务的</w:t>
      </w:r>
      <w:r>
        <w:rPr>
          <w:rFonts w:hint="eastAsia" w:ascii="宋体" w:hAnsi="宋体" w:eastAsia="仿宋_GB2312" w:cs="仿宋_GB2312"/>
          <w:bCs/>
          <w:color w:val="auto"/>
          <w:kern w:val="0"/>
          <w:sz w:val="32"/>
          <w:szCs w:val="32"/>
          <w:lang w:eastAsia="zh-CN"/>
        </w:rPr>
        <w:t>年度报告。</w:t>
      </w:r>
    </w:p>
    <w:p>
      <w:pPr>
        <w:pStyle w:val="6"/>
        <w:adjustRightInd w:val="0"/>
        <w:snapToGrid w:val="0"/>
        <w:spacing w:beforeLines="0" w:afterLines="0" w:line="590" w:lineRule="exact"/>
        <w:ind w:firstLine="632"/>
        <w:textAlignment w:val="auto"/>
        <w:rPr>
          <w:rFonts w:hint="eastAsia" w:ascii="宋体" w:hAnsi="宋体" w:eastAsia="楷体_GB2312" w:cs="楷体_GB2312"/>
          <w:kern w:val="0"/>
          <w:sz w:val="32"/>
          <w:szCs w:val="32"/>
          <w:lang w:val="en-US" w:eastAsia="zh-CN"/>
        </w:rPr>
      </w:pPr>
      <w:r>
        <w:rPr>
          <w:rFonts w:hint="eastAsia" w:ascii="宋体" w:hAnsi="宋体" w:eastAsia="楷体_GB2312" w:cs="楷体_GB2312"/>
          <w:kern w:val="0"/>
          <w:sz w:val="32"/>
          <w:szCs w:val="32"/>
          <w:lang w:val="en-US" w:eastAsia="zh-CN"/>
        </w:rPr>
        <w:t>（二）时间要求</w:t>
      </w:r>
    </w:p>
    <w:p>
      <w:pPr>
        <w:pStyle w:val="7"/>
        <w:keepNext w:val="0"/>
        <w:keepLines w:val="0"/>
        <w:pageBreakBefore w:val="0"/>
        <w:numPr>
          <w:ilvl w:val="0"/>
          <w:numId w:val="0"/>
        </w:numPr>
        <w:kinsoku/>
        <w:wordWrap/>
        <w:overflowPunct/>
        <w:topLinePunct w:val="0"/>
        <w:autoSpaceDE/>
        <w:autoSpaceDN/>
        <w:bidi w:val="0"/>
        <w:snapToGrid w:val="0"/>
        <w:spacing w:beforeLines="0" w:afterLines="0" w:line="590" w:lineRule="exact"/>
        <w:ind w:firstLine="640" w:firstLineChars="200"/>
        <w:rPr>
          <w:rFonts w:hint="eastAsia" w:ascii="宋体" w:hAnsi="宋体" w:eastAsia="仿宋_GB2312" w:cs="仿宋_GB2312"/>
          <w:bCs/>
          <w:color w:val="auto"/>
          <w:kern w:val="0"/>
          <w:sz w:val="32"/>
          <w:szCs w:val="32"/>
          <w:lang w:val="en-US" w:eastAsia="zh-CN" w:bidi="ar-SA"/>
        </w:rPr>
      </w:pPr>
      <w:r>
        <w:rPr>
          <w:rFonts w:hint="eastAsia" w:ascii="宋体" w:hAnsi="宋体" w:eastAsia="仿宋_GB2312" w:cs="仿宋_GB2312"/>
          <w:bCs/>
          <w:color w:val="auto"/>
          <w:kern w:val="0"/>
          <w:sz w:val="32"/>
          <w:szCs w:val="32"/>
          <w:lang w:val="en-US" w:eastAsia="zh-CN" w:bidi="ar-SA"/>
        </w:rPr>
        <w:t>鉴于省人大常委会年度立法计划项目普遍存在跨年结转的实际，协议服务时限根据需要随之延期。2024年年度立法计划部分项目需转至2025年继续审议，服务合同有效期延续至2024年7月。</w:t>
      </w:r>
    </w:p>
    <w:p>
      <w:pPr>
        <w:pStyle w:val="6"/>
        <w:adjustRightInd w:val="0"/>
        <w:snapToGrid w:val="0"/>
        <w:spacing w:beforeLines="0" w:afterLines="0" w:line="590" w:lineRule="exact"/>
        <w:ind w:firstLine="632"/>
        <w:rPr>
          <w:rFonts w:hint="eastAsia" w:ascii="宋体" w:hAnsi="宋体" w:eastAsia="楷体_GB2312" w:cs="楷体_GB2312"/>
          <w:bCs w:val="0"/>
          <w:kern w:val="0"/>
          <w:sz w:val="32"/>
          <w:szCs w:val="32"/>
          <w:lang w:eastAsia="zh-CN"/>
        </w:rPr>
      </w:pPr>
      <w:r>
        <w:rPr>
          <w:rFonts w:hint="eastAsia" w:ascii="宋体" w:hAnsi="宋体" w:eastAsia="楷体_GB2312" w:cs="楷体_GB2312"/>
          <w:bCs w:val="0"/>
          <w:kern w:val="0"/>
          <w:sz w:val="32"/>
          <w:szCs w:val="32"/>
          <w:lang w:eastAsia="zh-CN"/>
        </w:rPr>
        <w:t>（三）提交成果要求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eastAsia="zh-CN"/>
        </w:rPr>
        <w:t>受托方应当提供如下服务和研究成果：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val="en-US" w:eastAsia="zh-CN"/>
        </w:rPr>
        <w:t>1.</w:t>
      </w:r>
      <w:r>
        <w:rPr>
          <w:rFonts w:hint="eastAsia" w:ascii="宋体" w:hAnsi="宋体" w:eastAsia="仿宋_GB2312" w:cs="仿宋_GB2312"/>
          <w:bCs/>
          <w:color w:val="auto"/>
          <w:kern w:val="0"/>
          <w:sz w:val="32"/>
          <w:szCs w:val="32"/>
          <w:lang w:eastAsia="zh-CN"/>
        </w:rPr>
        <w:t>按照项目委托要求以及委托年度立法计划项目经办处室约定的时间节点等，完成法规二审稿、三审稿、表决稿的研究、校对工作并及时提出修改意见。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val="en-US" w:eastAsia="zh-CN"/>
        </w:rPr>
        <w:t>2.</w:t>
      </w:r>
      <w:r>
        <w:rPr>
          <w:rFonts w:hint="eastAsia" w:ascii="宋体" w:hAnsi="宋体" w:eastAsia="仿宋_GB2312" w:cs="仿宋_GB2312"/>
          <w:bCs/>
          <w:color w:val="auto"/>
          <w:kern w:val="0"/>
          <w:sz w:val="32"/>
          <w:szCs w:val="32"/>
          <w:lang w:eastAsia="zh-CN"/>
        </w:rPr>
        <w:t>按照项目委托要求在完成委托省法规语言辅助研究和服务工作的基础上，</w:t>
      </w:r>
      <w:r>
        <w:rPr>
          <w:rFonts w:hint="eastAsia" w:ascii="宋体" w:hAnsi="宋体" w:eastAsia="仿宋_GB2312" w:cs="仿宋_GB2312"/>
          <w:bCs/>
          <w:color w:val="auto"/>
          <w:kern w:val="0"/>
          <w:sz w:val="32"/>
          <w:szCs w:val="32"/>
          <w:lang w:val="en-US" w:eastAsia="zh-CN"/>
        </w:rPr>
        <w:t>2025年6月30日前</w:t>
      </w:r>
      <w:r>
        <w:rPr>
          <w:rFonts w:hint="eastAsia" w:ascii="宋体" w:hAnsi="宋体" w:eastAsia="仿宋_GB2312" w:cs="仿宋_GB2312"/>
          <w:bCs/>
          <w:color w:val="auto"/>
          <w:kern w:val="0"/>
          <w:sz w:val="32"/>
          <w:szCs w:val="32"/>
          <w:lang w:eastAsia="zh-CN"/>
        </w:rPr>
        <w:t>提交《</w:t>
      </w:r>
      <w:r>
        <w:rPr>
          <w:rFonts w:hint="eastAsia" w:ascii="宋体" w:hAnsi="宋体" w:eastAsia="仿宋_GB2312" w:cs="仿宋_GB2312"/>
          <w:bCs/>
          <w:color w:val="auto"/>
          <w:kern w:val="0"/>
          <w:sz w:val="32"/>
          <w:szCs w:val="32"/>
          <w:lang w:val="en-US" w:eastAsia="zh-CN"/>
        </w:rPr>
        <w:t>2024</w:t>
      </w:r>
      <w:r>
        <w:rPr>
          <w:rFonts w:hint="eastAsia" w:ascii="宋体" w:hAnsi="宋体" w:eastAsia="仿宋_GB2312" w:cs="仿宋_GB2312"/>
          <w:bCs/>
          <w:color w:val="auto"/>
          <w:kern w:val="0"/>
          <w:sz w:val="32"/>
          <w:szCs w:val="32"/>
          <w:lang w:eastAsia="zh-CN"/>
        </w:rPr>
        <w:t>年度</w:t>
      </w:r>
      <w:r>
        <w:rPr>
          <w:rFonts w:hint="eastAsia" w:ascii="宋体" w:hAnsi="宋体" w:eastAsia="仿宋_GB2312" w:cs="仿宋_GB2312"/>
          <w:bCs/>
          <w:color w:val="auto"/>
          <w:kern w:val="0"/>
          <w:sz w:val="32"/>
          <w:szCs w:val="32"/>
          <w:lang w:val="en-US" w:eastAsia="zh-CN"/>
        </w:rPr>
        <w:t>开展省法规语言审核辅助服务</w:t>
      </w:r>
      <w:r>
        <w:rPr>
          <w:rFonts w:hint="eastAsia" w:ascii="宋体" w:hAnsi="宋体" w:eastAsia="仿宋_GB2312" w:cs="仿宋_GB2312"/>
          <w:bCs/>
          <w:color w:val="auto"/>
          <w:kern w:val="0"/>
          <w:sz w:val="32"/>
          <w:szCs w:val="32"/>
          <w:lang w:eastAsia="zh-CN"/>
        </w:rPr>
        <w:t>报告》。</w:t>
      </w:r>
    </w:p>
    <w:p>
      <w:pPr>
        <w:numPr>
          <w:ilvl w:val="0"/>
          <w:numId w:val="0"/>
        </w:numPr>
        <w:adjustRightInd w:val="0"/>
        <w:snapToGrid w:val="0"/>
        <w:spacing w:beforeLines="0" w:afterLines="0" w:line="590" w:lineRule="exact"/>
        <w:ind w:firstLine="640"/>
        <w:rPr>
          <w:rFonts w:hint="eastAsia" w:ascii="宋体" w:hAnsi="宋体" w:eastAsia="黑体" w:cs="方正黑体_GBK"/>
          <w:kern w:val="0"/>
          <w:sz w:val="32"/>
          <w:szCs w:val="32"/>
          <w:lang w:val="en" w:eastAsia="zh-CN"/>
        </w:rPr>
      </w:pPr>
      <w:r>
        <w:rPr>
          <w:rFonts w:hint="eastAsia" w:ascii="宋体" w:hAnsi="宋体" w:eastAsia="黑体" w:cs="方正黑体_GBK"/>
          <w:color w:val="auto"/>
          <w:kern w:val="0"/>
          <w:sz w:val="32"/>
          <w:szCs w:val="32"/>
          <w:lang w:val="en-US" w:eastAsia="zh-CN"/>
        </w:rPr>
        <w:t>三、关于设区的市法规审查专业辅助服务</w:t>
      </w:r>
    </w:p>
    <w:p>
      <w:pPr>
        <w:pStyle w:val="6"/>
        <w:numPr>
          <w:ilvl w:val="0"/>
          <w:numId w:val="0"/>
        </w:numPr>
        <w:adjustRightInd w:val="0"/>
        <w:snapToGrid w:val="0"/>
        <w:spacing w:beforeLines="0" w:afterLines="0" w:line="590" w:lineRule="exact"/>
        <w:ind w:firstLine="632"/>
        <w:rPr>
          <w:rFonts w:hint="eastAsia" w:ascii="宋体" w:hAnsi="宋体" w:eastAsia="楷体_GB2312" w:cs="楷体_GB2312"/>
          <w:kern w:val="0"/>
          <w:sz w:val="32"/>
          <w:szCs w:val="32"/>
          <w:lang w:val="en-US" w:eastAsia="zh-CN"/>
        </w:rPr>
      </w:pPr>
      <w:r>
        <w:rPr>
          <w:rFonts w:hint="eastAsia" w:ascii="宋体" w:hAnsi="宋体" w:eastAsia="楷体_GB2312" w:cs="楷体_GB2312"/>
          <w:kern w:val="0"/>
          <w:sz w:val="32"/>
          <w:szCs w:val="32"/>
          <w:lang w:val="en" w:eastAsia="zh-CN"/>
        </w:rPr>
        <w:t>（一）项目需求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firstLine="640" w:firstLineChars="200"/>
        <w:jc w:val="left"/>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1.对报请省人大常委会批准的设区的市法规（自2024年签订委托合同之日起一年内拟提请省人大常委会审查批准的设区的市法规）是否与宪法、法律、行政法规和本省地方性法规相抵触提出辅助审查意见。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firstLine="640" w:firstLineChars="200"/>
        <w:jc w:val="left"/>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color w:val="auto"/>
          <w:kern w:val="0"/>
          <w:sz w:val="32"/>
          <w:szCs w:val="32"/>
          <w:u w:val="none"/>
          <w:lang w:val="en-US" w:eastAsia="zh-CN" w:bidi="ar"/>
        </w:rPr>
        <w:t>2.</w:t>
      </w:r>
      <w:r>
        <w:rPr>
          <w:rFonts w:hint="eastAsia" w:ascii="宋体" w:hAnsi="宋体" w:eastAsia="仿宋_GB2312" w:cs="仿宋_GB2312"/>
          <w:kern w:val="0"/>
          <w:sz w:val="32"/>
          <w:szCs w:val="32"/>
          <w:lang w:val="en-US" w:eastAsia="zh-CN"/>
        </w:rPr>
        <w:t>就上述法规是否存在与党中央的重大决策部署不相符、与国家重大改革方向不一致以及明显不适当等三种情形提出咨询意见。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firstLine="640" w:firstLineChars="200"/>
        <w:jc w:val="left"/>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3.就省人大常委会法工委在审查设区的市法规时提出的其他重大问题提出咨询意见。</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宋体" w:hAnsi="宋体" w:eastAsia="楷体_GB2312" w:cs="楷体_GB2312"/>
          <w:kern w:val="0"/>
          <w:sz w:val="32"/>
          <w:szCs w:val="32"/>
          <w:lang w:val="en" w:eastAsia="zh-CN"/>
        </w:rPr>
      </w:pPr>
      <w:r>
        <w:rPr>
          <w:rFonts w:hint="eastAsia" w:ascii="宋体" w:hAnsi="宋体" w:eastAsia="楷体_GB2312" w:cs="楷体_GB2312"/>
          <w:kern w:val="0"/>
          <w:sz w:val="32"/>
          <w:szCs w:val="32"/>
          <w:lang w:val="en" w:eastAsia="zh-CN"/>
        </w:rPr>
        <w:t>（二）时间要求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firstLine="640" w:firstLineChars="200"/>
        <w:jc w:val="left"/>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在收到省人大常委会法工委发送的设区的市法规文本或者相关问题后10日（含节假日）内，提交书面辅助审查意见，相关服务事项持续跟进至该项法规获省人大常委会批准。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宋体" w:hAnsi="宋体" w:eastAsia="楷体_GB2312" w:cs="楷体_GB2312"/>
          <w:kern w:val="0"/>
          <w:sz w:val="32"/>
          <w:szCs w:val="32"/>
          <w:lang w:val="en" w:eastAsia="zh-CN"/>
        </w:rPr>
      </w:pPr>
      <w:r>
        <w:rPr>
          <w:rFonts w:hint="eastAsia" w:ascii="宋体" w:hAnsi="宋体" w:eastAsia="楷体_GB2312" w:cs="楷体_GB2312"/>
          <w:kern w:val="0"/>
          <w:sz w:val="32"/>
          <w:szCs w:val="32"/>
          <w:lang w:val="en" w:eastAsia="zh-CN"/>
        </w:rPr>
        <w:t>（三）成果要求</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宋体" w:hAnsi="宋体" w:eastAsia="仿宋_GB2312" w:cs="仿宋_GB2312"/>
          <w:color w:val="auto"/>
          <w:kern w:val="0"/>
          <w:sz w:val="32"/>
          <w:szCs w:val="32"/>
          <w:u w:val="none"/>
          <w:lang w:bidi="ar"/>
        </w:rPr>
      </w:pPr>
      <w:r>
        <w:rPr>
          <w:rFonts w:hint="eastAsia" w:ascii="宋体" w:hAnsi="宋体" w:eastAsia="仿宋_GB2312" w:cs="仿宋_GB2312"/>
          <w:color w:val="auto"/>
          <w:kern w:val="0"/>
          <w:sz w:val="32"/>
          <w:szCs w:val="32"/>
          <w:u w:val="none"/>
          <w:lang w:eastAsia="zh-CN" w:bidi="ar"/>
        </w:rPr>
        <w:t>提出书面辅助审查意见（附意见分析说明及相关依据）</w:t>
      </w:r>
      <w:r>
        <w:rPr>
          <w:rFonts w:hint="eastAsia" w:ascii="宋体" w:hAnsi="宋体" w:eastAsia="仿宋_GB2312" w:cs="仿宋_GB2312"/>
          <w:color w:val="auto"/>
          <w:kern w:val="0"/>
          <w:sz w:val="32"/>
          <w:szCs w:val="32"/>
          <w:u w:val="none"/>
          <w:lang w:bidi="ar"/>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line="590" w:lineRule="exact"/>
        <w:ind w:firstLine="640" w:firstLineChars="200"/>
        <w:jc w:val="left"/>
        <w:textAlignment w:val="auto"/>
        <w:outlineLvl w:val="9"/>
        <w:rPr>
          <w:rFonts w:hint="eastAsia" w:ascii="宋体" w:hAnsi="宋体" w:eastAsia="黑体" w:cs="方正黑体_GBK"/>
          <w:b w:val="0"/>
          <w:bCs w:val="0"/>
          <w:kern w:val="0"/>
          <w:sz w:val="32"/>
          <w:szCs w:val="32"/>
          <w:highlight w:val="none"/>
          <w:lang w:val="en-US" w:eastAsia="zh-CN" w:bidi="ar-SA"/>
        </w:rPr>
      </w:pPr>
      <w:r>
        <w:rPr>
          <w:rFonts w:hint="eastAsia" w:ascii="宋体" w:hAnsi="宋体" w:eastAsia="黑体" w:cs="方正黑体_GBK"/>
          <w:bCs/>
          <w:color w:val="auto"/>
          <w:kern w:val="0"/>
          <w:sz w:val="32"/>
          <w:szCs w:val="32"/>
          <w:highlight w:val="none"/>
          <w:lang w:eastAsia="zh-CN"/>
        </w:rPr>
        <w:t>四、</w:t>
      </w:r>
      <w:r>
        <w:rPr>
          <w:rFonts w:hint="eastAsia" w:ascii="宋体" w:hAnsi="宋体" w:eastAsia="黑体" w:cs="方正黑体_GBK"/>
          <w:b w:val="0"/>
          <w:bCs w:val="0"/>
          <w:color w:val="auto"/>
          <w:kern w:val="0"/>
          <w:sz w:val="32"/>
          <w:szCs w:val="32"/>
          <w:highlight w:val="none"/>
          <w:lang w:val="en-US" w:eastAsia="zh-CN" w:bidi="ar-SA"/>
        </w:rPr>
        <w:t>《</w:t>
      </w:r>
      <w:r>
        <w:rPr>
          <w:rFonts w:hint="eastAsia" w:ascii="宋体" w:hAnsi="宋体" w:eastAsia="黑体" w:cs="方正黑体_GBK"/>
          <w:b w:val="0"/>
          <w:bCs w:val="0"/>
          <w:color w:val="000000"/>
          <w:spacing w:val="0"/>
          <w:w w:val="100"/>
          <w:kern w:val="0"/>
          <w:sz w:val="32"/>
          <w:szCs w:val="32"/>
        </w:rPr>
        <w:t>广东省人民代表大会常务委员会立法技术与工作程序规范</w:t>
      </w:r>
      <w:r>
        <w:rPr>
          <w:rFonts w:hint="eastAsia" w:ascii="宋体" w:hAnsi="宋体" w:eastAsia="黑体" w:cs="方正黑体_GBK"/>
          <w:b w:val="0"/>
          <w:bCs w:val="0"/>
          <w:color w:val="000000"/>
          <w:spacing w:val="0"/>
          <w:w w:val="100"/>
          <w:kern w:val="0"/>
          <w:sz w:val="32"/>
          <w:szCs w:val="32"/>
          <w:lang w:eastAsia="zh-CN"/>
        </w:rPr>
        <w:t>（试行）</w:t>
      </w:r>
      <w:r>
        <w:rPr>
          <w:rFonts w:hint="eastAsia" w:ascii="宋体" w:hAnsi="宋体" w:eastAsia="黑体" w:cs="方正黑体_GBK"/>
          <w:b w:val="0"/>
          <w:bCs w:val="0"/>
          <w:kern w:val="0"/>
          <w:sz w:val="32"/>
          <w:szCs w:val="32"/>
          <w:highlight w:val="none"/>
          <w:lang w:val="en-US" w:eastAsia="zh-CN" w:bidi="ar-SA"/>
        </w:rPr>
        <w:t>》修改专业辅助服务</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leftChars="0" w:right="0" w:rightChars="0" w:firstLine="640" w:firstLineChars="200"/>
        <w:jc w:val="both"/>
        <w:textAlignment w:val="auto"/>
        <w:outlineLvl w:val="9"/>
        <w:rPr>
          <w:rFonts w:hint="eastAsia" w:ascii="宋体" w:hAnsi="宋体" w:eastAsia="楷体_GB2312" w:cs="楷体_GB2312"/>
          <w:kern w:val="0"/>
          <w:sz w:val="32"/>
          <w:szCs w:val="32"/>
          <w:highlight w:val="none"/>
          <w:lang w:val="en-US" w:eastAsia="zh-CN"/>
        </w:rPr>
      </w:pPr>
      <w:r>
        <w:rPr>
          <w:rFonts w:hint="eastAsia" w:ascii="宋体" w:hAnsi="宋体" w:eastAsia="楷体_GB2312" w:cs="楷体_GB2312"/>
          <w:bCs w:val="0"/>
          <w:color w:val="auto"/>
          <w:kern w:val="0"/>
          <w:sz w:val="32"/>
          <w:szCs w:val="32"/>
          <w:highlight w:val="none"/>
          <w:lang w:eastAsia="zh-CN"/>
        </w:rPr>
        <w:t>（一）</w:t>
      </w:r>
      <w:r>
        <w:rPr>
          <w:rFonts w:hint="eastAsia" w:ascii="宋体" w:hAnsi="宋体" w:eastAsia="楷体_GB2312" w:cs="楷体_GB2312"/>
          <w:kern w:val="0"/>
          <w:sz w:val="32"/>
          <w:szCs w:val="32"/>
          <w:highlight w:val="none"/>
          <w:lang w:val="en-US" w:eastAsia="zh-CN"/>
        </w:rPr>
        <w:t>委托理由</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color w:val="000000"/>
          <w:spacing w:val="0"/>
          <w:w w:val="100"/>
          <w:sz w:val="32"/>
          <w:szCs w:val="32"/>
          <w:lang w:val="zh-CN"/>
        </w:rPr>
        <w:t>2007年11月15日通过的</w:t>
      </w:r>
      <w:r>
        <w:rPr>
          <w:rFonts w:hint="eastAsia" w:ascii="宋体" w:hAnsi="宋体" w:eastAsia="仿宋_GB2312" w:cs="仿宋_GB2312"/>
          <w:b w:val="0"/>
          <w:bCs w:val="0"/>
          <w:color w:val="000000"/>
          <w:spacing w:val="0"/>
          <w:w w:val="100"/>
          <w:sz w:val="32"/>
          <w:szCs w:val="32"/>
          <w:lang w:eastAsia="zh-CN"/>
        </w:rPr>
        <w:t>《</w:t>
      </w:r>
      <w:r>
        <w:rPr>
          <w:rFonts w:hint="eastAsia" w:ascii="宋体" w:hAnsi="宋体" w:eastAsia="仿宋_GB2312" w:cs="仿宋_GB2312"/>
          <w:b w:val="0"/>
          <w:bCs w:val="0"/>
          <w:color w:val="000000"/>
          <w:spacing w:val="0"/>
          <w:w w:val="100"/>
          <w:sz w:val="32"/>
          <w:szCs w:val="32"/>
        </w:rPr>
        <w:t>广东省人民代表大会常务委员会立法技术与工作程序规范（试行）</w:t>
      </w:r>
      <w:r>
        <w:rPr>
          <w:rFonts w:hint="eastAsia" w:ascii="宋体" w:hAnsi="宋体" w:eastAsia="仿宋_GB2312" w:cs="仿宋_GB2312"/>
          <w:b w:val="0"/>
          <w:bCs w:val="0"/>
          <w:color w:val="000000"/>
          <w:spacing w:val="0"/>
          <w:w w:val="100"/>
          <w:sz w:val="32"/>
          <w:szCs w:val="32"/>
          <w:lang w:eastAsia="zh-CN"/>
        </w:rPr>
        <w:t>》</w:t>
      </w:r>
      <w:r>
        <w:rPr>
          <w:rFonts w:hint="eastAsia" w:ascii="宋体" w:hAnsi="宋体" w:eastAsia="仿宋_GB2312" w:cs="仿宋_GB2312"/>
          <w:color w:val="000000"/>
          <w:spacing w:val="0"/>
          <w:w w:val="100"/>
          <w:sz w:val="32"/>
          <w:szCs w:val="32"/>
          <w:lang w:val="zh-CN"/>
        </w:rPr>
        <w:t>已施行</w:t>
      </w:r>
      <w:r>
        <w:rPr>
          <w:rFonts w:hint="eastAsia" w:ascii="宋体" w:hAnsi="宋体" w:eastAsia="仿宋_GB2312" w:cs="仿宋_GB2312"/>
          <w:color w:val="000000"/>
          <w:spacing w:val="0"/>
          <w:w w:val="100"/>
          <w:sz w:val="32"/>
          <w:szCs w:val="32"/>
          <w:lang w:val="en-US" w:eastAsia="zh-CN"/>
        </w:rPr>
        <w:t>17年，随着社会整体法治意识提升和立法工作的发展，我省的立法技术和规范不断改进和完善，同时新时代对立法质量和效率提出了新要求，需要全面梳理总结地方立法工作的经验，研究提炼立法技术方面取得的成果和规律，有必要委托专家对</w:t>
      </w:r>
      <w:r>
        <w:rPr>
          <w:rFonts w:hint="eastAsia" w:ascii="宋体" w:hAnsi="宋体" w:eastAsia="仿宋_GB2312" w:cs="仿宋_GB2312"/>
          <w:b w:val="0"/>
          <w:bCs w:val="0"/>
          <w:color w:val="auto"/>
          <w:kern w:val="0"/>
          <w:sz w:val="32"/>
          <w:szCs w:val="32"/>
          <w:highlight w:val="none"/>
          <w:lang w:val="en-US" w:eastAsia="zh-CN" w:bidi="ar-SA"/>
        </w:rPr>
        <w:t>《</w:t>
      </w:r>
      <w:r>
        <w:rPr>
          <w:rFonts w:hint="eastAsia" w:ascii="宋体" w:hAnsi="宋体" w:eastAsia="仿宋_GB2312" w:cs="仿宋_GB2312"/>
          <w:b w:val="0"/>
          <w:bCs w:val="0"/>
          <w:color w:val="000000"/>
          <w:spacing w:val="0"/>
          <w:w w:val="100"/>
          <w:sz w:val="32"/>
          <w:szCs w:val="32"/>
        </w:rPr>
        <w:t>广东省人民代表大会常务委员会立法技术与工作程序规范</w:t>
      </w:r>
      <w:r>
        <w:rPr>
          <w:rFonts w:hint="eastAsia" w:ascii="宋体" w:hAnsi="宋体" w:eastAsia="仿宋_GB2312" w:cs="仿宋_GB2312"/>
          <w:b w:val="0"/>
          <w:bCs w:val="0"/>
          <w:color w:val="000000"/>
          <w:spacing w:val="0"/>
          <w:w w:val="100"/>
          <w:sz w:val="32"/>
          <w:szCs w:val="32"/>
          <w:lang w:eastAsia="zh-CN"/>
        </w:rPr>
        <w:t>（试行）</w:t>
      </w:r>
      <w:r>
        <w:rPr>
          <w:rFonts w:hint="eastAsia" w:ascii="宋体" w:hAnsi="宋体" w:eastAsia="仿宋_GB2312" w:cs="仿宋_GB2312"/>
          <w:b w:val="0"/>
          <w:bCs w:val="0"/>
          <w:kern w:val="0"/>
          <w:sz w:val="32"/>
          <w:szCs w:val="32"/>
          <w:highlight w:val="none"/>
          <w:lang w:val="en-US" w:eastAsia="zh-CN" w:bidi="ar-SA"/>
        </w:rPr>
        <w:t>》修改，提供专业辅助提出专业意见</w:t>
      </w:r>
      <w:r>
        <w:rPr>
          <w:rFonts w:hint="eastAsia" w:ascii="宋体" w:hAnsi="宋体" w:eastAsia="仿宋_GB2312" w:cs="仿宋_GB2312"/>
          <w:kern w:val="0"/>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宋体" w:hAnsi="宋体" w:eastAsia="楷体_GB2312" w:cs="楷体_GB2312"/>
          <w:kern w:val="0"/>
          <w:sz w:val="32"/>
          <w:szCs w:val="32"/>
          <w:highlight w:val="none"/>
          <w:lang w:val="en" w:eastAsia="zh-CN"/>
        </w:rPr>
      </w:pPr>
      <w:r>
        <w:rPr>
          <w:rFonts w:hint="eastAsia" w:ascii="宋体" w:hAnsi="宋体" w:eastAsia="楷体_GB2312" w:cs="楷体_GB2312"/>
          <w:b w:val="0"/>
          <w:bCs w:val="0"/>
          <w:kern w:val="0"/>
          <w:sz w:val="32"/>
          <w:szCs w:val="32"/>
          <w:highlight w:val="none"/>
          <w:lang w:val="en" w:eastAsia="zh-CN"/>
        </w:rPr>
        <w:t>（二）委托内容</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textAlignment w:val="auto"/>
        <w:rPr>
          <w:rFonts w:hint="eastAsia" w:ascii="宋体" w:hAnsi="宋体" w:eastAsia="仿宋_GB2312" w:cs="仿宋_GB2312"/>
          <w:b w:val="0"/>
          <w:bCs w:val="0"/>
          <w:kern w:val="0"/>
          <w:sz w:val="32"/>
          <w:szCs w:val="32"/>
          <w:highlight w:val="none"/>
          <w:lang w:val="en-US" w:eastAsia="zh-CN"/>
        </w:rPr>
      </w:pPr>
      <w:r>
        <w:rPr>
          <w:rFonts w:hint="eastAsia" w:ascii="宋体" w:hAnsi="宋体" w:eastAsia="仿宋_GB2312" w:cs="仿宋_GB2312"/>
          <w:b w:val="0"/>
          <w:bCs w:val="0"/>
          <w:kern w:val="0"/>
          <w:sz w:val="32"/>
          <w:szCs w:val="32"/>
          <w:highlight w:val="none"/>
          <w:lang w:val="en-US" w:eastAsia="zh-CN"/>
        </w:rPr>
        <w:t>1.梳理中央、全国人大常委会对立法工作的新要求</w:t>
      </w:r>
      <w:r>
        <w:rPr>
          <w:rFonts w:hint="eastAsia" w:eastAsia="仿宋_GB2312" w:cs="仿宋_GB2312"/>
          <w:b w:val="0"/>
          <w:bCs w:val="0"/>
          <w:kern w:val="0"/>
          <w:sz w:val="32"/>
          <w:szCs w:val="32"/>
          <w:highlight w:val="none"/>
          <w:lang w:val="en-US" w:eastAsia="zh-CN"/>
        </w:rPr>
        <w:t>，收集全国人大常委会有关立法技术规范的各类资料</w:t>
      </w:r>
      <w:r>
        <w:rPr>
          <w:rFonts w:hint="eastAsia" w:ascii="宋体" w:hAnsi="宋体" w:eastAsia="仿宋_GB2312" w:cs="仿宋_GB2312"/>
          <w:b w:val="0"/>
          <w:bCs w:val="0"/>
          <w:kern w:val="0"/>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textAlignment w:val="auto"/>
        <w:rPr>
          <w:rFonts w:hint="eastAsia" w:ascii="宋体" w:hAnsi="宋体" w:eastAsia="仿宋_GB2312" w:cs="仿宋_GB2312"/>
          <w:b w:val="0"/>
          <w:bCs w:val="0"/>
          <w:kern w:val="0"/>
          <w:sz w:val="32"/>
          <w:szCs w:val="32"/>
          <w:highlight w:val="none"/>
          <w:lang w:val="en-US" w:eastAsia="zh-CN"/>
        </w:rPr>
      </w:pPr>
      <w:r>
        <w:rPr>
          <w:rFonts w:hint="eastAsia" w:ascii="宋体" w:hAnsi="宋体" w:eastAsia="仿宋_GB2312" w:cs="仿宋_GB2312"/>
          <w:b w:val="0"/>
          <w:bCs w:val="0"/>
          <w:kern w:val="0"/>
          <w:sz w:val="32"/>
          <w:szCs w:val="32"/>
          <w:highlight w:val="none"/>
          <w:lang w:val="en-US" w:eastAsia="zh-CN"/>
        </w:rPr>
        <w:t>2.整理、总结我省</w:t>
      </w:r>
      <w:r>
        <w:rPr>
          <w:rFonts w:hint="eastAsia" w:eastAsia="仿宋_GB2312" w:cs="仿宋_GB2312"/>
          <w:b w:val="0"/>
          <w:bCs w:val="0"/>
          <w:kern w:val="0"/>
          <w:sz w:val="32"/>
          <w:szCs w:val="32"/>
          <w:highlight w:val="none"/>
          <w:lang w:val="en-US" w:eastAsia="zh-CN"/>
        </w:rPr>
        <w:t>及设区的市在</w:t>
      </w:r>
      <w:r>
        <w:rPr>
          <w:rFonts w:hint="eastAsia" w:ascii="宋体" w:hAnsi="宋体" w:eastAsia="仿宋_GB2312" w:cs="仿宋_GB2312"/>
          <w:b w:val="0"/>
          <w:bCs w:val="0"/>
          <w:kern w:val="0"/>
          <w:sz w:val="32"/>
          <w:szCs w:val="32"/>
          <w:highlight w:val="none"/>
          <w:lang w:val="en-US" w:eastAsia="zh-CN"/>
        </w:rPr>
        <w:t>立法工作的实践经验</w:t>
      </w:r>
      <w:r>
        <w:rPr>
          <w:rFonts w:hint="eastAsia" w:eastAsia="仿宋_GB2312" w:cs="仿宋_GB2312"/>
          <w:b w:val="0"/>
          <w:bCs w:val="0"/>
          <w:kern w:val="0"/>
          <w:sz w:val="32"/>
          <w:szCs w:val="32"/>
          <w:highlight w:val="none"/>
          <w:lang w:val="en-US" w:eastAsia="zh-CN"/>
        </w:rPr>
        <w:t>，对立法技术规范达成的共识和已经形成的规范</w:t>
      </w:r>
      <w:r>
        <w:rPr>
          <w:rFonts w:hint="eastAsia" w:ascii="宋体" w:hAnsi="宋体" w:eastAsia="仿宋_GB2312" w:cs="仿宋_GB2312"/>
          <w:b w:val="0"/>
          <w:bCs w:val="0"/>
          <w:kern w:val="0"/>
          <w:sz w:val="32"/>
          <w:szCs w:val="32"/>
          <w:highlight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textAlignment w:val="auto"/>
        <w:rPr>
          <w:rFonts w:hint="eastAsia" w:ascii="宋体" w:hAnsi="宋体" w:eastAsia="仿宋_GB2312" w:cs="仿宋_GB2312"/>
          <w:b w:val="0"/>
          <w:bCs w:val="0"/>
          <w:kern w:val="0"/>
          <w:sz w:val="32"/>
          <w:szCs w:val="32"/>
          <w:highlight w:val="none"/>
          <w:lang w:val="en-US" w:eastAsia="zh-CN"/>
        </w:rPr>
      </w:pPr>
      <w:r>
        <w:rPr>
          <w:rFonts w:hint="eastAsia" w:ascii="宋体" w:hAnsi="宋体" w:eastAsia="仿宋_GB2312" w:cs="仿宋_GB2312"/>
          <w:b w:val="0"/>
          <w:bCs w:val="0"/>
          <w:kern w:val="0"/>
          <w:sz w:val="32"/>
          <w:szCs w:val="32"/>
          <w:highlight w:val="none"/>
          <w:lang w:val="en-US" w:eastAsia="zh-CN"/>
        </w:rPr>
        <w:t>3.收集兄弟省市区有关立法技术及规范的</w:t>
      </w:r>
      <w:r>
        <w:rPr>
          <w:rFonts w:hint="eastAsia" w:eastAsia="仿宋_GB2312" w:cs="仿宋_GB2312"/>
          <w:b w:val="0"/>
          <w:bCs w:val="0"/>
          <w:kern w:val="0"/>
          <w:sz w:val="32"/>
          <w:szCs w:val="32"/>
          <w:highlight w:val="none"/>
          <w:lang w:val="en-US" w:eastAsia="zh-CN"/>
        </w:rPr>
        <w:t>一系列</w:t>
      </w:r>
      <w:r>
        <w:rPr>
          <w:rFonts w:hint="eastAsia" w:ascii="宋体" w:hAnsi="宋体" w:eastAsia="仿宋_GB2312" w:cs="仿宋_GB2312"/>
          <w:b w:val="0"/>
          <w:bCs w:val="0"/>
          <w:kern w:val="0"/>
          <w:sz w:val="32"/>
          <w:szCs w:val="32"/>
          <w:highlight w:val="none"/>
          <w:lang w:val="en-US" w:eastAsia="zh-CN"/>
        </w:rPr>
        <w:t>规定</w:t>
      </w:r>
      <w:r>
        <w:rPr>
          <w:rFonts w:hint="eastAsia" w:eastAsia="仿宋_GB2312" w:cs="仿宋_GB2312"/>
          <w:b w:val="0"/>
          <w:bCs w:val="0"/>
          <w:kern w:val="0"/>
          <w:sz w:val="32"/>
          <w:szCs w:val="32"/>
          <w:highlight w:val="none"/>
          <w:lang w:val="en-US" w:eastAsia="zh-CN"/>
        </w:rPr>
        <w:t>和典型事例材料</w:t>
      </w:r>
      <w:r>
        <w:rPr>
          <w:rFonts w:hint="eastAsia" w:ascii="宋体" w:hAnsi="宋体" w:eastAsia="仿宋_GB2312" w:cs="仿宋_GB2312"/>
          <w:b w:val="0"/>
          <w:bCs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w w:val="100"/>
          <w:kern w:val="0"/>
          <w:sz w:val="32"/>
          <w:szCs w:val="32"/>
          <w:lang w:eastAsia="zh-CN"/>
        </w:rPr>
      </w:pPr>
      <w:r>
        <w:rPr>
          <w:rFonts w:hint="eastAsia" w:ascii="宋体" w:hAnsi="宋体" w:eastAsia="仿宋_GB2312" w:cs="仿宋_GB2312"/>
          <w:b w:val="0"/>
          <w:bCs w:val="0"/>
          <w:kern w:val="0"/>
          <w:sz w:val="32"/>
          <w:szCs w:val="32"/>
          <w:highlight w:val="none"/>
          <w:lang w:val="en-US" w:eastAsia="zh-CN"/>
        </w:rPr>
        <w:t>4.研究提出草案建议稿，主要内容包括：</w:t>
      </w:r>
      <w:r>
        <w:rPr>
          <w:rFonts w:hint="eastAsia" w:ascii="宋体" w:hAnsi="宋体" w:eastAsia="仿宋_GB2312" w:cs="仿宋_GB2312"/>
          <w:color w:val="000000"/>
          <w:spacing w:val="0"/>
          <w:w w:val="100"/>
          <w:kern w:val="0"/>
          <w:sz w:val="32"/>
          <w:szCs w:val="32"/>
        </w:rPr>
        <w:t>法规的类型、名称和结构</w:t>
      </w:r>
      <w:r>
        <w:rPr>
          <w:rFonts w:hint="eastAsia" w:ascii="宋体" w:hAnsi="宋体" w:eastAsia="仿宋_GB2312" w:cs="仿宋_GB2312"/>
          <w:color w:val="000000"/>
          <w:spacing w:val="0"/>
          <w:w w:val="100"/>
          <w:kern w:val="0"/>
          <w:sz w:val="32"/>
          <w:szCs w:val="32"/>
          <w:lang w:eastAsia="zh-CN"/>
        </w:rPr>
        <w:t>等</w:t>
      </w:r>
      <w:r>
        <w:rPr>
          <w:rFonts w:hint="eastAsia" w:ascii="宋体" w:hAnsi="宋体" w:eastAsia="仿宋_GB2312" w:cs="仿宋_GB2312"/>
          <w:color w:val="000000"/>
          <w:spacing w:val="0"/>
          <w:w w:val="100"/>
          <w:kern w:val="0"/>
          <w:sz w:val="32"/>
          <w:szCs w:val="32"/>
        </w:rPr>
        <w:t>内容构成</w:t>
      </w:r>
      <w:r>
        <w:rPr>
          <w:rFonts w:hint="eastAsia" w:ascii="宋体" w:hAnsi="宋体" w:eastAsia="仿宋_GB2312" w:cs="仿宋_GB2312"/>
          <w:color w:val="000000"/>
          <w:spacing w:val="0"/>
          <w:w w:val="100"/>
          <w:kern w:val="0"/>
          <w:sz w:val="32"/>
          <w:szCs w:val="32"/>
          <w:lang w:eastAsia="zh-CN"/>
        </w:rPr>
        <w:t>，立法语言</w:t>
      </w:r>
      <w:r>
        <w:rPr>
          <w:rFonts w:hint="eastAsia" w:ascii="宋体" w:hAnsi="宋体" w:eastAsia="仿宋_GB2312" w:cs="仿宋_GB2312"/>
          <w:color w:val="000000"/>
          <w:spacing w:val="0"/>
          <w:w w:val="100"/>
          <w:kern w:val="0"/>
          <w:sz w:val="32"/>
          <w:szCs w:val="32"/>
        </w:rPr>
        <w:t>表述规范</w:t>
      </w:r>
      <w:r>
        <w:rPr>
          <w:rFonts w:hint="eastAsia" w:ascii="宋体" w:hAnsi="宋体" w:eastAsia="仿宋_GB2312" w:cs="仿宋_GB2312"/>
          <w:color w:val="000000"/>
          <w:spacing w:val="0"/>
          <w:w w:val="100"/>
          <w:kern w:val="0"/>
          <w:sz w:val="32"/>
          <w:szCs w:val="32"/>
          <w:lang w:eastAsia="zh-CN"/>
        </w:rPr>
        <w:t>，立改废、市法规和</w:t>
      </w:r>
      <w:r>
        <w:rPr>
          <w:rFonts w:hint="eastAsia" w:ascii="宋体" w:hAnsi="宋体" w:eastAsia="仿宋_GB2312" w:cs="仿宋_GB2312"/>
          <w:color w:val="000000"/>
          <w:spacing w:val="0"/>
          <w:w w:val="100"/>
          <w:kern w:val="0"/>
          <w:sz w:val="32"/>
          <w:szCs w:val="32"/>
        </w:rPr>
        <w:t>条例报批、备案和立法解释</w:t>
      </w:r>
      <w:r>
        <w:rPr>
          <w:rFonts w:hint="eastAsia" w:ascii="宋体" w:hAnsi="宋体" w:eastAsia="仿宋_GB2312" w:cs="仿宋_GB2312"/>
          <w:color w:val="000000"/>
          <w:spacing w:val="0"/>
          <w:w w:val="100"/>
          <w:kern w:val="0"/>
          <w:sz w:val="32"/>
          <w:szCs w:val="32"/>
          <w:lang w:eastAsia="zh-CN"/>
        </w:rPr>
        <w:t>等</w:t>
      </w:r>
      <w:r>
        <w:rPr>
          <w:rFonts w:hint="eastAsia" w:ascii="宋体" w:hAnsi="宋体" w:eastAsia="仿宋_GB2312" w:cs="仿宋_GB2312"/>
          <w:color w:val="000000"/>
          <w:spacing w:val="0"/>
          <w:w w:val="100"/>
          <w:kern w:val="0"/>
          <w:sz w:val="32"/>
          <w:szCs w:val="32"/>
        </w:rPr>
        <w:t>立法文本规范</w:t>
      </w:r>
      <w:r>
        <w:rPr>
          <w:rFonts w:hint="eastAsia" w:ascii="宋体" w:hAnsi="宋体" w:eastAsia="仿宋_GB2312" w:cs="仿宋_GB2312"/>
          <w:color w:val="000000"/>
          <w:spacing w:val="0"/>
          <w:w w:val="100"/>
          <w:kern w:val="0"/>
          <w:sz w:val="32"/>
          <w:szCs w:val="32"/>
          <w:lang w:eastAsia="zh-CN"/>
        </w:rPr>
        <w:t>，</w:t>
      </w:r>
      <w:r>
        <w:rPr>
          <w:rFonts w:hint="eastAsia" w:ascii="宋体" w:hAnsi="宋体" w:eastAsia="仿宋_GB2312" w:cs="仿宋_GB2312"/>
          <w:color w:val="000000"/>
          <w:spacing w:val="0"/>
          <w:w w:val="100"/>
          <w:kern w:val="0"/>
          <w:sz w:val="32"/>
          <w:szCs w:val="32"/>
        </w:rPr>
        <w:t>立法计划编制</w:t>
      </w:r>
      <w:r>
        <w:rPr>
          <w:rFonts w:hint="eastAsia" w:ascii="宋体" w:hAnsi="宋体" w:eastAsia="仿宋_GB2312" w:cs="仿宋_GB2312"/>
          <w:color w:val="000000"/>
          <w:spacing w:val="0"/>
          <w:w w:val="100"/>
          <w:kern w:val="0"/>
          <w:sz w:val="32"/>
          <w:szCs w:val="32"/>
          <w:lang w:eastAsia="zh-CN"/>
        </w:rPr>
        <w:t>、</w:t>
      </w:r>
      <w:r>
        <w:rPr>
          <w:rFonts w:hint="eastAsia" w:ascii="宋体" w:hAnsi="宋体" w:eastAsia="仿宋_GB2312" w:cs="仿宋_GB2312"/>
          <w:color w:val="000000"/>
          <w:spacing w:val="0"/>
          <w:w w:val="100"/>
          <w:kern w:val="0"/>
          <w:sz w:val="32"/>
          <w:szCs w:val="32"/>
        </w:rPr>
        <w:t>法规起草</w:t>
      </w:r>
      <w:r>
        <w:rPr>
          <w:rFonts w:hint="eastAsia" w:ascii="宋体" w:hAnsi="宋体" w:eastAsia="仿宋_GB2312" w:cs="仿宋_GB2312"/>
          <w:color w:val="000000"/>
          <w:spacing w:val="0"/>
          <w:w w:val="100"/>
          <w:kern w:val="0"/>
          <w:sz w:val="32"/>
          <w:szCs w:val="32"/>
          <w:lang w:eastAsia="zh-CN"/>
        </w:rPr>
        <w:t>、</w:t>
      </w:r>
      <w:r>
        <w:rPr>
          <w:rFonts w:hint="eastAsia" w:ascii="宋体" w:hAnsi="宋体" w:eastAsia="仿宋_GB2312" w:cs="仿宋_GB2312"/>
          <w:color w:val="000000"/>
          <w:spacing w:val="0"/>
          <w:w w:val="100"/>
          <w:kern w:val="0"/>
          <w:sz w:val="32"/>
          <w:szCs w:val="32"/>
        </w:rPr>
        <w:t>论证会</w:t>
      </w:r>
      <w:r>
        <w:rPr>
          <w:rFonts w:hint="eastAsia" w:ascii="宋体" w:hAnsi="宋体" w:eastAsia="仿宋_GB2312" w:cs="仿宋_GB2312"/>
          <w:color w:val="000000"/>
          <w:spacing w:val="0"/>
          <w:w w:val="100"/>
          <w:kern w:val="0"/>
          <w:sz w:val="32"/>
          <w:szCs w:val="32"/>
          <w:lang w:eastAsia="zh-CN"/>
        </w:rPr>
        <w:t>、</w:t>
      </w:r>
      <w:r>
        <w:rPr>
          <w:rFonts w:hint="eastAsia" w:ascii="宋体" w:hAnsi="宋体" w:eastAsia="仿宋_GB2312" w:cs="仿宋_GB2312"/>
          <w:color w:val="000000"/>
          <w:spacing w:val="0"/>
          <w:w w:val="100"/>
          <w:kern w:val="0"/>
          <w:sz w:val="32"/>
          <w:szCs w:val="32"/>
        </w:rPr>
        <w:t>听证会</w:t>
      </w:r>
      <w:r>
        <w:rPr>
          <w:rFonts w:hint="eastAsia" w:ascii="宋体" w:hAnsi="宋体" w:eastAsia="仿宋_GB2312" w:cs="仿宋_GB2312"/>
          <w:color w:val="000000"/>
          <w:spacing w:val="0"/>
          <w:w w:val="100"/>
          <w:kern w:val="0"/>
          <w:sz w:val="32"/>
          <w:szCs w:val="32"/>
          <w:lang w:eastAsia="zh-CN"/>
        </w:rPr>
        <w:t>、</w:t>
      </w:r>
      <w:r>
        <w:rPr>
          <w:rFonts w:hint="eastAsia" w:ascii="宋体" w:hAnsi="宋体" w:eastAsia="仿宋_GB2312" w:cs="仿宋_GB2312"/>
          <w:color w:val="000000"/>
          <w:spacing w:val="0"/>
          <w:w w:val="100"/>
          <w:kern w:val="0"/>
          <w:sz w:val="32"/>
          <w:szCs w:val="32"/>
        </w:rPr>
        <w:t>审议</w:t>
      </w:r>
      <w:r>
        <w:rPr>
          <w:rFonts w:hint="eastAsia" w:ascii="宋体" w:hAnsi="宋体" w:eastAsia="仿宋_GB2312" w:cs="仿宋_GB2312"/>
          <w:color w:val="000000"/>
          <w:spacing w:val="0"/>
          <w:w w:val="100"/>
          <w:kern w:val="0"/>
          <w:sz w:val="32"/>
          <w:szCs w:val="32"/>
          <w:lang w:eastAsia="zh-CN"/>
        </w:rPr>
        <w:t>、</w:t>
      </w:r>
      <w:r>
        <w:rPr>
          <w:rFonts w:hint="eastAsia" w:ascii="宋体" w:hAnsi="宋体" w:eastAsia="仿宋_GB2312" w:cs="仿宋_GB2312"/>
          <w:color w:val="000000"/>
          <w:spacing w:val="0"/>
          <w:w w:val="100"/>
          <w:kern w:val="0"/>
          <w:sz w:val="32"/>
          <w:szCs w:val="32"/>
        </w:rPr>
        <w:t>法规批准</w:t>
      </w:r>
      <w:r>
        <w:rPr>
          <w:rFonts w:hint="eastAsia" w:ascii="宋体" w:hAnsi="宋体" w:eastAsia="仿宋_GB2312" w:cs="仿宋_GB2312"/>
          <w:color w:val="000000"/>
          <w:spacing w:val="0"/>
          <w:w w:val="100"/>
          <w:kern w:val="0"/>
          <w:sz w:val="32"/>
          <w:szCs w:val="32"/>
          <w:lang w:eastAsia="zh-CN"/>
        </w:rPr>
        <w:t>等</w:t>
      </w:r>
      <w:r>
        <w:rPr>
          <w:rFonts w:hint="eastAsia" w:ascii="宋体" w:hAnsi="宋体" w:eastAsia="仿宋_GB2312" w:cs="仿宋_GB2312"/>
          <w:color w:val="000000"/>
          <w:spacing w:val="0"/>
          <w:w w:val="100"/>
          <w:kern w:val="0"/>
          <w:sz w:val="32"/>
          <w:szCs w:val="32"/>
        </w:rPr>
        <w:t>工作程序规范</w:t>
      </w:r>
      <w:r>
        <w:rPr>
          <w:rFonts w:hint="eastAsia" w:ascii="宋体" w:hAnsi="宋体" w:eastAsia="仿宋_GB2312" w:cs="仿宋_GB2312"/>
          <w:color w:val="000000"/>
          <w:spacing w:val="0"/>
          <w:w w:val="1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90" w:lineRule="exact"/>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b w:val="0"/>
          <w:bCs w:val="0"/>
          <w:kern w:val="0"/>
          <w:sz w:val="32"/>
          <w:szCs w:val="32"/>
          <w:highlight w:val="none"/>
          <w:lang w:val="en-US" w:eastAsia="zh-CN"/>
        </w:rPr>
        <w:t>5.其他有关立法技术及规范的经验做法和建议。</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宋体" w:hAnsi="宋体" w:eastAsia="楷体_GB2312" w:cs="楷体_GB2312"/>
          <w:b w:val="0"/>
          <w:bCs w:val="0"/>
          <w:kern w:val="0"/>
          <w:sz w:val="32"/>
          <w:szCs w:val="32"/>
          <w:highlight w:val="none"/>
          <w:lang w:val="en" w:eastAsia="zh-CN"/>
        </w:rPr>
      </w:pPr>
      <w:r>
        <w:rPr>
          <w:rFonts w:hint="eastAsia" w:ascii="宋体" w:hAnsi="宋体" w:eastAsia="楷体_GB2312" w:cs="楷体_GB2312"/>
          <w:b w:val="0"/>
          <w:bCs w:val="0"/>
          <w:kern w:val="0"/>
          <w:sz w:val="32"/>
          <w:szCs w:val="32"/>
          <w:highlight w:val="none"/>
          <w:lang w:val="en" w:eastAsia="zh-CN"/>
        </w:rPr>
        <w:t>（三）时间要求</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textAlignment w:val="auto"/>
        <w:rPr>
          <w:rFonts w:hint="eastAsia" w:ascii="宋体" w:hAnsi="宋体" w:eastAsia="仿宋_GB2312" w:cs="仿宋_GB2312"/>
          <w:b w:val="0"/>
          <w:bCs w:val="0"/>
          <w:kern w:val="0"/>
          <w:sz w:val="32"/>
          <w:szCs w:val="32"/>
          <w:highlight w:val="none"/>
          <w:lang w:eastAsia="zh-CN"/>
        </w:rPr>
      </w:pPr>
      <w:r>
        <w:rPr>
          <w:rFonts w:hint="eastAsia" w:ascii="宋体" w:hAnsi="宋体" w:eastAsia="仿宋_GB2312" w:cs="仿宋_GB2312"/>
          <w:b w:val="0"/>
          <w:bCs w:val="0"/>
          <w:kern w:val="0"/>
          <w:sz w:val="32"/>
          <w:szCs w:val="32"/>
          <w:highlight w:val="none"/>
          <w:lang w:val="en-US" w:eastAsia="zh-CN"/>
        </w:rPr>
        <w:t>计划于2024年7月提交修改草案建议稿，9月提交结题报告，建议服务截止时间为2024年10月31日，如遇特殊情况再作调整。</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宋体" w:hAnsi="宋体" w:eastAsia="楷体_GB2312" w:cs="楷体_GB2312"/>
          <w:b w:val="0"/>
          <w:bCs w:val="0"/>
          <w:kern w:val="0"/>
          <w:sz w:val="32"/>
          <w:szCs w:val="32"/>
          <w:highlight w:val="none"/>
          <w:lang w:val="en" w:eastAsia="zh-CN"/>
        </w:rPr>
      </w:pPr>
      <w:r>
        <w:rPr>
          <w:rFonts w:hint="eastAsia" w:ascii="宋体" w:hAnsi="宋体" w:eastAsia="楷体_GB2312" w:cs="楷体_GB2312"/>
          <w:b w:val="0"/>
          <w:bCs w:val="0"/>
          <w:kern w:val="0"/>
          <w:sz w:val="32"/>
          <w:szCs w:val="32"/>
          <w:highlight w:val="none"/>
          <w:lang w:val="en" w:eastAsia="zh-CN"/>
        </w:rPr>
        <w:t>（四）成果要求</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textAlignment w:val="auto"/>
        <w:rPr>
          <w:rFonts w:hint="eastAsia" w:ascii="宋体" w:hAnsi="宋体" w:eastAsia="仿宋_GB2312" w:cs="仿宋_GB2312"/>
          <w:b w:val="0"/>
          <w:bCs w:val="0"/>
          <w:kern w:val="0"/>
          <w:sz w:val="32"/>
          <w:szCs w:val="32"/>
          <w:highlight w:val="none"/>
          <w:lang w:val="en-US" w:eastAsia="zh-CN"/>
        </w:rPr>
      </w:pPr>
      <w:r>
        <w:rPr>
          <w:rFonts w:hint="eastAsia" w:ascii="宋体" w:hAnsi="宋体" w:eastAsia="仿宋_GB2312" w:cs="仿宋_GB2312"/>
          <w:b w:val="0"/>
          <w:bCs w:val="0"/>
          <w:kern w:val="0"/>
          <w:sz w:val="32"/>
          <w:szCs w:val="32"/>
          <w:highlight w:val="none"/>
          <w:lang w:val="en-US" w:eastAsia="zh-CN"/>
        </w:rPr>
        <w:t>1</w:t>
      </w:r>
      <w:r>
        <w:rPr>
          <w:rFonts w:hint="eastAsia" w:eastAsia="仿宋_GB2312" w:cs="仿宋_GB2312"/>
          <w:b w:val="0"/>
          <w:bCs w:val="0"/>
          <w:kern w:val="0"/>
          <w:sz w:val="32"/>
          <w:szCs w:val="32"/>
          <w:highlight w:val="none"/>
          <w:lang w:val="en-US" w:eastAsia="zh-CN"/>
        </w:rPr>
        <w:t>.</w:t>
      </w:r>
      <w:r>
        <w:rPr>
          <w:rFonts w:hint="eastAsia" w:ascii="宋体" w:hAnsi="宋体" w:eastAsia="仿宋_GB2312" w:cs="仿宋_GB2312"/>
          <w:b w:val="0"/>
          <w:bCs w:val="0"/>
          <w:kern w:val="0"/>
          <w:sz w:val="32"/>
          <w:szCs w:val="32"/>
          <w:highlight w:val="none"/>
          <w:lang w:eastAsia="zh-CN"/>
        </w:rPr>
        <w:t>接受委托后半个月内，提交项目</w:t>
      </w:r>
      <w:r>
        <w:rPr>
          <w:rFonts w:hint="eastAsia" w:ascii="宋体" w:hAnsi="宋体" w:eastAsia="仿宋_GB2312" w:cs="仿宋_GB2312"/>
          <w:b w:val="0"/>
          <w:bCs w:val="0"/>
          <w:kern w:val="0"/>
          <w:sz w:val="32"/>
          <w:szCs w:val="32"/>
          <w:highlight w:val="none"/>
          <w:lang w:val="en-US" w:eastAsia="zh-CN"/>
        </w:rPr>
        <w:t>专题</w:t>
      </w:r>
      <w:r>
        <w:rPr>
          <w:rFonts w:hint="eastAsia" w:ascii="宋体" w:hAnsi="宋体" w:eastAsia="仿宋_GB2312" w:cs="仿宋_GB2312"/>
          <w:b w:val="0"/>
          <w:bCs w:val="0"/>
          <w:kern w:val="0"/>
          <w:sz w:val="32"/>
          <w:szCs w:val="32"/>
          <w:highlight w:val="none"/>
          <w:lang w:eastAsia="zh-CN"/>
        </w:rPr>
        <w:t>研究</w:t>
      </w:r>
      <w:r>
        <w:rPr>
          <w:rFonts w:hint="eastAsia" w:eastAsia="仿宋_GB2312" w:cs="仿宋_GB2312"/>
          <w:b w:val="0"/>
          <w:bCs w:val="0"/>
          <w:kern w:val="0"/>
          <w:sz w:val="32"/>
          <w:szCs w:val="32"/>
          <w:highlight w:val="none"/>
          <w:lang w:eastAsia="zh-CN"/>
        </w:rPr>
        <w:t>报告</w:t>
      </w:r>
      <w:r>
        <w:rPr>
          <w:rFonts w:hint="eastAsia" w:ascii="宋体" w:hAnsi="宋体" w:eastAsia="仿宋_GB2312" w:cs="仿宋_GB2312"/>
          <w:b w:val="0"/>
          <w:bCs w:val="0"/>
          <w:kern w:val="0"/>
          <w:sz w:val="32"/>
          <w:szCs w:val="32"/>
          <w:highlight w:val="none"/>
          <w:lang w:eastAsia="zh-CN"/>
        </w:rPr>
        <w:t>，</w:t>
      </w:r>
      <w:r>
        <w:rPr>
          <w:rFonts w:hint="eastAsia" w:eastAsia="仿宋_GB2312" w:cs="仿宋_GB2312"/>
          <w:b w:val="0"/>
          <w:bCs w:val="0"/>
          <w:kern w:val="0"/>
          <w:sz w:val="32"/>
          <w:szCs w:val="32"/>
          <w:highlight w:val="none"/>
          <w:lang w:eastAsia="zh-CN"/>
        </w:rPr>
        <w:t>提出辅助服务计划。工作</w:t>
      </w:r>
      <w:r>
        <w:rPr>
          <w:rFonts w:hint="eastAsia" w:ascii="宋体" w:hAnsi="宋体" w:eastAsia="仿宋_GB2312" w:cs="仿宋_GB2312"/>
          <w:b w:val="0"/>
          <w:bCs w:val="0"/>
          <w:kern w:val="0"/>
          <w:sz w:val="32"/>
          <w:szCs w:val="32"/>
          <w:highlight w:val="none"/>
          <w:lang w:eastAsia="zh-CN"/>
        </w:rPr>
        <w:t>内容主要包括：国家有关立法及立法技术的要求，兄弟省市有关立法技术及规范的情况及主要做法，我省立法技术及规范存在的问题、原因及解决路径，改进完善我省立法技术及规范的主要内容等。</w:t>
      </w:r>
      <w:r>
        <w:rPr>
          <w:rFonts w:hint="eastAsia" w:ascii="宋体" w:hAnsi="宋体" w:eastAsia="仿宋_GB2312" w:cs="仿宋_GB2312"/>
          <w:b w:val="0"/>
          <w:bCs w:val="0"/>
          <w:kern w:val="0"/>
          <w:sz w:val="32"/>
          <w:szCs w:val="32"/>
          <w:highlight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textAlignment w:val="auto"/>
        <w:rPr>
          <w:rFonts w:hint="eastAsia" w:ascii="宋体" w:hAnsi="宋体" w:eastAsia="仿宋_GB2312" w:cs="仿宋_GB2312"/>
          <w:b w:val="0"/>
          <w:bCs w:val="0"/>
          <w:kern w:val="0"/>
          <w:sz w:val="32"/>
          <w:szCs w:val="32"/>
          <w:highlight w:val="none"/>
          <w:lang w:eastAsia="zh-CN"/>
        </w:rPr>
      </w:pPr>
      <w:r>
        <w:rPr>
          <w:rFonts w:hint="eastAsia" w:ascii="宋体" w:hAnsi="宋体" w:eastAsia="仿宋_GB2312" w:cs="仿宋_GB2312"/>
          <w:b w:val="0"/>
          <w:bCs w:val="0"/>
          <w:kern w:val="0"/>
          <w:sz w:val="32"/>
          <w:szCs w:val="32"/>
          <w:highlight w:val="none"/>
          <w:lang w:val="en-US" w:eastAsia="zh-CN"/>
        </w:rPr>
        <w:t>2</w:t>
      </w:r>
      <w:r>
        <w:rPr>
          <w:rFonts w:hint="eastAsia" w:eastAsia="仿宋_GB2312" w:cs="仿宋_GB2312"/>
          <w:b w:val="0"/>
          <w:bCs w:val="0"/>
          <w:kern w:val="0"/>
          <w:sz w:val="32"/>
          <w:szCs w:val="32"/>
          <w:highlight w:val="none"/>
          <w:lang w:val="en-US" w:eastAsia="zh-CN"/>
        </w:rPr>
        <w:t>.</w:t>
      </w:r>
      <w:r>
        <w:rPr>
          <w:rFonts w:hint="eastAsia" w:ascii="宋体" w:hAnsi="宋体" w:eastAsia="仿宋_GB2312" w:cs="仿宋_GB2312"/>
          <w:b w:val="0"/>
          <w:bCs w:val="0"/>
          <w:kern w:val="0"/>
          <w:sz w:val="32"/>
          <w:szCs w:val="32"/>
          <w:highlight w:val="none"/>
          <w:lang w:eastAsia="zh-CN"/>
        </w:rPr>
        <w:t>收集整理相关情况并进行分析研究，</w:t>
      </w:r>
      <w:r>
        <w:rPr>
          <w:rFonts w:hint="eastAsia" w:ascii="宋体" w:hAnsi="宋体" w:eastAsia="仿宋_GB2312" w:cs="仿宋_GB2312"/>
          <w:b w:val="0"/>
          <w:bCs w:val="0"/>
          <w:kern w:val="0"/>
          <w:sz w:val="32"/>
          <w:szCs w:val="32"/>
          <w:highlight w:val="none"/>
          <w:lang w:val="en-US" w:eastAsia="zh-CN"/>
        </w:rPr>
        <w:t>7月初</w:t>
      </w:r>
      <w:r>
        <w:rPr>
          <w:rFonts w:hint="eastAsia" w:ascii="宋体" w:hAnsi="宋体" w:eastAsia="仿宋_GB2312" w:cs="仿宋_GB2312"/>
          <w:b w:val="0"/>
          <w:bCs w:val="0"/>
          <w:kern w:val="0"/>
          <w:sz w:val="32"/>
          <w:szCs w:val="32"/>
          <w:highlight w:val="none"/>
          <w:lang w:eastAsia="zh-CN"/>
        </w:rPr>
        <w:t>提交</w:t>
      </w:r>
      <w:r>
        <w:rPr>
          <w:rFonts w:hint="eastAsia" w:eastAsia="仿宋_GB2312" w:cs="仿宋_GB2312"/>
          <w:b w:val="0"/>
          <w:bCs w:val="0"/>
          <w:kern w:val="0"/>
          <w:sz w:val="32"/>
          <w:szCs w:val="32"/>
          <w:highlight w:val="none"/>
          <w:lang w:eastAsia="zh-CN"/>
        </w:rPr>
        <w:t>立法技术</w:t>
      </w:r>
      <w:r>
        <w:rPr>
          <w:rFonts w:hint="eastAsia" w:ascii="宋体" w:hAnsi="宋体" w:eastAsia="仿宋_GB2312" w:cs="仿宋_GB2312"/>
          <w:b w:val="0"/>
          <w:bCs w:val="0"/>
          <w:kern w:val="0"/>
          <w:sz w:val="32"/>
          <w:szCs w:val="32"/>
          <w:highlight w:val="none"/>
          <w:lang w:eastAsia="zh-CN"/>
        </w:rPr>
        <w:t>问题</w:t>
      </w:r>
      <w:r>
        <w:rPr>
          <w:rFonts w:hint="eastAsia" w:eastAsia="仿宋_GB2312" w:cs="仿宋_GB2312"/>
          <w:b w:val="0"/>
          <w:bCs w:val="0"/>
          <w:kern w:val="0"/>
          <w:sz w:val="32"/>
          <w:szCs w:val="32"/>
          <w:highlight w:val="none"/>
          <w:lang w:eastAsia="zh-CN"/>
        </w:rPr>
        <w:t>汇总</w:t>
      </w:r>
      <w:r>
        <w:rPr>
          <w:rFonts w:hint="eastAsia" w:ascii="宋体" w:hAnsi="宋体" w:eastAsia="仿宋_GB2312" w:cs="仿宋_GB2312"/>
          <w:b w:val="0"/>
          <w:bCs w:val="0"/>
          <w:kern w:val="0"/>
          <w:sz w:val="32"/>
          <w:szCs w:val="32"/>
          <w:highlight w:val="none"/>
          <w:lang w:eastAsia="zh-CN"/>
        </w:rPr>
        <w:t>研究报告，主要内容包括梳理研究情况、修改草案建议初稿。</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textAlignment w:val="auto"/>
        <w:rPr>
          <w:rFonts w:hint="eastAsia" w:ascii="宋体" w:hAnsi="宋体" w:eastAsia="仿宋_GB2312" w:cs="仿宋_GB2312"/>
          <w:b w:val="0"/>
          <w:bCs w:val="0"/>
          <w:kern w:val="0"/>
          <w:sz w:val="32"/>
          <w:szCs w:val="32"/>
          <w:highlight w:val="none"/>
          <w:lang w:val="en-US" w:eastAsia="zh-CN"/>
        </w:rPr>
      </w:pPr>
      <w:r>
        <w:rPr>
          <w:rFonts w:hint="eastAsia" w:ascii="宋体" w:hAnsi="宋体" w:eastAsia="仿宋_GB2312" w:cs="仿宋_GB2312"/>
          <w:b w:val="0"/>
          <w:bCs w:val="0"/>
          <w:kern w:val="0"/>
          <w:sz w:val="32"/>
          <w:szCs w:val="32"/>
          <w:highlight w:val="none"/>
          <w:lang w:val="en-US" w:eastAsia="zh-CN"/>
        </w:rPr>
        <w:t>3</w:t>
      </w:r>
      <w:r>
        <w:rPr>
          <w:rFonts w:hint="eastAsia" w:eastAsia="仿宋_GB2312" w:cs="仿宋_GB2312"/>
          <w:b w:val="0"/>
          <w:bCs w:val="0"/>
          <w:kern w:val="0"/>
          <w:sz w:val="32"/>
          <w:szCs w:val="32"/>
          <w:highlight w:val="none"/>
          <w:lang w:val="en-US" w:eastAsia="zh-CN"/>
        </w:rPr>
        <w:t>.</w:t>
      </w:r>
      <w:r>
        <w:rPr>
          <w:rFonts w:hint="eastAsia" w:ascii="宋体" w:hAnsi="宋体" w:eastAsia="仿宋_GB2312" w:cs="仿宋_GB2312"/>
          <w:b w:val="0"/>
          <w:bCs w:val="0"/>
          <w:kern w:val="0"/>
          <w:sz w:val="32"/>
          <w:szCs w:val="32"/>
          <w:highlight w:val="none"/>
          <w:lang w:eastAsia="zh-CN"/>
        </w:rPr>
        <w:t>根据委托单位意见进行修改，</w:t>
      </w:r>
      <w:r>
        <w:rPr>
          <w:rFonts w:hint="eastAsia" w:ascii="宋体" w:hAnsi="宋体" w:eastAsia="仿宋_GB2312" w:cs="仿宋_GB2312"/>
          <w:b w:val="0"/>
          <w:bCs w:val="0"/>
          <w:kern w:val="0"/>
          <w:sz w:val="32"/>
          <w:szCs w:val="32"/>
          <w:highlight w:val="none"/>
          <w:lang w:val="en-US" w:eastAsia="zh-CN"/>
        </w:rPr>
        <w:t>8月提交《</w:t>
      </w:r>
      <w:r>
        <w:rPr>
          <w:rFonts w:hint="eastAsia" w:ascii="宋体" w:hAnsi="宋体" w:eastAsia="仿宋_GB2312" w:cs="仿宋_GB2312"/>
          <w:b w:val="0"/>
          <w:bCs w:val="0"/>
          <w:color w:val="000000"/>
          <w:spacing w:val="0"/>
          <w:w w:val="100"/>
          <w:kern w:val="0"/>
          <w:sz w:val="32"/>
          <w:szCs w:val="32"/>
        </w:rPr>
        <w:t>广东省人民代表大会常务委员会立法技术与工作程序规范（</w:t>
      </w:r>
      <w:r>
        <w:rPr>
          <w:rFonts w:hint="eastAsia" w:eastAsia="仿宋_GB2312" w:cs="仿宋_GB2312"/>
          <w:b w:val="0"/>
          <w:bCs w:val="0"/>
          <w:color w:val="000000"/>
          <w:spacing w:val="0"/>
          <w:w w:val="100"/>
          <w:kern w:val="0"/>
          <w:sz w:val="32"/>
          <w:szCs w:val="32"/>
          <w:lang w:eastAsia="zh-CN"/>
        </w:rPr>
        <w:t>试行</w:t>
      </w:r>
      <w:r>
        <w:rPr>
          <w:rFonts w:hint="eastAsia" w:ascii="宋体" w:hAnsi="宋体" w:eastAsia="仿宋_GB2312" w:cs="仿宋_GB2312"/>
          <w:b w:val="0"/>
          <w:bCs w:val="0"/>
          <w:color w:val="000000"/>
          <w:spacing w:val="0"/>
          <w:w w:val="100"/>
          <w:kern w:val="0"/>
          <w:sz w:val="32"/>
          <w:szCs w:val="32"/>
        </w:rPr>
        <w:t>）</w:t>
      </w:r>
      <w:r>
        <w:rPr>
          <w:rFonts w:hint="eastAsia" w:ascii="宋体" w:hAnsi="宋体" w:eastAsia="仿宋_GB2312" w:cs="仿宋_GB2312"/>
          <w:b w:val="0"/>
          <w:bCs w:val="0"/>
          <w:color w:val="000000"/>
          <w:spacing w:val="0"/>
          <w:w w:val="100"/>
          <w:kern w:val="0"/>
          <w:sz w:val="32"/>
          <w:szCs w:val="32"/>
          <w:lang w:eastAsia="zh-CN"/>
        </w:rPr>
        <w:t>》</w:t>
      </w:r>
      <w:r>
        <w:rPr>
          <w:rFonts w:hint="eastAsia" w:eastAsia="仿宋_GB2312" w:cs="仿宋_GB2312"/>
          <w:b w:val="0"/>
          <w:bCs w:val="0"/>
          <w:color w:val="000000"/>
          <w:spacing w:val="0"/>
          <w:w w:val="100"/>
          <w:kern w:val="0"/>
          <w:sz w:val="32"/>
          <w:szCs w:val="32"/>
          <w:lang w:eastAsia="zh-CN"/>
        </w:rPr>
        <w:t>修改专业意见</w:t>
      </w:r>
      <w:r>
        <w:rPr>
          <w:rFonts w:hint="eastAsia" w:ascii="宋体" w:hAnsi="宋体" w:eastAsia="仿宋_GB2312" w:cs="仿宋_GB2312"/>
          <w:b w:val="0"/>
          <w:bCs w:val="0"/>
          <w:color w:val="000000"/>
          <w:spacing w:val="0"/>
          <w:w w:val="100"/>
          <w:kern w:val="0"/>
          <w:sz w:val="32"/>
          <w:szCs w:val="32"/>
          <w:lang w:eastAsia="zh-CN"/>
        </w:rPr>
        <w:t>，包括修改</w:t>
      </w:r>
      <w:r>
        <w:rPr>
          <w:rFonts w:hint="eastAsia" w:eastAsia="仿宋_GB2312" w:cs="仿宋_GB2312"/>
          <w:b w:val="0"/>
          <w:bCs w:val="0"/>
          <w:color w:val="000000"/>
          <w:spacing w:val="0"/>
          <w:w w:val="100"/>
          <w:kern w:val="0"/>
          <w:sz w:val="32"/>
          <w:szCs w:val="32"/>
          <w:lang w:eastAsia="zh-CN"/>
        </w:rPr>
        <w:t>建议文本、</w:t>
      </w:r>
      <w:r>
        <w:rPr>
          <w:rFonts w:hint="eastAsia" w:ascii="宋体" w:hAnsi="宋体" w:eastAsia="仿宋_GB2312" w:cs="仿宋_GB2312"/>
          <w:b w:val="0"/>
          <w:bCs w:val="0"/>
          <w:color w:val="000000"/>
          <w:spacing w:val="0"/>
          <w:w w:val="100"/>
          <w:kern w:val="0"/>
          <w:sz w:val="32"/>
          <w:szCs w:val="32"/>
          <w:lang w:eastAsia="zh-CN"/>
        </w:rPr>
        <w:t>指引、说明等。</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textAlignment w:val="auto"/>
        <w:rPr>
          <w:rFonts w:hint="eastAsia" w:ascii="宋体" w:hAnsi="宋体" w:eastAsia="仿宋_GB2312" w:cs="仿宋_GB2312"/>
          <w:b w:val="0"/>
          <w:bCs w:val="0"/>
          <w:kern w:val="0"/>
          <w:sz w:val="32"/>
          <w:szCs w:val="32"/>
          <w:highlight w:val="none"/>
          <w:lang w:val="en-US" w:eastAsia="zh-CN"/>
        </w:rPr>
      </w:pPr>
      <w:r>
        <w:rPr>
          <w:rFonts w:hint="eastAsia" w:ascii="宋体" w:hAnsi="宋体" w:eastAsia="仿宋_GB2312" w:cs="仿宋_GB2312"/>
          <w:b w:val="0"/>
          <w:bCs w:val="0"/>
          <w:kern w:val="0"/>
          <w:sz w:val="32"/>
          <w:szCs w:val="32"/>
          <w:highlight w:val="none"/>
          <w:lang w:val="en-US" w:eastAsia="zh-CN"/>
        </w:rPr>
        <w:t>4</w:t>
      </w:r>
      <w:r>
        <w:rPr>
          <w:rFonts w:hint="eastAsia" w:eastAsia="仿宋_GB2312" w:cs="仿宋_GB2312"/>
          <w:b w:val="0"/>
          <w:bCs w:val="0"/>
          <w:kern w:val="0"/>
          <w:sz w:val="32"/>
          <w:szCs w:val="32"/>
          <w:highlight w:val="none"/>
          <w:lang w:val="en-US" w:eastAsia="zh-CN"/>
        </w:rPr>
        <w:t>.</w:t>
      </w:r>
      <w:r>
        <w:rPr>
          <w:rFonts w:hint="eastAsia" w:eastAsia="仿宋_GB2312" w:cs="仿宋_GB2312"/>
          <w:b w:val="0"/>
          <w:bCs w:val="0"/>
          <w:kern w:val="0"/>
          <w:sz w:val="32"/>
          <w:szCs w:val="32"/>
          <w:highlight w:val="none"/>
          <w:lang w:eastAsia="zh-CN"/>
        </w:rPr>
        <w:t>经过全面充实和完善</w:t>
      </w:r>
      <w:r>
        <w:rPr>
          <w:rFonts w:hint="eastAsia" w:ascii="宋体" w:hAnsi="宋体" w:eastAsia="仿宋_GB2312" w:cs="仿宋_GB2312"/>
          <w:b w:val="0"/>
          <w:bCs w:val="0"/>
          <w:kern w:val="0"/>
          <w:sz w:val="32"/>
          <w:szCs w:val="32"/>
          <w:highlight w:val="none"/>
          <w:lang w:eastAsia="zh-CN"/>
        </w:rPr>
        <w:t>，</w:t>
      </w:r>
      <w:r>
        <w:rPr>
          <w:rFonts w:hint="eastAsia" w:eastAsia="仿宋_GB2312" w:cs="仿宋_GB2312"/>
          <w:b w:val="0"/>
          <w:bCs w:val="0"/>
          <w:kern w:val="0"/>
          <w:sz w:val="32"/>
          <w:szCs w:val="32"/>
          <w:highlight w:val="none"/>
          <w:lang w:val="en-US" w:eastAsia="zh-CN"/>
        </w:rPr>
        <w:t>10白</w:t>
      </w:r>
      <w:r>
        <w:rPr>
          <w:rFonts w:hint="eastAsia" w:ascii="宋体" w:hAnsi="宋体" w:eastAsia="仿宋_GB2312" w:cs="仿宋_GB2312"/>
          <w:b w:val="0"/>
          <w:bCs w:val="0"/>
          <w:kern w:val="0"/>
          <w:sz w:val="32"/>
          <w:szCs w:val="32"/>
          <w:highlight w:val="none"/>
          <w:lang w:eastAsia="zh-CN"/>
        </w:rPr>
        <w:t>提交项目研究汇总报告，主要包括：项目专题研究报告、项目重点问题研究报告、项目总结报告（研究过程情况、质效评述、关注重点、相关建议等）以及项目研究中所收集的相关资料</w:t>
      </w:r>
      <w:r>
        <w:rPr>
          <w:rFonts w:hint="eastAsia" w:ascii="宋体" w:hAnsi="宋体" w:eastAsia="仿宋_GB2312" w:cs="仿宋_GB2312"/>
          <w:b w:val="0"/>
          <w:bCs w:val="0"/>
          <w:kern w:val="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auto"/>
        <w:outlineLvl w:val="9"/>
        <w:rPr>
          <w:rFonts w:hint="eastAsia" w:ascii="宋体" w:hAnsi="宋体" w:eastAsia="楷体_GB2312" w:cs="方正楷体_GBK"/>
          <w:kern w:val="0"/>
          <w:sz w:val="32"/>
          <w:szCs w:val="32"/>
          <w:lang w:val="en-US" w:eastAsia="zh-CN" w:bidi="ar-SA"/>
        </w:rPr>
      </w:pPr>
      <w:r>
        <w:rPr>
          <w:rFonts w:hint="eastAsia" w:ascii="宋体" w:hAnsi="宋体" w:eastAsia="方正黑体_GBK" w:cs="方正黑体_GBK"/>
          <w:bCs/>
          <w:color w:val="auto"/>
          <w:kern w:val="0"/>
          <w:sz w:val="32"/>
          <w:szCs w:val="32"/>
          <w:highlight w:val="none"/>
          <w:lang w:eastAsia="zh-CN"/>
        </w:rPr>
        <w:t>五、</w:t>
      </w:r>
      <w:r>
        <w:rPr>
          <w:rFonts w:hint="eastAsia" w:ascii="宋体" w:hAnsi="宋体" w:eastAsia="方正黑体_GBK" w:cs="方正黑体_GBK"/>
          <w:kern w:val="0"/>
          <w:sz w:val="32"/>
          <w:szCs w:val="32"/>
          <w:lang w:val="en-US" w:eastAsia="zh-CN" w:bidi="ar-SA"/>
        </w:rPr>
        <w:t>广东人大立法历程研究和多维技术展示专业辅助服务</w:t>
      </w:r>
    </w:p>
    <w:p>
      <w:pPr>
        <w:adjustRightInd w:val="0"/>
        <w:snapToGrid w:val="0"/>
        <w:spacing w:beforeLines="0" w:afterLines="0" w:line="590" w:lineRule="exact"/>
        <w:ind w:firstLine="640" w:firstLineChars="200"/>
        <w:rPr>
          <w:rFonts w:hint="eastAsia" w:ascii="宋体" w:hAnsi="宋体" w:eastAsia="楷体_GB2312" w:cs="楷体_GB2312"/>
          <w:kern w:val="0"/>
          <w:sz w:val="32"/>
          <w:szCs w:val="32"/>
          <w:highlight w:val="none"/>
          <w:lang w:val="en-US" w:eastAsia="zh-CN"/>
        </w:rPr>
      </w:pPr>
      <w:r>
        <w:rPr>
          <w:rFonts w:hint="eastAsia" w:ascii="宋体" w:hAnsi="宋体" w:eastAsia="楷体_GB2312" w:cs="楷体_GB2312"/>
          <w:kern w:val="0"/>
          <w:sz w:val="32"/>
          <w:szCs w:val="32"/>
          <w:highlight w:val="none"/>
          <w:lang w:val="en-US" w:eastAsia="zh-CN"/>
        </w:rPr>
        <w:t>（一）研究理由</w:t>
      </w:r>
    </w:p>
    <w:p>
      <w:pPr>
        <w:pStyle w:val="6"/>
        <w:adjustRightInd w:val="0"/>
        <w:snapToGrid w:val="0"/>
        <w:spacing w:beforeLines="0" w:afterLines="0" w:line="590" w:lineRule="exact"/>
        <w:ind w:firstLine="632"/>
        <w:rPr>
          <w:rFonts w:hint="default" w:ascii="宋体" w:hAnsi="宋体" w:eastAsia="仿宋_GB2312" w:cs="仿宋_GB2312"/>
          <w:b w:val="0"/>
          <w:bCs w:val="0"/>
          <w:kern w:val="0"/>
          <w:sz w:val="32"/>
          <w:szCs w:val="32"/>
          <w:highlight w:val="none"/>
          <w:lang w:val="en-US" w:eastAsia="zh-CN" w:bidi="ar-SA"/>
        </w:rPr>
      </w:pPr>
      <w:r>
        <w:rPr>
          <w:rFonts w:hint="eastAsia" w:ascii="宋体" w:hAnsi="宋体" w:eastAsia="仿宋_GB2312" w:cs="仿宋_GB2312"/>
          <w:b w:val="0"/>
          <w:bCs w:val="0"/>
          <w:kern w:val="0"/>
          <w:sz w:val="32"/>
          <w:szCs w:val="32"/>
          <w:highlight w:val="none"/>
          <w:lang w:val="en" w:eastAsia="zh-CN"/>
        </w:rPr>
        <w:t>1979年地方组织法赋予省级人大及其常委会制定地方性法规权力以来，</w:t>
      </w:r>
      <w:r>
        <w:rPr>
          <w:rFonts w:hint="eastAsia" w:eastAsia="仿宋_GB2312" w:cs="仿宋_GB2312"/>
          <w:b w:val="0"/>
          <w:bCs w:val="0"/>
          <w:kern w:val="0"/>
          <w:sz w:val="32"/>
          <w:szCs w:val="32"/>
          <w:highlight w:val="none"/>
          <w:lang w:val="en" w:eastAsia="zh-CN"/>
        </w:rPr>
        <w:t>广东立法</w:t>
      </w:r>
      <w:r>
        <w:rPr>
          <w:rFonts w:hint="eastAsia" w:ascii="宋体" w:hAnsi="宋体" w:eastAsia="仿宋_GB2312" w:cs="仿宋_GB2312"/>
          <w:b w:val="0"/>
          <w:bCs w:val="0"/>
          <w:kern w:val="0"/>
          <w:sz w:val="32"/>
          <w:szCs w:val="32"/>
          <w:highlight w:val="none"/>
          <w:lang w:val="en" w:eastAsia="zh-CN"/>
        </w:rPr>
        <w:t>已走过近40</w:t>
      </w:r>
      <w:r>
        <w:rPr>
          <w:rFonts w:hint="eastAsia" w:eastAsia="仿宋_GB2312" w:cs="仿宋_GB2312"/>
          <w:b w:val="0"/>
          <w:bCs w:val="0"/>
          <w:kern w:val="0"/>
          <w:sz w:val="32"/>
          <w:szCs w:val="32"/>
          <w:highlight w:val="none"/>
          <w:lang w:val="en" w:eastAsia="zh-CN"/>
        </w:rPr>
        <w:t>多</w:t>
      </w:r>
      <w:r>
        <w:rPr>
          <w:rFonts w:hint="eastAsia" w:ascii="宋体" w:hAnsi="宋体" w:eastAsia="仿宋_GB2312" w:cs="仿宋_GB2312"/>
          <w:b w:val="0"/>
          <w:bCs w:val="0"/>
          <w:kern w:val="0"/>
          <w:sz w:val="32"/>
          <w:szCs w:val="32"/>
          <w:highlight w:val="none"/>
          <w:lang w:val="en" w:eastAsia="zh-CN"/>
        </w:rPr>
        <w:t>个年头。40</w:t>
      </w:r>
      <w:r>
        <w:rPr>
          <w:rFonts w:hint="eastAsia" w:eastAsia="仿宋_GB2312" w:cs="仿宋_GB2312"/>
          <w:b w:val="0"/>
          <w:bCs w:val="0"/>
          <w:kern w:val="0"/>
          <w:sz w:val="32"/>
          <w:szCs w:val="32"/>
          <w:highlight w:val="none"/>
          <w:lang w:val="en" w:eastAsia="zh-CN"/>
        </w:rPr>
        <w:t>多</w:t>
      </w:r>
      <w:r>
        <w:rPr>
          <w:rFonts w:hint="eastAsia" w:ascii="宋体" w:hAnsi="宋体" w:eastAsia="仿宋_GB2312" w:cs="仿宋_GB2312"/>
          <w:b w:val="0"/>
          <w:bCs w:val="0"/>
          <w:kern w:val="0"/>
          <w:sz w:val="32"/>
          <w:szCs w:val="32"/>
          <w:highlight w:val="none"/>
          <w:lang w:val="en" w:eastAsia="zh-CN"/>
        </w:rPr>
        <w:t>年</w:t>
      </w:r>
      <w:r>
        <w:rPr>
          <w:rFonts w:hint="eastAsia" w:eastAsia="仿宋_GB2312" w:cs="仿宋_GB2312"/>
          <w:b w:val="0"/>
          <w:bCs w:val="0"/>
          <w:kern w:val="0"/>
          <w:sz w:val="32"/>
          <w:szCs w:val="32"/>
          <w:highlight w:val="none"/>
          <w:lang w:val="en" w:eastAsia="zh-CN"/>
        </w:rPr>
        <w:t>以来</w:t>
      </w:r>
      <w:r>
        <w:rPr>
          <w:rFonts w:hint="eastAsia" w:ascii="宋体" w:hAnsi="宋体" w:eastAsia="仿宋_GB2312" w:cs="仿宋_GB2312"/>
          <w:b w:val="0"/>
          <w:bCs w:val="0"/>
          <w:kern w:val="0"/>
          <w:sz w:val="32"/>
          <w:szCs w:val="32"/>
          <w:highlight w:val="none"/>
          <w:lang w:val="en" w:eastAsia="zh-CN"/>
        </w:rPr>
        <w:t>，</w:t>
      </w:r>
      <w:r>
        <w:rPr>
          <w:rFonts w:hint="eastAsia" w:eastAsia="仿宋_GB2312" w:cs="仿宋_GB2312"/>
          <w:b w:val="0"/>
          <w:bCs w:val="0"/>
          <w:kern w:val="0"/>
          <w:sz w:val="32"/>
          <w:szCs w:val="32"/>
          <w:highlight w:val="none"/>
          <w:lang w:val="en-US" w:eastAsia="zh-CN"/>
        </w:rPr>
        <w:t>广东立法工作坚持和发扬先行先试、敢为人先的立法精神，充分发挥“立法试验田”作用，出台了一大批创制性、引领性的地方性法规，立法体制机制不断创新，为国家立法提供了宝贵广东经验，始终走在全国前列。与此同时法制委法工委与时代同行，机构名称和组织架构几经变迁，几代广东立法人接力传承，留下了值得永远铭记的业绩。</w:t>
      </w:r>
      <w:r>
        <w:rPr>
          <w:rFonts w:hint="eastAsia" w:ascii="宋体" w:hAnsi="宋体" w:eastAsia="仿宋_GB2312" w:cs="仿宋_GB2312"/>
          <w:b w:val="0"/>
          <w:bCs w:val="0"/>
          <w:kern w:val="0"/>
          <w:sz w:val="32"/>
          <w:szCs w:val="32"/>
          <w:highlight w:val="none"/>
          <w:lang w:val="en-US" w:eastAsia="zh-CN" w:bidi="ar-SA"/>
        </w:rPr>
        <w:t>因此很有必要对广东立法工作和法制委法工委历史沿革做一次全面地、系统地梳理，</w:t>
      </w:r>
      <w:r>
        <w:rPr>
          <w:rFonts w:hint="eastAsia" w:eastAsia="仿宋_GB2312" w:cs="仿宋_GB2312"/>
          <w:b w:val="0"/>
          <w:bCs w:val="0"/>
          <w:kern w:val="0"/>
          <w:sz w:val="32"/>
          <w:szCs w:val="32"/>
          <w:highlight w:val="none"/>
          <w:lang w:val="en-US" w:eastAsia="zh-CN" w:bidi="ar-SA"/>
        </w:rPr>
        <w:t>总结经验、启迪未来，</w:t>
      </w:r>
      <w:r>
        <w:rPr>
          <w:rFonts w:hint="eastAsia" w:ascii="宋体" w:hAnsi="宋体" w:eastAsia="仿宋_GB2312" w:cs="仿宋_GB2312"/>
          <w:b w:val="0"/>
          <w:bCs w:val="0"/>
          <w:kern w:val="0"/>
          <w:sz w:val="32"/>
          <w:szCs w:val="32"/>
          <w:highlight w:val="none"/>
          <w:lang w:val="en-US" w:eastAsia="zh-CN" w:bidi="ar-SA"/>
        </w:rPr>
        <w:t>更好推动新时代广东立法工作高质量发展。</w:t>
      </w:r>
    </w:p>
    <w:p>
      <w:pPr>
        <w:adjustRightInd w:val="0"/>
        <w:snapToGrid w:val="0"/>
        <w:spacing w:beforeLines="0" w:afterLines="0" w:line="590" w:lineRule="exact"/>
        <w:ind w:firstLine="640"/>
        <w:rPr>
          <w:rFonts w:hint="eastAsia" w:ascii="宋体" w:hAnsi="宋体" w:eastAsia="楷体_GB2312" w:cs="楷体_GB2312"/>
          <w:kern w:val="0"/>
          <w:sz w:val="32"/>
          <w:szCs w:val="32"/>
          <w:highlight w:val="none"/>
          <w:lang w:val="en-US" w:eastAsia="zh-CN"/>
        </w:rPr>
      </w:pPr>
      <w:r>
        <w:rPr>
          <w:rFonts w:hint="eastAsia" w:ascii="宋体" w:hAnsi="宋体" w:eastAsia="楷体_GB2312" w:cs="楷体_GB2312"/>
          <w:b w:val="0"/>
          <w:bCs w:val="0"/>
          <w:kern w:val="0"/>
          <w:sz w:val="32"/>
          <w:szCs w:val="32"/>
          <w:highlight w:val="none"/>
          <w:lang w:val="en-US" w:eastAsia="zh-CN"/>
        </w:rPr>
        <w:t>（二）研究内容</w:t>
      </w:r>
    </w:p>
    <w:p>
      <w:pPr>
        <w:numPr>
          <w:ilvl w:val="0"/>
          <w:numId w:val="0"/>
        </w:numPr>
        <w:adjustRightInd w:val="0"/>
        <w:snapToGrid w:val="0"/>
        <w:spacing w:beforeLines="0" w:afterLines="0" w:line="590" w:lineRule="exact"/>
        <w:ind w:firstLine="640" w:firstLineChars="200"/>
        <w:textAlignment w:val="auto"/>
        <w:rPr>
          <w:rFonts w:hint="eastAsia" w:ascii="宋体" w:hAnsi="宋体" w:eastAsia="仿宋_GB2312" w:cs="仿宋_GB2312"/>
          <w:bCs/>
          <w:color w:val="auto"/>
          <w:kern w:val="0"/>
          <w:sz w:val="32"/>
          <w:szCs w:val="32"/>
          <w:lang w:val="en-US" w:eastAsia="zh-CN"/>
        </w:rPr>
      </w:pPr>
      <w:r>
        <w:rPr>
          <w:rFonts w:hint="eastAsia" w:ascii="宋体" w:hAnsi="宋体" w:eastAsia="仿宋_GB2312" w:cs="仿宋_GB2312"/>
          <w:bCs/>
          <w:color w:val="auto"/>
          <w:kern w:val="0"/>
          <w:sz w:val="32"/>
          <w:szCs w:val="32"/>
          <w:lang w:val="en-US" w:eastAsia="zh-CN"/>
        </w:rPr>
        <w:t>1.梳理</w:t>
      </w:r>
      <w:r>
        <w:rPr>
          <w:rFonts w:hint="eastAsia" w:ascii="宋体" w:hAnsi="宋体" w:eastAsia="仿宋_GB2312" w:cs="仿宋_GB2312"/>
          <w:b w:val="0"/>
          <w:bCs w:val="0"/>
          <w:kern w:val="0"/>
          <w:sz w:val="32"/>
          <w:szCs w:val="32"/>
          <w:highlight w:val="none"/>
          <w:lang w:val="en" w:eastAsia="zh-CN"/>
        </w:rPr>
        <w:t>1979年以来，</w:t>
      </w:r>
      <w:r>
        <w:rPr>
          <w:rFonts w:hint="eastAsia" w:ascii="宋体" w:hAnsi="宋体" w:eastAsia="仿宋_GB2312" w:cs="仿宋_GB2312"/>
          <w:bCs/>
          <w:color w:val="auto"/>
          <w:kern w:val="0"/>
          <w:sz w:val="32"/>
          <w:szCs w:val="32"/>
          <w:lang w:val="en-US" w:eastAsia="zh-CN"/>
        </w:rPr>
        <w:t>省人大立法工作和法制委法工委的历史沿革、人员组成等，以及重大历史事件、工作总结等重要资料，整理形成文字材料并长期保存。</w:t>
      </w:r>
    </w:p>
    <w:p>
      <w:pPr>
        <w:numPr>
          <w:ilvl w:val="0"/>
          <w:numId w:val="0"/>
        </w:numPr>
        <w:adjustRightInd w:val="0"/>
        <w:snapToGrid w:val="0"/>
        <w:spacing w:beforeLines="0" w:afterLines="0" w:line="590" w:lineRule="exact"/>
        <w:ind w:firstLine="640" w:firstLineChars="200"/>
        <w:textAlignment w:val="auto"/>
        <w:rPr>
          <w:rFonts w:hint="eastAsia" w:ascii="宋体" w:hAnsi="宋体" w:eastAsia="仿宋_GB2312" w:cs="仿宋_GB2312"/>
          <w:bCs/>
          <w:color w:val="auto"/>
          <w:kern w:val="0"/>
          <w:sz w:val="32"/>
          <w:szCs w:val="32"/>
          <w:lang w:val="en-US" w:eastAsia="zh-CN"/>
        </w:rPr>
      </w:pPr>
      <w:r>
        <w:rPr>
          <w:rFonts w:hint="eastAsia" w:ascii="宋体" w:hAnsi="宋体" w:eastAsia="仿宋_GB2312" w:cs="仿宋_GB2312"/>
          <w:bCs/>
          <w:color w:val="auto"/>
          <w:kern w:val="0"/>
          <w:sz w:val="32"/>
          <w:szCs w:val="32"/>
          <w:lang w:val="en-US" w:eastAsia="zh-CN"/>
        </w:rPr>
        <w:t>2.梳理</w:t>
      </w:r>
      <w:r>
        <w:rPr>
          <w:rFonts w:hint="eastAsia" w:ascii="宋体" w:hAnsi="宋体" w:eastAsia="仿宋_GB2312" w:cs="仿宋_GB2312"/>
          <w:b w:val="0"/>
          <w:bCs w:val="0"/>
          <w:kern w:val="0"/>
          <w:sz w:val="32"/>
          <w:szCs w:val="32"/>
          <w:highlight w:val="none"/>
          <w:lang w:val="en" w:eastAsia="zh-CN"/>
        </w:rPr>
        <w:t>1979年以来我省地方性</w:t>
      </w:r>
      <w:r>
        <w:rPr>
          <w:rFonts w:hint="eastAsia" w:ascii="宋体" w:hAnsi="宋体" w:eastAsia="仿宋_GB2312" w:cs="仿宋_GB2312"/>
          <w:bCs/>
          <w:color w:val="auto"/>
          <w:kern w:val="0"/>
          <w:sz w:val="32"/>
          <w:szCs w:val="32"/>
          <w:lang w:val="en-US" w:eastAsia="zh-CN"/>
        </w:rPr>
        <w:t>法规、决定制定修改情况，形成文字材料并长期保存。</w:t>
      </w:r>
    </w:p>
    <w:p>
      <w:pPr>
        <w:numPr>
          <w:ilvl w:val="0"/>
          <w:numId w:val="0"/>
        </w:numPr>
        <w:adjustRightInd w:val="0"/>
        <w:snapToGrid w:val="0"/>
        <w:spacing w:beforeLines="0" w:afterLines="0" w:line="590" w:lineRule="exact"/>
        <w:ind w:firstLine="640" w:firstLineChars="200"/>
        <w:textAlignment w:val="auto"/>
        <w:rPr>
          <w:rFonts w:hint="eastAsia" w:ascii="宋体" w:hAnsi="宋体" w:eastAsia="仿宋_GB2312" w:cs="仿宋_GB2312"/>
          <w:b w:val="0"/>
          <w:bCs w:val="0"/>
          <w:kern w:val="0"/>
          <w:sz w:val="32"/>
          <w:szCs w:val="32"/>
          <w:highlight w:val="none"/>
          <w:lang w:val="en-US" w:eastAsia="zh-CN" w:bidi="ar-SA"/>
        </w:rPr>
      </w:pPr>
      <w:r>
        <w:rPr>
          <w:rFonts w:hint="eastAsia" w:ascii="宋体" w:hAnsi="宋体" w:eastAsia="仿宋_GB2312" w:cs="仿宋_GB2312"/>
          <w:b w:val="0"/>
          <w:bCs w:val="0"/>
          <w:kern w:val="0"/>
          <w:sz w:val="32"/>
          <w:szCs w:val="32"/>
          <w:highlight w:val="none"/>
          <w:lang w:val="en-US" w:eastAsia="zh-CN" w:bidi="ar-SA"/>
        </w:rPr>
        <w:t>3.利用现代数字技术对文字资料做影像化处理，形成电子资料，方便日常工作使用，也可通过适当方式向社会宣传展示。</w:t>
      </w:r>
    </w:p>
    <w:p>
      <w:pPr>
        <w:adjustRightInd w:val="0"/>
        <w:snapToGrid w:val="0"/>
        <w:spacing w:beforeLines="0" w:afterLines="0" w:line="590" w:lineRule="exact"/>
        <w:ind w:firstLine="640"/>
        <w:rPr>
          <w:rFonts w:hint="eastAsia" w:ascii="宋体" w:hAnsi="宋体" w:eastAsia="楷体_GB2312" w:cs="楷体_GB2312"/>
          <w:b w:val="0"/>
          <w:bCs w:val="0"/>
          <w:kern w:val="0"/>
          <w:sz w:val="32"/>
          <w:szCs w:val="32"/>
          <w:highlight w:val="none"/>
          <w:lang w:val="en-US" w:eastAsia="zh-CN"/>
        </w:rPr>
      </w:pPr>
      <w:r>
        <w:rPr>
          <w:rFonts w:hint="eastAsia" w:ascii="宋体" w:hAnsi="宋体" w:eastAsia="楷体_GB2312" w:cs="楷体_GB2312"/>
          <w:b w:val="0"/>
          <w:bCs w:val="0"/>
          <w:kern w:val="0"/>
          <w:sz w:val="32"/>
          <w:szCs w:val="32"/>
          <w:highlight w:val="none"/>
          <w:lang w:val="en-US" w:eastAsia="zh-CN"/>
        </w:rPr>
        <w:t>（三）时间要求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宋体" w:hAnsi="宋体" w:eastAsia="仿宋_GB2312" w:cs="仿宋_GB2312"/>
          <w:bCs/>
          <w:color w:val="auto"/>
          <w:kern w:val="0"/>
          <w:sz w:val="32"/>
          <w:szCs w:val="32"/>
          <w:lang w:val="en-US" w:eastAsia="zh-CN"/>
        </w:rPr>
      </w:pPr>
      <w:r>
        <w:rPr>
          <w:rFonts w:hint="eastAsia" w:ascii="宋体" w:hAnsi="宋体" w:eastAsia="仿宋_GB2312" w:cs="仿宋_GB2312"/>
          <w:bCs/>
          <w:color w:val="auto"/>
          <w:kern w:val="0"/>
          <w:sz w:val="32"/>
          <w:szCs w:val="32"/>
          <w:lang w:val="en-US" w:eastAsia="zh-CN"/>
        </w:rPr>
        <w:t>1.2024年7月30日前提交文字资料。</w:t>
      </w:r>
    </w:p>
    <w:p>
      <w:pPr>
        <w:numPr>
          <w:ilvl w:val="0"/>
          <w:numId w:val="0"/>
        </w:numPr>
        <w:adjustRightInd w:val="0"/>
        <w:snapToGrid w:val="0"/>
        <w:spacing w:beforeLines="0" w:afterLines="0" w:line="590" w:lineRule="exact"/>
        <w:ind w:firstLine="640" w:firstLineChars="200"/>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color w:val="auto"/>
          <w:kern w:val="0"/>
          <w:sz w:val="32"/>
          <w:szCs w:val="32"/>
          <w:lang w:val="en-US" w:eastAsia="zh-CN"/>
        </w:rPr>
        <w:t>2.2024年10月30日前提交电子资料。</w:t>
      </w:r>
    </w:p>
    <w:p>
      <w:pPr>
        <w:adjustRightInd w:val="0"/>
        <w:snapToGrid w:val="0"/>
        <w:spacing w:beforeLines="0" w:afterLines="0" w:line="590" w:lineRule="exact"/>
        <w:ind w:firstLine="640"/>
        <w:rPr>
          <w:rFonts w:hint="eastAsia" w:ascii="宋体" w:hAnsi="宋体" w:eastAsia="楷体_GB2312" w:cs="楷体_GB2312"/>
          <w:b w:val="0"/>
          <w:bCs w:val="0"/>
          <w:kern w:val="0"/>
          <w:sz w:val="32"/>
          <w:szCs w:val="32"/>
          <w:highlight w:val="none"/>
          <w:lang w:val="en-US" w:eastAsia="zh-CN"/>
        </w:rPr>
      </w:pPr>
      <w:r>
        <w:rPr>
          <w:rFonts w:hint="eastAsia" w:ascii="宋体" w:hAnsi="宋体" w:eastAsia="楷体_GB2312" w:cs="楷体_GB2312"/>
          <w:b w:val="0"/>
          <w:bCs w:val="0"/>
          <w:kern w:val="0"/>
          <w:sz w:val="32"/>
          <w:szCs w:val="32"/>
          <w:highlight w:val="none"/>
          <w:lang w:val="en-US" w:eastAsia="zh-CN"/>
        </w:rPr>
        <w:t>（四）提交成果要求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宋体" w:hAnsi="宋体" w:eastAsia="仿宋_GB2312" w:cs="仿宋_GB2312"/>
          <w:bCs/>
          <w:color w:val="auto"/>
          <w:kern w:val="0"/>
          <w:sz w:val="32"/>
          <w:szCs w:val="32"/>
          <w:lang w:val="en-US" w:eastAsia="zh-CN"/>
        </w:rPr>
      </w:pPr>
      <w:r>
        <w:rPr>
          <w:rFonts w:hint="eastAsia" w:ascii="宋体" w:hAnsi="宋体" w:eastAsia="仿宋_GB2312" w:cs="仿宋_GB2312"/>
          <w:bCs/>
          <w:color w:val="auto"/>
          <w:kern w:val="0"/>
          <w:sz w:val="32"/>
          <w:szCs w:val="32"/>
          <w:lang w:val="en-US" w:eastAsia="zh-CN"/>
        </w:rPr>
        <w:t>1.按照先行探索改革开放阶段（1979——1992年）、推动构建社会主义市场经济体制阶段（1992——2002年）、协调推进各领域立法阶段（2002——2012年）、新时代引领和推动全面深化改革阶段（2012年至今），对广东立法工作和法制委法工委历史沿革作系统梳理，</w:t>
      </w:r>
      <w:r>
        <w:rPr>
          <w:rFonts w:hint="eastAsia" w:ascii="宋体" w:hAnsi="宋体" w:eastAsia="仿宋_GB2312" w:cs="仿宋_GB2312"/>
          <w:bCs/>
          <w:color w:val="auto"/>
          <w:kern w:val="0"/>
          <w:sz w:val="32"/>
          <w:szCs w:val="32"/>
          <w:lang w:val="en" w:eastAsia="zh-CN"/>
        </w:rPr>
        <w:t>同时按照常委会届次</w:t>
      </w:r>
      <w:r>
        <w:rPr>
          <w:rFonts w:hint="eastAsia" w:ascii="宋体" w:hAnsi="宋体" w:eastAsia="仿宋_GB2312" w:cs="仿宋_GB2312"/>
          <w:bCs/>
          <w:color w:val="auto"/>
          <w:kern w:val="0"/>
          <w:sz w:val="32"/>
          <w:szCs w:val="32"/>
          <w:lang w:val="en-US" w:eastAsia="zh-CN"/>
        </w:rPr>
        <w:t>对各个时期机构名称、组织架构、人员组成信息、重大历史事件（包括照片、录音录像等）等做全面汇总，分析研究特点亮点、归纳提炼规律认识，以时间为序汇编成册，长期保存。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宋体" w:hAnsi="宋体" w:eastAsia="仿宋_GB2312" w:cs="仿宋_GB2312"/>
          <w:bCs/>
          <w:color w:val="auto"/>
          <w:kern w:val="0"/>
          <w:sz w:val="32"/>
          <w:szCs w:val="32"/>
          <w:lang w:val="en-US" w:eastAsia="zh-CN"/>
        </w:rPr>
      </w:pPr>
      <w:r>
        <w:rPr>
          <w:rFonts w:hint="eastAsia" w:ascii="宋体" w:hAnsi="宋体" w:eastAsia="仿宋_GB2312" w:cs="仿宋_GB2312"/>
          <w:bCs/>
          <w:color w:val="auto"/>
          <w:kern w:val="0"/>
          <w:sz w:val="32"/>
          <w:szCs w:val="32"/>
          <w:lang w:val="en-US" w:eastAsia="zh-CN"/>
        </w:rPr>
        <w:t>2.按照行政、经济、社会等领域，对我省地方性法规法规、决定制定修改情况，分门别类进行整理，突出近期立法实践，分析研究特点亮点、归纳提炼规律认识，汇编成册，长期保存。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320" w:firstLineChars="100"/>
        <w:jc w:val="both"/>
        <w:textAlignment w:val="auto"/>
        <w:rPr>
          <w:rFonts w:hint="eastAsia" w:ascii="宋体" w:hAnsi="宋体" w:eastAsia="仿宋_GB2312" w:cs="仿宋_GB2312"/>
          <w:bCs/>
          <w:color w:val="auto"/>
          <w:kern w:val="0"/>
          <w:sz w:val="32"/>
          <w:szCs w:val="32"/>
          <w:lang w:val="en-US" w:eastAsia="zh-CN"/>
        </w:rPr>
      </w:pPr>
      <w:r>
        <w:rPr>
          <w:rFonts w:hint="eastAsia" w:ascii="宋体" w:hAnsi="宋体" w:eastAsia="仿宋_GB2312" w:cs="仿宋_GB2312"/>
          <w:bCs/>
          <w:color w:val="auto"/>
          <w:kern w:val="0"/>
          <w:sz w:val="32"/>
          <w:szCs w:val="32"/>
          <w:lang w:val="en-US" w:eastAsia="zh-CN"/>
        </w:rPr>
        <w:t xml:space="preserve">  3</w:t>
      </w:r>
      <w:r>
        <w:rPr>
          <w:rFonts w:hint="default" w:ascii="宋体" w:hAnsi="宋体" w:eastAsia="仿宋_GB2312" w:cs="仿宋_GB2312"/>
          <w:bCs/>
          <w:color w:val="auto"/>
          <w:kern w:val="0"/>
          <w:sz w:val="32"/>
          <w:szCs w:val="32"/>
          <w:lang w:val="en" w:eastAsia="zh-CN"/>
        </w:rPr>
        <w:t>.</w:t>
      </w:r>
      <w:r>
        <w:rPr>
          <w:rFonts w:hint="eastAsia" w:ascii="宋体" w:hAnsi="宋体" w:eastAsia="仿宋_GB2312" w:cs="仿宋_GB2312"/>
          <w:bCs/>
          <w:color w:val="auto"/>
          <w:kern w:val="0"/>
          <w:sz w:val="32"/>
          <w:szCs w:val="32"/>
          <w:lang w:val="en" w:eastAsia="zh-CN"/>
        </w:rPr>
        <w:t>在完成省的地方性法规立改废释研究的基础上，专门对设区的市法规审查指导、备案审查工作起步、发展、现状、成果等进行辅助研究，比较省法规的研究办法，</w:t>
      </w:r>
      <w:r>
        <w:rPr>
          <w:rFonts w:hint="eastAsia" w:ascii="宋体" w:hAnsi="宋体" w:eastAsia="仿宋_GB2312" w:cs="仿宋_GB2312"/>
          <w:bCs/>
          <w:color w:val="auto"/>
          <w:kern w:val="0"/>
          <w:sz w:val="32"/>
          <w:szCs w:val="32"/>
          <w:lang w:val="en-US" w:eastAsia="zh-CN"/>
        </w:rPr>
        <w:t>分析研究特点亮点、归纳提炼规律认识，汇编成册，长期保存。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default" w:ascii="宋体" w:hAnsi="宋体" w:eastAsia="仿宋_GB2312" w:cs="仿宋_GB2312"/>
          <w:bCs/>
          <w:color w:val="auto"/>
          <w:kern w:val="0"/>
          <w:sz w:val="32"/>
          <w:szCs w:val="32"/>
          <w:lang w:val="en" w:eastAsia="zh-CN"/>
        </w:rPr>
      </w:pPr>
      <w:r>
        <w:rPr>
          <w:rFonts w:hint="eastAsia" w:ascii="宋体" w:hAnsi="宋体" w:eastAsia="仿宋_GB2312" w:cs="仿宋_GB2312"/>
          <w:bCs/>
          <w:color w:val="auto"/>
          <w:kern w:val="0"/>
          <w:sz w:val="32"/>
          <w:szCs w:val="32"/>
          <w:lang w:val="en-US" w:eastAsia="zh-CN"/>
        </w:rPr>
        <w:t>4</w:t>
      </w:r>
      <w:r>
        <w:rPr>
          <w:rFonts w:hint="default" w:ascii="宋体" w:hAnsi="宋体" w:eastAsia="仿宋_GB2312" w:cs="仿宋_GB2312"/>
          <w:bCs/>
          <w:color w:val="auto"/>
          <w:kern w:val="0"/>
          <w:sz w:val="32"/>
          <w:szCs w:val="32"/>
          <w:lang w:val="en" w:eastAsia="zh-CN"/>
        </w:rPr>
        <w:t>.</w:t>
      </w:r>
      <w:r>
        <w:rPr>
          <w:rFonts w:hint="eastAsia" w:ascii="宋体" w:hAnsi="宋体" w:eastAsia="仿宋_GB2312" w:cs="仿宋_GB2312"/>
          <w:bCs/>
          <w:color w:val="auto"/>
          <w:kern w:val="0"/>
          <w:sz w:val="32"/>
          <w:szCs w:val="32"/>
          <w:lang w:val="en" w:eastAsia="zh-CN"/>
        </w:rPr>
        <w:t>对所有文字资料做数字化、</w:t>
      </w:r>
      <w:r>
        <w:rPr>
          <w:rFonts w:hint="eastAsia" w:ascii="宋体" w:hAnsi="宋体" w:eastAsia="仿宋_GB2312" w:cs="仿宋_GB2312"/>
          <w:b w:val="0"/>
          <w:bCs w:val="0"/>
          <w:kern w:val="0"/>
          <w:sz w:val="32"/>
          <w:szCs w:val="32"/>
          <w:highlight w:val="none"/>
          <w:lang w:val="en-US" w:eastAsia="zh-CN" w:bidi="ar-SA"/>
        </w:rPr>
        <w:t>影像化处理（有视频、有声音）</w:t>
      </w:r>
      <w:r>
        <w:rPr>
          <w:rFonts w:hint="eastAsia" w:ascii="宋体" w:hAnsi="宋体" w:eastAsia="仿宋_GB2312" w:cs="仿宋_GB2312"/>
          <w:bCs/>
          <w:color w:val="auto"/>
          <w:kern w:val="0"/>
          <w:sz w:val="32"/>
          <w:szCs w:val="32"/>
          <w:lang w:val="en" w:eastAsia="zh-CN"/>
        </w:rPr>
        <w:t>，形成可复制、可链接、可调阅的电子资料。</w:t>
      </w:r>
    </w:p>
    <w:p>
      <w:pPr>
        <w:pStyle w:val="7"/>
        <w:numPr>
          <w:ilvl w:val="0"/>
          <w:numId w:val="0"/>
        </w:numPr>
        <w:snapToGrid w:val="0"/>
        <w:spacing w:beforeLines="0" w:afterLines="0" w:line="590" w:lineRule="exact"/>
        <w:ind w:left="0" w:leftChars="0" w:firstLine="640" w:firstLineChars="200"/>
        <w:jc w:val="left"/>
        <w:rPr>
          <w:rFonts w:hint="eastAsia" w:ascii="宋体" w:hAnsi="宋体" w:eastAsia="黑体" w:cs="方正黑体_GBK"/>
          <w:bCs/>
          <w:color w:val="auto"/>
          <w:sz w:val="32"/>
          <w:szCs w:val="32"/>
          <w:highlight w:val="none"/>
          <w:lang w:eastAsia="zh-CN"/>
        </w:rPr>
      </w:pPr>
      <w:r>
        <w:rPr>
          <w:rFonts w:hint="eastAsia" w:ascii="宋体" w:hAnsi="宋体" w:eastAsia="黑体" w:cs="方正黑体_GBK"/>
          <w:bCs/>
          <w:color w:val="auto"/>
          <w:sz w:val="32"/>
          <w:szCs w:val="32"/>
          <w:highlight w:val="none"/>
          <w:lang w:eastAsia="zh-CN"/>
        </w:rPr>
        <w:t>六、“</w:t>
      </w:r>
      <w:r>
        <w:rPr>
          <w:rFonts w:hint="eastAsia" w:ascii="宋体" w:hAnsi="宋体" w:eastAsia="黑体" w:cs="方正黑体_GBK"/>
          <w:sz w:val="32"/>
          <w:szCs w:val="32"/>
          <w:lang w:eastAsia="zh-CN"/>
        </w:rPr>
        <w:t>百千万工程和乡村振兴”领域规范性文件专项备案查专业辅助服务</w:t>
      </w:r>
    </w:p>
    <w:p>
      <w:pPr>
        <w:pStyle w:val="6"/>
        <w:adjustRightInd w:val="0"/>
        <w:snapToGrid w:val="0"/>
        <w:spacing w:beforeLines="0" w:afterLines="0" w:line="590" w:lineRule="exact"/>
        <w:ind w:firstLine="632"/>
        <w:rPr>
          <w:rFonts w:hint="eastAsia" w:ascii="宋体" w:hAnsi="宋体" w:eastAsia="楷体_GB2312" w:cs="楷体_GB2312"/>
          <w:b w:val="0"/>
          <w:bCs w:val="0"/>
          <w:kern w:val="0"/>
          <w:sz w:val="32"/>
          <w:szCs w:val="32"/>
          <w:lang w:val="en-US" w:eastAsia="zh-CN"/>
        </w:rPr>
      </w:pPr>
      <w:r>
        <w:rPr>
          <w:rFonts w:hint="eastAsia" w:ascii="宋体" w:hAnsi="宋体" w:eastAsia="楷体_GB2312" w:cs="楷体_GB2312"/>
          <w:bCs w:val="0"/>
          <w:color w:val="auto"/>
          <w:kern w:val="0"/>
          <w:sz w:val="32"/>
          <w:szCs w:val="32"/>
          <w:highlight w:val="none"/>
          <w:lang w:val="en-US" w:eastAsia="zh-CN" w:bidi="ar-SA"/>
        </w:rPr>
        <w:t>（一）委托理由</w:t>
      </w:r>
    </w:p>
    <w:p>
      <w:pPr>
        <w:keepNext w:val="0"/>
        <w:keepLines w:val="0"/>
        <w:widowControl/>
        <w:suppressLineNumbers w:val="0"/>
        <w:adjustRightInd w:val="0"/>
        <w:snapToGrid w:val="0"/>
        <w:spacing w:beforeLines="0" w:afterLines="0" w:line="590" w:lineRule="exact"/>
        <w:jc w:val="both"/>
        <w:rPr>
          <w:rFonts w:hint="eastAsia" w:ascii="宋体" w:hAnsi="宋体" w:eastAsia="仿宋_GB2312" w:cs="仿宋_GB2312"/>
          <w:spacing w:val="-3"/>
          <w:kern w:val="0"/>
          <w:sz w:val="32"/>
          <w:szCs w:val="32"/>
          <w:lang w:val="en-US" w:eastAsia="zh-CN" w:bidi="ar-SA"/>
        </w:rPr>
      </w:pPr>
      <w:r>
        <w:rPr>
          <w:rFonts w:hint="eastAsia" w:ascii="宋体" w:hAnsi="宋体" w:eastAsia="仿宋_GB2312" w:cs="仿宋_GB2312"/>
          <w:b w:val="0"/>
          <w:i w:val="0"/>
          <w:caps w:val="0"/>
          <w:color w:val="000000"/>
          <w:spacing w:val="0"/>
          <w:kern w:val="0"/>
          <w:sz w:val="32"/>
          <w:szCs w:val="32"/>
          <w:u w:val="none"/>
          <w:lang w:val="en-US" w:eastAsia="zh-CN"/>
        </w:rPr>
        <w:t> </w:t>
      </w:r>
      <w:r>
        <w:rPr>
          <w:rFonts w:hint="eastAsia" w:ascii="宋体" w:hAnsi="宋体" w:eastAsia="楷体_GB2312" w:cs="楷体_GB2312"/>
          <w:b w:val="0"/>
          <w:i w:val="0"/>
          <w:caps w:val="0"/>
          <w:color w:val="000000"/>
          <w:spacing w:val="0"/>
          <w:kern w:val="0"/>
          <w:sz w:val="32"/>
          <w:szCs w:val="32"/>
          <w:u w:val="none"/>
          <w:lang w:eastAsia="zh-CN"/>
        </w:rPr>
        <w:t xml:space="preserve">  </w:t>
      </w:r>
      <w:r>
        <w:rPr>
          <w:rFonts w:hint="eastAsia" w:ascii="宋体" w:hAnsi="宋体" w:eastAsia="仿宋_GB2312" w:cs="仿宋_GB2312"/>
          <w:color w:val="auto"/>
          <w:spacing w:val="-3"/>
          <w:kern w:val="0"/>
          <w:sz w:val="32"/>
          <w:szCs w:val="32"/>
          <w:highlight w:val="none"/>
          <w:lang w:eastAsia="zh-CN"/>
        </w:rPr>
        <w:t>《中华人民共和国乡村振兴促进法》以及《广东省乡村振兴促进条例》均提出全面实施乡村振兴战略，</w:t>
      </w:r>
      <w:r>
        <w:rPr>
          <w:rFonts w:hint="eastAsia" w:ascii="宋体" w:hAnsi="宋体" w:eastAsia="仿宋_GB2312" w:cs="仿宋_GB2312"/>
          <w:color w:val="auto"/>
          <w:spacing w:val="-3"/>
          <w:kern w:val="0"/>
          <w:sz w:val="32"/>
          <w:szCs w:val="32"/>
          <w:highlight w:val="none"/>
          <w:lang w:val="en-US" w:eastAsia="zh-CN"/>
        </w:rPr>
        <w:t>2022</w:t>
      </w:r>
      <w:r>
        <w:rPr>
          <w:rFonts w:hint="eastAsia" w:ascii="宋体" w:hAnsi="宋体" w:eastAsia="仿宋_GB2312" w:cs="仿宋_GB2312"/>
          <w:spacing w:val="-3"/>
          <w:kern w:val="0"/>
          <w:sz w:val="32"/>
          <w:szCs w:val="32"/>
          <w:lang w:val="en-US" w:eastAsia="zh-CN" w:bidi="ar-SA"/>
        </w:rPr>
        <w:t>年</w:t>
      </w:r>
      <w:r>
        <w:rPr>
          <w:rFonts w:hint="eastAsia" w:ascii="宋体" w:hAnsi="宋体" w:eastAsia="仿宋_GB2312" w:cs="仿宋_GB2312"/>
          <w:color w:val="auto"/>
          <w:spacing w:val="-3"/>
          <w:kern w:val="0"/>
          <w:sz w:val="32"/>
          <w:szCs w:val="32"/>
          <w:highlight w:val="none"/>
          <w:lang w:val="en-US" w:eastAsia="zh-CN"/>
        </w:rPr>
        <w:t>12</w:t>
      </w:r>
      <w:r>
        <w:rPr>
          <w:rFonts w:hint="eastAsia" w:ascii="宋体" w:hAnsi="宋体" w:eastAsia="仿宋_GB2312" w:cs="仿宋_GB2312"/>
          <w:spacing w:val="-3"/>
          <w:kern w:val="0"/>
          <w:sz w:val="32"/>
          <w:szCs w:val="32"/>
          <w:lang w:val="en-US" w:eastAsia="zh-CN" w:bidi="ar-SA"/>
        </w:rPr>
        <w:t>月</w:t>
      </w:r>
      <w:r>
        <w:rPr>
          <w:rFonts w:hint="eastAsia" w:ascii="宋体" w:hAnsi="宋体" w:eastAsia="仿宋_GB2312" w:cs="仿宋_GB2312"/>
          <w:color w:val="auto"/>
          <w:spacing w:val="-3"/>
          <w:kern w:val="0"/>
          <w:sz w:val="32"/>
          <w:szCs w:val="32"/>
          <w:highlight w:val="none"/>
          <w:lang w:val="en-US" w:eastAsia="zh-CN"/>
        </w:rPr>
        <w:t>8</w:t>
      </w:r>
      <w:r>
        <w:rPr>
          <w:rFonts w:hint="eastAsia" w:ascii="宋体" w:hAnsi="宋体" w:eastAsia="仿宋_GB2312" w:cs="仿宋_GB2312"/>
          <w:spacing w:val="-3"/>
          <w:kern w:val="0"/>
          <w:sz w:val="32"/>
          <w:szCs w:val="32"/>
          <w:lang w:val="en-US" w:eastAsia="zh-CN" w:bidi="ar-SA"/>
        </w:rPr>
        <w:t>日省委十三届二次全会审议通过《中共广东省委关于实施“百县千镇万村高质量发展工程”促进城乡区域协调发展的决定》明确提出全面实施“百县千镇万村高质量发展工程”。深入实施“百县千镇万村高质量发展工程”，是省委落实习近平总书记对广东重要指示批示精神，着眼全省工作大局和长远发展、破解城乡区域协调发展问题作出的重大决策部署，对推动广东在全面建设社会主义现代化国家新征程走在全国前列、创造新的辉煌具有重要意义。</w:t>
      </w:r>
    </w:p>
    <w:p>
      <w:pPr>
        <w:adjustRightInd w:val="0"/>
        <w:snapToGrid w:val="0"/>
        <w:spacing w:beforeLines="0" w:afterLines="0" w:line="590" w:lineRule="exact"/>
        <w:ind w:firstLine="640" w:firstLineChars="200"/>
        <w:rPr>
          <w:rFonts w:hint="eastAsia" w:ascii="宋体" w:hAnsi="宋体" w:eastAsia="仿宋_GB2312" w:cs="仿宋_GB2312"/>
          <w:b w:val="0"/>
          <w:i w:val="0"/>
          <w:caps w:val="0"/>
          <w:color w:val="000000"/>
          <w:spacing w:val="0"/>
          <w:kern w:val="0"/>
          <w:sz w:val="32"/>
          <w:szCs w:val="32"/>
          <w:u w:val="none"/>
          <w:lang w:val="en-US" w:eastAsia="zh-CN"/>
        </w:rPr>
      </w:pPr>
      <w:r>
        <w:rPr>
          <w:rFonts w:hint="eastAsia" w:ascii="宋体" w:hAnsi="宋体" w:eastAsia="仿宋_GB2312" w:cs="仿宋_GB2312"/>
          <w:kern w:val="0"/>
          <w:sz w:val="32"/>
          <w:szCs w:val="32"/>
          <w:lang w:val="en-US" w:eastAsia="zh-CN" w:bidi="ar-SA"/>
        </w:rPr>
        <w:t>为</w:t>
      </w:r>
      <w:r>
        <w:rPr>
          <w:rFonts w:hint="eastAsia" w:ascii="宋体" w:hAnsi="宋体" w:eastAsia="仿宋_GB2312" w:cs="仿宋_GB2312"/>
          <w:kern w:val="0"/>
          <w:sz w:val="32"/>
          <w:szCs w:val="32"/>
          <w:lang w:val="en-US" w:eastAsia="zh-Hans" w:bidi="ar-SA"/>
        </w:rPr>
        <w:t>保障宪法和法律实施、维护国家法制统一</w:t>
      </w:r>
      <w:r>
        <w:rPr>
          <w:rFonts w:hint="eastAsia" w:ascii="宋体" w:hAnsi="宋体" w:eastAsia="仿宋_GB2312" w:cs="仿宋_GB2312"/>
          <w:kern w:val="0"/>
          <w:sz w:val="32"/>
          <w:szCs w:val="32"/>
          <w:lang w:val="en-US" w:eastAsia="zh-CN" w:bidi="ar-SA"/>
        </w:rPr>
        <w:t>，</w:t>
      </w:r>
      <w:r>
        <w:rPr>
          <w:rFonts w:hint="eastAsia" w:ascii="宋体" w:hAnsi="宋体" w:eastAsia="仿宋_GB2312" w:cs="仿宋_GB2312"/>
          <w:kern w:val="0"/>
          <w:sz w:val="32"/>
          <w:szCs w:val="32"/>
          <w:lang w:val="en-US" w:eastAsia="zh-Hans" w:bidi="ar-SA"/>
        </w:rPr>
        <w:t>贯彻党中央重大决策部署、省委重要工作部署</w:t>
      </w:r>
      <w:r>
        <w:rPr>
          <w:rFonts w:hint="eastAsia" w:ascii="宋体" w:hAnsi="宋体" w:eastAsia="仿宋_GB2312" w:cs="仿宋_GB2312"/>
          <w:kern w:val="0"/>
          <w:sz w:val="32"/>
          <w:szCs w:val="32"/>
          <w:lang w:val="en-US" w:eastAsia="zh-CN" w:bidi="ar-SA"/>
        </w:rPr>
        <w:t>，</w:t>
      </w:r>
      <w:r>
        <w:rPr>
          <w:rFonts w:hint="eastAsia" w:ascii="宋体" w:hAnsi="宋体" w:eastAsia="仿宋_GB2312" w:cs="仿宋_GB2312"/>
          <w:kern w:val="0"/>
          <w:sz w:val="32"/>
          <w:szCs w:val="32"/>
          <w:lang w:val="en-US" w:eastAsia="zh-Hans" w:bidi="ar-SA"/>
        </w:rPr>
        <w:t>确保出台的“百千万”工程制度符合党中央</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省委的要求</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符合上位法的规定</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CN" w:bidi="ar-SA"/>
        </w:rPr>
        <w:t>建议</w:t>
      </w:r>
      <w:r>
        <w:rPr>
          <w:rFonts w:hint="default" w:ascii="宋体" w:hAnsi="宋体" w:eastAsia="仿宋_GB2312" w:cs="仿宋_GB2312"/>
          <w:kern w:val="0"/>
          <w:sz w:val="32"/>
          <w:szCs w:val="32"/>
          <w:lang w:val="en-US" w:eastAsia="zh-Hans" w:bidi="ar-SA"/>
        </w:rPr>
        <w:t>开展百千万工程和乡村振兴领域规范性文件备案审查专项研究</w:t>
      </w:r>
      <w:r>
        <w:rPr>
          <w:rFonts w:hint="eastAsia" w:ascii="宋体" w:hAnsi="宋体" w:eastAsia="仿宋_GB2312" w:cs="仿宋_GB2312"/>
          <w:kern w:val="0"/>
          <w:sz w:val="32"/>
          <w:szCs w:val="32"/>
          <w:lang w:val="en-US" w:eastAsia="zh-CN" w:bidi="ar-SA"/>
        </w:rPr>
        <w:t>。</w:t>
      </w:r>
    </w:p>
    <w:p>
      <w:pPr>
        <w:pStyle w:val="6"/>
        <w:adjustRightInd w:val="0"/>
        <w:snapToGrid w:val="0"/>
        <w:spacing w:beforeLines="0" w:afterLines="0" w:line="590" w:lineRule="exact"/>
        <w:ind w:firstLine="632"/>
        <w:rPr>
          <w:rFonts w:hint="eastAsia" w:ascii="宋体" w:hAnsi="宋体" w:eastAsia="楷体_GB2312" w:cs="楷体_GB2312"/>
          <w:b w:val="0"/>
          <w:bCs w:val="0"/>
          <w:kern w:val="0"/>
          <w:sz w:val="32"/>
          <w:szCs w:val="32"/>
          <w:lang w:val="en-US" w:eastAsia="zh-CN"/>
        </w:rPr>
      </w:pPr>
      <w:r>
        <w:rPr>
          <w:rFonts w:hint="eastAsia" w:ascii="宋体" w:hAnsi="宋体" w:eastAsia="楷体_GB2312" w:cs="楷体_GB2312"/>
          <w:bCs w:val="0"/>
          <w:color w:val="auto"/>
          <w:kern w:val="0"/>
          <w:sz w:val="32"/>
          <w:szCs w:val="32"/>
          <w:highlight w:val="none"/>
          <w:lang w:val="en-US" w:eastAsia="zh-CN" w:bidi="ar-SA"/>
        </w:rPr>
        <w:t>（二）委托内容</w:t>
      </w:r>
    </w:p>
    <w:p>
      <w:pPr>
        <w:adjustRightInd w:val="0"/>
        <w:snapToGrid w:val="0"/>
        <w:spacing w:beforeLines="0" w:afterLines="0" w:line="590" w:lineRule="exact"/>
        <w:ind w:firstLine="640" w:firstLineChars="200"/>
        <w:rPr>
          <w:rFonts w:hint="default" w:ascii="宋体" w:hAnsi="宋体" w:eastAsia="仿宋_GB2312" w:cs="仿宋_GB2312"/>
          <w:kern w:val="0"/>
          <w:sz w:val="32"/>
          <w:szCs w:val="32"/>
          <w:lang w:val="en-US" w:eastAsia="zh-Hans" w:bidi="ar-SA"/>
        </w:rPr>
      </w:pPr>
      <w:r>
        <w:rPr>
          <w:rFonts w:hint="eastAsia" w:ascii="宋体" w:hAnsi="宋体" w:eastAsia="仿宋_GB2312" w:cs="仿宋_GB2312"/>
          <w:kern w:val="0"/>
          <w:sz w:val="32"/>
          <w:szCs w:val="32"/>
          <w:lang w:val="en-US" w:eastAsia="zh-CN" w:bidi="ar-SA"/>
        </w:rPr>
        <w:t>1.充分发挥备案审查制度作用，助力推进</w:t>
      </w:r>
      <w:r>
        <w:rPr>
          <w:rFonts w:hint="default" w:ascii="宋体" w:hAnsi="宋体" w:eastAsia="仿宋_GB2312" w:cs="仿宋_GB2312"/>
          <w:kern w:val="0"/>
          <w:sz w:val="32"/>
          <w:szCs w:val="32"/>
          <w:lang w:val="en-US" w:eastAsia="zh-Hans" w:bidi="ar-SA"/>
        </w:rPr>
        <w:t>百千万工程和乡村振兴</w:t>
      </w:r>
      <w:r>
        <w:rPr>
          <w:rFonts w:hint="eastAsia" w:ascii="宋体" w:hAnsi="宋体" w:eastAsia="仿宋_GB2312" w:cs="仿宋_GB2312"/>
          <w:kern w:val="0"/>
          <w:sz w:val="32"/>
          <w:szCs w:val="32"/>
          <w:lang w:val="en-US" w:eastAsia="zh-CN" w:bidi="ar-SA"/>
        </w:rPr>
        <w:t>工作，提出</w:t>
      </w:r>
      <w:r>
        <w:rPr>
          <w:rFonts w:hint="eastAsia" w:ascii="宋体" w:hAnsi="宋体" w:eastAsia="仿宋_GB2312" w:cs="仿宋_GB2312"/>
          <w:kern w:val="0"/>
          <w:sz w:val="32"/>
          <w:szCs w:val="32"/>
          <w:lang w:val="en-US" w:eastAsia="zh-Hans" w:bidi="ar-SA"/>
        </w:rPr>
        <w:t>涉</w:t>
      </w:r>
      <w:r>
        <w:rPr>
          <w:rFonts w:hint="eastAsia" w:ascii="宋体" w:hAnsi="宋体" w:eastAsia="仿宋_GB2312" w:cs="仿宋_GB2312"/>
          <w:kern w:val="0"/>
          <w:sz w:val="32"/>
          <w:szCs w:val="32"/>
          <w:lang w:val="en-US" w:eastAsia="zh-CN" w:bidi="ar-SA"/>
        </w:rPr>
        <w:t>及</w:t>
      </w:r>
      <w:r>
        <w:rPr>
          <w:rFonts w:hint="default" w:ascii="宋体" w:hAnsi="宋体" w:eastAsia="仿宋_GB2312" w:cs="仿宋_GB2312"/>
          <w:kern w:val="0"/>
          <w:sz w:val="32"/>
          <w:szCs w:val="32"/>
          <w:lang w:val="en-US" w:eastAsia="zh-Hans" w:bidi="ar-SA"/>
        </w:rPr>
        <w:t>百千万工程和乡村振兴领域</w:t>
      </w:r>
      <w:r>
        <w:rPr>
          <w:rFonts w:hint="eastAsia" w:ascii="宋体" w:hAnsi="宋体" w:eastAsia="仿宋_GB2312" w:cs="仿宋_GB2312"/>
          <w:kern w:val="0"/>
          <w:sz w:val="32"/>
          <w:szCs w:val="32"/>
          <w:lang w:val="en-US" w:eastAsia="zh-CN" w:bidi="ar-SA"/>
        </w:rPr>
        <w:t>规范性文件</w:t>
      </w:r>
      <w:r>
        <w:rPr>
          <w:rFonts w:hint="eastAsia" w:ascii="宋体" w:hAnsi="宋体" w:eastAsia="仿宋_GB2312" w:cs="仿宋_GB2312"/>
          <w:kern w:val="0"/>
          <w:sz w:val="32"/>
          <w:szCs w:val="32"/>
          <w:lang w:val="en-US" w:eastAsia="zh-Hans" w:bidi="ar-SA"/>
        </w:rPr>
        <w:t>研究</w:t>
      </w:r>
      <w:r>
        <w:rPr>
          <w:rFonts w:hint="eastAsia" w:ascii="宋体" w:hAnsi="宋体" w:eastAsia="仿宋_GB2312" w:cs="仿宋_GB2312"/>
          <w:kern w:val="0"/>
          <w:sz w:val="32"/>
          <w:szCs w:val="32"/>
          <w:lang w:val="en-US" w:eastAsia="zh-CN" w:bidi="ar-SA"/>
        </w:rPr>
        <w:t>总</w:t>
      </w:r>
      <w:r>
        <w:rPr>
          <w:rFonts w:hint="eastAsia" w:ascii="宋体" w:hAnsi="宋体" w:eastAsia="仿宋_GB2312" w:cs="仿宋_GB2312"/>
          <w:kern w:val="0"/>
          <w:sz w:val="32"/>
          <w:szCs w:val="32"/>
          <w:lang w:val="en-US" w:eastAsia="zh-Hans" w:bidi="ar-SA"/>
        </w:rPr>
        <w:t>报告</w:t>
      </w:r>
      <w:r>
        <w:rPr>
          <w:rFonts w:hint="eastAsia" w:ascii="宋体" w:hAnsi="宋体" w:eastAsia="仿宋_GB2312" w:cs="仿宋_GB2312"/>
          <w:kern w:val="0"/>
          <w:sz w:val="32"/>
          <w:szCs w:val="32"/>
          <w:lang w:val="en-US" w:eastAsia="zh-CN" w:bidi="ar-SA"/>
        </w:rPr>
        <w:t>。</w:t>
      </w:r>
    </w:p>
    <w:p>
      <w:pPr>
        <w:adjustRightInd w:val="0"/>
        <w:snapToGrid w:val="0"/>
        <w:spacing w:beforeLines="0" w:afterLines="0" w:line="590" w:lineRule="exact"/>
        <w:ind w:firstLine="640" w:firstLineChars="200"/>
        <w:rPr>
          <w:rFonts w:hint="eastAsia" w:ascii="宋体" w:hAnsi="宋体" w:eastAsia="仿宋_GB2312" w:cs="仿宋_GB2312"/>
          <w:b w:val="0"/>
          <w:i w:val="0"/>
          <w:caps w:val="0"/>
          <w:color w:val="000000"/>
          <w:spacing w:val="0"/>
          <w:kern w:val="0"/>
          <w:sz w:val="32"/>
          <w:szCs w:val="32"/>
          <w:u w:val="none"/>
          <w:lang w:eastAsia="zh-Hans"/>
        </w:rPr>
      </w:pPr>
      <w:r>
        <w:rPr>
          <w:rFonts w:hint="eastAsia" w:ascii="宋体" w:hAnsi="宋体" w:eastAsia="仿宋_GB2312" w:cs="仿宋_GB2312"/>
          <w:kern w:val="0"/>
          <w:sz w:val="32"/>
          <w:szCs w:val="32"/>
          <w:lang w:val="en-US" w:eastAsia="zh-CN" w:bidi="ar-SA"/>
        </w:rPr>
        <w:t>2.</w:t>
      </w:r>
      <w:r>
        <w:rPr>
          <w:rFonts w:hint="eastAsia" w:ascii="宋体" w:hAnsi="宋体" w:eastAsia="仿宋_GB2312" w:cs="仿宋_GB2312"/>
          <w:kern w:val="0"/>
          <w:sz w:val="32"/>
          <w:szCs w:val="32"/>
          <w:lang w:val="en-US" w:eastAsia="zh-Hans" w:bidi="ar-SA"/>
        </w:rPr>
        <w:t>涉</w:t>
      </w:r>
      <w:r>
        <w:rPr>
          <w:rFonts w:hint="eastAsia" w:ascii="宋体" w:hAnsi="宋体" w:eastAsia="仿宋_GB2312" w:cs="仿宋_GB2312"/>
          <w:kern w:val="0"/>
          <w:sz w:val="32"/>
          <w:szCs w:val="32"/>
          <w:lang w:val="en-US" w:eastAsia="zh-CN" w:bidi="ar-SA"/>
        </w:rPr>
        <w:t>及</w:t>
      </w:r>
      <w:r>
        <w:rPr>
          <w:rFonts w:hint="default" w:ascii="宋体" w:hAnsi="宋体" w:eastAsia="仿宋_GB2312" w:cs="仿宋_GB2312"/>
          <w:kern w:val="0"/>
          <w:sz w:val="32"/>
          <w:szCs w:val="32"/>
          <w:lang w:val="en-US" w:eastAsia="zh-Hans" w:bidi="ar-SA"/>
        </w:rPr>
        <w:t>百千万工程和乡村振兴领域</w:t>
      </w:r>
      <w:r>
        <w:rPr>
          <w:rFonts w:hint="eastAsia" w:ascii="宋体" w:hAnsi="宋体" w:eastAsia="仿宋_GB2312" w:cs="仿宋_GB2312"/>
          <w:kern w:val="0"/>
          <w:sz w:val="32"/>
          <w:szCs w:val="32"/>
          <w:lang w:val="en-US" w:eastAsia="zh-CN" w:bidi="ar-SA"/>
        </w:rPr>
        <w:t>规范性文件梳理</w:t>
      </w:r>
      <w:r>
        <w:rPr>
          <w:rFonts w:hint="eastAsia" w:ascii="宋体" w:hAnsi="宋体" w:eastAsia="仿宋_GB2312" w:cs="仿宋_GB2312"/>
          <w:kern w:val="0"/>
          <w:sz w:val="32"/>
          <w:szCs w:val="32"/>
          <w:lang w:val="en-US" w:eastAsia="zh-Hans" w:bidi="ar-SA"/>
        </w:rPr>
        <w:t>汇总</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以广东省法规规章规范性文件数据库为主要检索来源</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收集</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整理和汇总</w:t>
      </w:r>
      <w:r>
        <w:rPr>
          <w:rFonts w:hint="eastAsia" w:ascii="宋体" w:hAnsi="宋体" w:eastAsia="仿宋_GB2312" w:cs="仿宋_GB2312"/>
          <w:kern w:val="0"/>
          <w:sz w:val="32"/>
          <w:szCs w:val="32"/>
          <w:lang w:val="en-US" w:eastAsia="zh-CN" w:bidi="ar-SA"/>
        </w:rPr>
        <w:t>我</w:t>
      </w:r>
      <w:r>
        <w:rPr>
          <w:rFonts w:hint="eastAsia" w:ascii="宋体" w:hAnsi="宋体" w:eastAsia="仿宋_GB2312" w:cs="仿宋_GB2312"/>
          <w:kern w:val="0"/>
          <w:sz w:val="32"/>
          <w:szCs w:val="32"/>
          <w:lang w:val="en-US" w:eastAsia="zh-Hans" w:bidi="ar-SA"/>
        </w:rPr>
        <w:t>省</w:t>
      </w:r>
      <w:r>
        <w:rPr>
          <w:rFonts w:hint="eastAsia" w:ascii="宋体" w:hAnsi="宋体" w:eastAsia="仿宋_GB2312" w:cs="仿宋_GB2312"/>
          <w:kern w:val="0"/>
          <w:sz w:val="32"/>
          <w:szCs w:val="32"/>
          <w:lang w:val="en-US" w:eastAsia="zh-CN" w:bidi="ar-SA"/>
        </w:rPr>
        <w:t>各级各类</w:t>
      </w:r>
      <w:r>
        <w:rPr>
          <w:rFonts w:hint="eastAsia" w:ascii="宋体" w:hAnsi="宋体" w:eastAsia="仿宋_GB2312" w:cs="仿宋_GB2312"/>
          <w:kern w:val="0"/>
          <w:sz w:val="32"/>
          <w:szCs w:val="32"/>
          <w:lang w:val="en-US" w:eastAsia="zh-Hans" w:bidi="ar-SA"/>
        </w:rPr>
        <w:t>规范性文件</w:t>
      </w:r>
      <w:r>
        <w:rPr>
          <w:rFonts w:hint="default" w:ascii="宋体" w:hAnsi="宋体" w:eastAsia="仿宋_GB2312" w:cs="仿宋_GB2312"/>
          <w:kern w:val="0"/>
          <w:sz w:val="32"/>
          <w:szCs w:val="32"/>
          <w:lang w:val="en-US" w:eastAsia="zh-Hans" w:bidi="ar-SA"/>
        </w:rPr>
        <w:t>。</w:t>
      </w:r>
    </w:p>
    <w:p>
      <w:pPr>
        <w:numPr>
          <w:ilvl w:val="0"/>
          <w:numId w:val="0"/>
        </w:numPr>
        <w:autoSpaceDE w:val="0"/>
        <w:adjustRightInd w:val="0"/>
        <w:snapToGrid w:val="0"/>
        <w:spacing w:beforeLines="0" w:afterLines="0" w:line="590" w:lineRule="exact"/>
        <w:ind w:firstLine="640" w:firstLineChars="200"/>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kern w:val="0"/>
          <w:sz w:val="32"/>
          <w:szCs w:val="32"/>
          <w:lang w:val="en-US" w:eastAsia="zh-CN" w:bidi="ar-SA"/>
        </w:rPr>
        <w:t>3.</w:t>
      </w:r>
      <w:r>
        <w:rPr>
          <w:rFonts w:hint="eastAsia" w:ascii="宋体" w:hAnsi="宋体" w:eastAsia="仿宋_GB2312" w:cs="仿宋_GB2312"/>
          <w:kern w:val="0"/>
          <w:sz w:val="32"/>
          <w:szCs w:val="32"/>
          <w:lang w:val="en-US" w:eastAsia="zh-Hans" w:bidi="ar-SA"/>
        </w:rPr>
        <w:t>涉</w:t>
      </w:r>
      <w:r>
        <w:rPr>
          <w:rFonts w:hint="eastAsia" w:ascii="宋体" w:hAnsi="宋体" w:eastAsia="仿宋_GB2312" w:cs="仿宋_GB2312"/>
          <w:kern w:val="0"/>
          <w:sz w:val="32"/>
          <w:szCs w:val="32"/>
          <w:lang w:val="en-US" w:eastAsia="zh-CN" w:bidi="ar-SA"/>
        </w:rPr>
        <w:t>及</w:t>
      </w:r>
      <w:r>
        <w:rPr>
          <w:rFonts w:hint="default" w:ascii="宋体" w:hAnsi="宋体" w:eastAsia="仿宋_GB2312" w:cs="仿宋_GB2312"/>
          <w:kern w:val="0"/>
          <w:sz w:val="32"/>
          <w:szCs w:val="32"/>
          <w:lang w:val="en-US" w:eastAsia="zh-Hans" w:bidi="ar-SA"/>
        </w:rPr>
        <w:t>百千万工程和乡村振兴领域</w:t>
      </w:r>
      <w:r>
        <w:rPr>
          <w:rFonts w:hint="eastAsia" w:ascii="宋体" w:hAnsi="宋体" w:eastAsia="仿宋_GB2312" w:cs="仿宋_GB2312"/>
          <w:kern w:val="0"/>
          <w:sz w:val="32"/>
          <w:szCs w:val="32"/>
          <w:lang w:val="en-US" w:eastAsia="zh-CN" w:bidi="ar-SA"/>
        </w:rPr>
        <w:t>规范性文件</w:t>
      </w:r>
      <w:r>
        <w:rPr>
          <w:rFonts w:hint="eastAsia" w:ascii="宋体" w:hAnsi="宋体" w:eastAsia="仿宋_GB2312" w:cs="仿宋_GB2312"/>
          <w:kern w:val="0"/>
          <w:sz w:val="32"/>
          <w:szCs w:val="32"/>
          <w:lang w:val="en-US" w:eastAsia="zh-Hans" w:bidi="ar-SA"/>
        </w:rPr>
        <w:t>研究</w:t>
      </w:r>
      <w:r>
        <w:rPr>
          <w:rFonts w:hint="eastAsia" w:ascii="宋体" w:hAnsi="宋体" w:eastAsia="仿宋_GB2312" w:cs="仿宋_GB2312"/>
          <w:color w:val="auto"/>
          <w:kern w:val="0"/>
          <w:sz w:val="32"/>
          <w:szCs w:val="32"/>
          <w:highlight w:val="none"/>
          <w:lang w:eastAsia="zh-CN"/>
        </w:rPr>
        <w:t>具体要求</w:t>
      </w:r>
      <w:r>
        <w:rPr>
          <w:rFonts w:hint="eastAsia" w:ascii="宋体" w:hAnsi="宋体" w:eastAsia="仿宋_GB2312" w:cs="仿宋_GB2312"/>
          <w:kern w:val="0"/>
          <w:sz w:val="32"/>
          <w:szCs w:val="32"/>
          <w:lang w:val="en-US" w:eastAsia="zh-CN" w:bidi="ar-SA"/>
        </w:rPr>
        <w:t>。</w:t>
      </w:r>
      <w:r>
        <w:rPr>
          <w:rFonts w:hint="eastAsia" w:ascii="宋体" w:hAnsi="宋体" w:eastAsia="仿宋_GB2312" w:cs="仿宋_GB2312"/>
          <w:color w:val="auto"/>
          <w:kern w:val="0"/>
          <w:sz w:val="32"/>
          <w:szCs w:val="32"/>
          <w:highlight w:val="none"/>
          <w:lang w:eastAsia="zh-CN"/>
        </w:rPr>
        <w:t>对发现</w:t>
      </w:r>
      <w:r>
        <w:rPr>
          <w:rFonts w:hint="eastAsia" w:ascii="宋体" w:hAnsi="宋体" w:eastAsia="仿宋_GB2312" w:cs="仿宋_GB2312"/>
          <w:color w:val="auto"/>
          <w:kern w:val="0"/>
          <w:sz w:val="32"/>
          <w:szCs w:val="32"/>
          <w:highlight w:val="none"/>
        </w:rPr>
        <w:t>存在合宪性、政治性、合法性和适当性问题</w:t>
      </w:r>
      <w:r>
        <w:rPr>
          <w:rFonts w:hint="eastAsia" w:ascii="宋体" w:hAnsi="宋体" w:eastAsia="仿宋_GB2312" w:cs="仿宋_GB2312"/>
          <w:color w:val="auto"/>
          <w:kern w:val="0"/>
          <w:sz w:val="32"/>
          <w:szCs w:val="32"/>
          <w:highlight w:val="none"/>
          <w:lang w:eastAsia="zh-CN"/>
        </w:rPr>
        <w:t>的规范性文件进行逐件研究，形成研究意见并整理列表。</w:t>
      </w:r>
    </w:p>
    <w:p>
      <w:pPr>
        <w:pStyle w:val="6"/>
        <w:widowControl w:val="0"/>
        <w:numPr>
          <w:ilvl w:val="0"/>
          <w:numId w:val="0"/>
        </w:numPr>
        <w:adjustRightInd w:val="0"/>
        <w:snapToGrid w:val="0"/>
        <w:spacing w:beforeLines="0" w:afterLines="0" w:line="590" w:lineRule="exact"/>
        <w:ind w:firstLine="632"/>
        <w:jc w:val="both"/>
        <w:rPr>
          <w:rFonts w:hint="eastAsia" w:ascii="宋体" w:hAnsi="宋体" w:eastAsia="楷体_GB2312" w:cs="楷体_GB2312"/>
          <w:kern w:val="0"/>
          <w:sz w:val="32"/>
          <w:szCs w:val="32"/>
          <w:lang w:val="en-US" w:eastAsia="zh-CN"/>
        </w:rPr>
      </w:pPr>
      <w:r>
        <w:rPr>
          <w:rFonts w:hint="eastAsia" w:ascii="宋体" w:hAnsi="宋体" w:eastAsia="楷体_GB2312" w:cs="楷体_GB2312"/>
          <w:kern w:val="0"/>
          <w:sz w:val="32"/>
          <w:szCs w:val="32"/>
          <w:lang w:val="en-US" w:eastAsia="zh-CN"/>
        </w:rPr>
        <w:t>（三）提交成果时间</w:t>
      </w:r>
    </w:p>
    <w:p>
      <w:pPr>
        <w:adjustRightInd w:val="0"/>
        <w:snapToGrid w:val="0"/>
        <w:spacing w:beforeLines="0" w:afterLines="0" w:line="590" w:lineRule="exact"/>
        <w:ind w:firstLine="640" w:firstLineChars="200"/>
        <w:rPr>
          <w:rFonts w:hint="default" w:ascii="宋体" w:hAnsi="宋体" w:eastAsia="仿宋_GB2312" w:cs="仿宋_GB2312"/>
          <w:kern w:val="0"/>
          <w:sz w:val="32"/>
          <w:szCs w:val="32"/>
          <w:lang w:val="en-US" w:eastAsia="zh-Hans" w:bidi="ar-SA"/>
        </w:rPr>
      </w:pPr>
      <w:r>
        <w:rPr>
          <w:rFonts w:hint="eastAsia" w:ascii="宋体" w:hAnsi="宋体" w:eastAsia="仿宋_GB2312" w:cs="仿宋_GB2312"/>
          <w:kern w:val="0"/>
          <w:sz w:val="32"/>
          <w:szCs w:val="32"/>
          <w:lang w:val="en-US" w:eastAsia="zh-Hans" w:bidi="ar-SA"/>
        </w:rPr>
        <w:t>该项目为备案审查专项研究项目</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服务期限为项目协议签订后三个月内完成研究任务</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具体研究内容的时间要求</w:t>
      </w:r>
      <w:r>
        <w:rPr>
          <w:rFonts w:hint="default" w:ascii="宋体" w:hAnsi="宋体" w:eastAsia="仿宋_GB2312" w:cs="仿宋_GB2312"/>
          <w:kern w:val="0"/>
          <w:sz w:val="32"/>
          <w:szCs w:val="32"/>
          <w:lang w:val="en-US" w:eastAsia="zh-Hans" w:bidi="ar-SA"/>
        </w:rPr>
        <w:t>：</w:t>
      </w:r>
    </w:p>
    <w:p>
      <w:pPr>
        <w:adjustRightInd w:val="0"/>
        <w:snapToGrid w:val="0"/>
        <w:spacing w:beforeLines="0" w:afterLines="0" w:line="590" w:lineRule="exact"/>
        <w:ind w:firstLine="640" w:firstLineChars="200"/>
        <w:rPr>
          <w:rFonts w:hint="default" w:ascii="宋体" w:hAnsi="宋体" w:eastAsia="仿宋_GB2312" w:cs="仿宋_GB2312"/>
          <w:kern w:val="0"/>
          <w:sz w:val="32"/>
          <w:szCs w:val="32"/>
          <w:lang w:val="en-US" w:eastAsia="zh-Hans" w:bidi="ar-SA"/>
        </w:rPr>
      </w:pPr>
      <w:r>
        <w:rPr>
          <w:rFonts w:hint="eastAsia" w:ascii="宋体" w:hAnsi="宋体" w:eastAsia="仿宋_GB2312" w:cs="仿宋_GB2312"/>
          <w:kern w:val="0"/>
          <w:sz w:val="32"/>
          <w:szCs w:val="32"/>
          <w:lang w:val="en-US" w:eastAsia="zh-Hans" w:bidi="ar-SA"/>
        </w:rPr>
        <w:t>第一阶段</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项目协议签订后一个月</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完成涉</w:t>
      </w:r>
      <w:r>
        <w:rPr>
          <w:rFonts w:hint="eastAsia" w:ascii="宋体" w:hAnsi="宋体" w:eastAsia="仿宋_GB2312" w:cs="仿宋_GB2312"/>
          <w:kern w:val="0"/>
          <w:sz w:val="32"/>
          <w:szCs w:val="32"/>
          <w:lang w:val="en-US" w:eastAsia="zh-CN" w:bidi="ar-SA"/>
        </w:rPr>
        <w:t>及</w:t>
      </w:r>
      <w:r>
        <w:rPr>
          <w:rFonts w:hint="default" w:ascii="宋体" w:hAnsi="宋体" w:eastAsia="仿宋_GB2312" w:cs="仿宋_GB2312"/>
          <w:kern w:val="0"/>
          <w:sz w:val="32"/>
          <w:szCs w:val="32"/>
          <w:lang w:val="en-US" w:eastAsia="zh-Hans" w:bidi="ar-SA"/>
        </w:rPr>
        <w:t>乡村振兴领域</w:t>
      </w:r>
      <w:r>
        <w:rPr>
          <w:rFonts w:hint="eastAsia" w:ascii="宋体" w:hAnsi="宋体" w:eastAsia="仿宋_GB2312" w:cs="仿宋_GB2312"/>
          <w:kern w:val="0"/>
          <w:sz w:val="32"/>
          <w:szCs w:val="32"/>
          <w:lang w:val="en-US" w:eastAsia="zh-CN" w:bidi="ar-SA"/>
        </w:rPr>
        <w:t>规范性文件</w:t>
      </w:r>
      <w:r>
        <w:rPr>
          <w:rFonts w:hint="eastAsia" w:ascii="宋体" w:hAnsi="宋体" w:eastAsia="仿宋_GB2312" w:cs="仿宋_GB2312"/>
          <w:kern w:val="0"/>
          <w:sz w:val="32"/>
          <w:szCs w:val="32"/>
          <w:lang w:val="en-US" w:eastAsia="zh-Hans" w:bidi="ar-SA"/>
        </w:rPr>
        <w:t>收集</w:t>
      </w:r>
      <w:r>
        <w:rPr>
          <w:rFonts w:hint="eastAsia" w:ascii="宋体" w:hAnsi="宋体" w:eastAsia="仿宋_GB2312" w:cs="仿宋_GB2312"/>
          <w:kern w:val="0"/>
          <w:sz w:val="32"/>
          <w:szCs w:val="32"/>
          <w:lang w:val="en-US" w:eastAsia="zh-CN" w:bidi="ar-SA"/>
        </w:rPr>
        <w:t>、</w:t>
      </w:r>
      <w:r>
        <w:rPr>
          <w:rFonts w:hint="eastAsia" w:ascii="宋体" w:hAnsi="宋体" w:eastAsia="仿宋_GB2312" w:cs="仿宋_GB2312"/>
          <w:kern w:val="0"/>
          <w:sz w:val="32"/>
          <w:szCs w:val="32"/>
          <w:lang w:val="en-US" w:eastAsia="zh-Hans" w:bidi="ar-SA"/>
        </w:rPr>
        <w:t>整理</w:t>
      </w:r>
      <w:r>
        <w:rPr>
          <w:rFonts w:hint="eastAsia" w:ascii="宋体" w:hAnsi="宋体" w:eastAsia="仿宋_GB2312" w:cs="仿宋_GB2312"/>
          <w:kern w:val="0"/>
          <w:sz w:val="32"/>
          <w:szCs w:val="32"/>
          <w:lang w:val="en-US" w:eastAsia="zh-CN" w:bidi="ar-SA"/>
        </w:rPr>
        <w:t>、列出目录工作</w:t>
      </w:r>
      <w:r>
        <w:rPr>
          <w:rFonts w:hint="default" w:ascii="宋体" w:hAnsi="宋体" w:eastAsia="仿宋_GB2312" w:cs="仿宋_GB2312"/>
          <w:kern w:val="0"/>
          <w:sz w:val="32"/>
          <w:szCs w:val="32"/>
          <w:lang w:val="en-US" w:eastAsia="zh-Hans" w:bidi="ar-SA"/>
        </w:rPr>
        <w:t>。</w:t>
      </w:r>
    </w:p>
    <w:p>
      <w:pPr>
        <w:adjustRightInd w:val="0"/>
        <w:snapToGrid w:val="0"/>
        <w:spacing w:beforeLines="0" w:afterLines="0" w:line="590" w:lineRule="exact"/>
        <w:ind w:firstLine="640" w:firstLineChars="200"/>
        <w:rPr>
          <w:rFonts w:hint="default" w:ascii="宋体" w:hAnsi="宋体" w:eastAsia="仿宋_GB2312" w:cs="仿宋_GB2312"/>
          <w:kern w:val="0"/>
          <w:sz w:val="32"/>
          <w:szCs w:val="32"/>
          <w:lang w:val="en-US" w:eastAsia="zh-Hans" w:bidi="ar-SA"/>
        </w:rPr>
      </w:pPr>
      <w:r>
        <w:rPr>
          <w:rFonts w:hint="eastAsia" w:ascii="宋体" w:hAnsi="宋体" w:eastAsia="仿宋_GB2312" w:cs="仿宋_GB2312"/>
          <w:kern w:val="0"/>
          <w:sz w:val="32"/>
          <w:szCs w:val="32"/>
          <w:lang w:val="en-US" w:eastAsia="zh-Hans" w:bidi="ar-SA"/>
        </w:rPr>
        <w:t>第二阶段</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项目协议签订后两个月</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完成</w:t>
      </w:r>
      <w:r>
        <w:rPr>
          <w:rFonts w:hint="eastAsia" w:ascii="宋体" w:hAnsi="宋体" w:eastAsia="仿宋_GB2312" w:cs="仿宋_GB2312"/>
          <w:kern w:val="0"/>
          <w:sz w:val="32"/>
          <w:szCs w:val="32"/>
          <w:lang w:val="en-US" w:eastAsia="zh-CN" w:bidi="ar-SA"/>
        </w:rPr>
        <w:t>对</w:t>
      </w:r>
      <w:r>
        <w:rPr>
          <w:rFonts w:hint="eastAsia" w:ascii="宋体" w:hAnsi="宋体" w:eastAsia="仿宋_GB2312" w:cs="仿宋_GB2312"/>
          <w:kern w:val="0"/>
          <w:sz w:val="32"/>
          <w:szCs w:val="32"/>
          <w:lang w:val="en-US" w:eastAsia="zh-Hans" w:bidi="ar-SA"/>
        </w:rPr>
        <w:t>涉</w:t>
      </w:r>
      <w:r>
        <w:rPr>
          <w:rFonts w:hint="eastAsia" w:ascii="宋体" w:hAnsi="宋体" w:eastAsia="仿宋_GB2312" w:cs="仿宋_GB2312"/>
          <w:kern w:val="0"/>
          <w:sz w:val="32"/>
          <w:szCs w:val="32"/>
          <w:lang w:val="en-US" w:eastAsia="zh-CN" w:bidi="ar-SA"/>
        </w:rPr>
        <w:t>及</w:t>
      </w:r>
      <w:r>
        <w:rPr>
          <w:rFonts w:hint="default" w:ascii="宋体" w:hAnsi="宋体" w:eastAsia="仿宋_GB2312" w:cs="仿宋_GB2312"/>
          <w:kern w:val="0"/>
          <w:sz w:val="32"/>
          <w:szCs w:val="32"/>
          <w:lang w:val="en-US" w:eastAsia="zh-Hans" w:bidi="ar-SA"/>
        </w:rPr>
        <w:t>乡村振兴领域</w:t>
      </w:r>
      <w:r>
        <w:rPr>
          <w:rFonts w:hint="eastAsia" w:ascii="宋体" w:hAnsi="宋体" w:eastAsia="仿宋_GB2312" w:cs="仿宋_GB2312"/>
          <w:kern w:val="0"/>
          <w:sz w:val="32"/>
          <w:szCs w:val="32"/>
          <w:lang w:val="en-US" w:eastAsia="zh-CN" w:bidi="ar-SA"/>
        </w:rPr>
        <w:t>规范性文件</w:t>
      </w:r>
      <w:r>
        <w:rPr>
          <w:rFonts w:hint="eastAsia" w:ascii="宋体" w:hAnsi="宋体" w:eastAsia="仿宋_GB2312" w:cs="仿宋_GB2312"/>
          <w:kern w:val="0"/>
          <w:sz w:val="32"/>
          <w:szCs w:val="32"/>
          <w:lang w:val="en-US" w:eastAsia="zh-Hans" w:bidi="ar-SA"/>
        </w:rPr>
        <w:t>研究</w:t>
      </w:r>
      <w:r>
        <w:rPr>
          <w:rFonts w:hint="eastAsia" w:ascii="宋体" w:hAnsi="宋体" w:eastAsia="仿宋_GB2312" w:cs="仿宋_GB2312"/>
          <w:kern w:val="0"/>
          <w:sz w:val="32"/>
          <w:szCs w:val="32"/>
          <w:lang w:val="en-US" w:eastAsia="zh-CN" w:bidi="ar-SA"/>
        </w:rPr>
        <w:t>工作</w:t>
      </w:r>
      <w:r>
        <w:rPr>
          <w:rFonts w:hint="default" w:ascii="宋体" w:hAnsi="宋体" w:eastAsia="仿宋_GB2312" w:cs="仿宋_GB2312"/>
          <w:kern w:val="0"/>
          <w:sz w:val="32"/>
          <w:szCs w:val="32"/>
          <w:lang w:val="en-US" w:eastAsia="zh-Hans" w:bidi="ar-SA"/>
        </w:rPr>
        <w:t>。</w:t>
      </w:r>
    </w:p>
    <w:p>
      <w:pPr>
        <w:adjustRightInd w:val="0"/>
        <w:snapToGrid w:val="0"/>
        <w:spacing w:beforeLines="0" w:afterLines="0" w:line="590" w:lineRule="exact"/>
        <w:ind w:firstLine="640" w:firstLineChars="200"/>
        <w:rPr>
          <w:rFonts w:hint="eastAsia" w:ascii="宋体" w:hAnsi="宋体" w:eastAsia="仿宋_GB2312" w:cs="仿宋_GB2312"/>
          <w:b w:val="0"/>
          <w:bCs w:val="0"/>
          <w:kern w:val="0"/>
          <w:sz w:val="32"/>
          <w:szCs w:val="32"/>
          <w:lang w:val="en-US" w:eastAsia="zh-Hans"/>
        </w:rPr>
      </w:pPr>
      <w:r>
        <w:rPr>
          <w:rFonts w:hint="eastAsia" w:ascii="宋体" w:hAnsi="宋体" w:eastAsia="仿宋_GB2312" w:cs="仿宋_GB2312"/>
          <w:kern w:val="0"/>
          <w:sz w:val="32"/>
          <w:szCs w:val="32"/>
          <w:lang w:val="en-US" w:eastAsia="zh-Hans" w:bidi="ar-SA"/>
        </w:rPr>
        <w:t>第三阶段</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项目协议签订后三个月</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完成</w:t>
      </w:r>
      <w:r>
        <w:rPr>
          <w:rFonts w:hint="eastAsia" w:ascii="宋体" w:hAnsi="宋体" w:eastAsia="仿宋_GB2312" w:cs="仿宋_GB2312"/>
          <w:kern w:val="0"/>
          <w:sz w:val="32"/>
          <w:szCs w:val="32"/>
          <w:lang w:val="en-US" w:eastAsia="zh-CN" w:bidi="ar-SA"/>
        </w:rPr>
        <w:t>撰写</w:t>
      </w:r>
      <w:r>
        <w:rPr>
          <w:rFonts w:hint="eastAsia" w:ascii="宋体" w:hAnsi="宋体" w:eastAsia="仿宋_GB2312" w:cs="仿宋_GB2312"/>
          <w:kern w:val="0"/>
          <w:sz w:val="32"/>
          <w:szCs w:val="32"/>
          <w:lang w:val="en-US" w:eastAsia="zh-Hans" w:bidi="ar-SA"/>
        </w:rPr>
        <w:t>涉</w:t>
      </w:r>
      <w:r>
        <w:rPr>
          <w:rFonts w:hint="eastAsia" w:ascii="宋体" w:hAnsi="宋体" w:eastAsia="仿宋_GB2312" w:cs="仿宋_GB2312"/>
          <w:kern w:val="0"/>
          <w:sz w:val="32"/>
          <w:szCs w:val="32"/>
          <w:lang w:val="en-US" w:eastAsia="zh-CN" w:bidi="ar-SA"/>
        </w:rPr>
        <w:t>及</w:t>
      </w:r>
      <w:r>
        <w:rPr>
          <w:rFonts w:hint="default" w:ascii="宋体" w:hAnsi="宋体" w:eastAsia="仿宋_GB2312" w:cs="仿宋_GB2312"/>
          <w:kern w:val="0"/>
          <w:sz w:val="32"/>
          <w:szCs w:val="32"/>
          <w:lang w:val="en-US" w:eastAsia="zh-Hans" w:bidi="ar-SA"/>
        </w:rPr>
        <w:t>乡村振兴领域</w:t>
      </w:r>
      <w:r>
        <w:rPr>
          <w:rFonts w:hint="eastAsia" w:ascii="宋体" w:hAnsi="宋体" w:eastAsia="仿宋_GB2312" w:cs="仿宋_GB2312"/>
          <w:kern w:val="0"/>
          <w:sz w:val="32"/>
          <w:szCs w:val="32"/>
          <w:lang w:val="en-US" w:eastAsia="zh-CN" w:bidi="ar-SA"/>
        </w:rPr>
        <w:t>规范性文件</w:t>
      </w:r>
      <w:r>
        <w:rPr>
          <w:rFonts w:hint="eastAsia" w:ascii="宋体" w:hAnsi="宋体" w:eastAsia="仿宋_GB2312" w:cs="仿宋_GB2312"/>
          <w:kern w:val="0"/>
          <w:sz w:val="32"/>
          <w:szCs w:val="32"/>
          <w:lang w:val="en-US" w:eastAsia="zh-Hans" w:bidi="ar-SA"/>
        </w:rPr>
        <w:t>研究</w:t>
      </w:r>
      <w:r>
        <w:rPr>
          <w:rFonts w:hint="eastAsia" w:ascii="宋体" w:hAnsi="宋体" w:eastAsia="仿宋_GB2312" w:cs="仿宋_GB2312"/>
          <w:kern w:val="0"/>
          <w:sz w:val="32"/>
          <w:szCs w:val="32"/>
          <w:lang w:val="en-US" w:eastAsia="zh-CN" w:bidi="ar-SA"/>
        </w:rPr>
        <w:t>总</w:t>
      </w:r>
      <w:r>
        <w:rPr>
          <w:rFonts w:hint="eastAsia" w:ascii="宋体" w:hAnsi="宋体" w:eastAsia="仿宋_GB2312" w:cs="仿宋_GB2312"/>
          <w:kern w:val="0"/>
          <w:sz w:val="32"/>
          <w:szCs w:val="32"/>
          <w:lang w:val="en-US" w:eastAsia="zh-Hans" w:bidi="ar-SA"/>
        </w:rPr>
        <w:t>报告</w:t>
      </w:r>
      <w:r>
        <w:rPr>
          <w:rFonts w:hint="eastAsia" w:ascii="宋体" w:hAnsi="宋体" w:eastAsia="仿宋_GB2312" w:cs="仿宋_GB2312"/>
          <w:kern w:val="0"/>
          <w:sz w:val="32"/>
          <w:szCs w:val="32"/>
          <w:lang w:val="en-US" w:eastAsia="zh-CN" w:bidi="ar-SA"/>
        </w:rPr>
        <w:t>工作</w:t>
      </w:r>
      <w:r>
        <w:rPr>
          <w:rFonts w:hint="default" w:ascii="宋体" w:hAnsi="宋体" w:eastAsia="仿宋_GB2312" w:cs="仿宋_GB2312"/>
          <w:kern w:val="0"/>
          <w:sz w:val="32"/>
          <w:szCs w:val="32"/>
          <w:lang w:val="en-US" w:eastAsia="zh-Hans" w:bidi="ar-SA"/>
        </w:rPr>
        <w:t>。</w:t>
      </w:r>
    </w:p>
    <w:p>
      <w:pPr>
        <w:pStyle w:val="6"/>
        <w:adjustRightInd w:val="0"/>
        <w:snapToGrid w:val="0"/>
        <w:spacing w:beforeLines="0" w:afterLines="0" w:line="590" w:lineRule="exact"/>
        <w:ind w:firstLine="632"/>
        <w:rPr>
          <w:rFonts w:hint="eastAsia" w:ascii="宋体" w:hAnsi="宋体" w:eastAsia="楷体_GB2312" w:cs="楷体_GB2312"/>
          <w:b w:val="0"/>
          <w:bCs w:val="0"/>
          <w:kern w:val="0"/>
          <w:sz w:val="32"/>
          <w:szCs w:val="32"/>
          <w:lang w:val="en-US" w:eastAsia="zh-CN"/>
        </w:rPr>
      </w:pPr>
      <w:r>
        <w:rPr>
          <w:rFonts w:hint="eastAsia" w:ascii="宋体" w:hAnsi="宋体" w:eastAsia="楷体_GB2312" w:cs="楷体_GB2312"/>
          <w:kern w:val="0"/>
          <w:sz w:val="32"/>
          <w:szCs w:val="32"/>
          <w:lang w:val="en-US" w:eastAsia="zh-CN" w:bidi="ar-SA"/>
        </w:rPr>
        <w:t>（四）提交成果要求</w:t>
      </w:r>
    </w:p>
    <w:p>
      <w:pPr>
        <w:adjustRightInd w:val="0"/>
        <w:snapToGrid w:val="0"/>
        <w:spacing w:beforeLines="0" w:afterLines="0" w:line="590" w:lineRule="exact"/>
        <w:ind w:firstLine="640" w:firstLineChars="200"/>
        <w:rPr>
          <w:rFonts w:hint="default" w:ascii="宋体" w:hAnsi="宋体" w:eastAsia="仿宋_GB2312" w:cs="仿宋_GB2312"/>
          <w:kern w:val="0"/>
          <w:sz w:val="32"/>
          <w:szCs w:val="32"/>
          <w:lang w:val="en-US" w:eastAsia="zh-Hans" w:bidi="ar-SA"/>
        </w:rPr>
      </w:pPr>
      <w:r>
        <w:rPr>
          <w:rFonts w:hint="eastAsia" w:ascii="宋体" w:hAnsi="宋体" w:eastAsia="仿宋_GB2312" w:cs="仿宋_GB2312"/>
          <w:b w:val="0"/>
          <w:i w:val="0"/>
          <w:caps w:val="0"/>
          <w:color w:val="000000"/>
          <w:spacing w:val="0"/>
          <w:kern w:val="0"/>
          <w:sz w:val="32"/>
          <w:szCs w:val="32"/>
          <w:u w:val="none"/>
          <w:lang w:val="en-US" w:eastAsia="zh-CN"/>
        </w:rPr>
        <w:t>1.</w:t>
      </w:r>
      <w:r>
        <w:rPr>
          <w:rFonts w:hint="eastAsia" w:ascii="宋体" w:hAnsi="宋体" w:eastAsia="仿宋_GB2312" w:cs="仿宋_GB2312"/>
          <w:kern w:val="0"/>
          <w:sz w:val="32"/>
          <w:szCs w:val="32"/>
          <w:lang w:val="en-US" w:eastAsia="zh-Hans" w:bidi="ar-SA"/>
        </w:rPr>
        <w:t>涉</w:t>
      </w:r>
      <w:r>
        <w:rPr>
          <w:rFonts w:hint="eastAsia" w:ascii="宋体" w:hAnsi="宋体" w:eastAsia="仿宋_GB2312" w:cs="仿宋_GB2312"/>
          <w:kern w:val="0"/>
          <w:sz w:val="32"/>
          <w:szCs w:val="32"/>
          <w:lang w:val="en-US" w:eastAsia="zh-CN" w:bidi="ar-SA"/>
        </w:rPr>
        <w:t>及</w:t>
      </w:r>
      <w:r>
        <w:rPr>
          <w:rFonts w:hint="default" w:ascii="宋体" w:hAnsi="宋体" w:eastAsia="仿宋_GB2312" w:cs="仿宋_GB2312"/>
          <w:kern w:val="0"/>
          <w:sz w:val="32"/>
          <w:szCs w:val="32"/>
          <w:lang w:val="en-US" w:eastAsia="zh-Hans" w:bidi="ar-SA"/>
        </w:rPr>
        <w:t>百千万工程和乡村振兴领域</w:t>
      </w:r>
      <w:r>
        <w:rPr>
          <w:rFonts w:hint="eastAsia" w:ascii="宋体" w:hAnsi="宋体" w:eastAsia="仿宋_GB2312" w:cs="仿宋_GB2312"/>
          <w:kern w:val="0"/>
          <w:sz w:val="32"/>
          <w:szCs w:val="32"/>
          <w:lang w:val="en-US" w:eastAsia="zh-CN" w:bidi="ar-SA"/>
        </w:rPr>
        <w:t>规范性文件</w:t>
      </w:r>
      <w:r>
        <w:rPr>
          <w:rFonts w:hint="eastAsia" w:ascii="宋体" w:hAnsi="宋体" w:eastAsia="仿宋_GB2312" w:cs="仿宋_GB2312"/>
          <w:kern w:val="0"/>
          <w:sz w:val="32"/>
          <w:szCs w:val="32"/>
          <w:lang w:val="en-US" w:eastAsia="zh-Hans" w:bidi="ar-SA"/>
        </w:rPr>
        <w:t>收集</w:t>
      </w:r>
      <w:r>
        <w:rPr>
          <w:rFonts w:hint="eastAsia" w:ascii="宋体" w:hAnsi="宋体" w:eastAsia="仿宋_GB2312" w:cs="仿宋_GB2312"/>
          <w:kern w:val="0"/>
          <w:sz w:val="32"/>
          <w:szCs w:val="32"/>
          <w:lang w:val="en-US" w:eastAsia="zh-CN" w:bidi="ar-SA"/>
        </w:rPr>
        <w:t>、</w:t>
      </w:r>
      <w:r>
        <w:rPr>
          <w:rFonts w:hint="eastAsia" w:ascii="宋体" w:hAnsi="宋体" w:eastAsia="仿宋_GB2312" w:cs="仿宋_GB2312"/>
          <w:kern w:val="0"/>
          <w:sz w:val="32"/>
          <w:szCs w:val="32"/>
          <w:lang w:val="en-US" w:eastAsia="zh-Hans" w:bidi="ar-SA"/>
        </w:rPr>
        <w:t>整理</w:t>
      </w:r>
      <w:r>
        <w:rPr>
          <w:rFonts w:hint="eastAsia" w:ascii="宋体" w:hAnsi="宋体" w:eastAsia="仿宋_GB2312" w:cs="仿宋_GB2312"/>
          <w:kern w:val="0"/>
          <w:sz w:val="32"/>
          <w:szCs w:val="32"/>
          <w:lang w:val="en-US" w:eastAsia="zh-CN" w:bidi="ar-SA"/>
        </w:rPr>
        <w:t>、列出目录</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包括文件目录清单</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文件制定机关</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出台时间</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具体内容等</w:t>
      </w:r>
      <w:r>
        <w:rPr>
          <w:rFonts w:hint="default" w:ascii="宋体" w:hAnsi="宋体" w:eastAsia="仿宋_GB2312" w:cs="仿宋_GB2312"/>
          <w:kern w:val="0"/>
          <w:sz w:val="32"/>
          <w:szCs w:val="32"/>
          <w:lang w:val="en-US" w:eastAsia="zh-Hans" w:bidi="ar-SA"/>
        </w:rPr>
        <w:t>。</w:t>
      </w:r>
    </w:p>
    <w:p>
      <w:pPr>
        <w:adjustRightInd w:val="0"/>
        <w:snapToGrid w:val="0"/>
        <w:spacing w:beforeLines="0" w:afterLines="0" w:line="590" w:lineRule="exact"/>
        <w:ind w:firstLine="640" w:firstLineChars="200"/>
        <w:rPr>
          <w:rFonts w:hint="default" w:ascii="宋体" w:hAnsi="宋体" w:eastAsia="仿宋_GB2312" w:cs="仿宋_GB2312"/>
          <w:kern w:val="0"/>
          <w:sz w:val="32"/>
          <w:szCs w:val="32"/>
          <w:lang w:val="en-US" w:eastAsia="zh-Hans" w:bidi="ar-SA"/>
        </w:rPr>
      </w:pPr>
      <w:r>
        <w:rPr>
          <w:rFonts w:hint="eastAsia" w:ascii="宋体" w:hAnsi="宋体" w:eastAsia="仿宋_GB2312" w:cs="仿宋_GB2312"/>
          <w:kern w:val="0"/>
          <w:sz w:val="32"/>
          <w:szCs w:val="32"/>
          <w:lang w:val="en-US" w:eastAsia="zh-CN" w:bidi="ar-SA"/>
        </w:rPr>
        <w:t>2.对</w:t>
      </w:r>
      <w:r>
        <w:rPr>
          <w:rFonts w:hint="eastAsia" w:ascii="宋体" w:hAnsi="宋体" w:eastAsia="仿宋_GB2312" w:cs="仿宋_GB2312"/>
          <w:kern w:val="0"/>
          <w:sz w:val="32"/>
          <w:szCs w:val="32"/>
          <w:lang w:val="en-US" w:eastAsia="zh-Hans" w:bidi="ar-SA"/>
        </w:rPr>
        <w:t>涉</w:t>
      </w:r>
      <w:r>
        <w:rPr>
          <w:rFonts w:hint="eastAsia" w:ascii="宋体" w:hAnsi="宋体" w:eastAsia="仿宋_GB2312" w:cs="仿宋_GB2312"/>
          <w:kern w:val="0"/>
          <w:sz w:val="32"/>
          <w:szCs w:val="32"/>
          <w:lang w:val="en-US" w:eastAsia="zh-CN" w:bidi="ar-SA"/>
        </w:rPr>
        <w:t>及</w:t>
      </w:r>
      <w:r>
        <w:rPr>
          <w:rFonts w:hint="default" w:ascii="宋体" w:hAnsi="宋体" w:eastAsia="仿宋_GB2312" w:cs="仿宋_GB2312"/>
          <w:kern w:val="0"/>
          <w:sz w:val="32"/>
          <w:szCs w:val="32"/>
          <w:lang w:val="en-US" w:eastAsia="zh-Hans" w:bidi="ar-SA"/>
        </w:rPr>
        <w:t>百千万工程和乡村振兴领域</w:t>
      </w:r>
      <w:r>
        <w:rPr>
          <w:rFonts w:hint="eastAsia" w:ascii="宋体" w:hAnsi="宋体" w:eastAsia="仿宋_GB2312" w:cs="仿宋_GB2312"/>
          <w:kern w:val="0"/>
          <w:sz w:val="32"/>
          <w:szCs w:val="32"/>
          <w:lang w:val="en-US" w:eastAsia="zh-CN" w:bidi="ar-SA"/>
        </w:rPr>
        <w:t>规范性文件进行</w:t>
      </w:r>
      <w:r>
        <w:rPr>
          <w:rFonts w:hint="eastAsia" w:ascii="宋体" w:hAnsi="宋体" w:eastAsia="仿宋_GB2312" w:cs="仿宋_GB2312"/>
          <w:kern w:val="0"/>
          <w:sz w:val="32"/>
          <w:szCs w:val="32"/>
          <w:lang w:val="en-US" w:eastAsia="zh-Hans" w:bidi="ar-SA"/>
        </w:rPr>
        <w:t>逐件研究</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CN" w:bidi="ar-SA"/>
        </w:rPr>
        <w:t>包括</w:t>
      </w:r>
      <w:r>
        <w:rPr>
          <w:rFonts w:hint="eastAsia" w:ascii="宋体" w:hAnsi="宋体" w:eastAsia="仿宋_GB2312" w:cs="仿宋_GB2312"/>
          <w:kern w:val="0"/>
          <w:sz w:val="32"/>
          <w:szCs w:val="32"/>
          <w:lang w:val="en-US" w:eastAsia="zh-Hans" w:bidi="ar-SA"/>
        </w:rPr>
        <w:t>对标</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中华人民共和国乡村振兴促进法</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和</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广东省乡村振兴促进条例</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等上位法</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围绕合宪性</w:t>
      </w:r>
      <w:r>
        <w:rPr>
          <w:rFonts w:hint="eastAsia" w:ascii="宋体" w:hAnsi="宋体" w:eastAsia="仿宋_GB2312" w:cs="仿宋_GB2312"/>
          <w:kern w:val="0"/>
          <w:sz w:val="32"/>
          <w:szCs w:val="32"/>
          <w:lang w:val="en-US" w:eastAsia="zh-CN" w:bidi="ar-SA"/>
        </w:rPr>
        <w:t>、</w:t>
      </w:r>
      <w:r>
        <w:rPr>
          <w:rFonts w:hint="eastAsia" w:ascii="宋体" w:hAnsi="宋体" w:eastAsia="仿宋_GB2312" w:cs="仿宋_GB2312"/>
          <w:kern w:val="0"/>
          <w:sz w:val="32"/>
          <w:szCs w:val="32"/>
          <w:lang w:val="en-US" w:eastAsia="zh-Hans" w:bidi="ar-SA"/>
        </w:rPr>
        <w:t>政治性</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合宪性</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合法性和适当性等方面对规范性文件进行逐条梳理研究</w:t>
      </w:r>
      <w:r>
        <w:rPr>
          <w:rFonts w:hint="default" w:ascii="宋体" w:hAnsi="宋体" w:eastAsia="仿宋_GB2312" w:cs="仿宋_GB2312"/>
          <w:kern w:val="0"/>
          <w:sz w:val="32"/>
          <w:szCs w:val="32"/>
          <w:lang w:val="en-US" w:eastAsia="zh-Hans" w:bidi="ar-SA"/>
        </w:rPr>
        <w:t>，</w:t>
      </w:r>
      <w:r>
        <w:rPr>
          <w:rFonts w:hint="eastAsia" w:ascii="宋体" w:hAnsi="宋体" w:eastAsia="仿宋_GB2312" w:cs="仿宋_GB2312"/>
          <w:kern w:val="0"/>
          <w:sz w:val="32"/>
          <w:szCs w:val="32"/>
          <w:lang w:val="en-US" w:eastAsia="zh-Hans" w:bidi="ar-SA"/>
        </w:rPr>
        <w:t>每件规范性文件形成研究意见表</w:t>
      </w:r>
      <w:r>
        <w:rPr>
          <w:rFonts w:hint="default" w:ascii="宋体" w:hAnsi="宋体" w:eastAsia="仿宋_GB2312" w:cs="仿宋_GB2312"/>
          <w:kern w:val="0"/>
          <w:sz w:val="32"/>
          <w:szCs w:val="32"/>
          <w:lang w:val="en-US" w:eastAsia="zh-Hans" w:bidi="ar-SA"/>
        </w:rPr>
        <w:t>。</w:t>
      </w:r>
    </w:p>
    <w:p>
      <w:r>
        <w:rPr>
          <w:rFonts w:hint="eastAsia" w:ascii="宋体" w:hAnsi="宋体" w:eastAsia="仿宋_GB2312" w:cs="仿宋_GB2312"/>
          <w:spacing w:val="-3"/>
          <w:kern w:val="0"/>
          <w:sz w:val="32"/>
          <w:szCs w:val="32"/>
          <w:lang w:val="en-US" w:eastAsia="zh-CN" w:bidi="ar-SA"/>
        </w:rPr>
        <w:t>3.撰写</w:t>
      </w:r>
      <w:r>
        <w:rPr>
          <w:rFonts w:hint="eastAsia" w:ascii="宋体" w:hAnsi="宋体" w:eastAsia="仿宋_GB2312" w:cs="仿宋_GB2312"/>
          <w:spacing w:val="-3"/>
          <w:kern w:val="0"/>
          <w:sz w:val="32"/>
          <w:szCs w:val="32"/>
          <w:lang w:val="en-US" w:eastAsia="zh-Hans" w:bidi="ar-SA"/>
        </w:rPr>
        <w:t>涉</w:t>
      </w:r>
      <w:r>
        <w:rPr>
          <w:rFonts w:hint="eastAsia" w:ascii="宋体" w:hAnsi="宋体" w:eastAsia="仿宋_GB2312" w:cs="仿宋_GB2312"/>
          <w:spacing w:val="-3"/>
          <w:kern w:val="0"/>
          <w:sz w:val="32"/>
          <w:szCs w:val="32"/>
          <w:lang w:val="en-US" w:eastAsia="zh-CN" w:bidi="ar-SA"/>
        </w:rPr>
        <w:t>及</w:t>
      </w:r>
      <w:r>
        <w:rPr>
          <w:rFonts w:hint="default" w:ascii="宋体" w:hAnsi="宋体" w:eastAsia="仿宋_GB2312" w:cs="仿宋_GB2312"/>
          <w:spacing w:val="-3"/>
          <w:kern w:val="0"/>
          <w:sz w:val="32"/>
          <w:szCs w:val="32"/>
          <w:lang w:val="en-US" w:eastAsia="zh-Hans" w:bidi="ar-SA"/>
        </w:rPr>
        <w:t>百千万工程和乡村振兴领域</w:t>
      </w:r>
      <w:r>
        <w:rPr>
          <w:rFonts w:hint="eastAsia" w:ascii="宋体" w:hAnsi="宋体" w:eastAsia="仿宋_GB2312" w:cs="仿宋_GB2312"/>
          <w:spacing w:val="-3"/>
          <w:kern w:val="0"/>
          <w:sz w:val="32"/>
          <w:szCs w:val="32"/>
          <w:lang w:val="en-US" w:eastAsia="zh-CN" w:bidi="ar-SA"/>
        </w:rPr>
        <w:t>规范性文件</w:t>
      </w:r>
      <w:r>
        <w:rPr>
          <w:rFonts w:hint="eastAsia" w:ascii="宋体" w:hAnsi="宋体" w:eastAsia="仿宋_GB2312" w:cs="仿宋_GB2312"/>
          <w:spacing w:val="-3"/>
          <w:kern w:val="0"/>
          <w:sz w:val="32"/>
          <w:szCs w:val="32"/>
          <w:lang w:val="en-US" w:eastAsia="zh-Hans" w:bidi="ar-SA"/>
        </w:rPr>
        <w:t>研究</w:t>
      </w:r>
      <w:r>
        <w:rPr>
          <w:rFonts w:hint="eastAsia" w:ascii="宋体" w:hAnsi="宋体" w:eastAsia="仿宋_GB2312" w:cs="仿宋_GB2312"/>
          <w:spacing w:val="-3"/>
          <w:kern w:val="0"/>
          <w:sz w:val="32"/>
          <w:szCs w:val="32"/>
          <w:lang w:val="en-US" w:eastAsia="zh-CN" w:bidi="ar-SA"/>
        </w:rPr>
        <w:t>总</w:t>
      </w:r>
      <w:r>
        <w:rPr>
          <w:rFonts w:hint="eastAsia" w:ascii="宋体" w:hAnsi="宋体" w:eastAsia="仿宋_GB2312" w:cs="仿宋_GB2312"/>
          <w:spacing w:val="-3"/>
          <w:kern w:val="0"/>
          <w:sz w:val="32"/>
          <w:szCs w:val="32"/>
          <w:lang w:val="en-US" w:eastAsia="zh-Hans" w:bidi="ar-SA"/>
        </w:rPr>
        <w:t>报告</w:t>
      </w:r>
      <w:r>
        <w:rPr>
          <w:rFonts w:hint="eastAsia" w:ascii="宋体" w:hAnsi="宋体" w:eastAsia="仿宋_GB2312" w:cs="仿宋_GB2312"/>
          <w:spacing w:val="-3"/>
          <w:kern w:val="0"/>
          <w:sz w:val="32"/>
          <w:szCs w:val="32"/>
          <w:lang w:val="en-US" w:eastAsia="zh-CN" w:bidi="ar-SA"/>
        </w:rPr>
        <w:t>，包括</w:t>
      </w:r>
      <w:r>
        <w:rPr>
          <w:rFonts w:hint="eastAsia" w:ascii="宋体" w:hAnsi="宋体" w:eastAsia="仿宋_GB2312" w:cs="仿宋_GB2312"/>
          <w:spacing w:val="-3"/>
          <w:kern w:val="0"/>
          <w:sz w:val="32"/>
          <w:szCs w:val="32"/>
          <w:lang w:val="en-US" w:eastAsia="zh-Hans" w:bidi="ar-SA"/>
        </w:rPr>
        <w:t>根据逐件审查研究结果</w:t>
      </w:r>
      <w:r>
        <w:rPr>
          <w:rFonts w:hint="default" w:ascii="宋体" w:hAnsi="宋体" w:eastAsia="仿宋_GB2312" w:cs="仿宋_GB2312"/>
          <w:spacing w:val="-3"/>
          <w:kern w:val="0"/>
          <w:sz w:val="32"/>
          <w:szCs w:val="32"/>
          <w:lang w:val="en-US" w:eastAsia="zh-Hans" w:bidi="ar-SA"/>
        </w:rPr>
        <w:t>，</w:t>
      </w:r>
      <w:r>
        <w:rPr>
          <w:rFonts w:hint="eastAsia" w:ascii="宋体" w:hAnsi="宋体" w:eastAsia="仿宋_GB2312" w:cs="仿宋_GB2312"/>
          <w:spacing w:val="-3"/>
          <w:kern w:val="0"/>
          <w:sz w:val="32"/>
          <w:szCs w:val="32"/>
          <w:lang w:val="en-US" w:eastAsia="zh-Hans" w:bidi="ar-SA"/>
        </w:rPr>
        <w:t>对规范性文件中出现的重点问题进行分析</w:t>
      </w:r>
      <w:r>
        <w:rPr>
          <w:rFonts w:hint="default" w:ascii="宋体" w:hAnsi="宋体" w:eastAsia="仿宋_GB2312" w:cs="仿宋_GB2312"/>
          <w:spacing w:val="-3"/>
          <w:kern w:val="0"/>
          <w:sz w:val="32"/>
          <w:szCs w:val="32"/>
          <w:lang w:val="en-US" w:eastAsia="zh-Hans" w:bidi="ar-SA"/>
        </w:rPr>
        <w:t>，</w:t>
      </w:r>
      <w:r>
        <w:rPr>
          <w:rFonts w:hint="eastAsia" w:ascii="宋体" w:hAnsi="宋体" w:eastAsia="仿宋_GB2312" w:cs="仿宋_GB2312"/>
          <w:spacing w:val="-3"/>
          <w:kern w:val="0"/>
          <w:sz w:val="32"/>
          <w:szCs w:val="32"/>
          <w:lang w:val="en-US" w:eastAsia="zh-Hans" w:bidi="ar-SA"/>
        </w:rPr>
        <w:t>探究问题成因</w:t>
      </w:r>
      <w:r>
        <w:rPr>
          <w:rFonts w:hint="default" w:ascii="宋体" w:hAnsi="宋体" w:eastAsia="仿宋_GB2312" w:cs="仿宋_GB2312"/>
          <w:spacing w:val="-3"/>
          <w:kern w:val="0"/>
          <w:sz w:val="32"/>
          <w:szCs w:val="32"/>
          <w:lang w:val="en-US" w:eastAsia="zh-Hans" w:bidi="ar-SA"/>
        </w:rPr>
        <w:t>、</w:t>
      </w:r>
      <w:r>
        <w:rPr>
          <w:rFonts w:hint="eastAsia" w:ascii="宋体" w:hAnsi="宋体" w:eastAsia="仿宋_GB2312" w:cs="仿宋_GB2312"/>
          <w:spacing w:val="-3"/>
          <w:kern w:val="0"/>
          <w:sz w:val="32"/>
          <w:szCs w:val="32"/>
          <w:lang w:val="en-US" w:eastAsia="zh-Hans" w:bidi="ar-SA"/>
        </w:rPr>
        <w:t>可行的完善建议</w:t>
      </w:r>
      <w:r>
        <w:rPr>
          <w:rFonts w:hint="default" w:ascii="宋体" w:hAnsi="宋体" w:eastAsia="仿宋_GB2312" w:cs="仿宋_GB2312"/>
          <w:spacing w:val="-3"/>
          <w:kern w:val="0"/>
          <w:sz w:val="32"/>
          <w:szCs w:val="32"/>
          <w:lang w:val="en-US" w:eastAsia="zh-Hans" w:bidi="ar-SA"/>
        </w:rPr>
        <w:t>，</w:t>
      </w:r>
      <w:r>
        <w:rPr>
          <w:rFonts w:hint="eastAsia" w:ascii="宋体" w:hAnsi="宋体" w:eastAsia="仿宋_GB2312" w:cs="仿宋_GB2312"/>
          <w:spacing w:val="-3"/>
          <w:kern w:val="0"/>
          <w:sz w:val="32"/>
          <w:szCs w:val="32"/>
          <w:lang w:val="en-US" w:eastAsia="zh-Hans" w:bidi="ar-SA"/>
        </w:rPr>
        <w:t>形成研究总报告</w:t>
      </w:r>
      <w:r>
        <w:rPr>
          <w:rFonts w:hint="default" w:ascii="宋体" w:hAnsi="宋体" w:eastAsia="仿宋_GB2312" w:cs="仿宋_GB2312"/>
          <w:spacing w:val="-3"/>
          <w:kern w:val="0"/>
          <w:sz w:val="32"/>
          <w:szCs w:val="32"/>
          <w:lang w:val="en-US" w:eastAsia="zh-Hans" w:bidi="ar-SA"/>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DZlNzQwZGUxZTQ3YWFlNjI4ZTdmZGIzYzM4YWUifQ=="/>
  </w:docVars>
  <w:rsids>
    <w:rsidRoot w:val="55C43174"/>
    <w:rsid w:val="0E1A5943"/>
    <w:rsid w:val="249525E9"/>
    <w:rsid w:val="259A0DE6"/>
    <w:rsid w:val="26272E34"/>
    <w:rsid w:val="3B0C09A1"/>
    <w:rsid w:val="50D37B7E"/>
    <w:rsid w:val="52EF3694"/>
    <w:rsid w:val="52F24EB6"/>
    <w:rsid w:val="55C43174"/>
    <w:rsid w:val="566F4560"/>
    <w:rsid w:val="658630E2"/>
    <w:rsid w:val="72FB5C47"/>
    <w:rsid w:val="74CC16BC"/>
    <w:rsid w:val="7582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Normal (Web)"/>
    <w:basedOn w:val="1"/>
    <w:qFormat/>
    <w:uiPriority w:val="0"/>
    <w:rPr>
      <w:sz w:val="24"/>
    </w:rPr>
  </w:style>
  <w:style w:type="paragraph" w:customStyle="1" w:styleId="6">
    <w:name w:val="海南化工城正文"/>
    <w:qFormat/>
    <w:uiPriority w:val="0"/>
    <w:pPr>
      <w:widowControl w:val="0"/>
      <w:spacing w:line="324" w:lineRule="auto"/>
      <w:ind w:firstLine="480" w:firstLineChars="200"/>
      <w:jc w:val="both"/>
    </w:pPr>
    <w:rPr>
      <w:rFonts w:ascii="宋体" w:hAnsi="宋体" w:eastAsia="宋体" w:cs="宋体"/>
      <w:kern w:val="2"/>
      <w:sz w:val="24"/>
      <w:szCs w:val="20"/>
      <w:lang w:val="en-US" w:eastAsia="zh-CN" w:bidi="ar-SA"/>
    </w:rPr>
  </w:style>
  <w:style w:type="paragraph" w:customStyle="1" w:styleId="7">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2024-03-20T08:19:00Z</dcterms:created>
  <dc:creator>悦昙幻</dc:creator>
  <cp:lastModifiedBy>悦昙幻</cp:lastModifiedBy>
  <dcterms:modified xsi:type="dcterms:W3CDTF">2024-03-20T08:19:22Z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2CB35B8899E74E6CB60A91E77A0C5CE0_11</vt:lpwstr>
  </property>
</Properties>
</file>