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504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/>
          <w:sz w:val="20"/>
        </w:rPr>
      </w:pPr>
    </w:p>
    <w:p>
      <w:pPr>
        <w:widowControl/>
        <w:spacing w:line="360" w:lineRule="atLeast"/>
        <w:ind w:firstLine="504"/>
        <w:jc w:val="center"/>
        <w:rPr>
          <w:rFonts w:ascii="方正小标宋简体" w:hAnsi="仿宋" w:eastAsia="方正小标宋简体" w:cs="Tahoma"/>
          <w:spacing w:val="6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Tahoma"/>
          <w:spacing w:val="6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Tahoma"/>
          <w:spacing w:val="6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" w:eastAsia="方正小标宋简体" w:cs="Tahoma"/>
          <w:spacing w:val="6"/>
          <w:kern w:val="0"/>
          <w:sz w:val="36"/>
          <w:szCs w:val="36"/>
        </w:rPr>
        <w:t>级研究生新生报到当天安排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30"/>
          <w:szCs w:val="30"/>
        </w:rPr>
      </w:pP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Tahoma"/>
          <w:spacing w:val="6"/>
          <w:kern w:val="0"/>
          <w:sz w:val="28"/>
          <w:szCs w:val="28"/>
        </w:rPr>
        <w:t>院（系）名称（并加盖公章）：</w:t>
      </w:r>
      <w:r>
        <w:rPr>
          <w:rFonts w:hint="eastAsia" w:ascii="仿宋" w:hAnsi="仿宋" w:eastAsia="仿宋" w:cs="Tahoma"/>
          <w:spacing w:val="6"/>
          <w:kern w:val="0"/>
          <w:sz w:val="28"/>
          <w:szCs w:val="28"/>
          <w:u w:val="single"/>
        </w:rPr>
        <w:t xml:space="preserve">                  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Tahoma"/>
          <w:spacing w:val="6"/>
          <w:kern w:val="0"/>
          <w:sz w:val="28"/>
          <w:szCs w:val="28"/>
        </w:rPr>
        <w:t>院（系）迎新工作负责人签字：</w:t>
      </w:r>
      <w:r>
        <w:rPr>
          <w:rFonts w:hint="eastAsia" w:ascii="仿宋" w:hAnsi="仿宋" w:eastAsia="仿宋" w:cs="Tahoma"/>
          <w:spacing w:val="6"/>
          <w:kern w:val="0"/>
          <w:sz w:val="28"/>
          <w:szCs w:val="28"/>
          <w:u w:val="single"/>
        </w:rPr>
        <w:t xml:space="preserve">                  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b/>
          <w:spacing w:val="6"/>
          <w:kern w:val="0"/>
          <w:sz w:val="30"/>
          <w:szCs w:val="30"/>
        </w:rPr>
      </w:pPr>
      <w:r>
        <w:rPr>
          <w:rFonts w:hint="eastAsia" w:ascii="仿宋" w:hAnsi="仿宋" w:eastAsia="仿宋" w:cs="Tahoma"/>
          <w:b/>
          <w:spacing w:val="6"/>
          <w:kern w:val="0"/>
          <w:sz w:val="30"/>
          <w:szCs w:val="30"/>
        </w:rPr>
        <w:t>一、院（系）报到地点（可分学生类型设置不同地点）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16"/>
        <w:gridCol w:w="1984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类型</w:t>
            </w:r>
          </w:p>
        </w:tc>
        <w:tc>
          <w:tcPr>
            <w:tcW w:w="2288" w:type="pct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全日制研究生</w:t>
            </w:r>
          </w:p>
        </w:tc>
        <w:tc>
          <w:tcPr>
            <w:tcW w:w="2192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非全日制研究生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校区</w:t>
            </w:r>
          </w:p>
        </w:tc>
        <w:tc>
          <w:tcPr>
            <w:tcW w:w="112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是否设置线下报到或咨询点</w:t>
            </w:r>
          </w:p>
        </w:tc>
        <w:tc>
          <w:tcPr>
            <w:tcW w:w="116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具体地点</w:t>
            </w:r>
          </w:p>
        </w:tc>
        <w:tc>
          <w:tcPr>
            <w:tcW w:w="2192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线下报到具体地点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0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五山校区</w:t>
            </w:r>
          </w:p>
        </w:tc>
        <w:tc>
          <w:tcPr>
            <w:tcW w:w="112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116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2192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0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大学城校区</w:t>
            </w:r>
          </w:p>
        </w:tc>
        <w:tc>
          <w:tcPr>
            <w:tcW w:w="112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116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2192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0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广州国际校区</w:t>
            </w:r>
          </w:p>
        </w:tc>
        <w:tc>
          <w:tcPr>
            <w:tcW w:w="112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1164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  <w:tc>
          <w:tcPr>
            <w:tcW w:w="2192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/</w:t>
            </w:r>
          </w:p>
        </w:tc>
      </w:tr>
    </w:tbl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填写说明：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1.五山和大学城校区不再集中设置学院咨询点；</w:t>
      </w:r>
    </w:p>
    <w:p>
      <w:pPr>
        <w:widowControl/>
        <w:spacing w:line="360" w:lineRule="atLeast"/>
        <w:ind w:firstLine="504"/>
        <w:jc w:val="left"/>
        <w:rPr>
          <w:rFonts w:hint="eastAsia" w:ascii="仿宋" w:hAnsi="仿宋" w:eastAsia="仿宋" w:cs="Tahoma"/>
          <w:spacing w:val="6"/>
          <w:kern w:val="0"/>
          <w:sz w:val="24"/>
          <w:szCs w:val="30"/>
          <w:lang w:eastAsia="zh-CN"/>
        </w:rPr>
      </w:pP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2.广州国际校区各院（系）咨询点设置</w:t>
      </w:r>
      <w:r>
        <w:rPr>
          <w:rFonts w:hint="eastAsia" w:ascii="仿宋" w:hAnsi="仿宋" w:eastAsia="仿宋" w:cs="Tahoma"/>
          <w:color w:val="auto"/>
          <w:spacing w:val="6"/>
          <w:kern w:val="0"/>
          <w:sz w:val="24"/>
          <w:szCs w:val="30"/>
        </w:rPr>
        <w:t>在D5二楼功能房区域，</w:t>
      </w: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院（系）</w:t>
      </w:r>
      <w:r>
        <w:rPr>
          <w:rFonts w:hint="eastAsia" w:ascii="仿宋" w:hAnsi="仿宋" w:eastAsia="仿宋" w:cs="Tahoma"/>
          <w:spacing w:val="6"/>
          <w:kern w:val="0"/>
          <w:sz w:val="24"/>
          <w:szCs w:val="30"/>
          <w:lang w:eastAsia="zh-CN"/>
        </w:rPr>
        <w:t>如下</w:t>
      </w: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，具体安排以广州国际校区学生事务办公室通知为准</w:t>
      </w:r>
      <w:r>
        <w:rPr>
          <w:rFonts w:hint="eastAsia" w:ascii="仿宋" w:hAnsi="仿宋" w:eastAsia="仿宋" w:cs="Tahoma"/>
          <w:spacing w:val="6"/>
          <w:kern w:val="0"/>
          <w:sz w:val="24"/>
          <w:szCs w:val="30"/>
          <w:lang w:eastAsia="zh-CN"/>
        </w:rPr>
        <w:t>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73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前沿软物质学院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  <w:bookmarkStart w:id="0" w:name="_GoBack"/>
            <w:bookmarkEnd w:id="0"/>
          </w:p>
        </w:tc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环境与能源学院</w:t>
            </w:r>
          </w:p>
        </w:tc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吴贤铭智能工程学院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旅游管理系</w:t>
            </w:r>
          </w:p>
        </w:tc>
        <w:tc>
          <w:tcPr>
            <w:tcW w:w="30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3009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物理与光电学院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3009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自动化科学与工程学院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3009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3009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3009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3.线下设点可考虑学院办公场所，或学校公共空间等。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b/>
          <w:spacing w:val="6"/>
          <w:kern w:val="0"/>
          <w:sz w:val="30"/>
          <w:szCs w:val="30"/>
        </w:rPr>
      </w:pPr>
      <w:r>
        <w:rPr>
          <w:rFonts w:hint="eastAsia" w:ascii="仿宋" w:hAnsi="仿宋" w:eastAsia="仿宋" w:cs="Tahoma"/>
          <w:b/>
          <w:spacing w:val="6"/>
          <w:kern w:val="0"/>
          <w:sz w:val="30"/>
          <w:szCs w:val="30"/>
        </w:rPr>
        <w:t>二、院（系）报到当天安排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序号</w:t>
            </w:r>
          </w:p>
        </w:tc>
        <w:tc>
          <w:tcPr>
            <w:tcW w:w="410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b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b/>
                <w:spacing w:val="6"/>
                <w:kern w:val="0"/>
                <w:sz w:val="24"/>
                <w:szCs w:val="30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1</w:t>
            </w:r>
          </w:p>
        </w:tc>
        <w:tc>
          <w:tcPr>
            <w:tcW w:w="410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示例：领取研究生证、学籍表，班会等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2</w:t>
            </w:r>
          </w:p>
        </w:tc>
        <w:tc>
          <w:tcPr>
            <w:tcW w:w="410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Tahoma"/>
                <w:spacing w:val="6"/>
                <w:kern w:val="0"/>
                <w:sz w:val="24"/>
                <w:szCs w:val="30"/>
              </w:rPr>
              <w:t>3</w:t>
            </w:r>
          </w:p>
        </w:tc>
        <w:tc>
          <w:tcPr>
            <w:tcW w:w="4105" w:type="pc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Tahoma"/>
                <w:spacing w:val="6"/>
                <w:kern w:val="0"/>
                <w:sz w:val="24"/>
                <w:szCs w:val="30"/>
              </w:rPr>
            </w:pPr>
          </w:p>
        </w:tc>
      </w:tr>
    </w:tbl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</w:rPr>
      </w:pP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b/>
          <w:spacing w:val="6"/>
          <w:kern w:val="0"/>
          <w:sz w:val="30"/>
          <w:szCs w:val="30"/>
        </w:rPr>
      </w:pPr>
      <w:r>
        <w:rPr>
          <w:rFonts w:hint="eastAsia" w:ascii="仿宋" w:hAnsi="仿宋" w:eastAsia="仿宋" w:cs="Tahoma"/>
          <w:b/>
          <w:spacing w:val="6"/>
          <w:kern w:val="0"/>
          <w:sz w:val="30"/>
          <w:szCs w:val="30"/>
        </w:rPr>
        <w:t>三、院（系）迎新咨询电话（可分学生类型设置不同电话）</w:t>
      </w:r>
    </w:p>
    <w:p>
      <w:pPr>
        <w:widowControl/>
        <w:spacing w:line="360" w:lineRule="atLeast"/>
        <w:ind w:firstLine="504"/>
        <w:jc w:val="left"/>
        <w:rPr>
          <w:rFonts w:ascii="仿宋" w:hAnsi="仿宋" w:eastAsia="仿宋" w:cs="Tahoma"/>
          <w:spacing w:val="6"/>
          <w:kern w:val="0"/>
          <w:sz w:val="24"/>
          <w:szCs w:val="30"/>
          <w:u w:val="single"/>
        </w:rPr>
      </w:pPr>
      <w:r>
        <w:rPr>
          <w:rFonts w:hint="eastAsia" w:ascii="仿宋" w:hAnsi="仿宋" w:eastAsia="仿宋" w:cs="Tahoma"/>
          <w:spacing w:val="6"/>
          <w:kern w:val="0"/>
          <w:sz w:val="24"/>
          <w:szCs w:val="30"/>
        </w:rPr>
        <w:t>电话：</w:t>
      </w:r>
      <w:r>
        <w:rPr>
          <w:rFonts w:hint="eastAsia" w:ascii="仿宋" w:hAnsi="仿宋" w:eastAsia="仿宋" w:cs="Tahoma"/>
          <w:spacing w:val="6"/>
          <w:kern w:val="0"/>
          <w:sz w:val="24"/>
          <w:szCs w:val="30"/>
          <w:u w:val="single"/>
        </w:rPr>
        <w:t xml:space="preserve">              **老师（建议留办公电话） </w:t>
      </w:r>
    </w:p>
    <w:p>
      <w:pPr>
        <w:widowControl/>
        <w:jc w:val="left"/>
        <w:rPr>
          <w:rFonts w:ascii="仿宋" w:hAnsi="仿宋" w:eastAsia="仿宋" w:cs="Tahoma"/>
          <w:spacing w:val="6"/>
          <w:kern w:val="0"/>
          <w:sz w:val="24"/>
          <w:szCs w:val="30"/>
          <w:u w:val="single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YWFlN2I1ODg5YmE2MTNkN2ExY2UyMTljY2QzZWMifQ=="/>
  </w:docVars>
  <w:rsids>
    <w:rsidRoot w:val="00FB40CC"/>
    <w:rsid w:val="000129A1"/>
    <w:rsid w:val="000508DB"/>
    <w:rsid w:val="00065847"/>
    <w:rsid w:val="000D1869"/>
    <w:rsid w:val="000F150E"/>
    <w:rsid w:val="0010592D"/>
    <w:rsid w:val="00143938"/>
    <w:rsid w:val="0018668C"/>
    <w:rsid w:val="001870AA"/>
    <w:rsid w:val="00193E1D"/>
    <w:rsid w:val="001A151B"/>
    <w:rsid w:val="001A5BF7"/>
    <w:rsid w:val="001E0AE2"/>
    <w:rsid w:val="00200B42"/>
    <w:rsid w:val="0021653B"/>
    <w:rsid w:val="00252D62"/>
    <w:rsid w:val="0029618E"/>
    <w:rsid w:val="002A11C0"/>
    <w:rsid w:val="002B5A8B"/>
    <w:rsid w:val="002D06E9"/>
    <w:rsid w:val="002E757D"/>
    <w:rsid w:val="00315C00"/>
    <w:rsid w:val="003938AA"/>
    <w:rsid w:val="003D2E18"/>
    <w:rsid w:val="003E62FD"/>
    <w:rsid w:val="0040485E"/>
    <w:rsid w:val="004524C5"/>
    <w:rsid w:val="00455433"/>
    <w:rsid w:val="004A5E77"/>
    <w:rsid w:val="004E0570"/>
    <w:rsid w:val="004E34E9"/>
    <w:rsid w:val="0050506E"/>
    <w:rsid w:val="00525E0F"/>
    <w:rsid w:val="00541133"/>
    <w:rsid w:val="005860C0"/>
    <w:rsid w:val="005E49E3"/>
    <w:rsid w:val="0060275D"/>
    <w:rsid w:val="006112EB"/>
    <w:rsid w:val="00625E61"/>
    <w:rsid w:val="006F2FE3"/>
    <w:rsid w:val="006F786E"/>
    <w:rsid w:val="007220DC"/>
    <w:rsid w:val="0074113A"/>
    <w:rsid w:val="00767941"/>
    <w:rsid w:val="007736A5"/>
    <w:rsid w:val="007D7561"/>
    <w:rsid w:val="007F0D7F"/>
    <w:rsid w:val="00826FAE"/>
    <w:rsid w:val="0084242C"/>
    <w:rsid w:val="00854627"/>
    <w:rsid w:val="008610CE"/>
    <w:rsid w:val="008854E9"/>
    <w:rsid w:val="00885ED0"/>
    <w:rsid w:val="008D4F41"/>
    <w:rsid w:val="008E6B9D"/>
    <w:rsid w:val="008F4749"/>
    <w:rsid w:val="00920AD4"/>
    <w:rsid w:val="00927E51"/>
    <w:rsid w:val="00942086"/>
    <w:rsid w:val="009666F7"/>
    <w:rsid w:val="009A3376"/>
    <w:rsid w:val="009C57A6"/>
    <w:rsid w:val="009F6773"/>
    <w:rsid w:val="00A3027F"/>
    <w:rsid w:val="00A5499E"/>
    <w:rsid w:val="00A819A2"/>
    <w:rsid w:val="00AA58E1"/>
    <w:rsid w:val="00AC3028"/>
    <w:rsid w:val="00B51C86"/>
    <w:rsid w:val="00B61CD1"/>
    <w:rsid w:val="00B716E2"/>
    <w:rsid w:val="00B85C11"/>
    <w:rsid w:val="00B92684"/>
    <w:rsid w:val="00B97AC8"/>
    <w:rsid w:val="00BB0807"/>
    <w:rsid w:val="00BE3472"/>
    <w:rsid w:val="00C27F3B"/>
    <w:rsid w:val="00C306C5"/>
    <w:rsid w:val="00C450B0"/>
    <w:rsid w:val="00C665A7"/>
    <w:rsid w:val="00C66EB0"/>
    <w:rsid w:val="00C74978"/>
    <w:rsid w:val="00D54102"/>
    <w:rsid w:val="00D80A31"/>
    <w:rsid w:val="00D85056"/>
    <w:rsid w:val="00DA2F9B"/>
    <w:rsid w:val="00DA350B"/>
    <w:rsid w:val="00DE4810"/>
    <w:rsid w:val="00DF232A"/>
    <w:rsid w:val="00E00E45"/>
    <w:rsid w:val="00E167FD"/>
    <w:rsid w:val="00E83AD2"/>
    <w:rsid w:val="00E93DB6"/>
    <w:rsid w:val="00EB19E3"/>
    <w:rsid w:val="00EB22F3"/>
    <w:rsid w:val="00F26BCE"/>
    <w:rsid w:val="00F40FC5"/>
    <w:rsid w:val="00F57B40"/>
    <w:rsid w:val="00F62329"/>
    <w:rsid w:val="00F923EE"/>
    <w:rsid w:val="00FB40CC"/>
    <w:rsid w:val="00FC501D"/>
    <w:rsid w:val="00FD57E1"/>
    <w:rsid w:val="00FE202F"/>
    <w:rsid w:val="02BE4FE0"/>
    <w:rsid w:val="22DB4F8B"/>
    <w:rsid w:val="48257908"/>
    <w:rsid w:val="7A7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3"/>
    <w:semiHidden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67AB-CB7D-474F-AE2D-6EFE3E6CF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</Company>
  <Pages>2</Pages>
  <Words>472</Words>
  <Characters>480</Characters>
  <Lines>4</Lines>
  <Paragraphs>1</Paragraphs>
  <TotalTime>1</TotalTime>
  <ScaleCrop>false</ScaleCrop>
  <LinksUpToDate>false</LinksUpToDate>
  <CharactersWithSpaces>531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2020-08-07T06:53:00Z</dcterms:created>
  <dc:creator>Cin</dc:creator>
  <cp:lastModifiedBy>SJ</cp:lastModifiedBy>
  <dcterms:modified xsi:type="dcterms:W3CDTF">2022-08-29T01:38:50Z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629E8D41B52E4A5780D6D1D930D5083F</vt:lpwstr>
  </property>
</Properties>
</file>