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5401" w14:textId="77777777" w:rsidR="00FE673B" w:rsidRDefault="008F007D">
      <w:pPr>
        <w:pStyle w:val="ab"/>
        <w:shd w:val="clear" w:color="auto" w:fill="FFFFFF"/>
        <w:spacing w:before="0" w:beforeAutospacing="0" w:after="0" w:afterAutospacing="0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附件：</w:t>
      </w:r>
    </w:p>
    <w:p w14:paraId="27506B41" w14:textId="34E45C42" w:rsidR="00FE673B" w:rsidRDefault="008F007D">
      <w:pPr>
        <w:pStyle w:val="ab"/>
        <w:shd w:val="clear" w:color="auto" w:fill="FFFFFF"/>
        <w:spacing w:before="0" w:beforeAutospacing="0" w:after="0" w:afterAutospacing="0" w:line="460" w:lineRule="exact"/>
        <w:jc w:val="center"/>
        <w:rPr>
          <w:rFonts w:ascii="仿宋_GB2312" w:eastAsia="仿宋_GB2312" w:hAnsi="黑体"/>
          <w:b/>
          <w:bCs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color w:val="000000"/>
          <w:sz w:val="32"/>
          <w:szCs w:val="32"/>
        </w:rPr>
        <w:t>第</w:t>
      </w:r>
      <w:r w:rsidR="00EC7DC2">
        <w:rPr>
          <w:rFonts w:ascii="仿宋_GB2312" w:eastAsia="仿宋_GB2312" w:hAnsi="黑体" w:hint="eastAsia"/>
          <w:b/>
          <w:bCs/>
          <w:color w:val="000000"/>
          <w:sz w:val="32"/>
          <w:szCs w:val="32"/>
        </w:rPr>
        <w:t>九</w:t>
      </w:r>
      <w:r>
        <w:rPr>
          <w:rFonts w:ascii="仿宋_GB2312" w:eastAsia="仿宋_GB2312" w:hAnsi="黑体" w:hint="eastAsia"/>
          <w:b/>
          <w:bCs/>
          <w:color w:val="000000"/>
          <w:sz w:val="32"/>
          <w:szCs w:val="32"/>
        </w:rPr>
        <w:t>届中国国际“互联网+”大学生创新创业大赛</w:t>
      </w:r>
    </w:p>
    <w:p w14:paraId="532F5BA1" w14:textId="77777777" w:rsidR="00FE673B" w:rsidRDefault="008F007D">
      <w:pPr>
        <w:pStyle w:val="ab"/>
        <w:shd w:val="clear" w:color="auto" w:fill="FFFFFF"/>
        <w:spacing w:before="0" w:beforeAutospacing="0" w:afterLines="50" w:after="156" w:afterAutospacing="0" w:line="460" w:lineRule="exact"/>
        <w:jc w:val="center"/>
        <w:rPr>
          <w:rFonts w:ascii="仿宋_GB2312" w:eastAsia="仿宋_GB2312" w:hAnsi="黑体"/>
          <w:b/>
          <w:color w:val="2A2F35"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color w:val="000000"/>
          <w:sz w:val="32"/>
          <w:szCs w:val="32"/>
        </w:rPr>
        <w:t>华南理工大学产业命题</w:t>
      </w:r>
      <w:proofErr w:type="gramStart"/>
      <w:r>
        <w:rPr>
          <w:rFonts w:ascii="仿宋_GB2312" w:eastAsia="仿宋_GB2312" w:hAnsi="黑体" w:hint="eastAsia"/>
          <w:b/>
          <w:bCs/>
          <w:color w:val="000000"/>
          <w:sz w:val="32"/>
          <w:szCs w:val="32"/>
        </w:rPr>
        <w:t>赛道校赛</w:t>
      </w:r>
      <w:r>
        <w:rPr>
          <w:rFonts w:ascii="仿宋_GB2312" w:eastAsia="仿宋_GB2312" w:hAnsi="黑体" w:hint="eastAsia"/>
          <w:b/>
          <w:color w:val="000000"/>
          <w:sz w:val="32"/>
          <w:szCs w:val="32"/>
        </w:rPr>
        <w:t>获奖</w:t>
      </w:r>
      <w:proofErr w:type="gramEnd"/>
      <w:r>
        <w:rPr>
          <w:rFonts w:ascii="仿宋_GB2312" w:eastAsia="仿宋_GB2312" w:hAnsi="黑体" w:hint="eastAsia"/>
          <w:b/>
          <w:color w:val="000000"/>
          <w:sz w:val="32"/>
          <w:szCs w:val="32"/>
        </w:rPr>
        <w:t>清单</w:t>
      </w:r>
    </w:p>
    <w:tbl>
      <w:tblPr>
        <w:tblW w:w="9552" w:type="dxa"/>
        <w:tblInd w:w="-459" w:type="dxa"/>
        <w:tblLook w:val="04A0" w:firstRow="1" w:lastRow="0" w:firstColumn="1" w:lastColumn="0" w:noHBand="0" w:noVBand="1"/>
      </w:tblPr>
      <w:tblGrid>
        <w:gridCol w:w="702"/>
        <w:gridCol w:w="983"/>
        <w:gridCol w:w="4075"/>
        <w:gridCol w:w="983"/>
        <w:gridCol w:w="1967"/>
        <w:gridCol w:w="842"/>
      </w:tblGrid>
      <w:tr w:rsidR="00CC7212" w:rsidRPr="008F007D" w14:paraId="3DE4BB4E" w14:textId="77777777" w:rsidTr="00AB7410">
        <w:trPr>
          <w:trHeight w:val="625"/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0ABF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2B8F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命题</w:t>
            </w:r>
            <w:r w:rsidRPr="00CC721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类型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F58C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EB94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</w:t>
            </w:r>
            <w:r w:rsidRPr="00CC721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负责人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5FF0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457D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奖项</w:t>
            </w:r>
          </w:p>
        </w:tc>
      </w:tr>
      <w:tr w:rsidR="00CC7212" w:rsidRPr="008F007D" w14:paraId="4134600C" w14:textId="77777777" w:rsidTr="00AB7410">
        <w:trPr>
          <w:trHeight w:val="105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7296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9067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新医科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83D4" w14:textId="2E4F0BB0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微元科技</w:t>
            </w: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771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助力核酸递送的中国力量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2FA2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付正强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4EF7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生物医学科学与工程学院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2FE5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金奖</w:t>
            </w:r>
          </w:p>
        </w:tc>
      </w:tr>
      <w:tr w:rsidR="00CC7212" w:rsidRPr="008F007D" w14:paraId="373F274E" w14:textId="77777777" w:rsidTr="00AB7410">
        <w:trPr>
          <w:trHeight w:val="105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8FF1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D364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新工科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57B4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皓</w:t>
            </w:r>
            <w:proofErr w:type="gramEnd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微新材</w:t>
            </w: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——柔性高导热宽频吸波材料领航者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6CF5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闫晓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C14E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A00F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金奖</w:t>
            </w:r>
          </w:p>
        </w:tc>
      </w:tr>
      <w:tr w:rsidR="00CC7212" w:rsidRPr="008F007D" w14:paraId="051B98EF" w14:textId="77777777" w:rsidTr="00AB7410">
        <w:trPr>
          <w:trHeight w:val="105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BC99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E438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新工科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F961" w14:textId="561E0E44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抗干扰北斗卫星通信与导航射频芯片及终端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F18E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毛丰源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9CF7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微电子学院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9B67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金奖</w:t>
            </w:r>
          </w:p>
        </w:tc>
      </w:tr>
      <w:tr w:rsidR="00CC7212" w:rsidRPr="008F007D" w14:paraId="23096D55" w14:textId="77777777" w:rsidTr="00AB7410">
        <w:trPr>
          <w:trHeight w:val="105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CC7D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8BB5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新工科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96B7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慧足科技</w:t>
            </w:r>
            <w:proofErr w:type="gramEnd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——</w:t>
            </w:r>
            <w:proofErr w:type="gramStart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智慧足压监测</w:t>
            </w:r>
            <w:proofErr w:type="gramEnd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推动老龄守护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BCF9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花</w:t>
            </w:r>
            <w:proofErr w:type="gramStart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浩镪</w:t>
            </w:r>
            <w:proofErr w:type="gram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9C23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电子与信息学院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B1FA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金奖</w:t>
            </w:r>
          </w:p>
        </w:tc>
      </w:tr>
      <w:tr w:rsidR="00CC7212" w:rsidRPr="008F007D" w14:paraId="786293DD" w14:textId="77777777" w:rsidTr="00AB7410">
        <w:trPr>
          <w:trHeight w:val="105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217B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5017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新医科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451F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扁鹊智能</w:t>
            </w: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——你的主动健康守护者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63AB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陈艺荣</w:t>
            </w:r>
            <w:proofErr w:type="gram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73D0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电子与信息学院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9A1F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金奖</w:t>
            </w:r>
          </w:p>
        </w:tc>
      </w:tr>
      <w:tr w:rsidR="00CC7212" w:rsidRPr="008F007D" w14:paraId="79336053" w14:textId="77777777" w:rsidTr="00AB7410">
        <w:trPr>
          <w:trHeight w:val="105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881B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79B4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新工科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1C69" w14:textId="77777777" w:rsidR="00E414CD" w:rsidRDefault="00E414CD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414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绿算科技</w:t>
            </w:r>
            <w:proofErr w:type="gramEnd"/>
          </w:p>
          <w:p w14:paraId="033ADF03" w14:textId="27A30ADE" w:rsidR="00CC7212" w:rsidRPr="00CC7212" w:rsidRDefault="00E414CD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7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——</w:t>
            </w:r>
            <w:proofErr w:type="gramStart"/>
            <w:r w:rsidRPr="00AB7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面向超算集群</w:t>
            </w:r>
            <w:proofErr w:type="gramEnd"/>
            <w:r w:rsidRPr="00AB7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的能效基准设计方案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29CB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黄惠康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10F6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9164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金奖</w:t>
            </w:r>
          </w:p>
        </w:tc>
      </w:tr>
      <w:tr w:rsidR="00CC7212" w:rsidRPr="008F007D" w14:paraId="1A115EAD" w14:textId="77777777" w:rsidTr="00AB7410">
        <w:trPr>
          <w:trHeight w:val="105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366E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F18D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新工科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9507" w14:textId="4E6AF28F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多激光、</w:t>
            </w:r>
            <w:proofErr w:type="gramStart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多材料</w:t>
            </w:r>
            <w:proofErr w:type="gramEnd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智能金属3D打印技术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E91D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蒋仁武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C085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机械与汽车工程学院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96FE" w14:textId="77777777" w:rsidR="00CC7212" w:rsidRPr="00CC7212" w:rsidRDefault="00CC7212" w:rsidP="00CC7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金奖</w:t>
            </w:r>
          </w:p>
        </w:tc>
      </w:tr>
      <w:tr w:rsidR="006F574F" w:rsidRPr="008F007D" w14:paraId="0C90D83D" w14:textId="77777777" w:rsidTr="00AB7410">
        <w:trPr>
          <w:trHeight w:val="105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C281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966C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新医科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729D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多模态智能医疗影像分析系统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F8E1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刘雨涵</w:t>
            </w:r>
            <w:proofErr w:type="gram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B5B7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0F8F" w14:textId="2307D524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银奖</w:t>
            </w:r>
          </w:p>
        </w:tc>
      </w:tr>
      <w:tr w:rsidR="006F574F" w:rsidRPr="008F007D" w14:paraId="05872CA1" w14:textId="77777777" w:rsidTr="00AB7410">
        <w:trPr>
          <w:trHeight w:val="105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563B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E682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新工科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D13C" w14:textId="77E84352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商用车电子机械制动（EMB）关键技术解决方案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B3A0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卜颖滨</w:t>
            </w:r>
            <w:proofErr w:type="gram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F03F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机械与汽车工程学院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62BF" w14:textId="582A118A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银奖</w:t>
            </w:r>
          </w:p>
        </w:tc>
      </w:tr>
      <w:tr w:rsidR="006F574F" w:rsidRPr="008F007D" w14:paraId="3FDF2468" w14:textId="77777777" w:rsidTr="00AB7410">
        <w:trPr>
          <w:trHeight w:val="105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DE0D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7016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新工科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F441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数据驱动车载域控制器云图预测技术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298B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梁澜之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A1B8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机械与汽车工程学院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0316" w14:textId="66CAC874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银奖</w:t>
            </w:r>
          </w:p>
        </w:tc>
      </w:tr>
      <w:tr w:rsidR="006F574F" w:rsidRPr="008F007D" w14:paraId="73308850" w14:textId="77777777" w:rsidTr="00AB7410">
        <w:trPr>
          <w:trHeight w:val="105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7335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B8C1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新工科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B1BB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高精度、低功耗桥梁振动传感器解决方案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492C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黄宇乐</w:t>
            </w:r>
            <w:proofErr w:type="gram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E897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A6E5" w14:textId="1A1BA8D1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银奖</w:t>
            </w:r>
          </w:p>
        </w:tc>
      </w:tr>
      <w:tr w:rsidR="006F574F" w:rsidRPr="008F007D" w14:paraId="6F8DE52F" w14:textId="77777777" w:rsidTr="00AB7410">
        <w:trPr>
          <w:trHeight w:val="105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5F33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DE00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新工科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81DD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视安信</w:t>
            </w: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——生物特征保护及加密技术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C949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余锦伟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D2BC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自动化科学与工程学院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2846" w14:textId="473AA735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银奖</w:t>
            </w:r>
          </w:p>
        </w:tc>
      </w:tr>
      <w:tr w:rsidR="006F574F" w:rsidRPr="008F007D" w14:paraId="6A3668F8" w14:textId="77777777" w:rsidTr="00AB7410">
        <w:trPr>
          <w:trHeight w:val="105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4186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787D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新工科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1FD7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GWNavi</w:t>
            </w:r>
            <w:proofErr w:type="spellEnd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—GNSS+WSNs空地一体化定位的城市行停车导航技术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3912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申易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49B1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098E" w14:textId="5CD8B43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银奖</w:t>
            </w:r>
          </w:p>
        </w:tc>
      </w:tr>
      <w:tr w:rsidR="006F574F" w:rsidRPr="008F007D" w14:paraId="7D972EBB" w14:textId="77777777" w:rsidTr="00AB7410">
        <w:trPr>
          <w:trHeight w:val="105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F0DF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81BE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新农科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0A9F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微囊</w:t>
            </w:r>
            <w:proofErr w:type="gramStart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油粉智造</w:t>
            </w:r>
            <w:proofErr w:type="gramEnd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——轻油预制</w:t>
            </w:r>
            <w:proofErr w:type="gramStart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菜开拓</w:t>
            </w:r>
            <w:proofErr w:type="gramEnd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者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633B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邵苗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B6BD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食品科学与工程学院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1E25" w14:textId="439C29B3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银奖</w:t>
            </w:r>
          </w:p>
        </w:tc>
      </w:tr>
      <w:tr w:rsidR="006F574F" w:rsidRPr="008F007D" w14:paraId="175E45E2" w14:textId="77777777" w:rsidTr="00AB7410">
        <w:trPr>
          <w:trHeight w:val="105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AC1A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3824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新工科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60C5" w14:textId="77777777" w:rsidR="00AB7410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散热增效</w:t>
            </w: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——超高性能铜合金散热器件3D</w:t>
            </w:r>
          </w:p>
          <w:p w14:paraId="00B976A1" w14:textId="10B21222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打印与应用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9EC8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卫洋</w:t>
            </w:r>
            <w:proofErr w:type="gram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4382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机械与汽车工程学院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CA43" w14:textId="06B24D7C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铜奖</w:t>
            </w:r>
          </w:p>
        </w:tc>
      </w:tr>
      <w:tr w:rsidR="006F574F" w:rsidRPr="008F007D" w14:paraId="25156D90" w14:textId="77777777" w:rsidTr="00AB7410">
        <w:trPr>
          <w:trHeight w:val="105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A4E7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F56D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新农科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49B0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高血糖人群可以吃的“甜”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BEC7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A9F6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食品科学与工程学院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421F" w14:textId="551B6BED" w:rsidR="006F574F" w:rsidRPr="006F574F" w:rsidRDefault="006F574F" w:rsidP="006F574F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铜奖</w:t>
            </w:r>
          </w:p>
        </w:tc>
      </w:tr>
      <w:tr w:rsidR="006F574F" w:rsidRPr="008F007D" w14:paraId="14A41C62" w14:textId="77777777" w:rsidTr="00AB7410">
        <w:trPr>
          <w:trHeight w:val="105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0009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2120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新农科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A9E1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科技领鲜 弘扬传统饮食</w:t>
            </w: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——守护舌尖上的调味品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141A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陈瑞霞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EA7B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食品科学与工程学院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63FF" w14:textId="7F889003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铜奖</w:t>
            </w:r>
          </w:p>
        </w:tc>
      </w:tr>
      <w:tr w:rsidR="006F574F" w:rsidRPr="008F007D" w14:paraId="3EC8E5F6" w14:textId="77777777" w:rsidTr="00AB7410">
        <w:trPr>
          <w:trHeight w:val="105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A0E8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E528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新工科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198E" w14:textId="246B85CB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基于城市固废的超高韧性防火防腐一体化多功能涂层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3740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于相武</w:t>
            </w:r>
            <w:proofErr w:type="gram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63D8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4E41" w14:textId="518A9218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铜奖</w:t>
            </w:r>
          </w:p>
        </w:tc>
      </w:tr>
      <w:tr w:rsidR="006F574F" w:rsidRPr="008F007D" w14:paraId="7D98A759" w14:textId="77777777" w:rsidTr="00AB7410">
        <w:trPr>
          <w:trHeight w:val="105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D9BF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43E3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新工科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2A96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基于多传感器信息融合的5G远程超声医疗机器人系统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B580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陈琦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D6C1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吴贤铭智能工程学院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6947" w14:textId="249554FE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铜奖</w:t>
            </w:r>
          </w:p>
        </w:tc>
      </w:tr>
      <w:tr w:rsidR="006F574F" w:rsidRPr="008F007D" w14:paraId="34309D85" w14:textId="77777777" w:rsidTr="00AB7410">
        <w:trPr>
          <w:trHeight w:val="105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0A60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E741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新工科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9568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面向新型流水线的智能调度解决方案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AD17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曹俊杰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445E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机械与汽车工程学院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8B1C" w14:textId="2AE635E1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铜奖</w:t>
            </w:r>
          </w:p>
        </w:tc>
      </w:tr>
      <w:tr w:rsidR="006F574F" w:rsidRPr="008F007D" w14:paraId="057159AA" w14:textId="77777777" w:rsidTr="00AB7410">
        <w:trPr>
          <w:trHeight w:val="105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C3D1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1439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新工科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ACBE" w14:textId="4BF890E4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基于柔性手-臂部外骨骼的智能</w:t>
            </w:r>
            <w:proofErr w:type="gramStart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爬塔防</w:t>
            </w:r>
            <w:proofErr w:type="gramEnd"/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坠落系统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CD4A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郭泰铭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68AC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吴贤铭智能工程学院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71B1" w14:textId="10F90606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铜奖</w:t>
            </w:r>
          </w:p>
        </w:tc>
      </w:tr>
      <w:tr w:rsidR="006F574F" w:rsidRPr="008F007D" w14:paraId="67009D6D" w14:textId="77777777" w:rsidTr="00AB7410">
        <w:trPr>
          <w:trHeight w:val="105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715F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4690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新工科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0895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万众“竹木”</w:t>
            </w: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——广东英德全竹的高值化应用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2927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郭子瑜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7BA8" w14:textId="77777777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72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轻工科学与工程学院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C89A" w14:textId="1930BBAF" w:rsidR="006F574F" w:rsidRPr="00CC7212" w:rsidRDefault="006F574F" w:rsidP="006F5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铜奖</w:t>
            </w:r>
          </w:p>
        </w:tc>
      </w:tr>
    </w:tbl>
    <w:p w14:paraId="2FC8ED4F" w14:textId="77777777" w:rsidR="00FE673B" w:rsidRDefault="00FE673B" w:rsidP="007711C9">
      <w:pPr>
        <w:rPr>
          <w:rFonts w:ascii="仿宋_GB2312" w:eastAsia="仿宋_GB2312" w:hAnsi="黑体"/>
          <w:sz w:val="32"/>
          <w:szCs w:val="32"/>
        </w:rPr>
      </w:pPr>
    </w:p>
    <w:sectPr w:rsidR="00FE6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3CFED" w14:textId="77777777" w:rsidR="006F30DD" w:rsidRDefault="006F30DD" w:rsidP="006F574F">
      <w:r>
        <w:separator/>
      </w:r>
    </w:p>
  </w:endnote>
  <w:endnote w:type="continuationSeparator" w:id="0">
    <w:p w14:paraId="00C95B4E" w14:textId="77777777" w:rsidR="006F30DD" w:rsidRDefault="006F30DD" w:rsidP="006F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69FF9" w14:textId="77777777" w:rsidR="006F30DD" w:rsidRDefault="006F30DD" w:rsidP="006F574F">
      <w:r>
        <w:separator/>
      </w:r>
    </w:p>
  </w:footnote>
  <w:footnote w:type="continuationSeparator" w:id="0">
    <w:p w14:paraId="004042E8" w14:textId="77777777" w:rsidR="006F30DD" w:rsidRDefault="006F30DD" w:rsidP="006F5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M2YWM5ZWE5MWY1YTdhZTVjNDJhZTgyNmY1MjdiNTgifQ=="/>
  </w:docVars>
  <w:rsids>
    <w:rsidRoot w:val="003272FF"/>
    <w:rsid w:val="0003675D"/>
    <w:rsid w:val="00110105"/>
    <w:rsid w:val="00143449"/>
    <w:rsid w:val="001647E1"/>
    <w:rsid w:val="00186542"/>
    <w:rsid w:val="001B5350"/>
    <w:rsid w:val="001D038A"/>
    <w:rsid w:val="00297FC7"/>
    <w:rsid w:val="002C77D2"/>
    <w:rsid w:val="003272FF"/>
    <w:rsid w:val="00412246"/>
    <w:rsid w:val="004306B0"/>
    <w:rsid w:val="00477BD5"/>
    <w:rsid w:val="004E2574"/>
    <w:rsid w:val="004F4136"/>
    <w:rsid w:val="004F51CF"/>
    <w:rsid w:val="00665910"/>
    <w:rsid w:val="00697622"/>
    <w:rsid w:val="006D050F"/>
    <w:rsid w:val="006D1D2C"/>
    <w:rsid w:val="006D58F6"/>
    <w:rsid w:val="006F30DD"/>
    <w:rsid w:val="006F574F"/>
    <w:rsid w:val="00717231"/>
    <w:rsid w:val="007711C9"/>
    <w:rsid w:val="007C2203"/>
    <w:rsid w:val="007D120C"/>
    <w:rsid w:val="00826BCB"/>
    <w:rsid w:val="008C5D89"/>
    <w:rsid w:val="008F007D"/>
    <w:rsid w:val="009C505B"/>
    <w:rsid w:val="00AB7410"/>
    <w:rsid w:val="00C309E8"/>
    <w:rsid w:val="00CA15C5"/>
    <w:rsid w:val="00CC7212"/>
    <w:rsid w:val="00CE3FE0"/>
    <w:rsid w:val="00E414CD"/>
    <w:rsid w:val="00EC7DC2"/>
    <w:rsid w:val="00F12756"/>
    <w:rsid w:val="00FD7113"/>
    <w:rsid w:val="00FE673B"/>
    <w:rsid w:val="00FF1CC3"/>
    <w:rsid w:val="136D4ED5"/>
    <w:rsid w:val="32982C40"/>
    <w:rsid w:val="41740C73"/>
    <w:rsid w:val="484F27A7"/>
    <w:rsid w:val="65F2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1D072"/>
  <w15:docId w15:val="{EC71DDF8-CF1F-4CD4-B0F1-2BE942E6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156</Words>
  <Characters>895</Characters>
  <Application>Microsoft Office Word</Application>
  <DocSecurity>0</DocSecurity>
  <Lines>7</Lines>
  <Paragraphs>2</Paragraphs>
  <ScaleCrop>false</ScaleCrop>
  <Company>china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16</cp:revision>
  <cp:lastPrinted>2023-07-21T07:45:00Z</cp:lastPrinted>
  <dcterms:created xsi:type="dcterms:W3CDTF">2022-06-23T07:48:00Z</dcterms:created>
  <dcterms:modified xsi:type="dcterms:W3CDTF">2023-07-21T08:16:00Z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114448844CEB4678893D3C2F10F82F1C</vt:lpwstr>
  </property>
</Properties>
</file>