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618C" w:rsidRPr="00CE2807" w:rsidRDefault="00C3618C" w:rsidP="00C3618C">
      <w:pPr>
        <w:widowControl/>
        <w:shd w:val="clear" w:color="auto" w:fill="FFFFFF"/>
        <w:spacing w:before="690" w:line="420" w:lineRule="atLeast"/>
        <w:jc w:val="center"/>
        <w:outlineLvl w:val="1"/>
        <w:rPr>
          <w:rFonts w:ascii="微软雅黑" w:eastAsia="微软雅黑" w:hAnsi="微软雅黑" w:cs="宋体"/>
          <w:color w:val="000000"/>
          <w:kern w:val="0"/>
          <w:sz w:val="44"/>
          <w:szCs w:val="36"/>
        </w:rPr>
      </w:pPr>
      <w:r w:rsidRPr="00CE2807">
        <w:rPr>
          <w:rFonts w:ascii="微软雅黑" w:eastAsia="微软雅黑" w:hAnsi="微软雅黑" w:cs="宋体" w:hint="eastAsia"/>
          <w:color w:val="000000"/>
          <w:kern w:val="0"/>
          <w:sz w:val="44"/>
          <w:szCs w:val="36"/>
        </w:rPr>
        <w:t>重点实验室201</w:t>
      </w:r>
      <w:r w:rsidR="00BF415D" w:rsidRPr="00CE2807">
        <w:rPr>
          <w:rFonts w:ascii="微软雅黑" w:eastAsia="微软雅黑" w:hAnsi="微软雅黑" w:cs="宋体" w:hint="eastAsia"/>
          <w:color w:val="000000"/>
          <w:kern w:val="0"/>
          <w:sz w:val="44"/>
          <w:szCs w:val="36"/>
        </w:rPr>
        <w:t>9</w:t>
      </w:r>
      <w:r w:rsidRPr="00CE2807">
        <w:rPr>
          <w:rFonts w:ascii="微软雅黑" w:eastAsia="微软雅黑" w:hAnsi="微软雅黑" w:cs="宋体" w:hint="eastAsia"/>
          <w:color w:val="000000"/>
          <w:kern w:val="0"/>
          <w:sz w:val="44"/>
          <w:szCs w:val="36"/>
        </w:rPr>
        <w:t>年开放课题立项通知</w:t>
      </w:r>
    </w:p>
    <w:p w:rsidR="00D3438B" w:rsidRPr="00CE2807" w:rsidRDefault="00D3438B">
      <w:pPr>
        <w:rPr>
          <w:sz w:val="24"/>
        </w:rPr>
      </w:pPr>
    </w:p>
    <w:p w:rsidR="00C3618C" w:rsidRPr="00CE2807" w:rsidRDefault="00C3618C" w:rsidP="00C3618C">
      <w:pPr>
        <w:pStyle w:val="a3"/>
        <w:spacing w:before="240" w:beforeAutospacing="0" w:after="240" w:afterAutospacing="0" w:line="384" w:lineRule="atLeast"/>
        <w:ind w:firstLine="480"/>
        <w:jc w:val="both"/>
        <w:rPr>
          <w:rFonts w:ascii="微软雅黑" w:eastAsia="微软雅黑" w:hAnsi="微软雅黑"/>
          <w:color w:val="000000"/>
          <w:szCs w:val="21"/>
        </w:rPr>
      </w:pPr>
      <w:r w:rsidRPr="00CE2807">
        <w:rPr>
          <w:rFonts w:ascii="微软雅黑" w:eastAsia="微软雅黑" w:hAnsi="微软雅黑" w:hint="eastAsia"/>
          <w:color w:val="000000"/>
          <w:szCs w:val="21"/>
        </w:rPr>
        <w:t>广东省生物医学工程重点实验室根据《实验室开放课题管理条例》的要求和规定，经组织专家评审及室务会研究，决定资助开放课题项目</w:t>
      </w:r>
      <w:r w:rsidR="00D766F7" w:rsidRPr="00CE2807">
        <w:rPr>
          <w:rFonts w:ascii="微软雅黑" w:eastAsia="微软雅黑" w:hAnsi="微软雅黑" w:hint="eastAsia"/>
          <w:color w:val="000000"/>
          <w:szCs w:val="21"/>
        </w:rPr>
        <w:t>4</w:t>
      </w:r>
      <w:r w:rsidRPr="00CE2807">
        <w:rPr>
          <w:rFonts w:ascii="微软雅黑" w:eastAsia="微软雅黑" w:hAnsi="微软雅黑" w:hint="eastAsia"/>
          <w:color w:val="000000"/>
          <w:szCs w:val="21"/>
        </w:rPr>
        <w:t>项（详见下表），每项资助5万元。</w:t>
      </w:r>
    </w:p>
    <w:p w:rsidR="00C3618C" w:rsidRPr="00CE2807" w:rsidRDefault="00C3618C" w:rsidP="00C3618C">
      <w:pPr>
        <w:pStyle w:val="a3"/>
        <w:spacing w:before="240" w:beforeAutospacing="0" w:after="240" w:afterAutospacing="0" w:line="384" w:lineRule="atLeast"/>
        <w:ind w:firstLine="480"/>
        <w:jc w:val="both"/>
        <w:rPr>
          <w:rFonts w:ascii="微软雅黑" w:eastAsia="微软雅黑" w:hAnsi="微软雅黑"/>
          <w:color w:val="000000"/>
          <w:szCs w:val="21"/>
        </w:rPr>
      </w:pPr>
      <w:r w:rsidRPr="00CE2807">
        <w:rPr>
          <w:rFonts w:ascii="微软雅黑" w:eastAsia="微软雅黑" w:hAnsi="微软雅黑" w:hint="eastAsia"/>
          <w:color w:val="000000"/>
          <w:szCs w:val="21"/>
        </w:rPr>
        <w:t>特此通知。</w:t>
      </w:r>
    </w:p>
    <w:p w:rsidR="00C3618C" w:rsidRDefault="00C3618C" w:rsidP="00C3618C">
      <w:pPr>
        <w:pStyle w:val="a3"/>
        <w:spacing w:before="240" w:beforeAutospacing="0" w:after="240" w:afterAutospacing="0" w:line="384" w:lineRule="atLeast"/>
        <w:ind w:firstLine="480"/>
        <w:jc w:val="both"/>
        <w:rPr>
          <w:rFonts w:ascii="微软雅黑" w:eastAsia="微软雅黑" w:hAnsi="微软雅黑"/>
          <w:color w:val="000000"/>
          <w:sz w:val="21"/>
          <w:szCs w:val="21"/>
        </w:rPr>
      </w:pPr>
    </w:p>
    <w:tbl>
      <w:tblPr>
        <w:tblStyle w:val="a4"/>
        <w:tblW w:w="97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1"/>
        <w:gridCol w:w="2157"/>
        <w:gridCol w:w="3222"/>
        <w:gridCol w:w="1885"/>
        <w:gridCol w:w="1428"/>
      </w:tblGrid>
      <w:tr w:rsidR="00D766F7" w:rsidTr="00D766F7">
        <w:trPr>
          <w:trHeight w:val="211"/>
        </w:trPr>
        <w:tc>
          <w:tcPr>
            <w:tcW w:w="11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66F7" w:rsidRPr="00D766F7" w:rsidRDefault="00D766F7" w:rsidP="00D766F7">
            <w:pPr>
              <w:pStyle w:val="a3"/>
              <w:spacing w:before="0" w:beforeAutospacing="0" w:after="0" w:afterAutospacing="0"/>
              <w:jc w:val="center"/>
              <w:rPr>
                <w:rFonts w:ascii="仿宋" w:eastAsia="仿宋" w:hAnsi="仿宋"/>
                <w:b/>
                <w:color w:val="000000"/>
                <w:sz w:val="22"/>
                <w:szCs w:val="21"/>
              </w:rPr>
            </w:pPr>
            <w:r w:rsidRPr="00D766F7">
              <w:rPr>
                <w:rFonts w:ascii="仿宋" w:eastAsia="仿宋" w:hAnsi="仿宋"/>
                <w:b/>
                <w:color w:val="000000"/>
                <w:sz w:val="22"/>
                <w:szCs w:val="21"/>
              </w:rPr>
              <w:t>申请人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66F7" w:rsidRPr="00D766F7" w:rsidRDefault="00D766F7" w:rsidP="00D766F7">
            <w:pPr>
              <w:pStyle w:val="a3"/>
              <w:spacing w:before="0" w:beforeAutospacing="0" w:after="0" w:afterAutospacing="0"/>
              <w:jc w:val="center"/>
              <w:rPr>
                <w:rFonts w:ascii="仿宋" w:eastAsia="仿宋" w:hAnsi="仿宋"/>
                <w:b/>
                <w:color w:val="000000"/>
                <w:sz w:val="22"/>
                <w:szCs w:val="21"/>
              </w:rPr>
            </w:pPr>
            <w:r w:rsidRPr="00D766F7">
              <w:rPr>
                <w:rFonts w:ascii="仿宋" w:eastAsia="仿宋" w:hAnsi="仿宋"/>
                <w:b/>
                <w:color w:val="000000"/>
                <w:sz w:val="22"/>
                <w:szCs w:val="21"/>
              </w:rPr>
              <w:t>申请单位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66F7" w:rsidRPr="00D766F7" w:rsidRDefault="00D766F7" w:rsidP="00D766F7">
            <w:pPr>
              <w:pStyle w:val="a3"/>
              <w:spacing w:before="0" w:beforeAutospacing="0" w:after="0" w:afterAutospacing="0"/>
              <w:jc w:val="center"/>
              <w:rPr>
                <w:rFonts w:ascii="仿宋" w:eastAsia="仿宋" w:hAnsi="仿宋"/>
                <w:b/>
                <w:color w:val="000000"/>
                <w:sz w:val="22"/>
                <w:szCs w:val="21"/>
              </w:rPr>
            </w:pPr>
            <w:r w:rsidRPr="00D766F7">
              <w:rPr>
                <w:rFonts w:ascii="仿宋" w:eastAsia="仿宋" w:hAnsi="仿宋"/>
                <w:b/>
                <w:color w:val="000000"/>
                <w:sz w:val="22"/>
                <w:szCs w:val="21"/>
              </w:rPr>
              <w:t>项目名称</w:t>
            </w:r>
          </w:p>
        </w:tc>
        <w:tc>
          <w:tcPr>
            <w:tcW w:w="149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66F7" w:rsidRPr="004448E4" w:rsidRDefault="00D766F7" w:rsidP="00D766F7">
            <w:pPr>
              <w:pStyle w:val="a3"/>
              <w:spacing w:before="0" w:beforeAutospacing="0" w:after="0" w:afterAutospacing="0"/>
              <w:jc w:val="center"/>
              <w:rPr>
                <w:rFonts w:ascii="仿宋" w:eastAsia="仿宋" w:hAnsi="仿宋"/>
                <w:b/>
                <w:color w:val="000000"/>
                <w:sz w:val="22"/>
                <w:szCs w:val="21"/>
              </w:rPr>
            </w:pPr>
            <w:r w:rsidRPr="004448E4">
              <w:rPr>
                <w:rFonts w:ascii="仿宋" w:eastAsia="仿宋" w:hAnsi="仿宋"/>
                <w:b/>
                <w:color w:val="000000"/>
                <w:sz w:val="22"/>
                <w:szCs w:val="21"/>
              </w:rPr>
              <w:t>项目号</w:t>
            </w:r>
          </w:p>
        </w:tc>
        <w:tc>
          <w:tcPr>
            <w:tcW w:w="149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766F7" w:rsidRPr="00D766F7" w:rsidRDefault="00D766F7" w:rsidP="00D766F7">
            <w:pPr>
              <w:pStyle w:val="a3"/>
              <w:spacing w:before="0" w:beforeAutospacing="0" w:after="0" w:afterAutospacing="0"/>
              <w:jc w:val="center"/>
              <w:rPr>
                <w:rFonts w:ascii="仿宋" w:eastAsia="仿宋" w:hAnsi="仿宋"/>
                <w:b/>
                <w:color w:val="000000"/>
                <w:sz w:val="22"/>
                <w:szCs w:val="21"/>
              </w:rPr>
            </w:pPr>
            <w:r w:rsidRPr="00D766F7">
              <w:rPr>
                <w:rFonts w:ascii="仿宋" w:eastAsia="仿宋" w:hAnsi="仿宋"/>
                <w:b/>
                <w:color w:val="000000"/>
                <w:sz w:val="22"/>
                <w:szCs w:val="21"/>
              </w:rPr>
              <w:t>本室内合作者</w:t>
            </w:r>
          </w:p>
        </w:tc>
      </w:tr>
      <w:tr w:rsidR="00D766F7" w:rsidRPr="00C3618C" w:rsidTr="00D766F7">
        <w:trPr>
          <w:trHeight w:val="936"/>
        </w:trPr>
        <w:tc>
          <w:tcPr>
            <w:tcW w:w="1101" w:type="dxa"/>
            <w:tcBorders>
              <w:top w:val="single" w:sz="4" w:space="0" w:color="auto"/>
            </w:tcBorders>
            <w:vAlign w:val="center"/>
          </w:tcPr>
          <w:p w:rsidR="00D766F7" w:rsidRPr="00C3618C" w:rsidRDefault="000333A7" w:rsidP="00D766F7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 w:rsidRPr="000333A7">
              <w:rPr>
                <w:rFonts w:ascii="仿宋" w:eastAsia="仿宋" w:hAnsi="仿宋" w:hint="eastAsia"/>
                <w:color w:val="000000"/>
              </w:rPr>
              <w:t>张伟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vAlign w:val="center"/>
          </w:tcPr>
          <w:p w:rsidR="00D766F7" w:rsidRPr="00C3618C" w:rsidRDefault="000333A7" w:rsidP="00D766F7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 w:rsidRPr="000333A7">
              <w:rPr>
                <w:rFonts w:ascii="仿宋" w:eastAsia="仿宋" w:hAnsi="仿宋" w:hint="eastAsia"/>
                <w:color w:val="000000"/>
              </w:rPr>
              <w:t>国家纳米中心</w:t>
            </w:r>
          </w:p>
        </w:tc>
        <w:tc>
          <w:tcPr>
            <w:tcW w:w="3402" w:type="dxa"/>
            <w:tcBorders>
              <w:top w:val="single" w:sz="4" w:space="0" w:color="auto"/>
            </w:tcBorders>
            <w:vAlign w:val="center"/>
          </w:tcPr>
          <w:p w:rsidR="00D766F7" w:rsidRPr="00C3618C" w:rsidRDefault="000333A7" w:rsidP="00D766F7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 w:rsidRPr="000333A7">
              <w:rPr>
                <w:rFonts w:ascii="仿宋" w:eastAsia="仿宋" w:hAnsi="仿宋" w:hint="eastAsia"/>
                <w:color w:val="000000"/>
              </w:rPr>
              <w:t>基于荧光聚苯乙烯微球实现对循环肿瘤细胞的可视化检测</w:t>
            </w:r>
          </w:p>
        </w:tc>
        <w:tc>
          <w:tcPr>
            <w:tcW w:w="1491" w:type="dxa"/>
            <w:tcBorders>
              <w:top w:val="single" w:sz="4" w:space="0" w:color="auto"/>
            </w:tcBorders>
            <w:vAlign w:val="center"/>
          </w:tcPr>
          <w:p w:rsidR="00D766F7" w:rsidRPr="00012526" w:rsidRDefault="00D766F7" w:rsidP="00D82D5C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012526">
              <w:rPr>
                <w:rFonts w:ascii="Times New Roman" w:eastAsia="仿宋" w:hAnsi="Times New Roman" w:cs="Times New Roman"/>
                <w:color w:val="000000"/>
                <w:sz w:val="21"/>
              </w:rPr>
              <w:t>KLBEMGD201</w:t>
            </w:r>
            <w:r w:rsidR="00D82D5C">
              <w:rPr>
                <w:rFonts w:ascii="Times New Roman" w:eastAsia="仿宋" w:hAnsi="Times New Roman" w:cs="Times New Roman" w:hint="eastAsia"/>
                <w:color w:val="000000"/>
                <w:sz w:val="21"/>
              </w:rPr>
              <w:t>9</w:t>
            </w:r>
            <w:r w:rsidRPr="00012526">
              <w:rPr>
                <w:rFonts w:ascii="Times New Roman" w:eastAsia="仿宋" w:hAnsi="Times New Roman" w:cs="Times New Roman"/>
                <w:color w:val="000000"/>
                <w:sz w:val="21"/>
              </w:rPr>
              <w:t>01</w:t>
            </w:r>
          </w:p>
        </w:tc>
        <w:tc>
          <w:tcPr>
            <w:tcW w:w="1491" w:type="dxa"/>
            <w:tcBorders>
              <w:top w:val="single" w:sz="4" w:space="0" w:color="auto"/>
            </w:tcBorders>
            <w:vAlign w:val="center"/>
          </w:tcPr>
          <w:p w:rsidR="00D766F7" w:rsidRPr="00C3618C" w:rsidRDefault="00D766F7" w:rsidP="00D766F7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 w:rsidRPr="00BF415D">
              <w:rPr>
                <w:rFonts w:ascii="仿宋" w:eastAsia="仿宋" w:hAnsi="仿宋"/>
                <w:color w:val="000000"/>
              </w:rPr>
              <w:t>杜昶</w:t>
            </w:r>
          </w:p>
        </w:tc>
      </w:tr>
      <w:tr w:rsidR="00D766F7" w:rsidRPr="00C3618C" w:rsidTr="00D766F7">
        <w:trPr>
          <w:trHeight w:val="860"/>
        </w:trPr>
        <w:tc>
          <w:tcPr>
            <w:tcW w:w="1101" w:type="dxa"/>
            <w:vAlign w:val="center"/>
          </w:tcPr>
          <w:p w:rsidR="00D766F7" w:rsidRPr="00C3618C" w:rsidRDefault="00D766F7" w:rsidP="00D766F7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 w:rsidRPr="00BF415D">
              <w:rPr>
                <w:rFonts w:ascii="仿宋" w:eastAsia="仿宋" w:hAnsi="仿宋" w:hint="eastAsia"/>
                <w:color w:val="000000"/>
              </w:rPr>
              <w:t>常春雨</w:t>
            </w:r>
          </w:p>
        </w:tc>
        <w:tc>
          <w:tcPr>
            <w:tcW w:w="2268" w:type="dxa"/>
            <w:vAlign w:val="center"/>
          </w:tcPr>
          <w:p w:rsidR="00D766F7" w:rsidRPr="00C3618C" w:rsidRDefault="00D766F7" w:rsidP="00D766F7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>
              <w:rPr>
                <w:rFonts w:ascii="仿宋" w:eastAsia="仿宋" w:hAnsi="仿宋"/>
                <w:color w:val="000000"/>
              </w:rPr>
              <w:t>武汉大学</w:t>
            </w:r>
          </w:p>
        </w:tc>
        <w:tc>
          <w:tcPr>
            <w:tcW w:w="3402" w:type="dxa"/>
            <w:vAlign w:val="center"/>
          </w:tcPr>
          <w:p w:rsidR="00D766F7" w:rsidRPr="00C3618C" w:rsidRDefault="00D766F7" w:rsidP="00D766F7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>
              <w:rPr>
                <w:rFonts w:ascii="仿宋" w:eastAsia="仿宋" w:hAnsi="仿宋"/>
                <w:color w:val="000000"/>
              </w:rPr>
              <w:t>高度有序结构的水凝胶及其生物医学应用</w:t>
            </w:r>
          </w:p>
        </w:tc>
        <w:tc>
          <w:tcPr>
            <w:tcW w:w="1491" w:type="dxa"/>
            <w:vAlign w:val="center"/>
          </w:tcPr>
          <w:p w:rsidR="00D766F7" w:rsidRPr="00012526" w:rsidRDefault="00D766F7" w:rsidP="00D82D5C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r w:rsidRPr="00012526">
              <w:rPr>
                <w:rFonts w:ascii="Times New Roman" w:eastAsia="仿宋" w:hAnsi="Times New Roman" w:cs="Times New Roman"/>
                <w:color w:val="000000"/>
                <w:sz w:val="21"/>
              </w:rPr>
              <w:t>KLBEMGD201</w:t>
            </w:r>
            <w:r w:rsidR="00D82D5C">
              <w:rPr>
                <w:rFonts w:ascii="Times New Roman" w:eastAsia="仿宋" w:hAnsi="Times New Roman" w:cs="Times New Roman" w:hint="eastAsia"/>
                <w:color w:val="000000"/>
                <w:sz w:val="21"/>
              </w:rPr>
              <w:t>9</w:t>
            </w:r>
            <w:r w:rsidRPr="00012526">
              <w:rPr>
                <w:rFonts w:ascii="Times New Roman" w:eastAsia="仿宋" w:hAnsi="Times New Roman" w:cs="Times New Roman"/>
                <w:color w:val="000000"/>
                <w:sz w:val="21"/>
              </w:rPr>
              <w:t>02</w:t>
            </w:r>
          </w:p>
        </w:tc>
        <w:tc>
          <w:tcPr>
            <w:tcW w:w="1491" w:type="dxa"/>
            <w:vAlign w:val="center"/>
          </w:tcPr>
          <w:p w:rsidR="00D766F7" w:rsidRPr="00C3618C" w:rsidRDefault="00D766F7" w:rsidP="00D766F7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 w:rsidRPr="00BF415D">
              <w:rPr>
                <w:rFonts w:ascii="仿宋" w:eastAsia="仿宋" w:hAnsi="仿宋"/>
                <w:color w:val="000000"/>
              </w:rPr>
              <w:t>曹晓东</w:t>
            </w:r>
          </w:p>
        </w:tc>
      </w:tr>
      <w:tr w:rsidR="00D766F7" w:rsidRPr="00C3618C" w:rsidTr="00D766F7">
        <w:trPr>
          <w:trHeight w:val="860"/>
        </w:trPr>
        <w:tc>
          <w:tcPr>
            <w:tcW w:w="1101" w:type="dxa"/>
            <w:vAlign w:val="center"/>
          </w:tcPr>
          <w:p w:rsidR="00D766F7" w:rsidRPr="004D4524" w:rsidRDefault="00D766F7" w:rsidP="00D766F7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 w:rsidRPr="00BF415D">
              <w:rPr>
                <w:rFonts w:ascii="仿宋" w:eastAsia="仿宋" w:hAnsi="仿宋" w:hint="eastAsia"/>
                <w:color w:val="000000"/>
              </w:rPr>
              <w:t>钱海生</w:t>
            </w:r>
          </w:p>
        </w:tc>
        <w:tc>
          <w:tcPr>
            <w:tcW w:w="2268" w:type="dxa"/>
            <w:vAlign w:val="center"/>
          </w:tcPr>
          <w:p w:rsidR="00D766F7" w:rsidRDefault="00D766F7" w:rsidP="00D766F7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>
              <w:rPr>
                <w:rFonts w:ascii="仿宋" w:eastAsia="仿宋" w:hAnsi="仿宋" w:hint="eastAsia"/>
                <w:color w:val="000000"/>
              </w:rPr>
              <w:t>合肥工业大学</w:t>
            </w:r>
          </w:p>
        </w:tc>
        <w:tc>
          <w:tcPr>
            <w:tcW w:w="3402" w:type="dxa"/>
            <w:vAlign w:val="center"/>
          </w:tcPr>
          <w:p w:rsidR="00D766F7" w:rsidRDefault="00D766F7" w:rsidP="00D766F7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>
              <w:rPr>
                <w:rFonts w:ascii="仿宋" w:eastAsia="仿宋" w:hAnsi="仿宋" w:hint="eastAsia"/>
                <w:color w:val="000000"/>
              </w:rPr>
              <w:t>无机复合纳米空心球的化学合成及在肿瘤诊疗中的应用</w:t>
            </w:r>
          </w:p>
        </w:tc>
        <w:tc>
          <w:tcPr>
            <w:tcW w:w="1491" w:type="dxa"/>
            <w:vAlign w:val="center"/>
          </w:tcPr>
          <w:p w:rsidR="00D766F7" w:rsidRPr="004448E4" w:rsidRDefault="00D766F7" w:rsidP="00D82D5C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" w:hAnsi="Times New Roman" w:cs="Times New Roman"/>
                <w:color w:val="000000"/>
                <w:sz w:val="21"/>
              </w:rPr>
            </w:pPr>
            <w:bookmarkStart w:id="0" w:name="OLE_LINK28"/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KLBEMGD201</w:t>
            </w:r>
            <w:r w:rsidR="00D82D5C">
              <w:rPr>
                <w:rFonts w:ascii="Times New Roman" w:eastAsia="仿宋" w:hAnsi="Times New Roman" w:cs="Times New Roman" w:hint="eastAsia"/>
                <w:color w:val="000000"/>
                <w:sz w:val="21"/>
              </w:rPr>
              <w:t>9</w:t>
            </w: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0</w:t>
            </w:r>
            <w:r>
              <w:rPr>
                <w:rFonts w:ascii="Times New Roman" w:eastAsia="仿宋" w:hAnsi="Times New Roman" w:cs="Times New Roman" w:hint="eastAsia"/>
                <w:color w:val="000000"/>
                <w:sz w:val="21"/>
              </w:rPr>
              <w:t>3</w:t>
            </w:r>
            <w:bookmarkEnd w:id="0"/>
          </w:p>
        </w:tc>
        <w:tc>
          <w:tcPr>
            <w:tcW w:w="1491" w:type="dxa"/>
            <w:vAlign w:val="center"/>
          </w:tcPr>
          <w:p w:rsidR="00D766F7" w:rsidRPr="00BF415D" w:rsidRDefault="00D766F7" w:rsidP="00D766F7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>
              <w:rPr>
                <w:rFonts w:ascii="仿宋" w:eastAsia="仿宋" w:hAnsi="仿宋"/>
                <w:color w:val="000000"/>
              </w:rPr>
              <w:t>杨显珠</w:t>
            </w:r>
          </w:p>
        </w:tc>
      </w:tr>
      <w:tr w:rsidR="00D766F7" w:rsidRPr="00C3618C" w:rsidTr="00D82D5C">
        <w:trPr>
          <w:trHeight w:val="963"/>
        </w:trPr>
        <w:tc>
          <w:tcPr>
            <w:tcW w:w="1101" w:type="dxa"/>
            <w:tcBorders>
              <w:bottom w:val="single" w:sz="4" w:space="0" w:color="auto"/>
            </w:tcBorders>
            <w:vAlign w:val="center"/>
          </w:tcPr>
          <w:p w:rsidR="00D766F7" w:rsidRPr="00C3618C" w:rsidRDefault="00D82D5C" w:rsidP="00D82D5C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>
              <w:rPr>
                <w:rFonts w:ascii="仿宋" w:eastAsia="仿宋" w:hAnsi="仿宋"/>
                <w:color w:val="000000"/>
              </w:rPr>
              <w:t>郑志雯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D766F7" w:rsidRPr="00C3618C" w:rsidRDefault="00CE2807" w:rsidP="00D82D5C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>
              <w:rPr>
                <w:rFonts w:ascii="仿宋" w:eastAsia="仿宋" w:hAnsi="仿宋"/>
                <w:color w:val="000000"/>
              </w:rPr>
              <w:t>华南理工大学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vAlign w:val="center"/>
          </w:tcPr>
          <w:p w:rsidR="00D766F7" w:rsidRPr="00C3618C" w:rsidRDefault="00D82D5C" w:rsidP="00D82D5C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 w:rsidRPr="00D82D5C">
              <w:rPr>
                <w:rFonts w:ascii="仿宋" w:eastAsia="仿宋" w:hAnsi="仿宋" w:hint="eastAsia"/>
                <w:color w:val="000000"/>
              </w:rPr>
              <w:t>抗凝血材料表面功能构建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D766F7" w:rsidRPr="00C3618C" w:rsidRDefault="00D82D5C" w:rsidP="00D82D5C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KLBEMGD201</w:t>
            </w:r>
            <w:r>
              <w:rPr>
                <w:rFonts w:ascii="Times New Roman" w:eastAsia="仿宋" w:hAnsi="Times New Roman" w:cs="Times New Roman" w:hint="eastAsia"/>
                <w:color w:val="000000"/>
                <w:sz w:val="21"/>
              </w:rPr>
              <w:t>9</w:t>
            </w:r>
            <w:r w:rsidRPr="004448E4">
              <w:rPr>
                <w:rFonts w:ascii="Times New Roman" w:eastAsia="仿宋" w:hAnsi="Times New Roman" w:cs="Times New Roman"/>
                <w:color w:val="000000"/>
                <w:sz w:val="21"/>
              </w:rPr>
              <w:t>0</w:t>
            </w:r>
            <w:r>
              <w:rPr>
                <w:rFonts w:ascii="Times New Roman" w:eastAsia="仿宋" w:hAnsi="Times New Roman" w:cs="Times New Roman" w:hint="eastAsia"/>
                <w:color w:val="000000"/>
                <w:sz w:val="21"/>
              </w:rPr>
              <w:t>4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D766F7" w:rsidRPr="00C3618C" w:rsidRDefault="006B61C3" w:rsidP="00D82D5C">
            <w:pPr>
              <w:pStyle w:val="a3"/>
              <w:spacing w:before="0" w:beforeAutospacing="0" w:after="0" w:afterAutospacing="0"/>
              <w:jc w:val="both"/>
              <w:rPr>
                <w:rFonts w:ascii="仿宋" w:eastAsia="仿宋" w:hAnsi="仿宋"/>
                <w:color w:val="000000"/>
              </w:rPr>
            </w:pPr>
            <w:r>
              <w:rPr>
                <w:rFonts w:ascii="仿宋" w:eastAsia="仿宋" w:hAnsi="仿宋" w:hint="eastAsia"/>
                <w:color w:val="000000"/>
              </w:rPr>
              <w:t>王琳</w:t>
            </w:r>
          </w:p>
        </w:tc>
      </w:tr>
    </w:tbl>
    <w:p w:rsidR="00C3618C" w:rsidRDefault="00C3618C" w:rsidP="00C3618C">
      <w:pPr>
        <w:pStyle w:val="a3"/>
        <w:spacing w:before="240" w:beforeAutospacing="0" w:after="240" w:afterAutospacing="0" w:line="384" w:lineRule="atLeast"/>
        <w:ind w:firstLine="480"/>
        <w:jc w:val="both"/>
        <w:rPr>
          <w:rFonts w:ascii="微软雅黑" w:eastAsia="微软雅黑" w:hAnsi="微软雅黑"/>
          <w:color w:val="000000"/>
          <w:sz w:val="21"/>
          <w:szCs w:val="21"/>
        </w:rPr>
      </w:pPr>
      <w:bookmarkStart w:id="1" w:name="_GoBack"/>
      <w:bookmarkEnd w:id="1"/>
    </w:p>
    <w:p w:rsidR="00C3618C" w:rsidRPr="00C3618C" w:rsidRDefault="00C3618C"/>
    <w:sectPr w:rsidR="00C3618C" w:rsidRPr="00C361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A8F"/>
    <w:rsid w:val="000333A7"/>
    <w:rsid w:val="001A021F"/>
    <w:rsid w:val="00213BA4"/>
    <w:rsid w:val="00440FD1"/>
    <w:rsid w:val="004D4524"/>
    <w:rsid w:val="006B61C3"/>
    <w:rsid w:val="00BF415D"/>
    <w:rsid w:val="00C3618C"/>
    <w:rsid w:val="00CE2807"/>
    <w:rsid w:val="00D3438B"/>
    <w:rsid w:val="00D766F7"/>
    <w:rsid w:val="00D82D5C"/>
    <w:rsid w:val="00E33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C3618C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C3618C"/>
    <w:rPr>
      <w:rFonts w:ascii="宋体" w:eastAsia="宋体" w:hAnsi="宋体" w:cs="宋体"/>
      <w:b/>
      <w:bCs/>
      <w:kern w:val="0"/>
      <w:sz w:val="36"/>
      <w:szCs w:val="36"/>
    </w:rPr>
  </w:style>
  <w:style w:type="paragraph" w:styleId="a3">
    <w:name w:val="Normal (Web)"/>
    <w:basedOn w:val="a"/>
    <w:uiPriority w:val="99"/>
    <w:unhideWhenUsed/>
    <w:rsid w:val="00C3618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4">
    <w:name w:val="Table Grid"/>
    <w:basedOn w:val="a1"/>
    <w:uiPriority w:val="59"/>
    <w:rsid w:val="00C361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C3618C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C3618C"/>
    <w:rPr>
      <w:rFonts w:ascii="宋体" w:eastAsia="宋体" w:hAnsi="宋体" w:cs="宋体"/>
      <w:b/>
      <w:bCs/>
      <w:kern w:val="0"/>
      <w:sz w:val="36"/>
      <w:szCs w:val="36"/>
    </w:rPr>
  </w:style>
  <w:style w:type="paragraph" w:styleId="a3">
    <w:name w:val="Normal (Web)"/>
    <w:basedOn w:val="a"/>
    <w:uiPriority w:val="99"/>
    <w:unhideWhenUsed/>
    <w:rsid w:val="00C3618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4">
    <w:name w:val="Table Grid"/>
    <w:basedOn w:val="a1"/>
    <w:uiPriority w:val="59"/>
    <w:rsid w:val="00C361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85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49</Words>
  <Characters>281</Characters>
  <Application>Microsoft Office Word</Application>
  <DocSecurity>0</DocSecurity>
  <Lines>2</Lines>
  <Paragraphs>1</Paragraphs>
  <ScaleCrop>false</ScaleCrop>
  <Company/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xianzhu yang</dc:creator>
  <cp:lastModifiedBy>xianzhu yang</cp:lastModifiedBy>
  <cp:revision>8</cp:revision>
  <dcterms:created xsi:type="dcterms:W3CDTF">2019-10-12T03:11:00Z</dcterms:created>
  <dcterms:modified xsi:type="dcterms:W3CDTF">2019-10-12T07:41:00Z</dcterms:modified>
</cp:coreProperties>
</file>