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5E6" w:rsidRPr="00D951E0" w:rsidRDefault="004275E6" w:rsidP="004275E6">
      <w:pPr>
        <w:spacing w:line="360" w:lineRule="auto"/>
        <w:ind w:right="420"/>
        <w:jc w:val="left"/>
        <w:textAlignment w:val="baseline"/>
        <w:rPr>
          <w:b/>
          <w:color w:val="000000"/>
          <w:sz w:val="28"/>
          <w:szCs w:val="28"/>
        </w:rPr>
      </w:pPr>
      <w:r w:rsidRPr="004275E6">
        <w:rPr>
          <w:rFonts w:ascii="宋体" w:eastAsia="宋体" w:hAnsi="宋体" w:hint="eastAsia"/>
          <w:b/>
          <w:color w:val="000000"/>
          <w:sz w:val="28"/>
          <w:szCs w:val="28"/>
        </w:rPr>
        <w:t>附件</w:t>
      </w:r>
      <w:r w:rsidRPr="004275E6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</w:p>
    <w:p w:rsidR="00644895" w:rsidRPr="00696775" w:rsidRDefault="00634CCA" w:rsidP="00A04AAE">
      <w:pPr>
        <w:jc w:val="center"/>
        <w:textAlignment w:val="baseline"/>
        <w:rPr>
          <w:rFonts w:ascii="宋体" w:eastAsia="宋体" w:hAnsi="宋体"/>
          <w:b/>
          <w:sz w:val="32"/>
        </w:rPr>
      </w:pPr>
      <w:r w:rsidRPr="00696775">
        <w:rPr>
          <w:rFonts w:ascii="宋体" w:eastAsia="宋体" w:hAnsi="宋体" w:hint="eastAsia"/>
          <w:b/>
          <w:sz w:val="32"/>
        </w:rPr>
        <w:t>评分表</w:t>
      </w:r>
    </w:p>
    <w:tbl>
      <w:tblPr>
        <w:tblW w:w="9241" w:type="dxa"/>
        <w:jc w:val="center"/>
        <w:tblLook w:val="04A0" w:firstRow="1" w:lastRow="0" w:firstColumn="1" w:lastColumn="0" w:noHBand="0" w:noVBand="1"/>
      </w:tblPr>
      <w:tblGrid>
        <w:gridCol w:w="1418"/>
        <w:gridCol w:w="1315"/>
        <w:gridCol w:w="1039"/>
        <w:gridCol w:w="5469"/>
      </w:tblGrid>
      <w:tr w:rsidR="00AA35FC" w:rsidTr="0011151F">
        <w:trPr>
          <w:trHeight w:val="30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13" w:rsidRPr="00272C75" w:rsidRDefault="00994D13" w:rsidP="000533D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b/>
                <w:kern w:val="0"/>
                <w:sz w:val="20"/>
                <w:szCs w:val="21"/>
              </w:rPr>
            </w:pPr>
            <w:r w:rsidRPr="00272C75">
              <w:rPr>
                <w:rFonts w:ascii="宋体" w:eastAsia="宋体" w:hAnsi="宋体" w:cs="宋体" w:hint="eastAsia"/>
                <w:b/>
                <w:kern w:val="0"/>
                <w:szCs w:val="21"/>
              </w:rPr>
              <w:t>评审</w:t>
            </w:r>
          </w:p>
          <w:p w:rsidR="00994D13" w:rsidRPr="00272C75" w:rsidRDefault="00994D13" w:rsidP="000533D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b/>
                <w:kern w:val="0"/>
                <w:sz w:val="20"/>
                <w:szCs w:val="21"/>
              </w:rPr>
            </w:pPr>
            <w:r w:rsidRPr="00272C75">
              <w:rPr>
                <w:rFonts w:ascii="宋体" w:eastAsia="宋体" w:hAnsi="宋体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D13" w:rsidRPr="00272C75" w:rsidRDefault="00994D13" w:rsidP="000533D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b/>
                <w:kern w:val="0"/>
                <w:sz w:val="20"/>
                <w:szCs w:val="21"/>
              </w:rPr>
            </w:pPr>
            <w:r w:rsidRPr="00272C75">
              <w:rPr>
                <w:rFonts w:ascii="宋体" w:eastAsia="宋体" w:hAnsi="宋体" w:cs="宋体" w:hint="eastAsia"/>
                <w:b/>
                <w:kern w:val="0"/>
                <w:szCs w:val="21"/>
              </w:rPr>
              <w:t>评审</w:t>
            </w:r>
          </w:p>
          <w:p w:rsidR="00994D13" w:rsidRPr="00272C75" w:rsidRDefault="00994D13" w:rsidP="000533D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b/>
                <w:kern w:val="0"/>
                <w:sz w:val="20"/>
                <w:szCs w:val="21"/>
              </w:rPr>
            </w:pPr>
            <w:r w:rsidRPr="00272C75">
              <w:rPr>
                <w:rFonts w:ascii="宋体" w:eastAsia="宋体" w:hAnsi="宋体" w:cs="宋体" w:hint="eastAsia"/>
                <w:b/>
                <w:kern w:val="0"/>
                <w:szCs w:val="21"/>
              </w:rPr>
              <w:t>项目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D13" w:rsidRPr="00272C75" w:rsidRDefault="00994D13" w:rsidP="000533D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b/>
                <w:kern w:val="0"/>
                <w:sz w:val="20"/>
                <w:szCs w:val="21"/>
              </w:rPr>
            </w:pPr>
            <w:r w:rsidRPr="00272C75">
              <w:rPr>
                <w:rFonts w:ascii="宋体" w:eastAsia="宋体" w:hAnsi="宋体" w:cs="宋体" w:hint="eastAsia"/>
                <w:b/>
                <w:kern w:val="0"/>
                <w:szCs w:val="21"/>
              </w:rPr>
              <w:t>分值</w:t>
            </w:r>
            <w:r w:rsidRPr="00272C75">
              <w:rPr>
                <w:rFonts w:ascii="宋体" w:eastAsia="宋体" w:hAnsi="宋体" w:cs="Courier New"/>
                <w:b/>
                <w:kern w:val="0"/>
                <w:szCs w:val="21"/>
              </w:rPr>
              <w:t>100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D13" w:rsidRPr="00272C75" w:rsidRDefault="00994D13" w:rsidP="000533D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b/>
                <w:kern w:val="0"/>
                <w:sz w:val="20"/>
                <w:szCs w:val="21"/>
              </w:rPr>
            </w:pPr>
            <w:r w:rsidRPr="00272C75">
              <w:rPr>
                <w:rFonts w:ascii="宋体" w:eastAsia="宋体" w:hAnsi="宋体" w:cs="宋体" w:hint="eastAsia"/>
                <w:b/>
                <w:kern w:val="0"/>
                <w:szCs w:val="21"/>
              </w:rPr>
              <w:t>评分标准</w:t>
            </w:r>
          </w:p>
        </w:tc>
      </w:tr>
      <w:tr w:rsidR="00AA35FC" w:rsidTr="0011151F">
        <w:trPr>
          <w:trHeight w:val="1784"/>
          <w:jc w:val="center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94D13" w:rsidRPr="00272C75" w:rsidRDefault="00994D13" w:rsidP="00994D13">
            <w:pPr>
              <w:widowControl/>
              <w:snapToGrid w:val="0"/>
              <w:spacing w:line="312" w:lineRule="auto"/>
              <w:jc w:val="center"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 w:rsidRPr="004356F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商务技术分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D13" w:rsidRPr="00272C75" w:rsidRDefault="00994D13" w:rsidP="000533D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经营投资方向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D13" w:rsidRPr="00272C75" w:rsidRDefault="00A96535" w:rsidP="000533DF">
            <w:pPr>
              <w:widowControl/>
              <w:jc w:val="center"/>
              <w:textAlignment w:val="baseline"/>
              <w:rPr>
                <w:rFonts w:ascii="宋体" w:eastAsia="宋体" w:hAnsi="宋体" w:cs="Courier New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2</w:t>
            </w:r>
            <w:r w:rsidR="00732E9A">
              <w:rPr>
                <w:rFonts w:ascii="宋体" w:eastAsia="宋体" w:hAnsi="宋体" w:cs="Courier New"/>
                <w:kern w:val="0"/>
                <w:szCs w:val="21"/>
              </w:rPr>
              <w:t>0</w:t>
            </w:r>
            <w:r w:rsidR="00994D13" w:rsidRPr="00272C75">
              <w:rPr>
                <w:rFonts w:ascii="宋体" w:eastAsia="宋体" w:hAnsi="宋体" w:cs="Courier New" w:hint="eastAsia"/>
                <w:kern w:val="0"/>
                <w:szCs w:val="21"/>
              </w:rPr>
              <w:t>分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D13" w:rsidRPr="00272C75" w:rsidRDefault="00FA0A8F" w:rsidP="00622E93">
            <w:pPr>
              <w:widowControl/>
              <w:adjustRightInd w:val="0"/>
              <w:snapToGrid w:val="0"/>
              <w:spacing w:beforeLines="30" w:before="93" w:line="312" w:lineRule="auto"/>
              <w:jc w:val="left"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highlight w:val="white"/>
              </w:rPr>
              <w:t>是华南理工大学指定的</w:t>
            </w:r>
            <w:r w:rsidR="00380985">
              <w:rPr>
                <w:rFonts w:ascii="宋体" w:eastAsia="宋体" w:hAnsi="宋体" w:cs="宋体" w:hint="eastAsia"/>
                <w:color w:val="000000"/>
                <w:highlight w:val="white"/>
              </w:rPr>
              <w:t>云县或惠来县挂牌定点帮扶产业基地者，得</w:t>
            </w:r>
            <w:r w:rsidR="0011151F">
              <w:rPr>
                <w:rFonts w:ascii="宋体" w:eastAsia="宋体" w:hAnsi="宋体" w:cs="宋体" w:hint="eastAsia"/>
                <w:color w:val="000000"/>
                <w:highlight w:val="white"/>
              </w:rPr>
              <w:t>1</w:t>
            </w:r>
            <w:r w:rsidR="0011151F">
              <w:rPr>
                <w:rFonts w:ascii="宋体" w:eastAsia="宋体" w:hAnsi="宋体" w:cs="宋体"/>
                <w:color w:val="000000"/>
                <w:highlight w:val="white"/>
              </w:rPr>
              <w:t>0</w:t>
            </w:r>
            <w:r w:rsidR="00380985">
              <w:rPr>
                <w:rFonts w:ascii="宋体" w:eastAsia="宋体" w:hAnsi="宋体" w:cs="宋体" w:hint="eastAsia"/>
                <w:color w:val="000000"/>
                <w:highlight w:val="white"/>
              </w:rPr>
              <w:t>分</w:t>
            </w:r>
            <w:r w:rsidR="0011151F">
              <w:rPr>
                <w:rFonts w:ascii="宋体" w:eastAsia="宋体" w:hAnsi="宋体" w:cs="宋体" w:hint="eastAsia"/>
                <w:color w:val="000000"/>
                <w:highlight w:val="white"/>
              </w:rPr>
              <w:t>;</w:t>
            </w:r>
            <w:r w:rsidR="00F443EB">
              <w:rPr>
                <w:rFonts w:ascii="宋体" w:eastAsia="宋体" w:hAnsi="宋体" w:cs="宋体" w:hint="eastAsia"/>
                <w:color w:val="000000"/>
                <w:highlight w:val="white"/>
              </w:rPr>
              <w:t>在国家级贫困县，</w:t>
            </w:r>
            <w:r w:rsidR="00380985">
              <w:rPr>
                <w:rFonts w:ascii="宋体" w:eastAsia="宋体" w:hAnsi="宋体" w:cs="宋体" w:hint="eastAsia"/>
                <w:color w:val="000000"/>
                <w:highlight w:val="white"/>
              </w:rPr>
              <w:t>投资农业种植</w:t>
            </w:r>
            <w:r w:rsidR="00F443EB">
              <w:rPr>
                <w:rFonts w:ascii="宋体" w:eastAsia="宋体" w:hAnsi="宋体" w:cs="宋体" w:hint="eastAsia"/>
                <w:color w:val="000000"/>
                <w:highlight w:val="white"/>
              </w:rPr>
              <w:t>金额</w:t>
            </w:r>
            <w:r w:rsidR="00380985">
              <w:rPr>
                <w:rFonts w:ascii="宋体" w:eastAsia="宋体" w:hAnsi="宋体" w:cs="宋体" w:hint="eastAsia"/>
                <w:color w:val="000000"/>
                <w:highlight w:val="white"/>
              </w:rPr>
              <w:t>超人民币600万者，得</w:t>
            </w:r>
            <w:r w:rsidR="0011151F">
              <w:rPr>
                <w:rFonts w:ascii="宋体" w:eastAsia="宋体" w:hAnsi="宋体" w:cs="宋体" w:hint="eastAsia"/>
                <w:color w:val="000000"/>
                <w:highlight w:val="white"/>
              </w:rPr>
              <w:t>1</w:t>
            </w:r>
            <w:r w:rsidR="0011151F">
              <w:rPr>
                <w:rFonts w:ascii="宋体" w:eastAsia="宋体" w:hAnsi="宋体" w:cs="宋体"/>
                <w:color w:val="000000"/>
                <w:highlight w:val="white"/>
              </w:rPr>
              <w:t>0</w:t>
            </w:r>
            <w:r w:rsidR="00380985">
              <w:rPr>
                <w:rFonts w:ascii="宋体" w:eastAsia="宋体" w:hAnsi="宋体" w:cs="宋体" w:hint="eastAsia"/>
                <w:color w:val="000000"/>
                <w:highlight w:val="white"/>
              </w:rPr>
              <w:t>分。</w:t>
            </w:r>
            <w:r w:rsidR="0011151F">
              <w:rPr>
                <w:rFonts w:ascii="宋体" w:eastAsia="宋体" w:hAnsi="宋体" w:cs="宋体" w:hint="eastAsia"/>
                <w:color w:val="000000"/>
                <w:highlight w:val="white"/>
              </w:rPr>
              <w:t>二项齐全者满分2</w:t>
            </w:r>
            <w:r w:rsidR="0011151F">
              <w:rPr>
                <w:rFonts w:ascii="宋体" w:eastAsia="宋体" w:hAnsi="宋体" w:cs="宋体"/>
                <w:color w:val="000000"/>
                <w:highlight w:val="white"/>
              </w:rPr>
              <w:t>0</w:t>
            </w:r>
            <w:r w:rsidR="00AC6252">
              <w:rPr>
                <w:rFonts w:ascii="宋体" w:eastAsia="宋体" w:hAnsi="宋体" w:cs="宋体" w:hint="eastAsia"/>
                <w:color w:val="000000"/>
                <w:highlight w:val="white"/>
              </w:rPr>
              <w:t>分，不提供不得分。</w:t>
            </w:r>
            <w:r w:rsidR="00380985">
              <w:rPr>
                <w:rFonts w:ascii="宋体" w:eastAsia="宋体" w:hAnsi="宋体" w:cs="宋体" w:hint="eastAsia"/>
                <w:color w:val="000000"/>
                <w:highlight w:val="white"/>
              </w:rPr>
              <w:t xml:space="preserve">                         </w:t>
            </w:r>
            <w:r w:rsidR="00380985">
              <w:rPr>
                <w:rFonts w:ascii="宋体" w:eastAsia="宋体" w:hAnsi="宋体" w:cs="宋体" w:hint="eastAsia"/>
                <w:color w:val="FF0000"/>
                <w:highlight w:val="white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FF0000"/>
                <w:highlight w:val="white"/>
              </w:rPr>
              <w:t xml:space="preserve">        </w:t>
            </w:r>
            <w:r w:rsidR="00380985">
              <w:rPr>
                <w:rFonts w:ascii="宋体" w:eastAsia="宋体" w:hAnsi="宋体" w:cs="宋体" w:hint="eastAsia"/>
                <w:color w:val="FF0000"/>
                <w:highlight w:val="white"/>
              </w:rPr>
              <w:t xml:space="preserve"> （以投资当地的乡村</w:t>
            </w:r>
            <w:proofErr w:type="gramStart"/>
            <w:r w:rsidR="00380985">
              <w:rPr>
                <w:rFonts w:ascii="宋体" w:eastAsia="宋体" w:hAnsi="宋体" w:cs="宋体" w:hint="eastAsia"/>
                <w:color w:val="FF0000"/>
                <w:highlight w:val="white"/>
              </w:rPr>
              <w:t>振兴局</w:t>
            </w:r>
            <w:proofErr w:type="gramEnd"/>
            <w:r w:rsidR="00380985">
              <w:rPr>
                <w:rFonts w:ascii="宋体" w:eastAsia="宋体" w:hAnsi="宋体" w:cs="宋体" w:hint="eastAsia"/>
                <w:color w:val="FF0000"/>
                <w:highlight w:val="white"/>
              </w:rPr>
              <w:t>证明为准，与营业执照对应）</w:t>
            </w:r>
          </w:p>
        </w:tc>
      </w:tr>
      <w:tr w:rsidR="00AA35FC" w:rsidTr="0011151F">
        <w:trPr>
          <w:trHeight w:val="900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D13" w:rsidRPr="00272C75" w:rsidRDefault="00994D13" w:rsidP="000533D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13" w:rsidRPr="00272C75" w:rsidRDefault="00994D13" w:rsidP="000533D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proofErr w:type="gramStart"/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投租人</w:t>
            </w:r>
            <w:proofErr w:type="gramEnd"/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证件资料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13" w:rsidRPr="00272C75" w:rsidRDefault="006323F1" w:rsidP="000533DF">
            <w:pPr>
              <w:widowControl/>
              <w:jc w:val="center"/>
              <w:textAlignment w:val="baseline"/>
              <w:rPr>
                <w:rFonts w:ascii="宋体" w:eastAsia="宋体" w:hAnsi="宋体" w:cs="Courier New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30</w:t>
            </w:r>
            <w:r w:rsidR="00994D13" w:rsidRPr="00272C75"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24" w:rsidRDefault="00994D13" w:rsidP="00622E93">
            <w:pPr>
              <w:widowControl/>
              <w:adjustRightInd w:val="0"/>
              <w:snapToGrid w:val="0"/>
              <w:spacing w:beforeLines="30" w:before="93" w:line="360" w:lineRule="auto"/>
              <w:jc w:val="left"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提供</w:t>
            </w: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营业执照、</w:t>
            </w:r>
            <w:r w:rsidR="00416E2F">
              <w:rPr>
                <w:rFonts w:ascii="宋体" w:eastAsia="宋体" w:hAnsi="宋体" w:cs="宋体" w:hint="eastAsia"/>
                <w:kern w:val="0"/>
                <w:szCs w:val="21"/>
              </w:rPr>
              <w:t>税务机关开具</w:t>
            </w:r>
            <w:r w:rsidRPr="00634CCA">
              <w:rPr>
                <w:rFonts w:ascii="宋体" w:eastAsia="宋体" w:hAnsi="宋体" w:cs="宋体"/>
                <w:kern w:val="0"/>
                <w:szCs w:val="21"/>
              </w:rPr>
              <w:t>的</w:t>
            </w:r>
            <w:r w:rsidR="00416E2F">
              <w:rPr>
                <w:rFonts w:ascii="宋体" w:eastAsia="宋体" w:hAnsi="宋体" w:cs="宋体" w:hint="eastAsia"/>
                <w:kern w:val="0"/>
                <w:szCs w:val="21"/>
              </w:rPr>
              <w:t>完税证明、政府开具的扶贫帮销的证明</w:t>
            </w:r>
            <w:r w:rsidRPr="00634CCA">
              <w:rPr>
                <w:rFonts w:ascii="宋体" w:eastAsia="宋体" w:hAnsi="宋体" w:cs="宋体"/>
                <w:kern w:val="0"/>
                <w:szCs w:val="21"/>
              </w:rPr>
              <w:t>，</w:t>
            </w:r>
            <w:bookmarkStart w:id="0" w:name="_GoBack"/>
            <w:bookmarkEnd w:id="0"/>
          </w:p>
          <w:p w:rsidR="00822324" w:rsidRPr="00622E93" w:rsidRDefault="00622E93" w:rsidP="00622E93">
            <w:pPr>
              <w:widowControl/>
              <w:snapToGrid w:val="0"/>
              <w:spacing w:line="360" w:lineRule="auto"/>
              <w:contextualSpacing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22E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</w:t>
            </w:r>
            <w:r w:rsidR="00994D13" w:rsidRPr="00622E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证件和</w:t>
            </w:r>
            <w:r w:rsidR="00416E2F" w:rsidRPr="00622E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证明资料</w:t>
            </w:r>
            <w:r w:rsidR="00994D13" w:rsidRPr="00622E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齐全者得</w:t>
            </w:r>
            <w:r w:rsidR="00217B69" w:rsidRPr="00622E93">
              <w:rPr>
                <w:rFonts w:ascii="宋体" w:eastAsia="宋体" w:hAnsi="宋体" w:cs="宋体"/>
                <w:color w:val="000000"/>
                <w:kern w:val="0"/>
                <w:szCs w:val="21"/>
              </w:rPr>
              <w:t>30</w:t>
            </w:r>
            <w:r w:rsidR="00994D13" w:rsidRPr="00622E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分；</w:t>
            </w:r>
          </w:p>
          <w:p w:rsidR="00822324" w:rsidRPr="00622E93" w:rsidRDefault="00622E93" w:rsidP="00622E93">
            <w:pPr>
              <w:widowControl/>
              <w:snapToGrid w:val="0"/>
              <w:spacing w:line="360" w:lineRule="auto"/>
              <w:contextualSpacing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22E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</w:t>
            </w:r>
            <w:r w:rsidR="00115CCC" w:rsidRPr="00622E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提供其中两项得20分；</w:t>
            </w:r>
          </w:p>
          <w:p w:rsidR="00822324" w:rsidRPr="00622E93" w:rsidRDefault="00622E93" w:rsidP="00622E93">
            <w:pPr>
              <w:widowControl/>
              <w:snapToGrid w:val="0"/>
              <w:spacing w:line="360" w:lineRule="auto"/>
              <w:contextualSpacing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22E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</w:t>
            </w:r>
            <w:r w:rsidR="00115CCC" w:rsidRPr="00622E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提供其中一项者得10分；</w:t>
            </w:r>
          </w:p>
          <w:p w:rsidR="00994D13" w:rsidRPr="00622E93" w:rsidRDefault="00622E93" w:rsidP="00622E93">
            <w:pPr>
              <w:widowControl/>
              <w:snapToGrid w:val="0"/>
              <w:spacing w:line="360" w:lineRule="auto"/>
              <w:contextualSpacing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22E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</w:t>
            </w:r>
            <w:r w:rsidR="0011151F" w:rsidRPr="00622E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全部</w:t>
            </w:r>
            <w:r w:rsidR="00994D13" w:rsidRPr="00622E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不能提供者得0分。</w:t>
            </w:r>
          </w:p>
          <w:p w:rsidR="00822324" w:rsidRPr="00822324" w:rsidRDefault="00822324" w:rsidP="00732E9A">
            <w:pPr>
              <w:widowControl/>
              <w:snapToGrid w:val="0"/>
              <w:spacing w:line="360" w:lineRule="auto"/>
              <w:contextualSpacing/>
              <w:jc w:val="left"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 w:rsidRPr="0082232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（提供相关证明复印件并加盖公章）</w:t>
            </w:r>
          </w:p>
        </w:tc>
      </w:tr>
      <w:tr w:rsidR="00AA35FC" w:rsidTr="0011151F">
        <w:trPr>
          <w:trHeight w:val="110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D13" w:rsidRPr="00272C75" w:rsidRDefault="00994D13" w:rsidP="000533DF">
            <w:pPr>
              <w:widowControl/>
              <w:jc w:val="left"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D13" w:rsidRPr="00272C75" w:rsidRDefault="00994D13" w:rsidP="000533D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承租经营方案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D13" w:rsidRPr="00272C75" w:rsidRDefault="00994D13" w:rsidP="000533D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="0011151F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D13" w:rsidRPr="00D10182" w:rsidRDefault="00994D13" w:rsidP="00622E93">
            <w:pPr>
              <w:widowControl/>
              <w:adjustRightInd w:val="0"/>
              <w:snapToGrid w:val="0"/>
              <w:spacing w:beforeLines="30" w:before="93" w:line="360" w:lineRule="auto"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方案包括承诺书(承诺内容包括:按时交缴租金等费用、遵纪守法、文明经商服务态度、服从管理等内容)、经营内容、经营策略、</w:t>
            </w:r>
            <w:r w:rsidR="00C45F33">
              <w:rPr>
                <w:rFonts w:ascii="宋体" w:eastAsia="宋体" w:hAnsi="宋体" w:cs="宋体" w:hint="eastAsia"/>
                <w:kern w:val="0"/>
                <w:szCs w:val="21"/>
              </w:rPr>
              <w:t>市场管理制度</w:t>
            </w: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，最高得分20分，</w:t>
            </w: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不提供不得分。</w:t>
            </w:r>
            <w:r w:rsidR="00822324">
              <w:rPr>
                <w:rFonts w:ascii="宋体" w:eastAsia="宋体" w:hAnsi="宋体" w:cs="宋体" w:hint="eastAsia"/>
                <w:kern w:val="0"/>
                <w:szCs w:val="21"/>
              </w:rPr>
              <w:t>（评委</w:t>
            </w:r>
            <w:r w:rsidR="00822324" w:rsidRPr="00272C75">
              <w:rPr>
                <w:rFonts w:ascii="宋体" w:eastAsia="宋体" w:hAnsi="宋体" w:cs="宋体" w:hint="eastAsia"/>
                <w:kern w:val="0"/>
                <w:szCs w:val="21"/>
              </w:rPr>
              <w:t>横向综合对比</w:t>
            </w:r>
            <w:r w:rsidR="00822324">
              <w:rPr>
                <w:rFonts w:ascii="宋体" w:eastAsia="宋体" w:hAnsi="宋体" w:cs="宋体" w:hint="eastAsia"/>
                <w:kern w:val="0"/>
                <w:szCs w:val="21"/>
              </w:rPr>
              <w:t>打分）</w:t>
            </w:r>
          </w:p>
        </w:tc>
      </w:tr>
      <w:tr w:rsidR="00AA35FC" w:rsidTr="0011151F">
        <w:trPr>
          <w:trHeight w:val="110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D13" w:rsidRPr="00272C75" w:rsidRDefault="00994D13" w:rsidP="000533DF">
            <w:pPr>
              <w:widowControl/>
              <w:jc w:val="left"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D13" w:rsidRPr="00272C75" w:rsidRDefault="00994D13" w:rsidP="000533D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安全（环境）管理方案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D13" w:rsidRPr="00272C75" w:rsidRDefault="00994D13" w:rsidP="000533DF">
            <w:pPr>
              <w:widowControl/>
              <w:jc w:val="center"/>
              <w:textAlignment w:val="baseline"/>
              <w:rPr>
                <w:rFonts w:ascii="宋体" w:eastAsia="宋体" w:hAnsi="宋体" w:cs="Courier New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2</w:t>
            </w:r>
            <w:r w:rsidR="0011151F">
              <w:rPr>
                <w:rFonts w:ascii="宋体" w:eastAsia="宋体" w:hAnsi="宋体" w:cs="Courier New"/>
                <w:kern w:val="0"/>
                <w:szCs w:val="21"/>
              </w:rPr>
              <w:t>0</w:t>
            </w:r>
            <w:r w:rsidRPr="00272C75">
              <w:rPr>
                <w:rFonts w:ascii="宋体" w:eastAsia="宋体" w:hAnsi="宋体" w:cs="Courier New" w:hint="eastAsia"/>
                <w:kern w:val="0"/>
                <w:szCs w:val="21"/>
              </w:rPr>
              <w:t>分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324" w:rsidRDefault="00994D13" w:rsidP="00622E93">
            <w:pPr>
              <w:widowControl/>
              <w:adjustRightInd w:val="0"/>
              <w:snapToGrid w:val="0"/>
              <w:spacing w:beforeLines="30" w:before="93" w:line="360" w:lineRule="auto"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提供</w:t>
            </w:r>
            <w:r w:rsidR="00622E93"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  <w:r w:rsidR="00822324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="00622E93"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安全保障措施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方案</w:t>
            </w: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proofErr w:type="gramStart"/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含</w:t>
            </w:r>
            <w:r w:rsidR="00B47A40">
              <w:rPr>
                <w:rFonts w:ascii="宋体" w:eastAsia="宋体" w:hAnsi="宋体" w:cs="宋体" w:hint="eastAsia"/>
                <w:kern w:val="0"/>
                <w:szCs w:val="21"/>
              </w:rPr>
              <w:t>重大</w:t>
            </w:r>
            <w:proofErr w:type="gramEnd"/>
            <w:r w:rsidR="00560AAB">
              <w:rPr>
                <w:rFonts w:ascii="宋体" w:eastAsia="宋体" w:hAnsi="宋体" w:cs="宋体" w:hint="eastAsia"/>
                <w:kern w:val="0"/>
                <w:szCs w:val="21"/>
              </w:rPr>
              <w:t>疫情</w:t>
            </w:r>
            <w:r w:rsidR="00B47A40">
              <w:rPr>
                <w:rFonts w:ascii="宋体" w:eastAsia="宋体" w:hAnsi="宋体" w:cs="宋体" w:hint="eastAsia"/>
                <w:kern w:val="0"/>
                <w:szCs w:val="21"/>
              </w:rPr>
              <w:t>防控、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维护学校设施财产安全）；</w:t>
            </w:r>
          </w:p>
          <w:p w:rsidR="00822324" w:rsidRDefault="00822324" w:rsidP="00732E9A">
            <w:pPr>
              <w:widowControl/>
              <w:snapToGrid w:val="0"/>
              <w:spacing w:line="360" w:lineRule="auto"/>
              <w:contextualSpacing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="00622E93"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食品质量安全预</w:t>
            </w:r>
            <w:r w:rsidR="000B44BC">
              <w:rPr>
                <w:rFonts w:ascii="宋体" w:eastAsia="宋体" w:hAnsi="宋体" w:cs="宋体" w:hint="eastAsia"/>
                <w:kern w:val="0"/>
                <w:szCs w:val="21"/>
              </w:rPr>
              <w:t>方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案；</w:t>
            </w:r>
          </w:p>
          <w:p w:rsidR="00822324" w:rsidRDefault="00822324" w:rsidP="00732E9A">
            <w:pPr>
              <w:widowControl/>
              <w:snapToGrid w:val="0"/>
              <w:spacing w:line="360" w:lineRule="auto"/>
              <w:contextualSpacing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="00622E93"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 w:rsidR="00560AAB">
              <w:rPr>
                <w:rFonts w:ascii="宋体" w:eastAsia="宋体" w:hAnsi="宋体" w:cs="宋体" w:hint="eastAsia"/>
                <w:kern w:val="0"/>
                <w:szCs w:val="21"/>
              </w:rPr>
              <w:t>消防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及</w:t>
            </w: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用电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用气安全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方案</w:t>
            </w:r>
            <w:r w:rsidR="00994D13"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  <w:p w:rsidR="00822324" w:rsidRDefault="00822324" w:rsidP="00732E9A">
            <w:pPr>
              <w:widowControl/>
              <w:snapToGrid w:val="0"/>
              <w:spacing w:line="360" w:lineRule="auto"/>
              <w:contextualSpacing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 w:rsidR="00622E93"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 w:rsidR="00994D13" w:rsidRPr="00272C75">
              <w:rPr>
                <w:rFonts w:ascii="宋体" w:eastAsia="宋体" w:hAnsi="宋体" w:cs="宋体" w:hint="eastAsia"/>
                <w:kern w:val="0"/>
                <w:szCs w:val="21"/>
              </w:rPr>
              <w:t>垃圾分类和处理方案等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  <w:p w:rsidR="00994D13" w:rsidRDefault="00994D13" w:rsidP="00732E9A">
            <w:pPr>
              <w:widowControl/>
              <w:snapToGrid w:val="0"/>
              <w:spacing w:line="360" w:lineRule="auto"/>
              <w:contextualSpacing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每提供一份上述合理方案</w:t>
            </w: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得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分。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最高得分20分，</w:t>
            </w: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不提供不得分。</w:t>
            </w:r>
          </w:p>
          <w:p w:rsidR="00994D13" w:rsidRPr="00272C75" w:rsidRDefault="00994D13" w:rsidP="00732E9A">
            <w:pPr>
              <w:widowControl/>
              <w:snapToGrid w:val="0"/>
              <w:spacing w:line="360" w:lineRule="auto"/>
              <w:contextualSpacing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（评委</w:t>
            </w: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横向综合对比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打分）</w:t>
            </w:r>
          </w:p>
        </w:tc>
      </w:tr>
      <w:tr w:rsidR="00AA35FC" w:rsidTr="0011151F">
        <w:trPr>
          <w:trHeight w:val="139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13" w:rsidRPr="00EC5397" w:rsidRDefault="00994D13" w:rsidP="00EC5397">
            <w:pPr>
              <w:widowControl/>
              <w:snapToGrid w:val="0"/>
              <w:spacing w:line="312" w:lineRule="auto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6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价格评分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13" w:rsidRPr="00272C75" w:rsidRDefault="00A96535" w:rsidP="000533DF">
            <w:pPr>
              <w:widowControl/>
              <w:jc w:val="center"/>
              <w:textAlignment w:val="baseline"/>
              <w:rPr>
                <w:rFonts w:ascii="宋体" w:eastAsia="宋体" w:hAnsi="宋体" w:cs="Courier New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1</w:t>
            </w:r>
            <w:r w:rsidR="00994D13" w:rsidRPr="00272C75">
              <w:rPr>
                <w:rFonts w:ascii="宋体" w:eastAsia="宋体" w:hAnsi="宋体" w:cs="Courier New" w:hint="eastAsia"/>
                <w:kern w:val="0"/>
                <w:szCs w:val="21"/>
              </w:rPr>
              <w:t>0分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13" w:rsidRPr="007C1835" w:rsidRDefault="00994D13" w:rsidP="00622E93">
            <w:pPr>
              <w:adjustRightInd w:val="0"/>
              <w:snapToGrid w:val="0"/>
              <w:spacing w:beforeLines="30" w:before="93" w:line="360" w:lineRule="auto"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 w:rsidRPr="007C1835">
              <w:rPr>
                <w:rFonts w:ascii="宋体" w:eastAsia="宋体" w:hAnsi="宋体" w:cs="宋体" w:hint="eastAsia"/>
                <w:kern w:val="0"/>
                <w:szCs w:val="21"/>
              </w:rPr>
              <w:t>价格情况（满分</w:t>
            </w:r>
            <w:r w:rsidR="00A9653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Pr="007C1835">
              <w:rPr>
                <w:rFonts w:ascii="宋体" w:eastAsia="宋体" w:hAnsi="宋体" w:cs="宋体" w:hint="eastAsia"/>
                <w:kern w:val="0"/>
                <w:szCs w:val="21"/>
              </w:rPr>
              <w:t>0分）</w:t>
            </w:r>
          </w:p>
          <w:p w:rsidR="00994D13" w:rsidRPr="007C1835" w:rsidRDefault="00994D13" w:rsidP="00DC72D1">
            <w:pPr>
              <w:snapToGrid w:val="0"/>
              <w:spacing w:line="360" w:lineRule="auto"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 w:rsidRPr="007C1835">
              <w:rPr>
                <w:rFonts w:ascii="宋体" w:eastAsia="宋体" w:hAnsi="宋体" w:cs="宋体" w:hint="eastAsia"/>
                <w:kern w:val="0"/>
                <w:szCs w:val="21"/>
              </w:rPr>
              <w:t>最低报价限在租金底价上，按照最高报价进行排名，</w:t>
            </w:r>
          </w:p>
          <w:p w:rsidR="00994D13" w:rsidRPr="00272C75" w:rsidRDefault="00994D13" w:rsidP="00DC72D1">
            <w:pPr>
              <w:widowControl/>
              <w:snapToGrid w:val="0"/>
              <w:spacing w:line="360" w:lineRule="auto"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 w:rsidRPr="007C1835">
              <w:rPr>
                <w:rFonts w:ascii="宋体" w:eastAsia="宋体" w:hAnsi="宋体" w:cs="宋体" w:hint="eastAsia"/>
                <w:kern w:val="0"/>
                <w:szCs w:val="21"/>
              </w:rPr>
              <w:t>排名第一的得</w:t>
            </w:r>
            <w:r w:rsidR="0011151F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Pr="007C1835">
              <w:rPr>
                <w:rFonts w:ascii="宋体" w:eastAsia="宋体" w:hAnsi="宋体" w:cs="宋体" w:hint="eastAsia"/>
                <w:kern w:val="0"/>
                <w:szCs w:val="21"/>
              </w:rPr>
              <w:t>0分，排名第二的得</w:t>
            </w:r>
            <w:r w:rsidR="0011151F">
              <w:rPr>
                <w:rFonts w:ascii="宋体" w:eastAsia="宋体" w:hAnsi="宋体" w:cs="宋体"/>
                <w:kern w:val="0"/>
                <w:szCs w:val="21"/>
              </w:rPr>
              <w:t>8</w:t>
            </w:r>
            <w:r w:rsidRPr="007C1835">
              <w:rPr>
                <w:rFonts w:ascii="宋体" w:eastAsia="宋体" w:hAnsi="宋体" w:cs="宋体" w:hint="eastAsia"/>
                <w:kern w:val="0"/>
                <w:szCs w:val="21"/>
              </w:rPr>
              <w:t>分，排名第三的得</w:t>
            </w:r>
            <w:r w:rsidR="0011151F"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7C1835">
              <w:rPr>
                <w:rFonts w:ascii="宋体" w:eastAsia="宋体" w:hAnsi="宋体" w:cs="宋体" w:hint="eastAsia"/>
                <w:kern w:val="0"/>
                <w:szCs w:val="21"/>
              </w:rPr>
              <w:t>分，排名第四及以下的得</w:t>
            </w:r>
            <w:r w:rsidR="0011151F">
              <w:rPr>
                <w:rFonts w:ascii="宋体" w:eastAsia="宋体" w:hAnsi="宋体" w:cs="宋体"/>
                <w:kern w:val="0"/>
                <w:szCs w:val="21"/>
              </w:rPr>
              <w:t>4</w:t>
            </w:r>
            <w:r w:rsidRPr="007C1835">
              <w:rPr>
                <w:rFonts w:ascii="宋体" w:eastAsia="宋体" w:hAnsi="宋体" w:cs="宋体" w:hint="eastAsia"/>
                <w:kern w:val="0"/>
                <w:szCs w:val="21"/>
              </w:rPr>
              <w:t>分。</w:t>
            </w:r>
          </w:p>
        </w:tc>
      </w:tr>
    </w:tbl>
    <w:p w:rsidR="00A04AAE" w:rsidRPr="00732E9A" w:rsidRDefault="00A04AAE" w:rsidP="005813B9">
      <w:pPr>
        <w:snapToGrid w:val="0"/>
        <w:spacing w:before="156"/>
        <w:textAlignment w:val="baseline"/>
        <w:rPr>
          <w:sz w:val="24"/>
        </w:rPr>
      </w:pPr>
    </w:p>
    <w:sectPr w:rsidR="00A04AAE" w:rsidRPr="00732E9A" w:rsidSect="000C7FCE">
      <w:pgSz w:w="11906" w:h="16838"/>
      <w:pgMar w:top="1332" w:right="1418" w:bottom="1332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EF1" w:rsidRDefault="001D1EF1" w:rsidP="00A04AAE">
      <w:r>
        <w:separator/>
      </w:r>
    </w:p>
  </w:endnote>
  <w:endnote w:type="continuationSeparator" w:id="0">
    <w:p w:rsidR="001D1EF1" w:rsidRDefault="001D1EF1" w:rsidP="00A0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EF1" w:rsidRDefault="001D1EF1" w:rsidP="00A04AAE">
      <w:r>
        <w:separator/>
      </w:r>
    </w:p>
  </w:footnote>
  <w:footnote w:type="continuationSeparator" w:id="0">
    <w:p w:rsidR="001D1EF1" w:rsidRDefault="001D1EF1" w:rsidP="00A04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F0CE2"/>
    <w:multiLevelType w:val="hybridMultilevel"/>
    <w:tmpl w:val="04C8D87A"/>
    <w:lvl w:ilvl="0" w:tplc="8078200E">
      <w:start w:val="1"/>
      <w:numFmt w:val="decimal"/>
      <w:lvlText w:val="%1，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E7"/>
    <w:rsid w:val="000838E9"/>
    <w:rsid w:val="000B44BC"/>
    <w:rsid w:val="000C7FCE"/>
    <w:rsid w:val="0011151F"/>
    <w:rsid w:val="00115CCC"/>
    <w:rsid w:val="001463DF"/>
    <w:rsid w:val="0016732F"/>
    <w:rsid w:val="001D1EF1"/>
    <w:rsid w:val="00217B69"/>
    <w:rsid w:val="0022044A"/>
    <w:rsid w:val="002317EB"/>
    <w:rsid w:val="00272C75"/>
    <w:rsid w:val="002E70C8"/>
    <w:rsid w:val="00332B14"/>
    <w:rsid w:val="00340543"/>
    <w:rsid w:val="00364E17"/>
    <w:rsid w:val="0037148A"/>
    <w:rsid w:val="0037540A"/>
    <w:rsid w:val="00380985"/>
    <w:rsid w:val="00416E2F"/>
    <w:rsid w:val="004203E5"/>
    <w:rsid w:val="004275E6"/>
    <w:rsid w:val="004356FE"/>
    <w:rsid w:val="0044345E"/>
    <w:rsid w:val="004640CE"/>
    <w:rsid w:val="004E0FBC"/>
    <w:rsid w:val="00532C61"/>
    <w:rsid w:val="0054122E"/>
    <w:rsid w:val="00543723"/>
    <w:rsid w:val="00560AAB"/>
    <w:rsid w:val="005813B9"/>
    <w:rsid w:val="00622E93"/>
    <w:rsid w:val="006323F1"/>
    <w:rsid w:val="00634CCA"/>
    <w:rsid w:val="00635844"/>
    <w:rsid w:val="00644895"/>
    <w:rsid w:val="00696775"/>
    <w:rsid w:val="00732E9A"/>
    <w:rsid w:val="00734599"/>
    <w:rsid w:val="00775683"/>
    <w:rsid w:val="007A3912"/>
    <w:rsid w:val="007C1835"/>
    <w:rsid w:val="007D35D9"/>
    <w:rsid w:val="007F5B6B"/>
    <w:rsid w:val="00822324"/>
    <w:rsid w:val="00863762"/>
    <w:rsid w:val="00886A9F"/>
    <w:rsid w:val="008E73D1"/>
    <w:rsid w:val="008F75E7"/>
    <w:rsid w:val="00906721"/>
    <w:rsid w:val="00936086"/>
    <w:rsid w:val="00994D13"/>
    <w:rsid w:val="009A0B79"/>
    <w:rsid w:val="009A5620"/>
    <w:rsid w:val="009B0186"/>
    <w:rsid w:val="00A04AAE"/>
    <w:rsid w:val="00A14474"/>
    <w:rsid w:val="00A636ED"/>
    <w:rsid w:val="00A9198D"/>
    <w:rsid w:val="00A96535"/>
    <w:rsid w:val="00AA35FC"/>
    <w:rsid w:val="00AC6252"/>
    <w:rsid w:val="00B41E51"/>
    <w:rsid w:val="00B47A40"/>
    <w:rsid w:val="00B80222"/>
    <w:rsid w:val="00BA491C"/>
    <w:rsid w:val="00BD663C"/>
    <w:rsid w:val="00C07056"/>
    <w:rsid w:val="00C45F33"/>
    <w:rsid w:val="00D10182"/>
    <w:rsid w:val="00D311FD"/>
    <w:rsid w:val="00D32027"/>
    <w:rsid w:val="00DC55C1"/>
    <w:rsid w:val="00DC72D1"/>
    <w:rsid w:val="00E5285B"/>
    <w:rsid w:val="00E65943"/>
    <w:rsid w:val="00E71D23"/>
    <w:rsid w:val="00EC5397"/>
    <w:rsid w:val="00F20A32"/>
    <w:rsid w:val="00F443EB"/>
    <w:rsid w:val="00F45C9E"/>
    <w:rsid w:val="00FA0A8F"/>
    <w:rsid w:val="00FA748E"/>
    <w:rsid w:val="00FB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4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4A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4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4AAE"/>
    <w:rPr>
      <w:sz w:val="18"/>
      <w:szCs w:val="18"/>
    </w:rPr>
  </w:style>
  <w:style w:type="paragraph" w:styleId="a5">
    <w:name w:val="List Paragraph"/>
    <w:basedOn w:val="a"/>
    <w:uiPriority w:val="34"/>
    <w:qFormat/>
    <w:rsid w:val="0082232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4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4A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4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4AAE"/>
    <w:rPr>
      <w:sz w:val="18"/>
      <w:szCs w:val="18"/>
    </w:rPr>
  </w:style>
  <w:style w:type="paragraph" w:styleId="a5">
    <w:name w:val="List Paragraph"/>
    <w:basedOn w:val="a"/>
    <w:uiPriority w:val="34"/>
    <w:qFormat/>
    <w:rsid w:val="008223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6</cp:revision>
  <cp:lastPrinted>2022-09-01T08:49:00Z</cp:lastPrinted>
  <dcterms:created xsi:type="dcterms:W3CDTF">2022-08-29T01:20:00Z</dcterms:created>
  <dcterms:modified xsi:type="dcterms:W3CDTF">2022-09-01T08:49:00Z</dcterms:modified>
</cp:coreProperties>
</file>