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6B70" w14:textId="70670243" w:rsidR="00826E4F" w:rsidRPr="007E3CDB" w:rsidRDefault="00391AA3" w:rsidP="00826E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E3C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华南理工大学</w:t>
      </w:r>
      <w:r w:rsidRPr="007E3C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bookmarkStart w:id="0" w:name="_Hlk153409122"/>
      <w:r w:rsidR="00826E4F" w:rsidRPr="007E3C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化学与化工学院</w:t>
      </w:r>
      <w:r w:rsidR="009C426A" w:rsidRPr="007E3CDB">
        <w:rPr>
          <w:rFonts w:ascii="Times New Roman" w:eastAsia="宋体" w:hAnsi="Times New Roman" w:cs="Times New Roman"/>
          <w:b/>
          <w:bCs/>
          <w:sz w:val="32"/>
          <w:szCs w:val="32"/>
        </w:rPr>
        <w:t>-</w:t>
      </w:r>
      <w:r w:rsidR="009C426A" w:rsidRPr="007E3C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日化校友会</w:t>
      </w:r>
      <w:bookmarkEnd w:id="0"/>
    </w:p>
    <w:p w14:paraId="3C3DCD34" w14:textId="0F47E797" w:rsidR="00826E4F" w:rsidRPr="007E3CDB" w:rsidRDefault="00826E4F" w:rsidP="00826E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E3CDB">
        <w:rPr>
          <w:rFonts w:ascii="Times New Roman" w:eastAsia="宋体" w:hAnsi="Times New Roman" w:cs="Times New Roman"/>
          <w:b/>
          <w:bCs/>
          <w:sz w:val="32"/>
          <w:szCs w:val="32"/>
        </w:rPr>
        <w:t>“</w:t>
      </w:r>
      <w:r w:rsidR="00685D04" w:rsidRPr="007E3C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化妆品科技创新实践班</w:t>
      </w:r>
      <w:r w:rsidRPr="007E3CDB">
        <w:rPr>
          <w:rFonts w:ascii="Times New Roman" w:eastAsia="宋体" w:hAnsi="Times New Roman" w:cs="Times New Roman"/>
          <w:b/>
          <w:bCs/>
          <w:sz w:val="32"/>
          <w:szCs w:val="32"/>
        </w:rPr>
        <w:t>”</w:t>
      </w:r>
      <w:r w:rsidR="001437D3" w:rsidRPr="007E3C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培养</w:t>
      </w:r>
      <w:r w:rsidRPr="007E3CDB">
        <w:rPr>
          <w:rFonts w:ascii="Times New Roman" w:eastAsia="宋体" w:hAnsi="Times New Roman" w:cs="Times New Roman"/>
          <w:b/>
          <w:bCs/>
          <w:sz w:val="32"/>
          <w:szCs w:val="32"/>
        </w:rPr>
        <w:t>方案</w:t>
      </w:r>
    </w:p>
    <w:p w14:paraId="62947875" w14:textId="77777777" w:rsidR="00826E4F" w:rsidRPr="007E3CDB" w:rsidRDefault="00826E4F">
      <w:pPr>
        <w:rPr>
          <w:rFonts w:ascii="Times New Roman" w:eastAsia="宋体" w:hAnsi="Times New Roman" w:cs="Times New Roman"/>
          <w:sz w:val="28"/>
          <w:szCs w:val="28"/>
        </w:rPr>
      </w:pPr>
    </w:p>
    <w:p w14:paraId="355979DF" w14:textId="36B2BC9B" w:rsidR="00DF4298" w:rsidRPr="007E3CDB" w:rsidRDefault="005C3F37" w:rsidP="001437D3">
      <w:pPr>
        <w:pStyle w:val="a3"/>
        <w:spacing w:beforeLines="50" w:before="156" w:afterLines="50" w:after="156"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一．</w:t>
      </w:r>
      <w:r w:rsidR="001D2B49" w:rsidRPr="007E3C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培养目标</w:t>
      </w:r>
    </w:p>
    <w:p w14:paraId="68AA855A" w14:textId="33324F49" w:rsidR="001D2B49" w:rsidRPr="007E3CDB" w:rsidRDefault="001D2B49" w:rsidP="004E2542">
      <w:pPr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sz w:val="24"/>
          <w:szCs w:val="24"/>
        </w:rPr>
        <w:t>在符合</w:t>
      </w:r>
      <w:r w:rsidR="00537BDC" w:rsidRPr="007E3CDB">
        <w:rPr>
          <w:rFonts w:ascii="Times New Roman" w:eastAsia="宋体" w:hAnsi="Times New Roman" w:cs="Times New Roman" w:hint="eastAsia"/>
          <w:sz w:val="24"/>
          <w:szCs w:val="24"/>
        </w:rPr>
        <w:t>化学与化工学院各本科专业培养目标的基础上，</w:t>
      </w:r>
      <w:r w:rsidRPr="007E3CDB">
        <w:rPr>
          <w:rFonts w:ascii="Times New Roman" w:eastAsia="宋体" w:hAnsi="Times New Roman" w:cs="Times New Roman" w:hint="eastAsia"/>
          <w:sz w:val="24"/>
          <w:szCs w:val="24"/>
        </w:rPr>
        <w:t>面向粤港澳大湾区经济建设需求，培养具备</w:t>
      </w:r>
      <w:r w:rsidR="00537BDC" w:rsidRPr="007E3CDB">
        <w:rPr>
          <w:rFonts w:ascii="Times New Roman" w:eastAsia="宋体" w:hAnsi="Times New Roman" w:cs="Times New Roman" w:hint="eastAsia"/>
          <w:sz w:val="24"/>
          <w:szCs w:val="24"/>
        </w:rPr>
        <w:t>化妆品行业相关工艺与工程知识，能够</w:t>
      </w:r>
      <w:r w:rsidRPr="007E3CDB">
        <w:rPr>
          <w:rFonts w:ascii="Times New Roman" w:eastAsia="宋体" w:hAnsi="Times New Roman" w:cs="Times New Roman" w:hint="eastAsia"/>
          <w:sz w:val="24"/>
          <w:szCs w:val="24"/>
        </w:rPr>
        <w:t>解决</w:t>
      </w:r>
      <w:r w:rsidR="00537BDC" w:rsidRPr="007E3CDB">
        <w:rPr>
          <w:rFonts w:ascii="Times New Roman" w:eastAsia="宋体" w:hAnsi="Times New Roman" w:cs="Times New Roman" w:hint="eastAsia"/>
          <w:sz w:val="24"/>
          <w:szCs w:val="24"/>
        </w:rPr>
        <w:t>来自化妆品行业的复杂</w:t>
      </w:r>
      <w:r w:rsidRPr="007E3CDB">
        <w:rPr>
          <w:rFonts w:ascii="Times New Roman" w:eastAsia="宋体" w:hAnsi="Times New Roman" w:cs="Times New Roman" w:hint="eastAsia"/>
          <w:sz w:val="24"/>
          <w:szCs w:val="24"/>
        </w:rPr>
        <w:t>工程问题，具有良好的创新精神、家国情怀、全球视野、社会责任感和职业道德，能在</w:t>
      </w:r>
      <w:r w:rsidR="00537BDC" w:rsidRPr="007E3CDB">
        <w:rPr>
          <w:rFonts w:ascii="Times New Roman" w:eastAsia="宋体" w:hAnsi="Times New Roman" w:cs="Times New Roman" w:hint="eastAsia"/>
          <w:sz w:val="24"/>
          <w:szCs w:val="24"/>
        </w:rPr>
        <w:t>化妆品</w:t>
      </w:r>
      <w:r w:rsidRPr="007E3CDB">
        <w:rPr>
          <w:rFonts w:ascii="Times New Roman" w:eastAsia="宋体" w:hAnsi="Times New Roman" w:cs="Times New Roman" w:hint="eastAsia"/>
          <w:sz w:val="24"/>
          <w:szCs w:val="24"/>
        </w:rPr>
        <w:t>行业从事研究与开发、生产与管理、工程设计、产品营销等方面工作的创新型、复合型技术与管理人才。</w:t>
      </w:r>
    </w:p>
    <w:p w14:paraId="41299421" w14:textId="40413005" w:rsidR="00537BDC" w:rsidRPr="007E3CDB" w:rsidRDefault="005C3F37" w:rsidP="001437D3">
      <w:pPr>
        <w:spacing w:beforeLines="50" w:before="156" w:afterLines="50" w:after="156"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二．</w:t>
      </w:r>
      <w:r w:rsidR="00537BDC" w:rsidRPr="007E3C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培养</w:t>
      </w:r>
      <w:r w:rsidR="00E609BF" w:rsidRPr="007E3C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面向</w:t>
      </w:r>
    </w:p>
    <w:p w14:paraId="3F33EC5A" w14:textId="15726188" w:rsidR="00537BDC" w:rsidRPr="007E3CDB" w:rsidRDefault="00E609BF" w:rsidP="004E2542">
      <w:pPr>
        <w:spacing w:beforeLines="50" w:before="156" w:afterLines="50" w:after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sz w:val="24"/>
          <w:szCs w:val="24"/>
        </w:rPr>
        <w:t>化学与化工</w:t>
      </w:r>
      <w:r w:rsidR="00CF6D6E" w:rsidRPr="007E3CDB">
        <w:rPr>
          <w:rFonts w:ascii="Times New Roman" w:eastAsia="宋体" w:hAnsi="Times New Roman" w:cs="Times New Roman" w:hint="eastAsia"/>
          <w:sz w:val="24"/>
          <w:szCs w:val="24"/>
        </w:rPr>
        <w:t>学院化学工程与技术、应用化学、制药工程专业大三、大四</w:t>
      </w:r>
      <w:r w:rsidR="00637B1B" w:rsidRPr="007E3CDB">
        <w:rPr>
          <w:rFonts w:ascii="Times New Roman" w:eastAsia="宋体" w:hAnsi="Times New Roman" w:cs="Times New Roman" w:hint="eastAsia"/>
          <w:sz w:val="24"/>
          <w:szCs w:val="24"/>
        </w:rPr>
        <w:t>学生</w:t>
      </w:r>
      <w:r w:rsidRPr="007E3CD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0D0B6D4" w14:textId="41E6BC77" w:rsidR="00E609BF" w:rsidRPr="007E3CDB" w:rsidRDefault="005C3F37" w:rsidP="00E609BF">
      <w:pPr>
        <w:spacing w:beforeLines="50" w:before="156" w:afterLines="50" w:after="156" w:line="36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三．</w:t>
      </w:r>
      <w:r w:rsidR="00E609BF" w:rsidRPr="007E3C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培养模式</w:t>
      </w:r>
    </w:p>
    <w:p w14:paraId="7ECD8E09" w14:textId="07615FE8" w:rsidR="00385488" w:rsidRPr="007E3CDB" w:rsidRDefault="005C3F37" w:rsidP="0038548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sz w:val="24"/>
          <w:szCs w:val="24"/>
        </w:rPr>
        <w:t>每年秋季学期开学前发布招生通知，</w:t>
      </w:r>
      <w:r w:rsidR="00E609BF" w:rsidRPr="007E3CDB">
        <w:rPr>
          <w:rFonts w:ascii="Times New Roman" w:eastAsia="宋体" w:hAnsi="Times New Roman" w:cs="Times New Roman" w:hint="eastAsia"/>
          <w:sz w:val="24"/>
          <w:szCs w:val="24"/>
        </w:rPr>
        <w:t>学生自主报名，学院组织遴选</w:t>
      </w:r>
      <w:r w:rsidRPr="007E3CDB">
        <w:rPr>
          <w:rFonts w:ascii="Times New Roman" w:eastAsia="宋体" w:hAnsi="Times New Roman" w:cs="Times New Roman" w:hint="eastAsia"/>
          <w:sz w:val="24"/>
          <w:szCs w:val="24"/>
        </w:rPr>
        <w:t>，规模为</w:t>
      </w:r>
      <w:r w:rsidRPr="007E3CDB">
        <w:rPr>
          <w:rFonts w:ascii="Times New Roman" w:eastAsia="宋体" w:hAnsi="Times New Roman" w:cs="Times New Roman"/>
          <w:sz w:val="24"/>
          <w:szCs w:val="24"/>
        </w:rPr>
        <w:t>30</w:t>
      </w:r>
      <w:r w:rsidRPr="007E3CDB">
        <w:rPr>
          <w:rFonts w:ascii="Times New Roman" w:eastAsia="宋体" w:hAnsi="Times New Roman" w:cs="Times New Roman" w:hint="eastAsia"/>
          <w:sz w:val="24"/>
          <w:szCs w:val="24"/>
        </w:rPr>
        <w:t>人</w:t>
      </w:r>
      <w:r w:rsidR="00385488" w:rsidRPr="007E3CDB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2DE871DD" w14:textId="5AF63755" w:rsidR="00385488" w:rsidRPr="007E3CDB" w:rsidRDefault="00E609BF" w:rsidP="0038548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sz w:val="24"/>
          <w:szCs w:val="24"/>
        </w:rPr>
        <w:t>入围学生以模块的形式修读“化妆品创新设计”产教融合型专业课程组</w:t>
      </w:r>
      <w:r w:rsidR="00385488" w:rsidRPr="007E3CDB">
        <w:rPr>
          <w:rFonts w:ascii="Times New Roman" w:eastAsia="宋体" w:hAnsi="Times New Roman" w:cs="Times New Roman" w:hint="eastAsia"/>
          <w:sz w:val="24"/>
          <w:szCs w:val="24"/>
        </w:rPr>
        <w:t>中的系列课</w:t>
      </w:r>
      <w:r w:rsidR="004E2542" w:rsidRPr="007E3CDB">
        <w:rPr>
          <w:rFonts w:ascii="Times New Roman" w:eastAsia="宋体" w:hAnsi="Times New Roman" w:cs="Times New Roman" w:hint="eastAsia"/>
          <w:sz w:val="24"/>
          <w:szCs w:val="24"/>
        </w:rPr>
        <w:t>程</w:t>
      </w:r>
      <w:r w:rsidR="00385488" w:rsidRPr="007E3CDB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593EF1" w:rsidRPr="007E3CDB">
        <w:rPr>
          <w:rFonts w:ascii="Times New Roman" w:eastAsia="宋体" w:hAnsi="Times New Roman" w:cs="Times New Roman" w:hint="eastAsia"/>
          <w:sz w:val="24"/>
          <w:szCs w:val="24"/>
        </w:rPr>
        <w:t>课程教学独立成班；</w:t>
      </w:r>
      <w:r w:rsidR="00385488" w:rsidRPr="007E3CDB">
        <w:rPr>
          <w:rFonts w:ascii="Times New Roman" w:eastAsia="宋体" w:hAnsi="Times New Roman" w:cs="Times New Roman" w:hint="eastAsia"/>
          <w:sz w:val="24"/>
          <w:szCs w:val="24"/>
        </w:rPr>
        <w:t>行业专家深度介入课程教学和人才培养，打造“产教融合”深度学习课堂；</w:t>
      </w:r>
    </w:p>
    <w:p w14:paraId="7202BE6D" w14:textId="73F414B9" w:rsidR="00E609BF" w:rsidRPr="007E3CDB" w:rsidRDefault="00385488" w:rsidP="0038548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sz w:val="24"/>
          <w:szCs w:val="24"/>
        </w:rPr>
        <w:t>课程组内全部课程</w:t>
      </w:r>
      <w:r w:rsidR="006F19C2" w:rsidRPr="007E3CDB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244F27" w:rsidRPr="007E3CDB">
        <w:rPr>
          <w:rFonts w:ascii="Times New Roman" w:eastAsia="宋体" w:hAnsi="Times New Roman" w:cs="Times New Roman" w:hint="eastAsia"/>
          <w:sz w:val="24"/>
          <w:szCs w:val="24"/>
        </w:rPr>
        <w:t>必修集中</w:t>
      </w:r>
      <w:r w:rsidR="006F19C2" w:rsidRPr="007E3CDB">
        <w:rPr>
          <w:rFonts w:ascii="Times New Roman" w:eastAsia="宋体" w:hAnsi="Times New Roman" w:cs="Times New Roman" w:hint="eastAsia"/>
          <w:sz w:val="24"/>
          <w:szCs w:val="24"/>
        </w:rPr>
        <w:t>实践</w:t>
      </w:r>
      <w:r w:rsidR="00244F27" w:rsidRPr="007E3CDB">
        <w:rPr>
          <w:rFonts w:ascii="Times New Roman" w:eastAsia="宋体" w:hAnsi="Times New Roman" w:cs="Times New Roman" w:hint="eastAsia"/>
          <w:sz w:val="24"/>
          <w:szCs w:val="24"/>
        </w:rPr>
        <w:t>教学</w:t>
      </w:r>
      <w:r w:rsidR="006F19C2" w:rsidRPr="007E3CDB">
        <w:rPr>
          <w:rFonts w:ascii="Times New Roman" w:eastAsia="宋体" w:hAnsi="Times New Roman" w:cs="Times New Roman" w:hint="eastAsia"/>
          <w:sz w:val="24"/>
          <w:szCs w:val="24"/>
        </w:rPr>
        <w:t>环节</w:t>
      </w:r>
      <w:r w:rsidR="00E609BF" w:rsidRPr="007E3CDB">
        <w:rPr>
          <w:rFonts w:ascii="Times New Roman" w:eastAsia="宋体" w:hAnsi="Times New Roman" w:cs="Times New Roman" w:hint="eastAsia"/>
          <w:sz w:val="24"/>
          <w:szCs w:val="24"/>
        </w:rPr>
        <w:t>修习完成并通过后将获得由行业内知名企业颁发的奖学金</w:t>
      </w:r>
      <w:r w:rsidR="006F19C2" w:rsidRPr="007E3CDB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6CE7055" w14:textId="325E06FC" w:rsidR="006F19C2" w:rsidRPr="007E3CDB" w:rsidRDefault="004E2542" w:rsidP="0038548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sz w:val="24"/>
          <w:szCs w:val="24"/>
        </w:rPr>
        <w:t>完成</w:t>
      </w:r>
      <w:r w:rsidR="00244F27" w:rsidRPr="007E3CDB">
        <w:rPr>
          <w:rFonts w:ascii="Times New Roman" w:eastAsia="宋体" w:hAnsi="Times New Roman" w:cs="Times New Roman" w:hint="eastAsia"/>
          <w:sz w:val="24"/>
          <w:szCs w:val="24"/>
        </w:rPr>
        <w:t>全部课程和必修集中实践教学环节学习</w:t>
      </w:r>
      <w:r w:rsidR="00C35E5C" w:rsidRPr="007E3CDB">
        <w:rPr>
          <w:rFonts w:ascii="Times New Roman" w:eastAsia="宋体" w:hAnsi="Times New Roman" w:cs="Times New Roman" w:hint="eastAsia"/>
          <w:sz w:val="24"/>
          <w:szCs w:val="24"/>
        </w:rPr>
        <w:t>并通过</w:t>
      </w:r>
      <w:r w:rsidRPr="007E3CDB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6F19C2" w:rsidRPr="007E3CDB">
        <w:rPr>
          <w:rFonts w:ascii="Times New Roman" w:eastAsia="宋体" w:hAnsi="Times New Roman" w:cs="Times New Roman" w:hint="eastAsia"/>
          <w:sz w:val="24"/>
          <w:szCs w:val="24"/>
        </w:rPr>
        <w:t>学生</w:t>
      </w:r>
      <w:r w:rsidRPr="007E3CDB">
        <w:rPr>
          <w:rFonts w:ascii="Times New Roman" w:eastAsia="宋体" w:hAnsi="Times New Roman" w:cs="Times New Roman" w:hint="eastAsia"/>
          <w:sz w:val="24"/>
          <w:szCs w:val="24"/>
        </w:rPr>
        <w:t>可申请到相关企业进行毕业设计（论文），具体办法另行规定。</w:t>
      </w:r>
    </w:p>
    <w:p w14:paraId="588FA8B9" w14:textId="77777777" w:rsidR="004E2542" w:rsidRPr="007E3CDB" w:rsidRDefault="004E2542" w:rsidP="005C3F37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F01EB5A" w14:textId="77777777" w:rsidR="00593EF1" w:rsidRPr="007E3CDB" w:rsidRDefault="00593EF1" w:rsidP="005C3F37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A9B73D9" w14:textId="77777777" w:rsidR="00593EF1" w:rsidRPr="007E3CDB" w:rsidRDefault="00593EF1" w:rsidP="005C3F37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74F6EA6" w14:textId="1A48A77D" w:rsidR="005C3F37" w:rsidRPr="007E3CDB" w:rsidRDefault="005C3F37" w:rsidP="005C3F37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四．课程设置表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2"/>
        <w:gridCol w:w="850"/>
        <w:gridCol w:w="625"/>
        <w:gridCol w:w="528"/>
        <w:gridCol w:w="533"/>
        <w:gridCol w:w="525"/>
        <w:gridCol w:w="525"/>
      </w:tblGrid>
      <w:tr w:rsidR="00AB2B42" w:rsidRPr="007E3CDB" w14:paraId="5B6084CB" w14:textId="77777777" w:rsidTr="00AB2B42">
        <w:trPr>
          <w:cantSplit/>
          <w:jc w:val="center"/>
        </w:trPr>
        <w:tc>
          <w:tcPr>
            <w:tcW w:w="221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2C94266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pacing w:val="54"/>
                <w:kern w:val="0"/>
                <w:sz w:val="18"/>
                <w:fitText w:val="1050" w:id="-1220896767"/>
              </w:rPr>
              <w:t>课程名</w:t>
            </w:r>
            <w:r w:rsidRPr="007E3CDB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18"/>
                <w:fitText w:val="1050" w:id="-1220896767"/>
              </w:rPr>
              <w:t>称</w:t>
            </w:r>
          </w:p>
        </w:tc>
        <w:tc>
          <w:tcPr>
            <w:tcW w:w="2124" w:type="pct"/>
            <w:gridSpan w:val="5"/>
            <w:tcMar>
              <w:left w:w="57" w:type="dxa"/>
              <w:right w:w="57" w:type="dxa"/>
            </w:tcMar>
            <w:vAlign w:val="center"/>
          </w:tcPr>
          <w:p w14:paraId="7668C0E5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</w:pPr>
            <w:r w:rsidRPr="00A4522C">
              <w:rPr>
                <w:rFonts w:ascii="Times New Roman" w:eastAsia="宋体" w:hAnsi="Times New Roman" w:cs="Times New Roman"/>
                <w:b/>
                <w:bCs/>
                <w:spacing w:val="60"/>
                <w:kern w:val="0"/>
                <w:sz w:val="18"/>
                <w:fitText w:val="840" w:id="-1220896766"/>
              </w:rPr>
              <w:t>学时</w:t>
            </w:r>
            <w:r w:rsidRPr="00A4522C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18"/>
                <w:fitText w:val="840" w:id="-1220896766"/>
              </w:rPr>
              <w:t>数</w:t>
            </w:r>
          </w:p>
        </w:tc>
        <w:tc>
          <w:tcPr>
            <w:tcW w:w="32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BBCF9DE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学分数</w:t>
            </w:r>
          </w:p>
        </w:tc>
        <w:tc>
          <w:tcPr>
            <w:tcW w:w="32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BCA8A0D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开课</w:t>
            </w:r>
          </w:p>
          <w:p w14:paraId="741EC460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学期</w:t>
            </w:r>
          </w:p>
        </w:tc>
      </w:tr>
      <w:tr w:rsidR="00AB2B42" w:rsidRPr="007E3CDB" w14:paraId="1C53FB8C" w14:textId="77777777" w:rsidTr="00AB2B42">
        <w:trPr>
          <w:cantSplit/>
          <w:jc w:val="center"/>
        </w:trPr>
        <w:tc>
          <w:tcPr>
            <w:tcW w:w="2218" w:type="pct"/>
            <w:vMerge/>
            <w:tcMar>
              <w:left w:w="57" w:type="dxa"/>
              <w:right w:w="57" w:type="dxa"/>
            </w:tcMar>
            <w:vAlign w:val="center"/>
          </w:tcPr>
          <w:p w14:paraId="541DC768" w14:textId="77777777" w:rsidR="00AB2B42" w:rsidRPr="007E3CDB" w:rsidRDefault="00AB2B42" w:rsidP="00634062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534" w:type="pct"/>
            <w:tcMar>
              <w:left w:w="0" w:type="dxa"/>
              <w:right w:w="0" w:type="dxa"/>
            </w:tcMar>
            <w:vAlign w:val="center"/>
          </w:tcPr>
          <w:p w14:paraId="2D7B94B8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总学时</w:t>
            </w:r>
          </w:p>
        </w:tc>
        <w:tc>
          <w:tcPr>
            <w:tcW w:w="533" w:type="pct"/>
            <w:tcMar>
              <w:left w:w="57" w:type="dxa"/>
              <w:right w:w="57" w:type="dxa"/>
            </w:tcMar>
            <w:vAlign w:val="center"/>
          </w:tcPr>
          <w:p w14:paraId="7905266A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理论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14:paraId="559FACF6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实验</w:t>
            </w:r>
          </w:p>
        </w:tc>
        <w:tc>
          <w:tcPr>
            <w:tcW w:w="331" w:type="pct"/>
            <w:tcMar>
              <w:left w:w="57" w:type="dxa"/>
              <w:right w:w="57" w:type="dxa"/>
            </w:tcMar>
            <w:vAlign w:val="center"/>
          </w:tcPr>
          <w:p w14:paraId="69BB4E54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实习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  <w:vAlign w:val="center"/>
          </w:tcPr>
          <w:p w14:paraId="51B8DB1C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其它</w:t>
            </w:r>
          </w:p>
        </w:tc>
        <w:tc>
          <w:tcPr>
            <w:tcW w:w="329" w:type="pct"/>
            <w:vMerge/>
            <w:tcMar>
              <w:left w:w="57" w:type="dxa"/>
              <w:right w:w="57" w:type="dxa"/>
            </w:tcMar>
            <w:vAlign w:val="center"/>
          </w:tcPr>
          <w:p w14:paraId="3BBA9EE8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29" w:type="pct"/>
            <w:vMerge/>
            <w:tcMar>
              <w:left w:w="57" w:type="dxa"/>
              <w:right w:w="57" w:type="dxa"/>
            </w:tcMar>
            <w:vAlign w:val="center"/>
          </w:tcPr>
          <w:p w14:paraId="016F0D0A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</w:p>
        </w:tc>
      </w:tr>
      <w:tr w:rsidR="00AB2B42" w:rsidRPr="007E3CDB" w14:paraId="619F507E" w14:textId="77777777" w:rsidTr="00AB2B42">
        <w:trPr>
          <w:cantSplit/>
          <w:jc w:val="center"/>
        </w:trPr>
        <w:tc>
          <w:tcPr>
            <w:tcW w:w="2218" w:type="pct"/>
            <w:tcMar>
              <w:left w:w="57" w:type="dxa"/>
              <w:right w:w="57" w:type="dxa"/>
            </w:tcMar>
            <w:vAlign w:val="center"/>
          </w:tcPr>
          <w:p w14:paraId="01651DFC" w14:textId="003BDD1E" w:rsidR="00AB2B42" w:rsidRPr="00AB2B42" w:rsidRDefault="00AB2B42" w:rsidP="00AB2B4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18"/>
              </w:rPr>
            </w:pPr>
            <w:bookmarkStart w:id="1" w:name="OLE_LINK29" w:colFirst="1" w:colLast="10"/>
            <w:r w:rsidRPr="00AB2B42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18"/>
              </w:rPr>
              <w:t>化妆品安全性评价原理与技术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  <w:vAlign w:val="center"/>
          </w:tcPr>
          <w:p w14:paraId="1F3C0EDC" w14:textId="77777777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32</w:t>
            </w:r>
          </w:p>
        </w:tc>
        <w:tc>
          <w:tcPr>
            <w:tcW w:w="533" w:type="pct"/>
            <w:tcMar>
              <w:left w:w="57" w:type="dxa"/>
              <w:right w:w="57" w:type="dxa"/>
            </w:tcMar>
            <w:vAlign w:val="center"/>
          </w:tcPr>
          <w:p w14:paraId="5E12DE3F" w14:textId="77777777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32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14:paraId="14E4F171" w14:textId="77777777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1" w:type="pct"/>
            <w:tcMar>
              <w:left w:w="57" w:type="dxa"/>
              <w:right w:w="57" w:type="dxa"/>
            </w:tcMar>
            <w:vAlign w:val="center"/>
          </w:tcPr>
          <w:p w14:paraId="2E0F300D" w14:textId="77777777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4" w:type="pct"/>
            <w:tcMar>
              <w:left w:w="57" w:type="dxa"/>
              <w:right w:w="57" w:type="dxa"/>
            </w:tcMar>
            <w:vAlign w:val="center"/>
          </w:tcPr>
          <w:p w14:paraId="17B33ED0" w14:textId="77777777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527D6E1B" w14:textId="77777777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2.0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30F5D2A8" w14:textId="6F6CE30C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 w:hint="eastAsia"/>
                <w:sz w:val="18"/>
              </w:rPr>
              <w:t>6</w:t>
            </w:r>
          </w:p>
        </w:tc>
      </w:tr>
      <w:bookmarkEnd w:id="1"/>
      <w:tr w:rsidR="00AB2B42" w:rsidRPr="007E3CDB" w14:paraId="386CD02A" w14:textId="77777777" w:rsidTr="00AB2B42">
        <w:trPr>
          <w:cantSplit/>
          <w:jc w:val="center"/>
        </w:trPr>
        <w:tc>
          <w:tcPr>
            <w:tcW w:w="2218" w:type="pct"/>
            <w:tcMar>
              <w:left w:w="57" w:type="dxa"/>
              <w:right w:w="57" w:type="dxa"/>
            </w:tcMar>
          </w:tcPr>
          <w:p w14:paraId="24A09D83" w14:textId="1BD8DAA9" w:rsidR="00AB2B42" w:rsidRPr="00AB2B42" w:rsidRDefault="00AB2B42" w:rsidP="00AB2B4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18"/>
              </w:rPr>
            </w:pPr>
            <w:r w:rsidRPr="00AB2B42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18"/>
              </w:rPr>
              <w:t>分子生物学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</w:tcPr>
          <w:p w14:paraId="40C776F1" w14:textId="0B1A7E95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 w:hint="eastAsia"/>
                <w:sz w:val="18"/>
              </w:rPr>
              <w:t>3</w:t>
            </w:r>
            <w:r w:rsidRPr="007E3CDB">
              <w:rPr>
                <w:rFonts w:ascii="Times New Roman" w:eastAsia="宋体" w:hAnsi="Times New Roman" w:cs="Times New Roman"/>
                <w:sz w:val="18"/>
              </w:rPr>
              <w:t>2</w:t>
            </w:r>
          </w:p>
        </w:tc>
        <w:tc>
          <w:tcPr>
            <w:tcW w:w="533" w:type="pct"/>
            <w:tcMar>
              <w:left w:w="57" w:type="dxa"/>
              <w:right w:w="57" w:type="dxa"/>
            </w:tcMar>
            <w:vAlign w:val="center"/>
          </w:tcPr>
          <w:p w14:paraId="3F2AD8E9" w14:textId="74193533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 w:hint="eastAsia"/>
                <w:sz w:val="18"/>
              </w:rPr>
              <w:t>3</w:t>
            </w:r>
            <w:r w:rsidRPr="007E3CDB">
              <w:rPr>
                <w:rFonts w:ascii="Times New Roman" w:eastAsia="宋体" w:hAnsi="Times New Roman" w:cs="Times New Roman"/>
                <w:sz w:val="18"/>
              </w:rPr>
              <w:t>2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14:paraId="69D048EB" w14:textId="71634FF9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1" w:type="pct"/>
            <w:tcMar>
              <w:left w:w="57" w:type="dxa"/>
              <w:right w:w="57" w:type="dxa"/>
            </w:tcMar>
            <w:vAlign w:val="center"/>
          </w:tcPr>
          <w:p w14:paraId="768A5D3F" w14:textId="77777777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4" w:type="pct"/>
            <w:tcMar>
              <w:left w:w="57" w:type="dxa"/>
              <w:right w:w="57" w:type="dxa"/>
            </w:tcMar>
            <w:vAlign w:val="center"/>
          </w:tcPr>
          <w:p w14:paraId="35284016" w14:textId="77777777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14:paraId="642F4BC1" w14:textId="31950A21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 w:hint="eastAsia"/>
                <w:sz w:val="18"/>
              </w:rPr>
              <w:t>2</w:t>
            </w:r>
            <w:r w:rsidRPr="007E3CDB">
              <w:rPr>
                <w:rFonts w:ascii="Times New Roman" w:eastAsia="宋体" w:hAnsi="Times New Roman" w:cs="Times New Roman"/>
                <w:sz w:val="18"/>
              </w:rPr>
              <w:t>.0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14:paraId="057A1B0F" w14:textId="5B508621" w:rsidR="00AB2B42" w:rsidRPr="007E3CDB" w:rsidRDefault="00AB2B42" w:rsidP="009D71C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 w:hint="eastAsia"/>
                <w:sz w:val="18"/>
              </w:rPr>
              <w:t>5</w:t>
            </w:r>
          </w:p>
        </w:tc>
      </w:tr>
      <w:tr w:rsidR="00AB2B42" w:rsidRPr="007E3CDB" w14:paraId="66E01752" w14:textId="77777777" w:rsidTr="00AB2B42">
        <w:trPr>
          <w:cantSplit/>
          <w:jc w:val="center"/>
        </w:trPr>
        <w:tc>
          <w:tcPr>
            <w:tcW w:w="2218" w:type="pct"/>
            <w:tcMar>
              <w:left w:w="57" w:type="dxa"/>
              <w:right w:w="57" w:type="dxa"/>
            </w:tcMar>
            <w:vAlign w:val="center"/>
          </w:tcPr>
          <w:p w14:paraId="177A602F" w14:textId="658884A2" w:rsidR="00AB2B42" w:rsidRPr="00AB2B42" w:rsidRDefault="00AB2B42" w:rsidP="00AB2B4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</w:rPr>
            </w:pPr>
            <w:bookmarkStart w:id="2" w:name="OLE_LINK32" w:colFirst="1" w:colLast="10"/>
            <w:bookmarkStart w:id="3" w:name="OLE_LINK31" w:colFirst="1" w:colLast="10"/>
            <w:r w:rsidRPr="00AB2B42">
              <w:rPr>
                <w:rFonts w:ascii="Times New Roman" w:eastAsia="宋体" w:hAnsi="Times New Roman" w:cs="Times New Roman" w:hint="eastAsia"/>
                <w:color w:val="000000" w:themeColor="text1"/>
                <w:sz w:val="18"/>
              </w:rPr>
              <w:t>胶体与界面化学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  <w:vAlign w:val="center"/>
          </w:tcPr>
          <w:p w14:paraId="4CC8B3C1" w14:textId="77777777" w:rsidR="00AB2B42" w:rsidRPr="007E3CDB" w:rsidRDefault="00AB2B42" w:rsidP="005D6ED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32</w:t>
            </w:r>
          </w:p>
        </w:tc>
        <w:tc>
          <w:tcPr>
            <w:tcW w:w="533" w:type="pct"/>
            <w:tcMar>
              <w:left w:w="57" w:type="dxa"/>
              <w:right w:w="57" w:type="dxa"/>
            </w:tcMar>
            <w:vAlign w:val="center"/>
          </w:tcPr>
          <w:p w14:paraId="4AA4D44C" w14:textId="7946AD9D" w:rsidR="00AB2B42" w:rsidRPr="007E3CDB" w:rsidRDefault="00AB2B42" w:rsidP="005D6ED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 w:hint="eastAsia"/>
                <w:sz w:val="18"/>
              </w:rPr>
              <w:t>3</w:t>
            </w:r>
            <w:r w:rsidRPr="007E3CDB">
              <w:rPr>
                <w:rFonts w:ascii="Times New Roman" w:eastAsia="宋体" w:hAnsi="Times New Roman" w:cs="Times New Roman"/>
                <w:sz w:val="18"/>
              </w:rPr>
              <w:t>2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14:paraId="307131A4" w14:textId="77777777" w:rsidR="00AB2B42" w:rsidRPr="007E3CDB" w:rsidRDefault="00AB2B42" w:rsidP="005D6ED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1" w:type="pct"/>
            <w:tcMar>
              <w:left w:w="57" w:type="dxa"/>
              <w:right w:w="57" w:type="dxa"/>
            </w:tcMar>
            <w:vAlign w:val="center"/>
          </w:tcPr>
          <w:p w14:paraId="018A25BE" w14:textId="77777777" w:rsidR="00AB2B42" w:rsidRPr="007E3CDB" w:rsidRDefault="00AB2B42" w:rsidP="005D6ED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4" w:type="pct"/>
            <w:tcMar>
              <w:left w:w="57" w:type="dxa"/>
              <w:right w:w="57" w:type="dxa"/>
            </w:tcMar>
            <w:vAlign w:val="center"/>
          </w:tcPr>
          <w:p w14:paraId="2BD6903D" w14:textId="77777777" w:rsidR="00AB2B42" w:rsidRPr="007E3CDB" w:rsidRDefault="00AB2B42" w:rsidP="005D6ED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61684010" w14:textId="77777777" w:rsidR="00AB2B42" w:rsidRPr="007E3CDB" w:rsidRDefault="00AB2B42" w:rsidP="005D6ED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2.0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776E8B3A" w14:textId="5CFAB190" w:rsidR="00AB2B42" w:rsidRPr="007E3CDB" w:rsidRDefault="00AB2B42" w:rsidP="005D6ED8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6</w:t>
            </w:r>
          </w:p>
        </w:tc>
      </w:tr>
      <w:tr w:rsidR="00AB2B42" w:rsidRPr="007E3CDB" w14:paraId="37E349B8" w14:textId="77777777" w:rsidTr="00AB2B42">
        <w:trPr>
          <w:cantSplit/>
          <w:jc w:val="center"/>
        </w:trPr>
        <w:tc>
          <w:tcPr>
            <w:tcW w:w="2218" w:type="pct"/>
            <w:tcMar>
              <w:left w:w="57" w:type="dxa"/>
              <w:right w:w="57" w:type="dxa"/>
            </w:tcMar>
            <w:vAlign w:val="center"/>
          </w:tcPr>
          <w:p w14:paraId="30975EDD" w14:textId="6B9CF36D" w:rsidR="00AB2B42" w:rsidRPr="00AB2B42" w:rsidRDefault="00AB2B42" w:rsidP="00AB2B4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18"/>
              </w:rPr>
            </w:pPr>
            <w:bookmarkStart w:id="4" w:name="OLE_LINK28" w:colFirst="1" w:colLast="10"/>
            <w:r w:rsidRPr="00AB2B42">
              <w:rPr>
                <w:rFonts w:ascii="Times New Roman" w:eastAsia="宋体" w:hAnsi="Times New Roman" w:cs="Times New Roman"/>
                <w:color w:val="000000" w:themeColor="text1"/>
                <w:sz w:val="18"/>
              </w:rPr>
              <w:t>精细化学工艺学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  <w:vAlign w:val="center"/>
          </w:tcPr>
          <w:p w14:paraId="3A1F10CA" w14:textId="77777777" w:rsidR="00AB2B42" w:rsidRPr="007E3CDB" w:rsidRDefault="00AB2B42" w:rsidP="00F87DB4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32</w:t>
            </w:r>
          </w:p>
        </w:tc>
        <w:tc>
          <w:tcPr>
            <w:tcW w:w="533" w:type="pct"/>
            <w:tcMar>
              <w:left w:w="57" w:type="dxa"/>
              <w:right w:w="57" w:type="dxa"/>
            </w:tcMar>
            <w:vAlign w:val="center"/>
          </w:tcPr>
          <w:p w14:paraId="54D3DA51" w14:textId="548717F4" w:rsidR="00AB2B42" w:rsidRPr="007E3CDB" w:rsidRDefault="00AB2B42" w:rsidP="00F87DB4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24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14:paraId="5E6B3376" w14:textId="5DAED2AA" w:rsidR="00AB2B42" w:rsidRPr="007E3CDB" w:rsidRDefault="00AB2B42" w:rsidP="00F87DB4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 w:hint="eastAsia"/>
                <w:sz w:val="18"/>
              </w:rPr>
              <w:t>8</w:t>
            </w:r>
          </w:p>
        </w:tc>
        <w:tc>
          <w:tcPr>
            <w:tcW w:w="331" w:type="pct"/>
            <w:tcMar>
              <w:left w:w="57" w:type="dxa"/>
              <w:right w:w="57" w:type="dxa"/>
            </w:tcMar>
            <w:vAlign w:val="center"/>
          </w:tcPr>
          <w:p w14:paraId="51A20E22" w14:textId="77777777" w:rsidR="00AB2B42" w:rsidRPr="007E3CDB" w:rsidRDefault="00AB2B42" w:rsidP="00F87DB4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4" w:type="pct"/>
            <w:tcMar>
              <w:left w:w="57" w:type="dxa"/>
              <w:right w:w="57" w:type="dxa"/>
            </w:tcMar>
            <w:vAlign w:val="center"/>
          </w:tcPr>
          <w:p w14:paraId="51050724" w14:textId="77777777" w:rsidR="00AB2B42" w:rsidRPr="007E3CDB" w:rsidRDefault="00AB2B42" w:rsidP="00F87DB4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48EFD348" w14:textId="77777777" w:rsidR="00AB2B42" w:rsidRPr="007E3CDB" w:rsidRDefault="00AB2B42" w:rsidP="00F87DB4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2.0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33895DE1" w14:textId="77777777" w:rsidR="00AB2B42" w:rsidRPr="007E3CDB" w:rsidRDefault="00AB2B42" w:rsidP="00F87DB4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6</w:t>
            </w:r>
          </w:p>
        </w:tc>
      </w:tr>
      <w:bookmarkEnd w:id="2"/>
      <w:bookmarkEnd w:id="3"/>
      <w:bookmarkEnd w:id="4"/>
      <w:tr w:rsidR="00AB2B42" w:rsidRPr="007E3CDB" w14:paraId="62A8CC23" w14:textId="77777777" w:rsidTr="00AB2B42">
        <w:trPr>
          <w:cantSplit/>
          <w:jc w:val="center"/>
        </w:trPr>
        <w:tc>
          <w:tcPr>
            <w:tcW w:w="2218" w:type="pct"/>
            <w:tcMar>
              <w:left w:w="57" w:type="dxa"/>
              <w:right w:w="57" w:type="dxa"/>
            </w:tcMar>
            <w:vAlign w:val="center"/>
          </w:tcPr>
          <w:p w14:paraId="033EE7C8" w14:textId="1DB5E922" w:rsidR="00AB2B42" w:rsidRPr="00AB2B42" w:rsidRDefault="00AB2B42" w:rsidP="00AB2B4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18"/>
              </w:rPr>
            </w:pPr>
            <w:r w:rsidRPr="00AB2B42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18"/>
              </w:rPr>
              <w:t>化妆品法律与法规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  <w:vAlign w:val="center"/>
          </w:tcPr>
          <w:p w14:paraId="24F1C610" w14:textId="77777777" w:rsidR="00AB2B42" w:rsidRPr="007E3CDB" w:rsidRDefault="00AB2B42" w:rsidP="00634062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32</w:t>
            </w:r>
          </w:p>
        </w:tc>
        <w:tc>
          <w:tcPr>
            <w:tcW w:w="533" w:type="pct"/>
            <w:tcMar>
              <w:left w:w="57" w:type="dxa"/>
              <w:right w:w="57" w:type="dxa"/>
            </w:tcMar>
            <w:vAlign w:val="center"/>
          </w:tcPr>
          <w:p w14:paraId="6A481872" w14:textId="77777777" w:rsidR="00AB2B42" w:rsidRPr="007E3CDB" w:rsidRDefault="00AB2B42" w:rsidP="00634062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32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14:paraId="6ADEB5F0" w14:textId="77777777" w:rsidR="00AB2B42" w:rsidRPr="007E3CDB" w:rsidRDefault="00AB2B42" w:rsidP="00634062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1" w:type="pct"/>
            <w:tcMar>
              <w:left w:w="57" w:type="dxa"/>
              <w:right w:w="57" w:type="dxa"/>
            </w:tcMar>
            <w:vAlign w:val="center"/>
          </w:tcPr>
          <w:p w14:paraId="7CF6A0EF" w14:textId="77777777" w:rsidR="00AB2B42" w:rsidRPr="007E3CDB" w:rsidRDefault="00AB2B42" w:rsidP="00634062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4" w:type="pct"/>
            <w:tcMar>
              <w:left w:w="57" w:type="dxa"/>
              <w:right w:w="57" w:type="dxa"/>
            </w:tcMar>
            <w:vAlign w:val="center"/>
          </w:tcPr>
          <w:p w14:paraId="1C88EEA2" w14:textId="77777777" w:rsidR="00AB2B42" w:rsidRPr="007E3CDB" w:rsidRDefault="00AB2B42" w:rsidP="00634062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4C376F6E" w14:textId="77777777" w:rsidR="00AB2B42" w:rsidRPr="007E3CDB" w:rsidRDefault="00AB2B42" w:rsidP="00634062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2.0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05BA99BE" w14:textId="6E6D78D4" w:rsidR="00AB2B42" w:rsidRPr="007E3CDB" w:rsidRDefault="00AB2B42" w:rsidP="00634062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6</w:t>
            </w:r>
          </w:p>
        </w:tc>
        <w:bookmarkStart w:id="5" w:name="_GoBack"/>
        <w:bookmarkEnd w:id="5"/>
      </w:tr>
      <w:tr w:rsidR="00AB2B42" w:rsidRPr="007E3CDB" w14:paraId="23D3245E" w14:textId="77777777" w:rsidTr="00AB2B42">
        <w:trPr>
          <w:cantSplit/>
          <w:jc w:val="center"/>
        </w:trPr>
        <w:tc>
          <w:tcPr>
            <w:tcW w:w="2218" w:type="pct"/>
            <w:tcMar>
              <w:left w:w="57" w:type="dxa"/>
              <w:right w:w="57" w:type="dxa"/>
            </w:tcMar>
            <w:vAlign w:val="center"/>
          </w:tcPr>
          <w:p w14:paraId="6D24DA90" w14:textId="786129AB" w:rsidR="00AB2B42" w:rsidRPr="007E3CDB" w:rsidRDefault="00AB2B42" w:rsidP="00AB2B42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  <w:szCs w:val="18"/>
              </w:rPr>
              <w:t>化妆品设计、制备及产业化</w:t>
            </w:r>
          </w:p>
        </w:tc>
        <w:tc>
          <w:tcPr>
            <w:tcW w:w="534" w:type="pct"/>
            <w:tcMar>
              <w:left w:w="0" w:type="dxa"/>
              <w:right w:w="0" w:type="dxa"/>
            </w:tcMar>
            <w:vAlign w:val="center"/>
          </w:tcPr>
          <w:p w14:paraId="212B5A16" w14:textId="69EBAE77" w:rsidR="00AB2B42" w:rsidRPr="007E3CDB" w:rsidRDefault="00AB2B42" w:rsidP="0078504E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3" w:type="pct"/>
            <w:tcMar>
              <w:left w:w="57" w:type="dxa"/>
              <w:right w:w="57" w:type="dxa"/>
            </w:tcMar>
            <w:vAlign w:val="center"/>
          </w:tcPr>
          <w:p w14:paraId="172BB6CA" w14:textId="01B752B2" w:rsidR="00AB2B42" w:rsidRPr="007E3CDB" w:rsidRDefault="00AB2B42" w:rsidP="0078504E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24</w:t>
            </w:r>
          </w:p>
        </w:tc>
        <w:tc>
          <w:tcPr>
            <w:tcW w:w="392" w:type="pct"/>
            <w:tcMar>
              <w:left w:w="57" w:type="dxa"/>
              <w:right w:w="57" w:type="dxa"/>
            </w:tcMar>
            <w:vAlign w:val="center"/>
          </w:tcPr>
          <w:p w14:paraId="03103116" w14:textId="70EC160E" w:rsidR="00AB2B42" w:rsidRPr="007E3CDB" w:rsidRDefault="00AB2B42" w:rsidP="0078504E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 w:hint="eastAsia"/>
                <w:sz w:val="18"/>
              </w:rPr>
              <w:t>8</w:t>
            </w:r>
          </w:p>
        </w:tc>
        <w:tc>
          <w:tcPr>
            <w:tcW w:w="331" w:type="pct"/>
            <w:tcMar>
              <w:left w:w="57" w:type="dxa"/>
              <w:right w:w="57" w:type="dxa"/>
            </w:tcMar>
            <w:vAlign w:val="center"/>
          </w:tcPr>
          <w:p w14:paraId="1F37DA55" w14:textId="77777777" w:rsidR="00AB2B42" w:rsidRPr="007E3CDB" w:rsidRDefault="00AB2B42" w:rsidP="0078504E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34" w:type="pct"/>
            <w:tcMar>
              <w:left w:w="57" w:type="dxa"/>
              <w:right w:w="57" w:type="dxa"/>
            </w:tcMar>
            <w:vAlign w:val="center"/>
          </w:tcPr>
          <w:p w14:paraId="3CBFB158" w14:textId="77777777" w:rsidR="00AB2B42" w:rsidRPr="007E3CDB" w:rsidRDefault="00AB2B42" w:rsidP="0078504E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21034BDF" w14:textId="038D5D38" w:rsidR="00AB2B42" w:rsidRPr="007E3CDB" w:rsidRDefault="00AB2B42" w:rsidP="0078504E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14:paraId="168267C1" w14:textId="613DCCA9" w:rsidR="00AB2B42" w:rsidRPr="007E3CDB" w:rsidRDefault="00AB2B42" w:rsidP="0078504E">
            <w:pPr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</w:tr>
      <w:tr w:rsidR="007E3CDB" w:rsidRPr="007E3CDB" w14:paraId="19285B77" w14:textId="77777777" w:rsidTr="00AB2B42">
        <w:trPr>
          <w:cantSplit/>
          <w:jc w:val="center"/>
        </w:trPr>
        <w:tc>
          <w:tcPr>
            <w:tcW w:w="2218" w:type="pct"/>
            <w:tcMar>
              <w:left w:w="57" w:type="dxa"/>
              <w:right w:w="57" w:type="dxa"/>
            </w:tcMar>
            <w:vAlign w:val="center"/>
          </w:tcPr>
          <w:p w14:paraId="4DF48D85" w14:textId="77777777" w:rsidR="0078504E" w:rsidRPr="007E3CDB" w:rsidRDefault="0078504E" w:rsidP="0078504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  <w:t>合　计</w:t>
            </w:r>
          </w:p>
        </w:tc>
        <w:tc>
          <w:tcPr>
            <w:tcW w:w="2782" w:type="pct"/>
            <w:gridSpan w:val="7"/>
            <w:tcMar>
              <w:left w:w="0" w:type="dxa"/>
              <w:right w:w="0" w:type="dxa"/>
            </w:tcMar>
            <w:vAlign w:val="center"/>
          </w:tcPr>
          <w:p w14:paraId="4B0BA792" w14:textId="3F4DA85C" w:rsidR="0078504E" w:rsidRPr="007E3CDB" w:rsidRDefault="006F19C2" w:rsidP="0078504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12</w:t>
            </w:r>
            <w:r w:rsidR="002C431B" w:rsidRPr="007E3CDB">
              <w:rPr>
                <w:rFonts w:ascii="Times New Roman" w:eastAsia="宋体" w:hAnsi="Times New Roman" w:cs="Times New Roman" w:hint="eastAsia"/>
                <w:b/>
                <w:bCs/>
                <w:sz w:val="18"/>
              </w:rPr>
              <w:t>学分</w:t>
            </w:r>
          </w:p>
        </w:tc>
      </w:tr>
    </w:tbl>
    <w:p w14:paraId="2062364F" w14:textId="379C0D30" w:rsidR="0078504E" w:rsidRPr="007E3CDB" w:rsidRDefault="0078504E" w:rsidP="0078504E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E3C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五．</w:t>
      </w:r>
      <w:r w:rsidRPr="007E3CDB">
        <w:rPr>
          <w:rFonts w:ascii="Times New Roman" w:eastAsia="宋体" w:hAnsi="Times New Roman" w:cs="Times New Roman"/>
          <w:b/>
          <w:bCs/>
          <w:sz w:val="24"/>
          <w:szCs w:val="24"/>
        </w:rPr>
        <w:t>集中实践教学环节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294"/>
        <w:gridCol w:w="703"/>
        <w:gridCol w:w="593"/>
        <w:gridCol w:w="694"/>
        <w:gridCol w:w="1113"/>
      </w:tblGrid>
      <w:tr w:rsidR="00AB2B42" w:rsidRPr="007E3CDB" w14:paraId="3356D5D2" w14:textId="77777777" w:rsidTr="00AB2B42">
        <w:trPr>
          <w:cantSplit/>
          <w:jc w:val="center"/>
        </w:trPr>
        <w:tc>
          <w:tcPr>
            <w:tcW w:w="227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55E3D7C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pacing w:val="54"/>
                <w:kern w:val="0"/>
                <w:sz w:val="18"/>
                <w:fitText w:val="1050" w:id="-1220892672"/>
              </w:rPr>
              <w:t>课程名</w:t>
            </w:r>
            <w:r w:rsidRPr="007E3CDB">
              <w:rPr>
                <w:rFonts w:ascii="Times New Roman" w:eastAsia="宋体" w:hAnsi="Times New Roman" w:cs="Times New Roman"/>
                <w:b/>
                <w:bCs/>
                <w:spacing w:val="2"/>
                <w:kern w:val="0"/>
                <w:sz w:val="18"/>
                <w:fitText w:val="1050" w:id="-1220892672"/>
              </w:rPr>
              <w:t>称</w:t>
            </w:r>
          </w:p>
        </w:tc>
        <w:tc>
          <w:tcPr>
            <w:tcW w:w="801" w:type="pct"/>
            <w:vMerge w:val="restart"/>
          </w:tcPr>
          <w:p w14:paraId="6BE8A303" w14:textId="7C4293AF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  <w:t>是否必修</w:t>
            </w:r>
          </w:p>
        </w:tc>
        <w:tc>
          <w:tcPr>
            <w:tcW w:w="801" w:type="pct"/>
            <w:gridSpan w:val="2"/>
            <w:tcMar>
              <w:left w:w="57" w:type="dxa"/>
              <w:right w:w="57" w:type="dxa"/>
            </w:tcMar>
            <w:vAlign w:val="center"/>
          </w:tcPr>
          <w:p w14:paraId="4F3C36E2" w14:textId="3AE7DBD1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</w:rPr>
            </w:pPr>
            <w:r w:rsidRPr="00A4522C">
              <w:rPr>
                <w:rFonts w:ascii="Times New Roman" w:eastAsia="宋体" w:hAnsi="Times New Roman" w:cs="Times New Roman"/>
                <w:b/>
                <w:bCs/>
                <w:spacing w:val="60"/>
                <w:kern w:val="0"/>
                <w:sz w:val="18"/>
                <w:fitText w:val="840" w:id="-1220892671"/>
              </w:rPr>
              <w:t>学时</w:t>
            </w:r>
            <w:r w:rsidRPr="00A4522C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18"/>
                <w:fitText w:val="840" w:id="-1220892671"/>
              </w:rPr>
              <w:t>数</w:t>
            </w:r>
          </w:p>
        </w:tc>
        <w:tc>
          <w:tcPr>
            <w:tcW w:w="43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4125CFC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学分数</w:t>
            </w:r>
          </w:p>
        </w:tc>
        <w:tc>
          <w:tcPr>
            <w:tcW w:w="68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F860410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开课学期</w:t>
            </w:r>
          </w:p>
        </w:tc>
      </w:tr>
      <w:tr w:rsidR="00AB2B42" w:rsidRPr="007E3CDB" w14:paraId="72AEFC42" w14:textId="77777777" w:rsidTr="00AB2B42">
        <w:trPr>
          <w:cantSplit/>
          <w:trHeight w:val="301"/>
          <w:jc w:val="center"/>
        </w:trPr>
        <w:tc>
          <w:tcPr>
            <w:tcW w:w="2278" w:type="pct"/>
            <w:vMerge/>
            <w:tcMar>
              <w:left w:w="57" w:type="dxa"/>
              <w:right w:w="57" w:type="dxa"/>
            </w:tcMar>
            <w:vAlign w:val="center"/>
          </w:tcPr>
          <w:p w14:paraId="618F8423" w14:textId="77777777" w:rsidR="00AB2B42" w:rsidRPr="007E3CDB" w:rsidRDefault="00AB2B42" w:rsidP="00634062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801" w:type="pct"/>
            <w:vMerge/>
          </w:tcPr>
          <w:p w14:paraId="007CC581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14:paraId="2B44CB4D" w14:textId="56C28BDF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实践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  <w:vAlign w:val="center"/>
          </w:tcPr>
          <w:p w14:paraId="093817F3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授课</w:t>
            </w:r>
          </w:p>
        </w:tc>
        <w:tc>
          <w:tcPr>
            <w:tcW w:w="430" w:type="pct"/>
            <w:vMerge/>
            <w:tcMar>
              <w:left w:w="57" w:type="dxa"/>
              <w:right w:w="57" w:type="dxa"/>
            </w:tcMar>
            <w:vAlign w:val="center"/>
          </w:tcPr>
          <w:p w14:paraId="47FB89FD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689" w:type="pct"/>
            <w:vMerge/>
            <w:tcMar>
              <w:left w:w="57" w:type="dxa"/>
              <w:right w:w="57" w:type="dxa"/>
            </w:tcMar>
            <w:vAlign w:val="center"/>
          </w:tcPr>
          <w:p w14:paraId="17E9780B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</w:p>
        </w:tc>
      </w:tr>
      <w:tr w:rsidR="00AB2B42" w:rsidRPr="007E3CDB" w14:paraId="4331B7D8" w14:textId="77777777" w:rsidTr="00AB2B42">
        <w:trPr>
          <w:cantSplit/>
          <w:trHeight w:val="312"/>
          <w:jc w:val="center"/>
        </w:trPr>
        <w:tc>
          <w:tcPr>
            <w:tcW w:w="2278" w:type="pct"/>
            <w:tcMar>
              <w:left w:w="57" w:type="dxa"/>
              <w:right w:w="57" w:type="dxa"/>
            </w:tcMar>
          </w:tcPr>
          <w:p w14:paraId="4ACAA795" w14:textId="1261D019" w:rsidR="00AB2B42" w:rsidRPr="007E3CDB" w:rsidRDefault="00AB2B42" w:rsidP="00AB2B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认识实习</w:t>
            </w:r>
          </w:p>
        </w:tc>
        <w:tc>
          <w:tcPr>
            <w:tcW w:w="801" w:type="pct"/>
          </w:tcPr>
          <w:p w14:paraId="30155EA3" w14:textId="4332B94B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必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 w14:paraId="21CCD436" w14:textId="4DB19105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 xml:space="preserve">1 </w:t>
            </w:r>
            <w:r w:rsidRPr="007E3CDB">
              <w:rPr>
                <w:rFonts w:ascii="Times New Roman" w:eastAsia="宋体" w:hAnsi="Times New Roman" w:cs="Times New Roman"/>
                <w:sz w:val="18"/>
              </w:rPr>
              <w:t>周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  <w:vAlign w:val="center"/>
          </w:tcPr>
          <w:p w14:paraId="49F5ECEA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</w:tcPr>
          <w:p w14:paraId="7A8EA9EA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1.0</w:t>
            </w:r>
          </w:p>
        </w:tc>
        <w:tc>
          <w:tcPr>
            <w:tcW w:w="689" w:type="pct"/>
            <w:tcMar>
              <w:left w:w="57" w:type="dxa"/>
              <w:right w:w="57" w:type="dxa"/>
            </w:tcMar>
          </w:tcPr>
          <w:p w14:paraId="4E197F33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3-8</w:t>
            </w:r>
          </w:p>
        </w:tc>
      </w:tr>
      <w:tr w:rsidR="00AB2B42" w:rsidRPr="007E3CDB" w14:paraId="75F04F13" w14:textId="77777777" w:rsidTr="00AB2B42">
        <w:trPr>
          <w:cantSplit/>
          <w:trHeight w:val="312"/>
          <w:jc w:val="center"/>
        </w:trPr>
        <w:tc>
          <w:tcPr>
            <w:tcW w:w="2278" w:type="pct"/>
            <w:tcMar>
              <w:left w:w="57" w:type="dxa"/>
              <w:right w:w="57" w:type="dxa"/>
            </w:tcMar>
          </w:tcPr>
          <w:p w14:paraId="28AD886A" w14:textId="4D790E9F" w:rsidR="00AB2B42" w:rsidRPr="007E3CDB" w:rsidRDefault="00AB2B42" w:rsidP="00AB2B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生产实习</w:t>
            </w:r>
          </w:p>
        </w:tc>
        <w:tc>
          <w:tcPr>
            <w:tcW w:w="801" w:type="pct"/>
          </w:tcPr>
          <w:p w14:paraId="24C73802" w14:textId="0BFB4B0A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必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</w:tcPr>
          <w:p w14:paraId="3BD87600" w14:textId="3EDC4EC9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 xml:space="preserve">3 </w:t>
            </w:r>
            <w:r w:rsidRPr="007E3CDB">
              <w:rPr>
                <w:rFonts w:ascii="Times New Roman" w:eastAsia="宋体" w:hAnsi="Times New Roman" w:cs="Times New Roman"/>
                <w:sz w:val="18"/>
              </w:rPr>
              <w:t>周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  <w:vAlign w:val="center"/>
          </w:tcPr>
          <w:p w14:paraId="7A33A7BA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</w:tcPr>
          <w:p w14:paraId="2AB68096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3.0</w:t>
            </w:r>
          </w:p>
        </w:tc>
        <w:tc>
          <w:tcPr>
            <w:tcW w:w="689" w:type="pct"/>
            <w:tcMar>
              <w:left w:w="57" w:type="dxa"/>
              <w:right w:w="57" w:type="dxa"/>
            </w:tcMar>
          </w:tcPr>
          <w:p w14:paraId="366FB144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3-8</w:t>
            </w:r>
          </w:p>
        </w:tc>
      </w:tr>
      <w:tr w:rsidR="007E3CDB" w:rsidRPr="007E3CDB" w14:paraId="3919576F" w14:textId="77777777" w:rsidTr="00AB2B42">
        <w:trPr>
          <w:cantSplit/>
          <w:trHeight w:val="312"/>
          <w:jc w:val="center"/>
        </w:trPr>
        <w:tc>
          <w:tcPr>
            <w:tcW w:w="3079" w:type="pct"/>
            <w:gridSpan w:val="2"/>
            <w:tcMar>
              <w:left w:w="57" w:type="dxa"/>
              <w:right w:w="57" w:type="dxa"/>
            </w:tcMar>
          </w:tcPr>
          <w:p w14:paraId="7FC5B102" w14:textId="5EACF7EE" w:rsidR="006F19C2" w:rsidRPr="007E3CDB" w:rsidRDefault="006F19C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合计</w:t>
            </w:r>
          </w:p>
        </w:tc>
        <w:tc>
          <w:tcPr>
            <w:tcW w:w="801" w:type="pct"/>
            <w:gridSpan w:val="2"/>
            <w:tcMar>
              <w:left w:w="0" w:type="dxa"/>
              <w:right w:w="0" w:type="dxa"/>
            </w:tcMar>
          </w:tcPr>
          <w:p w14:paraId="3A944F6B" w14:textId="50E5875F" w:rsidR="006F19C2" w:rsidRPr="007E3CDB" w:rsidRDefault="006F19C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 xml:space="preserve">4 </w:t>
            </w: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周</w:t>
            </w:r>
          </w:p>
        </w:tc>
        <w:tc>
          <w:tcPr>
            <w:tcW w:w="430" w:type="pct"/>
            <w:tcMar>
              <w:left w:w="57" w:type="dxa"/>
              <w:right w:w="57" w:type="dxa"/>
            </w:tcMar>
          </w:tcPr>
          <w:p w14:paraId="66B77DF5" w14:textId="128C6A8D" w:rsidR="006F19C2" w:rsidRPr="007E3CDB" w:rsidRDefault="006F19C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b/>
                <w:bCs/>
                <w:sz w:val="18"/>
              </w:rPr>
              <w:t>4.0</w:t>
            </w:r>
          </w:p>
        </w:tc>
        <w:tc>
          <w:tcPr>
            <w:tcW w:w="689" w:type="pct"/>
            <w:tcMar>
              <w:left w:w="57" w:type="dxa"/>
              <w:right w:w="57" w:type="dxa"/>
            </w:tcMar>
          </w:tcPr>
          <w:p w14:paraId="286801C9" w14:textId="77777777" w:rsidR="006F19C2" w:rsidRPr="007E3CDB" w:rsidRDefault="006F19C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</w:rPr>
            </w:pPr>
          </w:p>
        </w:tc>
      </w:tr>
      <w:tr w:rsidR="00AB2B42" w:rsidRPr="007E3CDB" w14:paraId="7BA1B1D3" w14:textId="77777777" w:rsidTr="00AB2B42">
        <w:trPr>
          <w:cantSplit/>
          <w:trHeight w:val="312"/>
          <w:jc w:val="center"/>
        </w:trPr>
        <w:tc>
          <w:tcPr>
            <w:tcW w:w="2278" w:type="pct"/>
            <w:tcBorders>
              <w:bottom w:val="single" w:sz="6" w:space="0" w:color="000000"/>
            </w:tcBorders>
            <w:tcMar>
              <w:left w:w="57" w:type="dxa"/>
              <w:right w:w="57" w:type="dxa"/>
            </w:tcMar>
          </w:tcPr>
          <w:p w14:paraId="1A867C30" w14:textId="77777777" w:rsidR="00AB2B42" w:rsidRPr="007E3CDB" w:rsidRDefault="00AB2B42" w:rsidP="00AB2B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毕业设计（论文）</w:t>
            </w:r>
          </w:p>
        </w:tc>
        <w:tc>
          <w:tcPr>
            <w:tcW w:w="801" w:type="pct"/>
            <w:tcBorders>
              <w:bottom w:val="single" w:sz="6" w:space="0" w:color="000000"/>
            </w:tcBorders>
          </w:tcPr>
          <w:p w14:paraId="1BC9BAF5" w14:textId="427A7B7A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选</w:t>
            </w:r>
          </w:p>
        </w:tc>
        <w:tc>
          <w:tcPr>
            <w:tcW w:w="435" w:type="pct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14:paraId="0A3666B6" w14:textId="09BC670B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 xml:space="preserve">15 </w:t>
            </w:r>
            <w:r w:rsidRPr="007E3CDB">
              <w:rPr>
                <w:rFonts w:ascii="Times New Roman" w:eastAsia="宋体" w:hAnsi="Times New Roman" w:cs="Times New Roman"/>
                <w:sz w:val="18"/>
              </w:rPr>
              <w:t>周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  <w:vAlign w:val="center"/>
          </w:tcPr>
          <w:p w14:paraId="640F196D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430" w:type="pct"/>
            <w:tcBorders>
              <w:bottom w:val="single" w:sz="6" w:space="0" w:color="000000"/>
            </w:tcBorders>
            <w:tcMar>
              <w:left w:w="57" w:type="dxa"/>
              <w:right w:w="57" w:type="dxa"/>
            </w:tcMar>
          </w:tcPr>
          <w:p w14:paraId="324F451D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10.0</w:t>
            </w:r>
          </w:p>
        </w:tc>
        <w:tc>
          <w:tcPr>
            <w:tcW w:w="689" w:type="pct"/>
            <w:tcBorders>
              <w:bottom w:val="single" w:sz="6" w:space="0" w:color="000000"/>
            </w:tcBorders>
            <w:tcMar>
              <w:left w:w="57" w:type="dxa"/>
              <w:right w:w="57" w:type="dxa"/>
            </w:tcMar>
          </w:tcPr>
          <w:p w14:paraId="261B2D33" w14:textId="77777777" w:rsidR="00AB2B42" w:rsidRPr="007E3CDB" w:rsidRDefault="00AB2B42" w:rsidP="0063406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7E3CDB">
              <w:rPr>
                <w:rFonts w:ascii="Times New Roman" w:eastAsia="宋体" w:hAnsi="Times New Roman" w:cs="Times New Roman"/>
                <w:sz w:val="18"/>
              </w:rPr>
              <w:t>8</w:t>
            </w:r>
          </w:p>
        </w:tc>
      </w:tr>
    </w:tbl>
    <w:p w14:paraId="4F7342FB" w14:textId="77777777" w:rsidR="0078504E" w:rsidRPr="007E3CDB" w:rsidRDefault="0078504E" w:rsidP="0078504E">
      <w:pPr>
        <w:spacing w:line="300" w:lineRule="auto"/>
        <w:jc w:val="left"/>
      </w:pPr>
    </w:p>
    <w:p w14:paraId="7FCA8BD6" w14:textId="77777777" w:rsidR="005C3F37" w:rsidRPr="007E3CDB" w:rsidRDefault="005C3F37" w:rsidP="005C3F37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6E2407D" w14:textId="77777777" w:rsidR="00E609BF" w:rsidRPr="007E3CDB" w:rsidRDefault="00E609BF" w:rsidP="001437D3">
      <w:pPr>
        <w:spacing w:beforeLines="50" w:before="156" w:afterLines="50" w:after="156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E609BF" w:rsidRPr="007E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312B4" w14:textId="77777777" w:rsidR="00A4522C" w:rsidRDefault="00A4522C" w:rsidP="005C3F37">
      <w:r>
        <w:separator/>
      </w:r>
    </w:p>
  </w:endnote>
  <w:endnote w:type="continuationSeparator" w:id="0">
    <w:p w14:paraId="54AE997A" w14:textId="77777777" w:rsidR="00A4522C" w:rsidRDefault="00A4522C" w:rsidP="005C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BA97D" w14:textId="77777777" w:rsidR="00A4522C" w:rsidRDefault="00A4522C" w:rsidP="005C3F37">
      <w:r>
        <w:separator/>
      </w:r>
    </w:p>
  </w:footnote>
  <w:footnote w:type="continuationSeparator" w:id="0">
    <w:p w14:paraId="4FC0D877" w14:textId="77777777" w:rsidR="00A4522C" w:rsidRDefault="00A4522C" w:rsidP="005C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759D"/>
    <w:multiLevelType w:val="hybridMultilevel"/>
    <w:tmpl w:val="11DA4E2A"/>
    <w:lvl w:ilvl="0" w:tplc="BC42BF1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F4F44BE"/>
    <w:multiLevelType w:val="hybridMultilevel"/>
    <w:tmpl w:val="CCEC2F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4F"/>
    <w:rsid w:val="000A0638"/>
    <w:rsid w:val="000D0563"/>
    <w:rsid w:val="00141DC5"/>
    <w:rsid w:val="001437D3"/>
    <w:rsid w:val="001B04E1"/>
    <w:rsid w:val="001D2B49"/>
    <w:rsid w:val="00235D84"/>
    <w:rsid w:val="00244F27"/>
    <w:rsid w:val="002725BE"/>
    <w:rsid w:val="002C431B"/>
    <w:rsid w:val="00311529"/>
    <w:rsid w:val="00345011"/>
    <w:rsid w:val="00375DFA"/>
    <w:rsid w:val="00385488"/>
    <w:rsid w:val="00391AA3"/>
    <w:rsid w:val="004D4955"/>
    <w:rsid w:val="004D5562"/>
    <w:rsid w:val="004E2542"/>
    <w:rsid w:val="00537BDC"/>
    <w:rsid w:val="00593EF1"/>
    <w:rsid w:val="005C3F37"/>
    <w:rsid w:val="005D6ED8"/>
    <w:rsid w:val="00637B1B"/>
    <w:rsid w:val="00685D04"/>
    <w:rsid w:val="006F19C2"/>
    <w:rsid w:val="00717596"/>
    <w:rsid w:val="0072383D"/>
    <w:rsid w:val="0078504E"/>
    <w:rsid w:val="007C1884"/>
    <w:rsid w:val="007E3CDB"/>
    <w:rsid w:val="00826E4F"/>
    <w:rsid w:val="00862511"/>
    <w:rsid w:val="008B17E1"/>
    <w:rsid w:val="008C2311"/>
    <w:rsid w:val="008D7C96"/>
    <w:rsid w:val="008F73ED"/>
    <w:rsid w:val="009C426A"/>
    <w:rsid w:val="009E4E1C"/>
    <w:rsid w:val="00A4522C"/>
    <w:rsid w:val="00AA7449"/>
    <w:rsid w:val="00AB2B42"/>
    <w:rsid w:val="00B250AC"/>
    <w:rsid w:val="00B36B83"/>
    <w:rsid w:val="00B37017"/>
    <w:rsid w:val="00C044FB"/>
    <w:rsid w:val="00C27583"/>
    <w:rsid w:val="00C35E5C"/>
    <w:rsid w:val="00CF6D6E"/>
    <w:rsid w:val="00D9400A"/>
    <w:rsid w:val="00DF4298"/>
    <w:rsid w:val="00E059CE"/>
    <w:rsid w:val="00E21385"/>
    <w:rsid w:val="00E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5AEAA"/>
  <w15:chartTrackingRefBased/>
  <w15:docId w15:val="{BF893910-D03A-4F41-A39C-9934D614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3F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3F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3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皓 余</dc:creator>
  <cp:keywords/>
  <dc:description/>
  <cp:lastModifiedBy>Microsoft</cp:lastModifiedBy>
  <cp:revision>5</cp:revision>
  <dcterms:created xsi:type="dcterms:W3CDTF">2024-06-25T01:16:00Z</dcterms:created>
  <dcterms:modified xsi:type="dcterms:W3CDTF">2024-06-25T06:41:00Z</dcterms:modified>
</cp:coreProperties>
</file>