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ED98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Nimbus Roman" w:hAnsi="Nimbus Roman" w:eastAsia="黑体" w:cs="Nimbus Roman"/>
          <w:b w:val="0"/>
          <w:bCs/>
          <w:spacing w:val="-6"/>
          <w:sz w:val="32"/>
          <w:szCs w:val="32"/>
          <w:highlight w:val="none"/>
          <w:lang w:val="en-US" w:eastAsia="zh-CN"/>
        </w:rPr>
      </w:pPr>
      <w:r>
        <w:rPr>
          <w:rFonts w:hint="default" w:ascii="Nimbus Roman" w:hAnsi="Nimbus Roman" w:eastAsia="黑体" w:cs="Nimbus Roman"/>
          <w:b w:val="0"/>
          <w:bCs/>
          <w:spacing w:val="-6"/>
          <w:sz w:val="32"/>
          <w:szCs w:val="32"/>
          <w:highlight w:val="none"/>
          <w:lang w:val="en-US" w:eastAsia="zh-CN"/>
        </w:rPr>
        <w:t>附件4</w:t>
      </w:r>
    </w:p>
    <w:p w14:paraId="79F56133">
      <w:pPr>
        <w:pStyle w:val="9"/>
        <w:rPr>
          <w:rFonts w:hint="default" w:ascii="Nimbus Roman" w:hAnsi="Nimbus Roman" w:cs="Nimbus Roman"/>
          <w:lang w:val="en-US" w:eastAsia="zh-CN"/>
        </w:rPr>
      </w:pPr>
    </w:p>
    <w:p w14:paraId="1AAF7B9F"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baseline"/>
        <w:rPr>
          <w:rFonts w:hint="default" w:ascii="Nimbus Roman" w:hAnsi="Nimbus Roman" w:eastAsia="方正小标宋简体" w:cs="Nimbus Roman"/>
          <w:sz w:val="44"/>
          <w:szCs w:val="44"/>
          <w:highlight w:val="none"/>
        </w:rPr>
      </w:pPr>
      <w:r>
        <w:rPr>
          <w:rFonts w:hint="default" w:ascii="Nimbus Roman" w:hAnsi="Nimbus Roman" w:eastAsia="方正小标宋简体" w:cs="Nimbus Roman"/>
          <w:sz w:val="44"/>
          <w:szCs w:val="44"/>
          <w:highlight w:val="none"/>
        </w:rPr>
        <w:t>第</w:t>
      </w:r>
      <w:r>
        <w:rPr>
          <w:rFonts w:hint="default" w:ascii="Nimbus Roman" w:hAnsi="Nimbus Roman" w:eastAsia="方正小标宋简体" w:cs="Nimbus Roman"/>
          <w:sz w:val="44"/>
          <w:szCs w:val="44"/>
          <w:highlight w:val="none"/>
          <w:lang w:val="en-US" w:eastAsia="zh-CN"/>
        </w:rPr>
        <w:t>三</w:t>
      </w:r>
      <w:r>
        <w:rPr>
          <w:rFonts w:hint="default" w:ascii="Nimbus Roman" w:hAnsi="Nimbus Roman" w:eastAsia="方正小标宋简体" w:cs="Nimbus Roman"/>
          <w:sz w:val="44"/>
          <w:szCs w:val="44"/>
          <w:highlight w:val="none"/>
        </w:rPr>
        <w:t>届广州台湾青少年宣讲员大赛</w:t>
      </w:r>
    </w:p>
    <w:p w14:paraId="2859A286"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baseline"/>
        <w:rPr>
          <w:rFonts w:hint="default" w:ascii="Nimbus Roman" w:hAnsi="Nimbus Roman" w:eastAsia="方正小标宋简体" w:cs="Nimbus Roman"/>
          <w:sz w:val="44"/>
          <w:szCs w:val="44"/>
          <w:highlight w:val="none"/>
          <w:lang w:eastAsia="zh-CN"/>
        </w:rPr>
      </w:pPr>
      <w:r>
        <w:rPr>
          <w:rFonts w:hint="default" w:ascii="Nimbus Roman" w:hAnsi="Nimbus Roman" w:eastAsia="方正小标宋简体" w:cs="Nimbus Roman"/>
          <w:sz w:val="44"/>
          <w:szCs w:val="44"/>
          <w:highlight w:val="none"/>
        </w:rPr>
        <w:t>初赛报名</w:t>
      </w:r>
      <w:r>
        <w:rPr>
          <w:rFonts w:hint="default" w:ascii="Nimbus Roman" w:hAnsi="Nimbus Roman" w:eastAsia="方正小标宋简体" w:cs="Nimbus Roman"/>
          <w:sz w:val="44"/>
          <w:szCs w:val="44"/>
          <w:highlight w:val="none"/>
          <w:lang w:eastAsia="zh-CN"/>
        </w:rPr>
        <w:t>要求</w:t>
      </w:r>
    </w:p>
    <w:p w14:paraId="58CA7841"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baseline"/>
        <w:rPr>
          <w:rFonts w:hint="default" w:ascii="Nimbus Roman" w:hAnsi="Nimbus Roman" w:eastAsia="方正小标宋简体" w:cs="Nimbus Roman"/>
          <w:sz w:val="44"/>
          <w:szCs w:val="44"/>
          <w:highlight w:val="none"/>
          <w:lang w:eastAsia="zh-CN"/>
        </w:rPr>
      </w:pPr>
    </w:p>
    <w:p w14:paraId="069640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default" w:ascii="Nimbus Roman" w:hAnsi="Nimbus Roman" w:eastAsia="黑体" w:cs="Nimbus Roman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default" w:ascii="Nimbus Roman" w:hAnsi="Nimbus Roman" w:eastAsia="黑体" w:cs="Nimbus Roman"/>
          <w:b w:val="0"/>
          <w:bCs w:val="0"/>
          <w:sz w:val="32"/>
          <w:szCs w:val="32"/>
          <w:highlight w:val="none"/>
          <w:lang w:val="en-US" w:eastAsia="zh-CN"/>
        </w:rPr>
        <w:t>一、大赛对象</w:t>
      </w:r>
    </w:p>
    <w:p w14:paraId="52E130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left"/>
        <w:textAlignment w:val="auto"/>
        <w:rPr>
          <w:rFonts w:hint="default" w:ascii="Nimbus Roman" w:hAnsi="Nimbus Roman" w:eastAsia="仿宋_GB2312" w:cs="Nimbus Roman"/>
          <w:color w:val="auto"/>
          <w:sz w:val="32"/>
          <w:szCs w:val="32"/>
          <w:highlight w:val="none"/>
        </w:rPr>
      </w:pPr>
      <w:r>
        <w:rPr>
          <w:rFonts w:hint="default" w:ascii="Nimbus Roman" w:hAnsi="Nimbus Roman" w:eastAsia="仿宋_GB2312" w:cs="Nimbus Roman"/>
          <w:color w:val="auto"/>
          <w:sz w:val="32"/>
          <w:szCs w:val="32"/>
          <w:highlight w:val="none"/>
        </w:rPr>
        <w:t>大赛分别设置少年组和青年组，不跨组别竞赛。</w:t>
      </w:r>
    </w:p>
    <w:p w14:paraId="19DDE7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left"/>
        <w:textAlignment w:val="auto"/>
        <w:rPr>
          <w:rFonts w:hint="default" w:ascii="Nimbus Roman" w:hAnsi="Nimbus Roman" w:eastAsia="楷体_GB2312" w:cs="Nimbus Roman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default" w:ascii="Nimbus Roman" w:hAnsi="Nimbus Roman" w:eastAsia="楷体_GB2312" w:cs="Nimbus Roman"/>
          <w:b w:val="0"/>
          <w:bCs w:val="0"/>
          <w:sz w:val="32"/>
          <w:szCs w:val="32"/>
          <w:highlight w:val="none"/>
          <w:lang w:val="en-US" w:eastAsia="zh-CN"/>
        </w:rPr>
        <w:t>（一）少年组</w:t>
      </w:r>
    </w:p>
    <w:p w14:paraId="3760FE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left"/>
        <w:textAlignment w:val="auto"/>
        <w:rPr>
          <w:rFonts w:hint="default" w:ascii="Nimbus Roman" w:hAnsi="Nimbus Roman" w:eastAsia="仿宋_GB2312" w:cs="Nimbus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Nimbus Roman" w:hAnsi="Nimbus Roman" w:eastAsia="仿宋_GB2312" w:cs="Nimbus Roman"/>
          <w:color w:val="auto"/>
          <w:sz w:val="32"/>
          <w:szCs w:val="32"/>
          <w:highlight w:val="none"/>
          <w:lang w:val="en-US" w:eastAsia="zh-CN"/>
        </w:rPr>
        <w:t>1.参赛资格：在广州各中小学就读的台湾籍学生， 年龄在18周岁(含)以下。</w:t>
      </w:r>
    </w:p>
    <w:p w14:paraId="796FE0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left"/>
        <w:textAlignment w:val="auto"/>
        <w:rPr>
          <w:rFonts w:hint="default" w:ascii="Nimbus Roman" w:hAnsi="Nimbus Roman" w:eastAsia="仿宋_GB2312" w:cs="Nimbus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Nimbus Roman" w:hAnsi="Nimbus Roman" w:eastAsia="仿宋_GB2312" w:cs="Nimbus Roman"/>
          <w:color w:val="auto"/>
          <w:sz w:val="32"/>
          <w:szCs w:val="32"/>
          <w:highlight w:val="none"/>
          <w:lang w:val="en-US" w:eastAsia="zh-CN"/>
        </w:rPr>
        <w:t>2.宣讲内容：围绕在广州市的国家、省、市对台交流基地（包括：国台办授牌的海峡两岸交流基地交流点、广东省海峡两岸交流基地和部分“广州市穗台交流示范基地”），依照大赛培训材料形成宣讲稿进行宣讲。</w:t>
      </w:r>
    </w:p>
    <w:p w14:paraId="5EB744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left"/>
        <w:textAlignment w:val="auto"/>
        <w:rPr>
          <w:rFonts w:hint="default" w:ascii="Nimbus Roman" w:hAnsi="Nimbus Roman" w:eastAsia="仿宋_GB2312" w:cs="Nimbus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Nimbus Roman" w:hAnsi="Nimbus Roman" w:eastAsia="仿宋_GB2312" w:cs="Nimbus Roman"/>
          <w:color w:val="auto"/>
          <w:sz w:val="32"/>
          <w:szCs w:val="32"/>
          <w:highlight w:val="none"/>
          <w:lang w:val="en-US" w:eastAsia="zh-CN"/>
        </w:rPr>
        <w:t>培训材料网址：</w:t>
      </w:r>
      <w:r>
        <w:rPr>
          <w:rFonts w:hint="default" w:ascii="Nimbus Roman" w:hAnsi="Nimbus Roman" w:eastAsia="仿宋_GB2312" w:cs="Nimbus Roman"/>
          <w:color w:val="auto"/>
          <w:sz w:val="32"/>
          <w:szCs w:val="32"/>
          <w:highlight w:val="none"/>
          <w:lang w:val="en-US" w:eastAsia="zh-CN"/>
        </w:rPr>
        <w:tab/>
      </w:r>
      <w:r>
        <w:rPr>
          <w:rFonts w:hint="default" w:ascii="Nimbus Roman" w:hAnsi="Nimbus Roman" w:eastAsia="仿宋_GB2312" w:cs="Nimbus Roman"/>
          <w:color w:val="auto"/>
          <w:sz w:val="32"/>
          <w:szCs w:val="32"/>
          <w:highlight w:val="none"/>
          <w:lang w:val="en-US" w:eastAsia="zh-CN"/>
        </w:rPr>
        <w:fldChar w:fldCharType="begin"/>
      </w:r>
      <w:r>
        <w:rPr>
          <w:rFonts w:hint="default" w:ascii="Nimbus Roman" w:hAnsi="Nimbus Roman" w:eastAsia="仿宋_GB2312" w:cs="Nimbus Roman"/>
          <w:color w:val="auto"/>
          <w:sz w:val="32"/>
          <w:szCs w:val="32"/>
          <w:highlight w:val="none"/>
          <w:lang w:val="en-US" w:eastAsia="zh-CN"/>
        </w:rPr>
        <w:instrText xml:space="preserve"> HYPERLINK "https://share.gztv.com/mediashare/#/topicDetail?id=23264" </w:instrText>
      </w:r>
      <w:r>
        <w:rPr>
          <w:rFonts w:hint="default" w:ascii="Nimbus Roman" w:hAnsi="Nimbus Roman" w:eastAsia="仿宋_GB2312" w:cs="Nimbus Roman"/>
          <w:color w:val="auto"/>
          <w:sz w:val="32"/>
          <w:szCs w:val="32"/>
          <w:highlight w:val="none"/>
          <w:lang w:val="en-US" w:eastAsia="zh-CN"/>
        </w:rPr>
        <w:fldChar w:fldCharType="separate"/>
      </w:r>
      <w:r>
        <w:rPr>
          <w:rFonts w:hint="default" w:ascii="Nimbus Roman" w:hAnsi="Nimbus Roman" w:eastAsia="仿宋_GB2312" w:cs="Nimbus Roman"/>
          <w:color w:val="auto"/>
          <w:sz w:val="32"/>
          <w:szCs w:val="32"/>
          <w:highlight w:val="none"/>
          <w:lang w:val="en-US" w:eastAsia="zh-CN"/>
        </w:rPr>
        <w:t>https://share.gztv.com/mediashare/#/topicDetail?id=23264</w:t>
      </w:r>
      <w:r>
        <w:rPr>
          <w:rFonts w:hint="default" w:ascii="Nimbus Roman" w:hAnsi="Nimbus Roman" w:eastAsia="仿宋_GB2312" w:cs="Nimbus Roman"/>
          <w:color w:val="auto"/>
          <w:sz w:val="32"/>
          <w:szCs w:val="32"/>
          <w:highlight w:val="none"/>
          <w:lang w:val="en-US" w:eastAsia="zh-CN"/>
        </w:rPr>
        <w:fldChar w:fldCharType="end"/>
      </w:r>
    </w:p>
    <w:p w14:paraId="388E78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" w:eastAsia="zh-CN"/>
        </w:rPr>
      </w:pPr>
      <w:r>
        <w:rPr>
          <w:rFonts w:hint="eastAsia" w:ascii="Nimbus Roman" w:hAnsi="Nimbus Roman" w:eastAsia="仿宋_GB2312" w:cs="Nimbus Roman"/>
          <w:color w:val="auto"/>
          <w:sz w:val="32"/>
          <w:szCs w:val="32"/>
          <w:highlight w:val="none"/>
          <w:lang w:val="en-US" w:eastAsia="zh-CN"/>
        </w:rPr>
        <w:t>或</w:t>
      </w:r>
      <w:r>
        <w:rPr>
          <w:rFonts w:hint="default" w:ascii="仿宋_GB2312" w:hAnsi="仿宋_GB2312" w:eastAsia="仿宋_GB2312" w:cs="仿宋_GB2312"/>
          <w:sz w:val="32"/>
          <w:szCs w:val="32"/>
          <w:lang w:val="en" w:eastAsia="zh-CN"/>
        </w:rPr>
        <w:t>扫描下方二维码</w:t>
      </w:r>
      <w:r>
        <w:rPr>
          <w:rFonts w:hint="eastAsia" w:ascii="仿宋_GB2312" w:hAnsi="仿宋_GB2312" w:eastAsia="仿宋_GB2312" w:cs="仿宋_GB2312"/>
          <w:sz w:val="32"/>
          <w:szCs w:val="32"/>
          <w:lang w:val="en" w:eastAsia="zh-CN"/>
        </w:rPr>
        <w:t>：</w:t>
      </w:r>
    </w:p>
    <w:p w14:paraId="5E37F8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28575</wp:posOffset>
            </wp:positionV>
            <wp:extent cx="2715260" cy="2715260"/>
            <wp:effectExtent l="0" t="0" r="8890" b="8890"/>
            <wp:wrapSquare wrapText="bothSides"/>
            <wp:docPr id="2" name="图片 2" descr="微信图片_20260908122334_1_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微信图片_20260908122334_1_1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715260" cy="27152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AC198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left"/>
        <w:textAlignment w:val="auto"/>
        <w:rPr>
          <w:rFonts w:hint="default" w:ascii="Nimbus Roman" w:hAnsi="Nimbus Roman" w:eastAsia="仿宋_GB2312" w:cs="Nimbus Roman"/>
          <w:color w:val="auto"/>
          <w:sz w:val="32"/>
          <w:szCs w:val="32"/>
          <w:highlight w:val="none"/>
          <w:lang w:val="en-US" w:eastAsia="zh-CN"/>
        </w:rPr>
      </w:pPr>
    </w:p>
    <w:p w14:paraId="5095CB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left"/>
        <w:textAlignment w:val="auto"/>
        <w:rPr>
          <w:rFonts w:hint="default" w:ascii="Nimbus Roman" w:hAnsi="Nimbus Roman" w:eastAsia="仿宋_GB2312" w:cs="Nimbus Roman"/>
          <w:color w:val="auto"/>
          <w:sz w:val="32"/>
          <w:szCs w:val="32"/>
          <w:highlight w:val="none"/>
          <w:lang w:val="en-US" w:eastAsia="zh-CN"/>
        </w:rPr>
      </w:pPr>
    </w:p>
    <w:p w14:paraId="431C75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left"/>
        <w:textAlignment w:val="auto"/>
        <w:rPr>
          <w:rFonts w:hint="default" w:ascii="Nimbus Roman" w:hAnsi="Nimbus Roman" w:eastAsia="仿宋_GB2312" w:cs="Nimbus Roman"/>
          <w:color w:val="auto"/>
          <w:sz w:val="32"/>
          <w:szCs w:val="32"/>
          <w:highlight w:val="none"/>
          <w:lang w:val="en-US" w:eastAsia="zh-CN"/>
        </w:rPr>
      </w:pPr>
    </w:p>
    <w:p w14:paraId="106B75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left"/>
        <w:textAlignment w:val="auto"/>
        <w:rPr>
          <w:rFonts w:hint="default" w:ascii="Nimbus Roman" w:hAnsi="Nimbus Roman" w:eastAsia="仿宋_GB2312" w:cs="Nimbus Roman"/>
          <w:color w:val="auto"/>
          <w:sz w:val="32"/>
          <w:szCs w:val="32"/>
          <w:highlight w:val="none"/>
          <w:lang w:val="en-US" w:eastAsia="zh-CN"/>
        </w:rPr>
      </w:pPr>
    </w:p>
    <w:p w14:paraId="657E08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left"/>
        <w:textAlignment w:val="auto"/>
        <w:rPr>
          <w:rFonts w:hint="default" w:ascii="Nimbus Roman" w:hAnsi="Nimbus Roman" w:eastAsia="仿宋_GB2312" w:cs="Nimbus Roman"/>
          <w:color w:val="auto"/>
          <w:sz w:val="32"/>
          <w:szCs w:val="32"/>
          <w:highlight w:val="none"/>
          <w:lang w:val="en-US" w:eastAsia="zh-CN"/>
        </w:rPr>
      </w:pPr>
    </w:p>
    <w:p w14:paraId="219DB7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left"/>
        <w:textAlignment w:val="auto"/>
        <w:rPr>
          <w:rFonts w:hint="default" w:ascii="Nimbus Roman" w:hAnsi="Nimbus Roman" w:eastAsia="仿宋_GB2312" w:cs="Nimbus Roman"/>
          <w:color w:val="auto"/>
          <w:sz w:val="32"/>
          <w:szCs w:val="32"/>
          <w:highlight w:val="none"/>
          <w:lang w:val="en-US" w:eastAsia="zh-CN"/>
        </w:rPr>
      </w:pPr>
    </w:p>
    <w:p w14:paraId="3B862F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left"/>
        <w:textAlignment w:val="auto"/>
        <w:rPr>
          <w:rFonts w:hint="default" w:ascii="Nimbus Roman" w:hAnsi="Nimbus Roman" w:eastAsia="仿宋_GB2312" w:cs="Nimbus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Nimbus Roman" w:hAnsi="Nimbus Roman" w:eastAsia="仿宋_GB2312" w:cs="Nimbus Roman"/>
          <w:color w:val="auto"/>
          <w:sz w:val="32"/>
          <w:szCs w:val="32"/>
          <w:highlight w:val="none"/>
          <w:lang w:val="en-US" w:eastAsia="zh-CN"/>
        </w:rPr>
        <w:t>或下载花城➕APP进入专题页查看。</w:t>
      </w:r>
    </w:p>
    <w:p w14:paraId="4ECADD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default" w:ascii="Nimbus Roman" w:hAnsi="Nimbus Roman" w:eastAsia="楷体_GB2312" w:cs="Nimbus Roman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default" w:ascii="Nimbus Roman" w:hAnsi="Nimbus Roman" w:eastAsia="楷体_GB2312" w:cs="Nimbus Roman"/>
          <w:b w:val="0"/>
          <w:bCs w:val="0"/>
          <w:sz w:val="32"/>
          <w:szCs w:val="32"/>
          <w:highlight w:val="none"/>
          <w:lang w:val="en-US" w:eastAsia="zh-CN"/>
        </w:rPr>
        <w:t>（二）青年组</w:t>
      </w:r>
    </w:p>
    <w:p w14:paraId="48CCAE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left"/>
        <w:textAlignment w:val="auto"/>
        <w:rPr>
          <w:rFonts w:hint="default" w:ascii="Nimbus Roman" w:hAnsi="Nimbus Roman" w:eastAsia="仿宋_GB2312" w:cs="Nimbus Roman"/>
          <w:color w:val="auto"/>
          <w:sz w:val="32"/>
          <w:szCs w:val="32"/>
          <w:highlight w:val="none"/>
        </w:rPr>
      </w:pPr>
      <w:r>
        <w:rPr>
          <w:rFonts w:hint="default" w:ascii="Nimbus Roman" w:hAnsi="Nimbus Roman" w:eastAsia="仿宋_GB2312" w:cs="Nimbus Roman"/>
          <w:color w:val="auto"/>
          <w:sz w:val="32"/>
          <w:szCs w:val="32"/>
          <w:highlight w:val="none"/>
          <w:lang w:val="en-US" w:eastAsia="zh-CN"/>
        </w:rPr>
        <w:t>1.参赛资格：</w:t>
      </w:r>
      <w:r>
        <w:rPr>
          <w:rFonts w:hint="default" w:ascii="Nimbus Roman" w:hAnsi="Nimbus Roman" w:eastAsia="仿宋_GB2312" w:cs="Nimbus Roman"/>
          <w:color w:val="auto"/>
          <w:sz w:val="32"/>
          <w:szCs w:val="32"/>
          <w:highlight w:val="none"/>
        </w:rPr>
        <w:t>在大陆及港澳地区居住生活、学习研修、实习就业</w:t>
      </w:r>
      <w:r>
        <w:rPr>
          <w:rFonts w:hint="default" w:ascii="Nimbus Roman" w:hAnsi="Nimbus Roman" w:eastAsia="仿宋_GB2312" w:cs="Nimbus Roman"/>
          <w:color w:val="auto"/>
          <w:sz w:val="32"/>
          <w:szCs w:val="32"/>
          <w:highlight w:val="none"/>
          <w:lang w:eastAsia="zh-CN"/>
        </w:rPr>
        <w:t>、</w:t>
      </w:r>
      <w:r>
        <w:rPr>
          <w:rFonts w:hint="default" w:ascii="Nimbus Roman" w:hAnsi="Nimbus Roman" w:eastAsia="仿宋_GB2312" w:cs="Nimbus Roman"/>
          <w:color w:val="auto"/>
          <w:sz w:val="32"/>
          <w:szCs w:val="32"/>
          <w:highlight w:val="none"/>
        </w:rPr>
        <w:t>创新创业的台湾青年或岛内对岭南文化感兴趣的台湾青年，年龄在18周岁以上、45周岁</w:t>
      </w:r>
      <w:r>
        <w:rPr>
          <w:rFonts w:hint="default" w:ascii="Nimbus Roman" w:hAnsi="Nimbus Roman" w:eastAsia="仿宋_GB2312" w:cs="Nimbus Roman"/>
          <w:color w:val="auto"/>
          <w:sz w:val="32"/>
          <w:szCs w:val="32"/>
          <w:highlight w:val="none"/>
          <w:lang w:eastAsia="zh-CN"/>
        </w:rPr>
        <w:t>（</w:t>
      </w:r>
      <w:r>
        <w:rPr>
          <w:rFonts w:hint="default" w:ascii="Nimbus Roman" w:hAnsi="Nimbus Roman" w:eastAsia="仿宋_GB2312" w:cs="Nimbus Roman"/>
          <w:color w:val="auto"/>
          <w:sz w:val="32"/>
          <w:szCs w:val="32"/>
          <w:highlight w:val="none"/>
        </w:rPr>
        <w:t>含</w:t>
      </w:r>
      <w:r>
        <w:rPr>
          <w:rFonts w:hint="default" w:ascii="Nimbus Roman" w:hAnsi="Nimbus Roman" w:eastAsia="仿宋_GB2312" w:cs="Nimbus Roman"/>
          <w:color w:val="auto"/>
          <w:sz w:val="32"/>
          <w:szCs w:val="32"/>
          <w:highlight w:val="none"/>
          <w:lang w:eastAsia="zh-CN"/>
        </w:rPr>
        <w:t>）</w:t>
      </w:r>
      <w:r>
        <w:rPr>
          <w:rFonts w:hint="default" w:ascii="Nimbus Roman" w:hAnsi="Nimbus Roman" w:eastAsia="仿宋_GB2312" w:cs="Nimbus Roman"/>
          <w:color w:val="auto"/>
          <w:sz w:val="32"/>
          <w:szCs w:val="32"/>
          <w:highlight w:val="none"/>
        </w:rPr>
        <w:t>以下。</w:t>
      </w:r>
    </w:p>
    <w:p w14:paraId="0C0137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left"/>
        <w:textAlignment w:val="auto"/>
        <w:rPr>
          <w:rFonts w:hint="default" w:ascii="Nimbus Roman" w:hAnsi="Nimbus Roman" w:eastAsia="仿宋_GB2312" w:cs="Nimbus Roman"/>
          <w:color w:val="auto"/>
          <w:sz w:val="32"/>
          <w:szCs w:val="32"/>
          <w:highlight w:val="none"/>
        </w:rPr>
      </w:pPr>
      <w:r>
        <w:rPr>
          <w:rFonts w:hint="default" w:ascii="Nimbus Roman" w:hAnsi="Nimbus Roman" w:eastAsia="仿宋_GB2312" w:cs="Nimbus Roman"/>
          <w:color w:val="auto"/>
          <w:sz w:val="32"/>
          <w:szCs w:val="32"/>
          <w:highlight w:val="none"/>
          <w:lang w:val="en-US" w:eastAsia="zh-CN"/>
        </w:rPr>
        <w:t>2.宣讲内容：</w:t>
      </w:r>
      <w:r>
        <w:rPr>
          <w:rFonts w:hint="default" w:ascii="Nimbus Roman" w:hAnsi="Nimbus Roman" w:eastAsia="仿宋_GB2312" w:cs="Nimbus Roman"/>
          <w:color w:val="auto"/>
          <w:sz w:val="32"/>
          <w:szCs w:val="32"/>
          <w:highlight w:val="none"/>
        </w:rPr>
        <w:t>围绕“传承岭南优秀传统文化”“打卡广州精品主题线路”“助力公益志愿服务”“安居乐业追梦圆梦”“融入广州高质量发展”等主题，结合自身在广州的所见所闻、所感所想以及体验收获，自行编写形成宣讲稿进行宣讲。</w:t>
      </w:r>
    </w:p>
    <w:p w14:paraId="55F741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420" w:firstLineChars="0"/>
        <w:textAlignment w:val="auto"/>
        <w:rPr>
          <w:rFonts w:hint="default" w:ascii="Nimbus Roman" w:hAnsi="Nimbus Roman" w:eastAsia="黑体" w:cs="Nimbus Roman"/>
          <w:sz w:val="32"/>
          <w:szCs w:val="32"/>
          <w:highlight w:val="none"/>
          <w:lang w:val="en-US" w:eastAsia="zh-CN"/>
        </w:rPr>
      </w:pPr>
      <w:r>
        <w:rPr>
          <w:rFonts w:hint="default" w:ascii="Nimbus Roman" w:hAnsi="Nimbus Roman" w:eastAsia="黑体" w:cs="Nimbus Roman"/>
          <w:b w:val="0"/>
          <w:bCs w:val="0"/>
          <w:sz w:val="32"/>
          <w:szCs w:val="32"/>
          <w:highlight w:val="none"/>
          <w:lang w:val="en-US" w:eastAsia="zh-CN"/>
        </w:rPr>
        <w:t>二、内容要求</w:t>
      </w:r>
    </w:p>
    <w:p w14:paraId="7C4537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left"/>
        <w:textAlignment w:val="auto"/>
        <w:rPr>
          <w:rFonts w:hint="default" w:ascii="Nimbus Roman" w:hAnsi="Nimbus Roman" w:eastAsia="仿宋_GB2312" w:cs="Nimbus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Nimbus Roman" w:hAnsi="Nimbus Roman" w:eastAsia="仿宋_GB2312" w:cs="Nimbus Roman"/>
          <w:color w:val="auto"/>
          <w:sz w:val="32"/>
          <w:szCs w:val="32"/>
          <w:highlight w:val="none"/>
          <w:lang w:val="en-US" w:eastAsia="zh-CN"/>
        </w:rPr>
        <w:t>1.作品内容：主题鲜明，导向正确；故事典型，真实生动； 启发性强，感情真挚。</w:t>
      </w:r>
    </w:p>
    <w:p w14:paraId="27AB64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left"/>
        <w:textAlignment w:val="auto"/>
        <w:rPr>
          <w:rFonts w:hint="default" w:ascii="Nimbus Roman" w:hAnsi="Nimbus Roman" w:eastAsia="仿宋_GB2312" w:cs="Nimbus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Nimbus Roman" w:hAnsi="Nimbus Roman" w:eastAsia="仿宋_GB2312" w:cs="Nimbus Roman"/>
          <w:color w:val="auto"/>
          <w:sz w:val="32"/>
          <w:szCs w:val="32"/>
          <w:highlight w:val="none"/>
          <w:lang w:val="en-US" w:eastAsia="zh-CN"/>
        </w:rPr>
        <w:t>2.作品篇幅：宣讲稿约500字，宣讲音频/视频时长3分钟以内。（</w:t>
      </w:r>
      <w:r>
        <w:rPr>
          <w:rFonts w:hint="default" w:ascii="Nimbus Roman" w:hAnsi="Nimbus Roman" w:eastAsia="仿宋_GB2312" w:cs="Nimbus Roman"/>
          <w:color w:val="auto"/>
          <w:sz w:val="32"/>
          <w:szCs w:val="32"/>
          <w:highlight w:val="none"/>
        </w:rPr>
        <w:t>若参赛选手选择仅提交宣讲音频，在符合报名要求的情况下可完成报名；但若希望入围决赛，则必须提交宣讲视频</w:t>
      </w:r>
      <w:r>
        <w:rPr>
          <w:rFonts w:hint="default" w:ascii="Nimbus Roman" w:hAnsi="Nimbus Roman" w:eastAsia="仿宋_GB2312" w:cs="Nimbus Roman"/>
          <w:color w:val="auto"/>
          <w:sz w:val="32"/>
          <w:szCs w:val="32"/>
          <w:highlight w:val="none"/>
          <w:lang w:val="en-US" w:eastAsia="zh-CN"/>
        </w:rPr>
        <w:t>）。</w:t>
      </w:r>
    </w:p>
    <w:p w14:paraId="7E8BB2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left"/>
        <w:textAlignment w:val="auto"/>
        <w:rPr>
          <w:rFonts w:hint="default" w:ascii="Nimbus Roman" w:hAnsi="Nimbus Roman" w:eastAsia="仿宋_GB2312" w:cs="Nimbus Roman"/>
          <w:color w:val="auto"/>
          <w:sz w:val="32"/>
          <w:szCs w:val="32"/>
          <w:highlight w:val="none"/>
        </w:rPr>
      </w:pPr>
      <w:r>
        <w:rPr>
          <w:rFonts w:hint="default" w:ascii="Nimbus Roman" w:hAnsi="Nimbus Roman" w:eastAsia="仿宋_GB2312" w:cs="Nimbus Roman"/>
          <w:color w:val="auto"/>
          <w:sz w:val="32"/>
          <w:szCs w:val="32"/>
          <w:highlight w:val="none"/>
          <w:lang w:val="en-US" w:eastAsia="zh-CN"/>
        </w:rPr>
        <w:t>3.作品格式：宣讲稿格式为word文档，需有文章标题。音频格式不限，大小1G以内；宣讲视频建议为MP4格式、横板，分辨率1080P（1920×1080），画面宽高比为16:9。</w:t>
      </w:r>
    </w:p>
    <w:p w14:paraId="59A7B8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left"/>
        <w:textAlignment w:val="auto"/>
        <w:rPr>
          <w:rFonts w:hint="default" w:ascii="Nimbus Roman" w:hAnsi="Nimbus Roman" w:eastAsia="仿宋_GB2312" w:cs="Nimbus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Nimbus Roman" w:hAnsi="Nimbus Roman" w:eastAsia="仿宋_GB2312" w:cs="Nimbus Roman"/>
          <w:color w:val="auto"/>
          <w:sz w:val="32"/>
          <w:szCs w:val="32"/>
          <w:highlight w:val="none"/>
          <w:lang w:val="en-US" w:eastAsia="zh-CN"/>
        </w:rPr>
        <w:t>4.制作要求：选手出镜时长不低于其宣讲视频片长的50%，录制背景环境与宣讲内容相符，可自行设置拍摄背景和背景音乐，无水印、logo。宣讲形象要求衣着整洁，精神饱满，姿态举止自然大方。</w:t>
      </w:r>
    </w:p>
    <w:p w14:paraId="4E66EE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default" w:ascii="Nimbus Roman" w:hAnsi="Nimbus Roman" w:eastAsia="黑体" w:cs="Nimbus Roman"/>
          <w:sz w:val="32"/>
          <w:szCs w:val="32"/>
          <w:highlight w:val="none"/>
          <w:lang w:val="en-US" w:eastAsia="zh-CN"/>
        </w:rPr>
      </w:pPr>
      <w:r>
        <w:rPr>
          <w:rFonts w:hint="default" w:ascii="Nimbus Roman" w:hAnsi="Nimbus Roman" w:eastAsia="黑体" w:cs="Nimbus Roman"/>
          <w:b w:val="0"/>
          <w:bCs w:val="0"/>
          <w:sz w:val="32"/>
          <w:szCs w:val="32"/>
          <w:highlight w:val="none"/>
          <w:lang w:val="en-US" w:eastAsia="zh-CN"/>
        </w:rPr>
        <w:t>三、提交要求</w:t>
      </w:r>
      <w:r>
        <w:rPr>
          <w:rFonts w:hint="default" w:ascii="Nimbus Roman" w:hAnsi="Nimbus Roman" w:eastAsia="黑体" w:cs="Nimbus Roman"/>
          <w:sz w:val="32"/>
          <w:szCs w:val="32"/>
          <w:highlight w:val="none"/>
          <w:lang w:val="en-US" w:eastAsia="zh-CN"/>
        </w:rPr>
        <w:t>：</w:t>
      </w:r>
    </w:p>
    <w:p w14:paraId="5B9D8E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Nimbus Roman" w:hAnsi="Nimbus Roman" w:eastAsia="仿宋_GB2312" w:cs="Nimbus Roman"/>
          <w:sz w:val="32"/>
          <w:szCs w:val="32"/>
          <w:highlight w:val="none"/>
          <w:lang w:val="en-US" w:eastAsia="zh-CN"/>
        </w:rPr>
      </w:pPr>
      <w:r>
        <w:rPr>
          <w:rFonts w:hint="default" w:ascii="Nimbus Roman" w:hAnsi="Nimbus Roman" w:eastAsia="仿宋_GB2312" w:cs="Nimbus Roman"/>
          <w:sz w:val="32"/>
          <w:szCs w:val="32"/>
          <w:highlight w:val="none"/>
          <w:lang w:val="en-US" w:eastAsia="zh-CN"/>
        </w:rPr>
        <w:t>1.提交时间：2026年9月</w:t>
      </w:r>
      <w:r>
        <w:rPr>
          <w:rFonts w:hint="default" w:ascii="Nimbus Roman" w:hAnsi="Nimbus Roman" w:eastAsia="仿宋_GB2312" w:cs="Nimbus Roman"/>
          <w:sz w:val="32"/>
          <w:szCs w:val="32"/>
          <w:highlight w:val="none"/>
          <w:lang w:val="en" w:eastAsia="zh-CN"/>
        </w:rPr>
        <w:t>1</w:t>
      </w:r>
      <w:r>
        <w:rPr>
          <w:rFonts w:hint="default" w:ascii="Nimbus Roman" w:hAnsi="Nimbus Roman" w:eastAsia="仿宋_GB2312" w:cs="Nimbus Roman"/>
          <w:sz w:val="32"/>
          <w:szCs w:val="32"/>
          <w:highlight w:val="none"/>
          <w:lang w:val="en-US" w:eastAsia="zh-CN"/>
        </w:rPr>
        <w:t>1日-10月10日。</w:t>
      </w:r>
    </w:p>
    <w:p w14:paraId="1D5A74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Nimbus Roman" w:hAnsi="Nimbus Roman" w:eastAsia="仿宋_GB2312" w:cs="Nimbus Roman"/>
          <w:sz w:val="32"/>
          <w:szCs w:val="32"/>
          <w:highlight w:val="yellow"/>
          <w:lang w:val="en-US" w:eastAsia="zh-CN"/>
        </w:rPr>
      </w:pPr>
      <w:r>
        <w:rPr>
          <w:rFonts w:hint="default" w:ascii="Nimbus Roman" w:hAnsi="Nimbus Roman" w:eastAsia="仿宋_GB2312" w:cs="Nimbus Roman"/>
          <w:sz w:val="32"/>
          <w:szCs w:val="32"/>
          <w:highlight w:val="none"/>
          <w:lang w:val="en-US" w:eastAsia="zh-CN"/>
        </w:rPr>
        <w:t>2.提交文件</w:t>
      </w:r>
      <w:r>
        <w:rPr>
          <w:rFonts w:hint="default" w:ascii="Nimbus Roman" w:hAnsi="Nimbus Roman" w:eastAsia="仿宋_GB2312" w:cs="Nimbus Roman"/>
          <w:color w:val="auto"/>
          <w:sz w:val="32"/>
          <w:szCs w:val="32"/>
          <w:highlight w:val="none"/>
          <w:u w:val="none"/>
          <w:lang w:val="en-US" w:eastAsia="zh-CN"/>
        </w:rPr>
        <w:t>：报名表（</w:t>
      </w:r>
      <w:r>
        <w:rPr>
          <w:rFonts w:hint="default" w:ascii="Nimbus Roman" w:hAnsi="Nimbus Roman" w:eastAsia="仿宋_GB2312" w:cs="Nimbus Roman"/>
          <w:b/>
          <w:bCs/>
          <w:color w:val="auto"/>
          <w:sz w:val="32"/>
          <w:szCs w:val="32"/>
          <w:highlight w:val="none"/>
          <w:u w:val="none"/>
          <w:lang w:val="en-US" w:eastAsia="zh-CN"/>
        </w:rPr>
        <w:t>见附件3</w:t>
      </w:r>
      <w:r>
        <w:rPr>
          <w:rFonts w:hint="default" w:ascii="Nimbus Roman" w:hAnsi="Nimbus Roman" w:eastAsia="仿宋_GB2312" w:cs="Nimbus Roman"/>
          <w:color w:val="auto"/>
          <w:sz w:val="32"/>
          <w:szCs w:val="32"/>
          <w:highlight w:val="none"/>
          <w:u w:val="none"/>
          <w:lang w:val="en-US" w:eastAsia="zh-CN"/>
        </w:rPr>
        <w:t>）、承诺书（签名扫描件，</w:t>
      </w:r>
      <w:r>
        <w:rPr>
          <w:rFonts w:hint="default" w:ascii="Nimbus Roman" w:hAnsi="Nimbus Roman" w:eastAsia="仿宋_GB2312" w:cs="Nimbus Roman"/>
          <w:b/>
          <w:bCs/>
          <w:color w:val="auto"/>
          <w:sz w:val="32"/>
          <w:szCs w:val="32"/>
          <w:highlight w:val="none"/>
          <w:u w:val="none"/>
          <w:lang w:val="en-US" w:eastAsia="zh-CN"/>
        </w:rPr>
        <w:t>见附件4</w:t>
      </w:r>
      <w:r>
        <w:rPr>
          <w:rFonts w:hint="default" w:ascii="Nimbus Roman" w:hAnsi="Nimbus Roman" w:eastAsia="仿宋_GB2312" w:cs="Nimbus Roman"/>
          <w:color w:val="auto"/>
          <w:sz w:val="32"/>
          <w:szCs w:val="32"/>
          <w:highlight w:val="none"/>
          <w:u w:val="none"/>
          <w:lang w:val="en-US" w:eastAsia="zh-CN"/>
        </w:rPr>
        <w:t>）、宣讲文稿（约500字）、3分钟以内</w:t>
      </w:r>
      <w:r>
        <w:rPr>
          <w:rFonts w:hint="default" w:ascii="Nimbus Roman" w:hAnsi="Nimbus Roman" w:eastAsia="仿宋_GB2312" w:cs="Nimbus Roman"/>
          <w:sz w:val="32"/>
          <w:szCs w:val="32"/>
          <w:highlight w:val="none"/>
          <w:lang w:val="en-US" w:eastAsia="zh-CN"/>
        </w:rPr>
        <w:t>参赛宣讲音频或视频。</w:t>
      </w:r>
    </w:p>
    <w:p w14:paraId="10DFDE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Nimbus Roman" w:hAnsi="Nimbus Roman" w:eastAsia="仿宋_GB2312" w:cs="Nimbus Roman"/>
          <w:sz w:val="32"/>
          <w:szCs w:val="32"/>
          <w:highlight w:val="none"/>
          <w:lang w:val="en-US" w:eastAsia="zh-CN"/>
        </w:rPr>
      </w:pPr>
      <w:r>
        <w:rPr>
          <w:rFonts w:hint="default" w:ascii="Nimbus Roman" w:hAnsi="Nimbus Roman" w:eastAsia="仿宋_GB2312" w:cs="Nimbus Roman"/>
          <w:sz w:val="32"/>
          <w:szCs w:val="32"/>
          <w:highlight w:val="none"/>
          <w:lang w:val="en-US" w:eastAsia="zh-CN"/>
        </w:rPr>
        <w:t>3.提交形式：采用压缩包文件提交，邮件及文件名格式为：【</w:t>
      </w:r>
      <w:r>
        <w:rPr>
          <w:rFonts w:hint="default" w:ascii="Nimbus Roman" w:hAnsi="Nimbus Roman" w:eastAsia="仿宋_GB2312" w:cs="Nimbus Roman"/>
          <w:sz w:val="32"/>
          <w:szCs w:val="32"/>
          <w:highlight w:val="none"/>
          <w:lang w:val="en" w:eastAsia="zh-CN"/>
        </w:rPr>
        <w:t>第</w:t>
      </w:r>
      <w:r>
        <w:rPr>
          <w:rFonts w:hint="default" w:ascii="Nimbus Roman" w:hAnsi="Nimbus Roman" w:eastAsia="仿宋_GB2312" w:cs="Nimbus Roman"/>
          <w:sz w:val="32"/>
          <w:szCs w:val="32"/>
          <w:highlight w:val="none"/>
          <w:lang w:val="en-US" w:eastAsia="zh-CN"/>
        </w:rPr>
        <w:t>三</w:t>
      </w:r>
      <w:r>
        <w:rPr>
          <w:rFonts w:hint="default" w:ascii="Nimbus Roman" w:hAnsi="Nimbus Roman" w:eastAsia="仿宋_GB2312" w:cs="Nimbus Roman"/>
          <w:sz w:val="32"/>
          <w:szCs w:val="32"/>
          <w:highlight w:val="none"/>
          <w:lang w:val="en" w:eastAsia="zh-CN"/>
        </w:rPr>
        <w:t>届宣讲员大赛</w:t>
      </w:r>
      <w:r>
        <w:rPr>
          <w:rFonts w:hint="default" w:ascii="Nimbus Roman" w:hAnsi="Nimbus Roman" w:eastAsia="仿宋_GB2312" w:cs="Nimbus Roman"/>
          <w:sz w:val="32"/>
          <w:szCs w:val="32"/>
          <w:highlight w:val="none"/>
          <w:lang w:val="en-US" w:eastAsia="zh-CN"/>
        </w:rPr>
        <w:t>】+【组别】+【参赛者姓名】+【参赛作品名称】。</w:t>
      </w:r>
    </w:p>
    <w:p w14:paraId="75E22D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Nimbus Roman" w:hAnsi="Nimbus Roman" w:eastAsia="仿宋_GB2312" w:cs="Nimbus Roman"/>
          <w:sz w:val="32"/>
          <w:szCs w:val="32"/>
          <w:highlight w:val="none"/>
          <w:lang w:val="en-US" w:eastAsia="zh-CN"/>
        </w:rPr>
      </w:pPr>
      <w:r>
        <w:rPr>
          <w:rFonts w:hint="default" w:ascii="Nimbus Roman" w:hAnsi="Nimbus Roman" w:eastAsia="仿宋_GB2312" w:cs="Nimbus Roman"/>
          <w:sz w:val="32"/>
          <w:szCs w:val="32"/>
          <w:highlight w:val="none"/>
          <w:lang w:val="en-US" w:eastAsia="zh-CN"/>
        </w:rPr>
        <w:t>4.提交渠道：①少年组：发送邮件至所在学校。②青年组：在校参赛选手发送邮件至所在学校，非在校参赛选手发送邮件至所属区台湾事务局。</w:t>
      </w:r>
    </w:p>
    <w:p w14:paraId="043C99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Nimbus Roman" w:hAnsi="Nimbus Roman" w:eastAsia="仿宋_GB2312" w:cs="Nimbus Roman"/>
          <w:sz w:val="32"/>
          <w:szCs w:val="32"/>
          <w:highlight w:val="none"/>
          <w:lang w:val="en-US" w:eastAsia="zh-CN"/>
        </w:rPr>
      </w:pPr>
      <w:r>
        <w:rPr>
          <w:rFonts w:hint="default" w:ascii="Nimbus Roman" w:hAnsi="Nimbus Roman" w:eastAsia="仿宋_GB2312" w:cs="Nimbus Roman"/>
          <w:sz w:val="32"/>
          <w:szCs w:val="32"/>
          <w:highlight w:val="none"/>
          <w:lang w:val="en-US" w:eastAsia="zh-CN"/>
        </w:rPr>
        <w:t>5.联系方式：</w:t>
      </w:r>
    </w:p>
    <w:p w14:paraId="57E2D0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3" w:firstLineChars="200"/>
        <w:jc w:val="both"/>
        <w:textAlignment w:val="auto"/>
        <w:outlineLvl w:val="9"/>
        <w:rPr>
          <w:rFonts w:hint="default" w:ascii="Nimbus Roman" w:hAnsi="Nimbus Roman" w:eastAsia="仿宋_GB2312" w:cs="Nimbus Roman"/>
          <w:b w:val="0"/>
          <w:bCs w:val="0"/>
          <w:spacing w:val="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Nimbus Roman" w:hAnsi="Nimbus Roman" w:eastAsia="仿宋_GB2312" w:cs="Nimbus Roman"/>
          <w:b/>
          <w:bCs/>
          <w:sz w:val="32"/>
          <w:szCs w:val="32"/>
          <w:highlight w:val="none"/>
          <w:lang w:val="en-US" w:eastAsia="zh-CN"/>
        </w:rPr>
        <w:t>市台办</w:t>
      </w:r>
      <w:r>
        <w:rPr>
          <w:rFonts w:hint="default" w:ascii="Nimbus Roman" w:hAnsi="Nimbus Roman" w:eastAsia="仿宋_GB2312" w:cs="Nimbus Roman"/>
          <w:sz w:val="32"/>
          <w:szCs w:val="32"/>
          <w:highlight w:val="none"/>
          <w:lang w:val="en-US" w:eastAsia="zh-CN"/>
        </w:rPr>
        <w:t>：020-83105069</w:t>
      </w:r>
      <w:r>
        <w:rPr>
          <w:rFonts w:hint="default" w:ascii="Nimbus Roman" w:hAnsi="Nimbus Roman" w:eastAsia="仿宋_GB2312" w:cs="Nimbus Roman"/>
          <w:sz w:val="32"/>
          <w:szCs w:val="32"/>
          <w:highlight w:val="none"/>
          <w:lang w:val="en" w:eastAsia="zh-CN"/>
        </w:rPr>
        <w:t>，</w:t>
      </w:r>
      <w:r>
        <w:rPr>
          <w:rFonts w:hint="default" w:ascii="Nimbus Roman" w:hAnsi="Nimbus Roman" w:eastAsia="仿宋_GB2312" w:cs="Nimbus Roman"/>
          <w:b/>
          <w:bCs/>
          <w:spacing w:val="0"/>
          <w:kern w:val="2"/>
          <w:sz w:val="32"/>
          <w:szCs w:val="32"/>
          <w:highlight w:val="none"/>
          <w:lang w:val="en-US" w:eastAsia="zh-CN" w:bidi="ar-SA"/>
        </w:rPr>
        <w:t>市教育局</w:t>
      </w:r>
      <w:r>
        <w:rPr>
          <w:rFonts w:hint="default" w:ascii="Nimbus Roman" w:hAnsi="Nimbus Roman" w:eastAsia="仿宋_GB2312" w:cs="Nimbus Roman"/>
          <w:b w:val="0"/>
          <w:bCs w:val="0"/>
          <w:spacing w:val="0"/>
          <w:kern w:val="2"/>
          <w:sz w:val="32"/>
          <w:szCs w:val="32"/>
          <w:highlight w:val="none"/>
          <w:lang w:val="en-US" w:eastAsia="zh-CN" w:bidi="ar-SA"/>
        </w:rPr>
        <w:t>：020-22083847</w:t>
      </w:r>
    </w:p>
    <w:p w14:paraId="0B67CBC3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75" w:lineRule="atLeast"/>
        <w:ind w:left="0" w:right="0" w:firstLine="643" w:firstLineChars="200"/>
        <w:textAlignment w:val="auto"/>
        <w:rPr>
          <w:rFonts w:hint="default" w:ascii="Nimbus Roman" w:hAnsi="Nimbus Roman" w:eastAsia="仿宋_GB2312" w:cs="Nimbus Roman"/>
          <w:b/>
          <w:bCs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Nimbus Roman" w:hAnsi="Nimbus Roman" w:eastAsia="仿宋_GB2312" w:cs="Nimbus Roman"/>
          <w:b/>
          <w:bCs/>
          <w:kern w:val="2"/>
          <w:sz w:val="32"/>
          <w:szCs w:val="32"/>
          <w:highlight w:val="none"/>
          <w:lang w:val="en-US" w:eastAsia="zh-CN" w:bidi="ar-SA"/>
        </w:rPr>
        <w:t>支持高校：</w:t>
      </w:r>
    </w:p>
    <w:p w14:paraId="072A8F6C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75" w:lineRule="atLeast"/>
        <w:ind w:left="0" w:right="0" w:firstLine="640" w:firstLineChars="200"/>
        <w:textAlignment w:val="auto"/>
        <w:rPr>
          <w:rFonts w:hint="default" w:ascii="Nimbus Roman" w:hAnsi="Nimbus Roman" w:eastAsia="仿宋_GB2312" w:cs="Nimbus Roman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Nimbus Roman" w:hAnsi="Nimbus Roman" w:eastAsia="仿宋_GB2312" w:cs="Nimbus Roman"/>
          <w:kern w:val="2"/>
          <w:sz w:val="32"/>
          <w:szCs w:val="32"/>
          <w:highlight w:val="none"/>
          <w:lang w:val="en-US" w:eastAsia="zh-CN" w:bidi="ar-SA"/>
        </w:rPr>
        <w:t>中山大学：020-84112749，yaoyy53@mail.sysu.edu.cn</w:t>
      </w:r>
    </w:p>
    <w:p w14:paraId="55516F26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75" w:lineRule="atLeast"/>
        <w:ind w:left="0" w:right="0" w:firstLine="640" w:firstLineChars="200"/>
        <w:textAlignment w:val="auto"/>
        <w:rPr>
          <w:rFonts w:hint="default" w:ascii="Nimbus Roman" w:hAnsi="Nimbus Roman" w:eastAsia="仿宋_GB2312" w:cs="Nimbus Roman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Nimbus Roman" w:hAnsi="Nimbus Roman" w:eastAsia="仿宋_GB2312" w:cs="Nimbus Roman"/>
          <w:kern w:val="2"/>
          <w:sz w:val="32"/>
          <w:szCs w:val="32"/>
          <w:highlight w:val="none"/>
          <w:lang w:val="en-US" w:eastAsia="zh-CN" w:bidi="ar-SA"/>
        </w:rPr>
        <w:t>华南理工大学：020-87113141，hkmt@scut.edu.cn</w:t>
      </w:r>
    </w:p>
    <w:p w14:paraId="7D1107CA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75" w:lineRule="atLeast"/>
        <w:ind w:left="0" w:right="0" w:firstLine="640" w:firstLineChars="200"/>
        <w:textAlignment w:val="auto"/>
        <w:rPr>
          <w:rFonts w:hint="default" w:ascii="Nimbus Roman" w:hAnsi="Nimbus Roman" w:eastAsia="仿宋_GB2312" w:cs="Nimbus Roman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Nimbus Roman" w:hAnsi="Nimbus Roman" w:eastAsia="仿宋_GB2312" w:cs="Nimbus Roman"/>
          <w:kern w:val="2"/>
          <w:sz w:val="32"/>
          <w:szCs w:val="32"/>
          <w:highlight w:val="none"/>
          <w:lang w:val="en-US" w:eastAsia="zh-CN" w:bidi="ar-SA"/>
        </w:rPr>
        <w:t>暨南大学：020-85222126，overseas@jnu.edu.cn</w:t>
      </w:r>
    </w:p>
    <w:p w14:paraId="37C96CA7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75" w:lineRule="atLeast"/>
        <w:ind w:left="0" w:right="0" w:firstLine="640" w:firstLineChars="200"/>
        <w:textAlignment w:val="auto"/>
        <w:rPr>
          <w:rFonts w:hint="default" w:ascii="Nimbus Roman" w:hAnsi="Nimbus Roman" w:eastAsia="仿宋_GB2312" w:cs="Nimbus Roman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Nimbus Roman" w:hAnsi="Nimbus Roman" w:eastAsia="仿宋_GB2312" w:cs="Nimbus Roman"/>
          <w:kern w:val="2"/>
          <w:sz w:val="32"/>
          <w:szCs w:val="32"/>
          <w:highlight w:val="none"/>
          <w:lang w:val="en-US" w:eastAsia="zh-CN" w:bidi="ar-SA"/>
        </w:rPr>
        <w:t>广州中医药大学：020-39358474，031687@gzcum.edu.cn</w:t>
      </w:r>
    </w:p>
    <w:p w14:paraId="2B380DB1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75" w:lineRule="atLeast"/>
        <w:ind w:left="638" w:leftChars="304" w:right="0" w:firstLine="0" w:firstLineChars="0"/>
        <w:textAlignment w:val="auto"/>
        <w:rPr>
          <w:rFonts w:hint="default" w:ascii="Nimbus Roman" w:hAnsi="Nimbus Roman" w:eastAsia="仿宋_GB2312" w:cs="Nimbus Roman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default" w:ascii="Nimbus Roman" w:hAnsi="Nimbus Roman" w:eastAsia="仿宋_GB2312" w:cs="Nimbus Roman"/>
          <w:kern w:val="2"/>
          <w:sz w:val="32"/>
          <w:szCs w:val="32"/>
          <w:highlight w:val="none"/>
          <w:lang w:val="en-US" w:eastAsia="zh-CN" w:bidi="ar-SA"/>
        </w:rPr>
        <w:t>广州大学：</w:t>
      </w:r>
      <w:r>
        <w:rPr>
          <w:rFonts w:hint="default" w:ascii="Nimbus Roman" w:hAnsi="Nimbus Roman" w:eastAsia="仿宋_GB2312" w:cs="Nimbus Roman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020-39366099，lawxth@gzhu.edu.cn</w:t>
      </w:r>
    </w:p>
    <w:p w14:paraId="57460D12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75" w:lineRule="atLeast"/>
        <w:ind w:left="638" w:leftChars="304" w:right="0" w:firstLine="0" w:firstLineChars="0"/>
        <w:textAlignment w:val="auto"/>
        <w:rPr>
          <w:rFonts w:hint="default" w:ascii="Nimbus Roman" w:hAnsi="Nimbus Roman" w:eastAsia="仿宋_GB2312" w:cs="Nimbus Roman"/>
          <w:kern w:val="2"/>
          <w:sz w:val="32"/>
          <w:szCs w:val="32"/>
          <w:highlight w:val="none"/>
          <w:lang w:val="en" w:eastAsia="zh-CN" w:bidi="ar-SA"/>
        </w:rPr>
      </w:pPr>
      <w:r>
        <w:rPr>
          <w:rFonts w:hint="default" w:ascii="Nimbus Roman" w:hAnsi="Nimbus Roman" w:eastAsia="仿宋_GB2312" w:cs="Nimbus Roman"/>
          <w:kern w:val="2"/>
          <w:sz w:val="32"/>
          <w:szCs w:val="32"/>
          <w:highlight w:val="none"/>
          <w:lang w:val="en" w:eastAsia="zh-CN" w:bidi="ar-SA"/>
        </w:rPr>
        <w:t>广州医科大学：020-37103489，</w:t>
      </w:r>
      <w:r>
        <w:rPr>
          <w:rFonts w:hint="default" w:ascii="Nimbus Roman" w:hAnsi="Nimbus Roman" w:eastAsia="仿宋_GB2312" w:cs="Nimbus Roman"/>
          <w:kern w:val="2"/>
          <w:sz w:val="32"/>
          <w:szCs w:val="32"/>
          <w:highlight w:val="none"/>
          <w:lang w:val="en-US" w:eastAsia="zh-CN" w:bidi="ar-SA"/>
        </w:rPr>
        <w:t>lmt</w:t>
      </w:r>
      <w:r>
        <w:rPr>
          <w:rFonts w:hint="default" w:ascii="Nimbus Roman" w:hAnsi="Nimbus Roman" w:eastAsia="仿宋_GB2312" w:cs="Nimbus Roman"/>
          <w:kern w:val="2"/>
          <w:sz w:val="32"/>
          <w:szCs w:val="32"/>
          <w:highlight w:val="none"/>
          <w:lang w:val="en" w:eastAsia="zh-CN" w:bidi="ar-SA"/>
        </w:rPr>
        <w:t>@gzhmu.edu.cn</w:t>
      </w:r>
    </w:p>
    <w:p w14:paraId="07FEAD40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75" w:lineRule="atLeast"/>
        <w:ind w:left="0" w:right="0" w:firstLine="640" w:firstLineChars="200"/>
        <w:textAlignment w:val="auto"/>
        <w:rPr>
          <w:rFonts w:hint="default" w:ascii="Nimbus Roman" w:hAnsi="Nimbus Roman" w:eastAsia="仿宋_GB2312" w:cs="Nimbus Roman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Nimbus Roman" w:hAnsi="Nimbus Roman" w:eastAsia="仿宋_GB2312" w:cs="Nimbus Roman"/>
          <w:kern w:val="2"/>
          <w:sz w:val="32"/>
          <w:szCs w:val="32"/>
          <w:highlight w:val="none"/>
          <w:lang w:val="en-US" w:eastAsia="zh-CN" w:bidi="ar-SA"/>
        </w:rPr>
        <w:t>广州南方学院：020-61787179，pengyl@nfu.edu.cn</w:t>
      </w:r>
    </w:p>
    <w:p w14:paraId="009430EB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75" w:lineRule="atLeast"/>
        <w:ind w:left="0" w:right="0" w:firstLine="643" w:firstLineChars="200"/>
        <w:jc w:val="left"/>
        <w:textAlignment w:val="auto"/>
        <w:rPr>
          <w:rFonts w:hint="default" w:ascii="Nimbus Roman" w:hAnsi="Nimbus Roman" w:eastAsia="仿宋_GB2312" w:cs="Nimbus Roman"/>
          <w:b/>
          <w:bCs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Nimbus Roman" w:hAnsi="Nimbus Roman" w:eastAsia="仿宋_GB2312" w:cs="Nimbus Roman"/>
          <w:b/>
          <w:bCs/>
          <w:kern w:val="2"/>
          <w:sz w:val="32"/>
          <w:szCs w:val="32"/>
          <w:highlight w:val="none"/>
          <w:lang w:val="en-US" w:eastAsia="zh-CN" w:bidi="ar-SA"/>
        </w:rPr>
        <w:t>广州市各区台湾事务局：</w:t>
      </w:r>
    </w:p>
    <w:p w14:paraId="5F184817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75" w:lineRule="atLeast"/>
        <w:ind w:left="0" w:right="0" w:firstLine="640" w:firstLineChars="200"/>
        <w:jc w:val="left"/>
        <w:textAlignment w:val="auto"/>
        <w:rPr>
          <w:rFonts w:hint="default" w:ascii="Nimbus Roman" w:hAnsi="Nimbus Roman" w:eastAsia="仿宋_GB2312" w:cs="Nimbus Roman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Nimbus Roman" w:hAnsi="Nimbus Roman" w:eastAsia="仿宋_GB2312" w:cs="Nimbus Roman"/>
          <w:kern w:val="2"/>
          <w:sz w:val="32"/>
          <w:szCs w:val="32"/>
          <w:highlight w:val="none"/>
          <w:lang w:val="en-US" w:eastAsia="zh-CN" w:bidi="ar-SA"/>
        </w:rPr>
        <w:t>广州市越秀区台湾事务局：020-83268156，yxdptw@gz.gov.cn</w:t>
      </w:r>
    </w:p>
    <w:p w14:paraId="76E0DAF2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75" w:lineRule="atLeast"/>
        <w:ind w:left="0" w:right="0" w:firstLine="640" w:firstLineChars="200"/>
        <w:jc w:val="left"/>
        <w:textAlignment w:val="auto"/>
        <w:rPr>
          <w:rFonts w:hint="default" w:ascii="Nimbus Roman" w:hAnsi="Nimbus Roman" w:eastAsia="仿宋_GB2312" w:cs="Nimbus Roman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Nimbus Roman" w:hAnsi="Nimbus Roman" w:eastAsia="仿宋_GB2312" w:cs="Nimbus Roman"/>
          <w:kern w:val="2"/>
          <w:sz w:val="32"/>
          <w:szCs w:val="32"/>
          <w:highlight w:val="none"/>
          <w:lang w:val="en-US" w:eastAsia="zh-CN" w:bidi="ar-SA"/>
        </w:rPr>
        <w:t>广州市海珠区台湾事务局：020-89088814，1014584156@qq.com</w:t>
      </w:r>
    </w:p>
    <w:p w14:paraId="2B64B56D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75" w:lineRule="atLeast"/>
        <w:ind w:left="0" w:right="0" w:firstLine="640" w:firstLineChars="200"/>
        <w:jc w:val="left"/>
        <w:textAlignment w:val="auto"/>
        <w:rPr>
          <w:rFonts w:hint="default" w:ascii="Nimbus Roman" w:hAnsi="Nimbus Roman" w:eastAsia="仿宋_GB2312" w:cs="Nimbus Roman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Nimbus Roman" w:hAnsi="Nimbus Roman" w:eastAsia="仿宋_GB2312" w:cs="Nimbus Roman"/>
          <w:kern w:val="2"/>
          <w:sz w:val="32"/>
          <w:szCs w:val="32"/>
          <w:highlight w:val="none"/>
          <w:lang w:val="en-US" w:eastAsia="zh-CN" w:bidi="ar-SA"/>
        </w:rPr>
        <w:t>广州市荔湾区台湾事务局：020-81003618，lwtzbgat@163.com</w:t>
      </w:r>
    </w:p>
    <w:p w14:paraId="41010C59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75" w:lineRule="atLeast"/>
        <w:ind w:left="0" w:right="0" w:firstLine="640" w:firstLineChars="200"/>
        <w:jc w:val="left"/>
        <w:textAlignment w:val="auto"/>
        <w:rPr>
          <w:rFonts w:hint="default" w:ascii="Nimbus Roman" w:hAnsi="Nimbus Roman" w:eastAsia="仿宋_GB2312" w:cs="Nimbus Roman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Nimbus Roman" w:hAnsi="Nimbus Roman" w:eastAsia="仿宋_GB2312" w:cs="Nimbus Roman"/>
          <w:kern w:val="2"/>
          <w:sz w:val="32"/>
          <w:szCs w:val="32"/>
          <w:highlight w:val="none"/>
          <w:lang w:val="en-US" w:eastAsia="zh-CN" w:bidi="ar-SA"/>
        </w:rPr>
        <w:t>广州市天河区台湾事务局：020-38622235，530012400@qq.com</w:t>
      </w:r>
    </w:p>
    <w:p w14:paraId="71F6A42A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75" w:lineRule="atLeast"/>
        <w:ind w:left="0" w:right="0" w:firstLine="640" w:firstLineChars="200"/>
        <w:jc w:val="left"/>
        <w:textAlignment w:val="auto"/>
        <w:rPr>
          <w:rFonts w:hint="default" w:ascii="Nimbus Roman" w:hAnsi="Nimbus Roman" w:eastAsia="仿宋_GB2312" w:cs="Nimbus Roman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Nimbus Roman" w:hAnsi="Nimbus Roman" w:eastAsia="仿宋_GB2312" w:cs="Nimbus Roman"/>
          <w:kern w:val="2"/>
          <w:sz w:val="32"/>
          <w:szCs w:val="32"/>
          <w:highlight w:val="none"/>
          <w:lang w:val="en-US" w:eastAsia="zh-CN" w:bidi="ar-SA"/>
        </w:rPr>
        <w:t>广州市白云区台湾事务局：020-86388097，tzbsfy@by.gov.cn</w:t>
      </w:r>
    </w:p>
    <w:p w14:paraId="128499F4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75" w:lineRule="atLeast"/>
        <w:ind w:left="0" w:right="0" w:firstLine="640" w:firstLineChars="200"/>
        <w:jc w:val="left"/>
        <w:textAlignment w:val="auto"/>
        <w:rPr>
          <w:rFonts w:hint="default" w:ascii="Nimbus Roman" w:hAnsi="Nimbus Roman" w:eastAsia="仿宋_GB2312" w:cs="Nimbus Roman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Nimbus Roman" w:hAnsi="Nimbus Roman" w:eastAsia="仿宋_GB2312" w:cs="Nimbus Roman"/>
          <w:kern w:val="2"/>
          <w:sz w:val="32"/>
          <w:szCs w:val="32"/>
          <w:highlight w:val="none"/>
          <w:lang w:val="en-US" w:eastAsia="zh-CN" w:bidi="ar-SA"/>
        </w:rPr>
        <w:t>广州市黄埔区台湾事务局：020-82113892，465567835@qq.com</w:t>
      </w:r>
    </w:p>
    <w:p w14:paraId="0D481A43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75" w:lineRule="atLeast"/>
        <w:ind w:left="0" w:right="0" w:firstLine="640" w:firstLineChars="200"/>
        <w:jc w:val="left"/>
        <w:textAlignment w:val="auto"/>
        <w:rPr>
          <w:rFonts w:hint="default" w:ascii="Nimbus Roman" w:hAnsi="Nimbus Roman" w:eastAsia="仿宋_GB2312" w:cs="Nimbus Roman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Nimbus Roman" w:hAnsi="Nimbus Roman" w:eastAsia="仿宋_GB2312" w:cs="Nimbus Roman"/>
          <w:kern w:val="2"/>
          <w:sz w:val="32"/>
          <w:szCs w:val="32"/>
          <w:highlight w:val="none"/>
          <w:lang w:val="en-US" w:eastAsia="zh-CN" w:bidi="ar-SA"/>
        </w:rPr>
        <w:t>广州市花都区台湾事务局：020-36892116，hmail99@163.com</w:t>
      </w:r>
    </w:p>
    <w:p w14:paraId="61F9F5AE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75" w:lineRule="atLeast"/>
        <w:ind w:left="0" w:right="0" w:firstLine="640" w:firstLineChars="200"/>
        <w:jc w:val="left"/>
        <w:textAlignment w:val="auto"/>
        <w:rPr>
          <w:rFonts w:hint="default" w:ascii="Nimbus Roman" w:hAnsi="Nimbus Roman" w:eastAsia="仿宋_GB2312" w:cs="Nimbus Roman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Nimbus Roman" w:hAnsi="Nimbus Roman" w:eastAsia="仿宋_GB2312" w:cs="Nimbus Roman"/>
          <w:kern w:val="2"/>
          <w:sz w:val="32"/>
          <w:szCs w:val="32"/>
          <w:highlight w:val="none"/>
          <w:lang w:val="en-US" w:eastAsia="zh-CN" w:bidi="ar-SA"/>
        </w:rPr>
        <w:t>广州市番禺区台湾事务局：020-84634530，1185777960@qq.com</w:t>
      </w:r>
    </w:p>
    <w:p w14:paraId="1118AEC5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75" w:lineRule="atLeast"/>
        <w:ind w:left="0" w:right="0" w:firstLine="640" w:firstLineChars="200"/>
        <w:jc w:val="left"/>
        <w:textAlignment w:val="auto"/>
        <w:rPr>
          <w:rFonts w:hint="default" w:ascii="Nimbus Roman" w:hAnsi="Nimbus Roman" w:eastAsia="仿宋_GB2312" w:cs="Nimbus Roman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Nimbus Roman" w:hAnsi="Nimbus Roman" w:eastAsia="仿宋_GB2312" w:cs="Nimbus Roman"/>
          <w:kern w:val="2"/>
          <w:sz w:val="32"/>
          <w:szCs w:val="32"/>
          <w:highlight w:val="none"/>
          <w:lang w:val="en-US" w:eastAsia="zh-CN" w:bidi="ar-SA"/>
        </w:rPr>
        <w:t>广州市南沙区台湾事务局：020-39078015，1633591407@qq.com</w:t>
      </w:r>
    </w:p>
    <w:p w14:paraId="25AA5118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75" w:lineRule="atLeast"/>
        <w:ind w:left="0" w:right="0" w:firstLine="640" w:firstLineChars="200"/>
        <w:jc w:val="left"/>
        <w:textAlignment w:val="auto"/>
        <w:rPr>
          <w:rFonts w:hint="default" w:ascii="Nimbus Roman" w:hAnsi="Nimbus Roman" w:eastAsia="仿宋_GB2312" w:cs="Nimbus Roman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Nimbus Roman" w:hAnsi="Nimbus Roman" w:eastAsia="仿宋_GB2312" w:cs="Nimbus Roman"/>
          <w:kern w:val="2"/>
          <w:sz w:val="32"/>
          <w:szCs w:val="32"/>
          <w:highlight w:val="none"/>
          <w:lang w:val="en-US" w:eastAsia="zh-CN" w:bidi="ar-SA"/>
        </w:rPr>
        <w:t>广州市从化区台湾事务局：020-37508226，chgatq@gz.gov.cn</w:t>
      </w:r>
    </w:p>
    <w:p w14:paraId="2EECF489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75" w:lineRule="atLeast"/>
        <w:ind w:left="0" w:right="0" w:firstLine="640" w:firstLineChars="200"/>
        <w:jc w:val="left"/>
        <w:textAlignment w:val="auto"/>
        <w:rPr>
          <w:rFonts w:hint="default" w:ascii="Nimbus Roman" w:hAnsi="Nimbus Roman" w:eastAsia="仿宋_GB2312" w:cs="Nimbus Roman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Nimbus Roman" w:hAnsi="Nimbus Roman" w:eastAsia="仿宋_GB2312" w:cs="Nimbus Roman"/>
          <w:kern w:val="2"/>
          <w:sz w:val="32"/>
          <w:szCs w:val="32"/>
          <w:highlight w:val="none"/>
          <w:lang w:val="en-US" w:eastAsia="zh-CN" w:bidi="ar-SA"/>
        </w:rPr>
        <w:t>广州市增城区台湾事务局：020-32829278，zctzbgatq@gz.gov.cn</w:t>
      </w:r>
    </w:p>
    <w:p w14:paraId="6009A2CC"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020" w:firstLineChars="300"/>
        <w:rPr>
          <w:rFonts w:hint="default" w:ascii="Nimbus Roman" w:hAnsi="Nimbus Roman" w:eastAsia="仿宋_GB2312" w:cs="Nimbus Roman"/>
          <w:b w:val="0"/>
          <w:bCs w:val="0"/>
          <w:sz w:val="32"/>
          <w:szCs w:val="32"/>
          <w:highlight w:val="none"/>
          <w:lang w:val="en-US" w:eastAsia="zh-CN"/>
        </w:rPr>
      </w:pPr>
    </w:p>
    <w:p w14:paraId="330CBFED">
      <w:pPr>
        <w:rPr>
          <w:rFonts w:hint="default" w:ascii="Nimbus Roman" w:hAnsi="Nimbus Roman" w:eastAsia="黑体" w:cs="Nimbus Roman"/>
          <w:sz w:val="28"/>
          <w:szCs w:val="28"/>
          <w:highlight w:val="none"/>
        </w:rPr>
        <w:sectPr>
          <w:footerReference r:id="rId3" w:type="default"/>
          <w:pgSz w:w="11906" w:h="16838"/>
          <w:pgMar w:top="1440" w:right="1633" w:bottom="1440" w:left="1633" w:header="851" w:footer="992" w:gutter="0"/>
          <w:pgNumType w:fmt="decimal"/>
          <w:cols w:space="425" w:num="1"/>
          <w:docGrid w:type="lines" w:linePitch="312" w:charSpace="0"/>
        </w:sectPr>
      </w:pPr>
    </w:p>
    <w:p w14:paraId="68593EA4">
      <w:pPr>
        <w:rPr>
          <w:rFonts w:hint="default" w:ascii="Nimbus Roman" w:hAnsi="Nimbus Roman" w:cs="Nimbus Roman"/>
          <w:highlight w:val="none"/>
        </w:rPr>
      </w:pPr>
      <w:r>
        <w:rPr>
          <w:rFonts w:hint="default" w:ascii="Nimbus Roman" w:hAnsi="Nimbus Roman" w:eastAsia="黑体" w:cs="Nimbus Roman"/>
          <w:sz w:val="28"/>
          <w:szCs w:val="28"/>
          <w:highlight w:val="none"/>
        </w:rPr>
        <w:t>附件</w:t>
      </w:r>
      <w:r>
        <w:rPr>
          <w:rFonts w:hint="default" w:ascii="Nimbus Roman" w:hAnsi="Nimbus Roman" w:eastAsia="黑体" w:cs="Nimbus Roman"/>
          <w:sz w:val="28"/>
          <w:szCs w:val="28"/>
          <w:highlight w:val="none"/>
          <w:lang w:val="en-US" w:eastAsia="zh-CN"/>
        </w:rPr>
        <w:t>1</w:t>
      </w:r>
    </w:p>
    <w:p w14:paraId="4F41B6EE">
      <w:pPr>
        <w:spacing w:line="580" w:lineRule="exact"/>
        <w:ind w:firstLine="880" w:firstLineChars="200"/>
        <w:jc w:val="center"/>
        <w:rPr>
          <w:rFonts w:hint="default" w:ascii="Nimbus Roman" w:hAnsi="Nimbus Roman" w:eastAsia="方正小标宋简体" w:cs="Nimbus Roman"/>
          <w:sz w:val="44"/>
          <w:szCs w:val="44"/>
          <w:highlight w:val="none"/>
        </w:rPr>
      </w:pPr>
      <w:r>
        <w:rPr>
          <w:rFonts w:hint="default" w:ascii="Nimbus Roman" w:hAnsi="Nimbus Roman" w:eastAsia="方正小标宋简体" w:cs="Nimbus Roman"/>
          <w:sz w:val="44"/>
          <w:szCs w:val="44"/>
          <w:highlight w:val="none"/>
        </w:rPr>
        <w:t>广州市对台交流基地目录</w:t>
      </w:r>
    </w:p>
    <w:p w14:paraId="51BE5514">
      <w:pPr>
        <w:spacing w:line="580" w:lineRule="exact"/>
        <w:ind w:firstLine="880" w:firstLineChars="200"/>
        <w:jc w:val="center"/>
        <w:rPr>
          <w:rFonts w:hint="default" w:ascii="Nimbus Roman" w:hAnsi="Nimbus Roman" w:eastAsia="方正小标宋简体" w:cs="Nimbus Roman"/>
          <w:sz w:val="44"/>
          <w:szCs w:val="44"/>
          <w:highlight w:val="none"/>
        </w:rPr>
      </w:pPr>
    </w:p>
    <w:tbl>
      <w:tblPr>
        <w:tblStyle w:val="6"/>
        <w:tblW w:w="910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0"/>
        <w:gridCol w:w="3778"/>
        <w:gridCol w:w="4527"/>
      </w:tblGrid>
      <w:tr w14:paraId="01789C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8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noWrap w:val="0"/>
            <w:vAlign w:val="center"/>
          </w:tcPr>
          <w:p w14:paraId="21D236DE">
            <w:pPr>
              <w:keepNext w:val="0"/>
              <w:keepLines w:val="0"/>
              <w:widowControl/>
              <w:suppressLineNumbers w:val="0"/>
              <w:spacing w:line="520" w:lineRule="exact"/>
              <w:jc w:val="center"/>
              <w:textAlignment w:val="center"/>
              <w:rPr>
                <w:rFonts w:hint="default" w:ascii="Nimbus Roman" w:hAnsi="Nimbus Roman" w:eastAsia="仿宋_GB2312" w:cs="Nimbus Roman"/>
                <w:b/>
                <w:bCs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Nimbus Roman" w:hAnsi="Nimbus Roman" w:eastAsia="仿宋_GB2312" w:cs="Nimbus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3778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6234C1A">
            <w:pPr>
              <w:keepNext w:val="0"/>
              <w:keepLines w:val="0"/>
              <w:widowControl/>
              <w:suppressLineNumbers w:val="0"/>
              <w:spacing w:line="520" w:lineRule="exact"/>
              <w:jc w:val="center"/>
              <w:textAlignment w:val="center"/>
              <w:rPr>
                <w:rFonts w:hint="default" w:ascii="Nimbus Roman" w:hAnsi="Nimbus Roman" w:eastAsia="仿宋_GB2312" w:cs="Nimbus Roman"/>
                <w:b/>
                <w:bCs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Nimbus Roman" w:hAnsi="Nimbus Roman" w:eastAsia="仿宋_GB2312" w:cs="Nimbus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基地名称</w:t>
            </w:r>
          </w:p>
        </w:tc>
        <w:tc>
          <w:tcPr>
            <w:tcW w:w="4527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145B4D7">
            <w:pPr>
              <w:keepNext w:val="0"/>
              <w:keepLines w:val="0"/>
              <w:widowControl/>
              <w:suppressLineNumbers w:val="0"/>
              <w:spacing w:line="520" w:lineRule="exact"/>
              <w:jc w:val="center"/>
              <w:textAlignment w:val="center"/>
              <w:rPr>
                <w:rFonts w:hint="default" w:ascii="Nimbus Roman" w:hAnsi="Nimbus Roman" w:eastAsia="仿宋_GB2312" w:cs="Nimbus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Hans" w:bidi="ar"/>
              </w:rPr>
            </w:pPr>
            <w:r>
              <w:rPr>
                <w:rFonts w:hint="default" w:ascii="Nimbus Roman" w:hAnsi="Nimbus Roman" w:eastAsia="仿宋_GB2312" w:cs="Nimbus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Hans" w:bidi="ar"/>
              </w:rPr>
              <w:t>地址</w:t>
            </w:r>
          </w:p>
        </w:tc>
      </w:tr>
      <w:tr w14:paraId="463797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800" w:type="dxa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1C4489">
            <w:pPr>
              <w:keepNext w:val="0"/>
              <w:keepLines w:val="0"/>
              <w:widowControl/>
              <w:suppressLineNumbers w:val="0"/>
              <w:spacing w:line="520" w:lineRule="exact"/>
              <w:jc w:val="center"/>
              <w:textAlignment w:val="center"/>
              <w:rPr>
                <w:rFonts w:hint="default" w:ascii="Nimbus Roman" w:hAnsi="Nimbus Roman" w:eastAsia="仿宋_GB2312" w:cs="Nimbus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Nimbus Roman" w:hAnsi="Nimbus Roman" w:eastAsia="仿宋_GB2312" w:cs="Nimbus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3778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85325E5">
            <w:pPr>
              <w:keepNext w:val="0"/>
              <w:keepLines w:val="0"/>
              <w:widowControl/>
              <w:suppressLineNumbers w:val="0"/>
              <w:spacing w:line="520" w:lineRule="exact"/>
              <w:jc w:val="center"/>
              <w:textAlignment w:val="center"/>
              <w:rPr>
                <w:rFonts w:hint="default" w:ascii="Nimbus Roman" w:hAnsi="Nimbus Roman" w:eastAsia="仿宋_GB2312" w:cs="Nimbus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Nimbus Roman" w:hAnsi="Nimbus Roman" w:eastAsia="仿宋_GB2312" w:cs="Nimbus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黄花岗七十二烈士墓园</w:t>
            </w:r>
          </w:p>
        </w:tc>
        <w:tc>
          <w:tcPr>
            <w:tcW w:w="4527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1AF7E53C">
            <w:pPr>
              <w:keepNext w:val="0"/>
              <w:keepLines w:val="0"/>
              <w:widowControl/>
              <w:suppressLineNumbers w:val="0"/>
              <w:spacing w:line="520" w:lineRule="exact"/>
              <w:jc w:val="center"/>
              <w:textAlignment w:val="center"/>
              <w:rPr>
                <w:rFonts w:hint="default" w:ascii="Nimbus Roman" w:hAnsi="Nimbus Roman" w:eastAsia="仿宋_GB2312" w:cs="Nimbus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Nimbus Roman" w:hAnsi="Nimbus Roman" w:eastAsia="仿宋_GB2312" w:cs="Nimbus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广州市越秀区先烈中路79号</w:t>
            </w:r>
          </w:p>
        </w:tc>
      </w:tr>
      <w:tr w14:paraId="71D153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80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C2683C">
            <w:pPr>
              <w:keepNext w:val="0"/>
              <w:keepLines w:val="0"/>
              <w:widowControl/>
              <w:suppressLineNumbers w:val="0"/>
              <w:spacing w:line="520" w:lineRule="exact"/>
              <w:jc w:val="center"/>
              <w:textAlignment w:val="center"/>
              <w:rPr>
                <w:rFonts w:hint="default" w:ascii="Nimbus Roman" w:hAnsi="Nimbus Roman" w:eastAsia="仿宋_GB2312" w:cs="Nimbus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Nimbus Roman" w:hAnsi="Nimbus Roman" w:eastAsia="仿宋_GB2312" w:cs="Nimbus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3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5CEC7AA6">
            <w:pPr>
              <w:keepNext w:val="0"/>
              <w:keepLines w:val="0"/>
              <w:widowControl/>
              <w:suppressLineNumbers w:val="0"/>
              <w:spacing w:line="520" w:lineRule="exact"/>
              <w:jc w:val="center"/>
              <w:textAlignment w:val="center"/>
              <w:rPr>
                <w:rFonts w:hint="default" w:ascii="Nimbus Roman" w:hAnsi="Nimbus Roman" w:eastAsia="仿宋_GB2312" w:cs="Nimbus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Nimbus Roman" w:hAnsi="Nimbus Roman" w:eastAsia="仿宋_GB2312" w:cs="Nimbus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广州中山纪念堂</w:t>
            </w:r>
          </w:p>
        </w:tc>
        <w:tc>
          <w:tcPr>
            <w:tcW w:w="4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ADFA296">
            <w:pPr>
              <w:keepNext w:val="0"/>
              <w:keepLines w:val="0"/>
              <w:widowControl/>
              <w:suppressLineNumbers w:val="0"/>
              <w:spacing w:line="520" w:lineRule="exact"/>
              <w:jc w:val="center"/>
              <w:textAlignment w:val="center"/>
              <w:rPr>
                <w:rFonts w:hint="default" w:ascii="Nimbus Roman" w:hAnsi="Nimbus Roman" w:eastAsia="仿宋_GB2312" w:cs="Nimbus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Nimbus Roman" w:hAnsi="Nimbus Roman" w:eastAsia="仿宋_GB2312" w:cs="Nimbus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广州市越秀区东风中路299号</w:t>
            </w:r>
          </w:p>
        </w:tc>
      </w:tr>
      <w:tr w14:paraId="0C22E3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80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2ADF63">
            <w:pPr>
              <w:keepNext w:val="0"/>
              <w:keepLines w:val="0"/>
              <w:widowControl/>
              <w:suppressLineNumbers w:val="0"/>
              <w:spacing w:line="520" w:lineRule="exact"/>
              <w:jc w:val="center"/>
              <w:textAlignment w:val="center"/>
              <w:rPr>
                <w:rFonts w:hint="default" w:ascii="Nimbus Roman" w:hAnsi="Nimbus Roman" w:eastAsia="仿宋_GB2312" w:cs="Nimbus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Nimbus Roman" w:hAnsi="Nimbus Roman" w:eastAsia="仿宋_GB2312" w:cs="Nimbus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3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33169EB">
            <w:pPr>
              <w:keepNext w:val="0"/>
              <w:keepLines w:val="0"/>
              <w:widowControl/>
              <w:suppressLineNumbers w:val="0"/>
              <w:spacing w:line="520" w:lineRule="exact"/>
              <w:jc w:val="center"/>
              <w:textAlignment w:val="center"/>
              <w:rPr>
                <w:rFonts w:hint="default" w:ascii="Nimbus Roman" w:hAnsi="Nimbus Roman" w:eastAsia="仿宋_GB2312" w:cs="Nimbus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Nimbus Roman" w:hAnsi="Nimbus Roman" w:eastAsia="仿宋_GB2312" w:cs="Nimbus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孙中山大元帅府纪念馆</w:t>
            </w:r>
          </w:p>
        </w:tc>
        <w:tc>
          <w:tcPr>
            <w:tcW w:w="4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FC239FF">
            <w:pPr>
              <w:keepNext w:val="0"/>
              <w:keepLines w:val="0"/>
              <w:widowControl/>
              <w:suppressLineNumbers w:val="0"/>
              <w:spacing w:line="520" w:lineRule="exact"/>
              <w:jc w:val="center"/>
              <w:textAlignment w:val="center"/>
              <w:rPr>
                <w:rFonts w:hint="default" w:ascii="Nimbus Roman" w:hAnsi="Nimbus Roman" w:eastAsia="仿宋_GB2312" w:cs="Nimbus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Nimbus Roman" w:hAnsi="Nimbus Roman" w:eastAsia="仿宋_GB2312" w:cs="Nimbus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广州市海珠区纺织路东沙街18号</w:t>
            </w:r>
          </w:p>
        </w:tc>
      </w:tr>
      <w:tr w14:paraId="0092C7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80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0110D0">
            <w:pPr>
              <w:keepNext w:val="0"/>
              <w:keepLines w:val="0"/>
              <w:widowControl/>
              <w:suppressLineNumbers w:val="0"/>
              <w:spacing w:line="520" w:lineRule="exact"/>
              <w:jc w:val="center"/>
              <w:textAlignment w:val="center"/>
              <w:rPr>
                <w:rFonts w:hint="default" w:ascii="Nimbus Roman" w:hAnsi="Nimbus Roman" w:eastAsia="仿宋_GB2312" w:cs="Nimbus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Nimbus Roman" w:hAnsi="Nimbus Roman" w:eastAsia="仿宋_GB2312" w:cs="Nimbus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3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9D15BD4">
            <w:pPr>
              <w:keepNext w:val="0"/>
              <w:keepLines w:val="0"/>
              <w:widowControl/>
              <w:suppressLineNumbers w:val="0"/>
              <w:spacing w:line="520" w:lineRule="exact"/>
              <w:jc w:val="center"/>
              <w:textAlignment w:val="center"/>
              <w:rPr>
                <w:rFonts w:hint="default" w:ascii="Nimbus Roman" w:hAnsi="Nimbus Roman" w:eastAsia="仿宋_GB2312" w:cs="Nimbus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Nimbus Roman" w:hAnsi="Nimbus Roman" w:eastAsia="仿宋_GB2312" w:cs="Nimbus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广东革命历史博物馆</w:t>
            </w:r>
          </w:p>
          <w:p w14:paraId="31471651">
            <w:pPr>
              <w:keepNext w:val="0"/>
              <w:keepLines w:val="0"/>
              <w:widowControl/>
              <w:suppressLineNumbers w:val="0"/>
              <w:spacing w:line="520" w:lineRule="exact"/>
              <w:jc w:val="center"/>
              <w:textAlignment w:val="center"/>
              <w:rPr>
                <w:rFonts w:hint="default" w:ascii="Nimbus Roman" w:hAnsi="Nimbus Roman" w:eastAsia="仿宋_GB2312" w:cs="Nimbus Roman"/>
                <w:highlight w:val="none"/>
              </w:rPr>
            </w:pPr>
            <w:r>
              <w:rPr>
                <w:rFonts w:hint="default" w:ascii="Nimbus Roman" w:hAnsi="Nimbus Roman" w:eastAsia="仿宋_GB2312" w:cs="Nimbus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（广州近代史博物馆）</w:t>
            </w:r>
          </w:p>
        </w:tc>
        <w:tc>
          <w:tcPr>
            <w:tcW w:w="4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3B4F615">
            <w:pPr>
              <w:keepNext w:val="0"/>
              <w:keepLines w:val="0"/>
              <w:widowControl/>
              <w:suppressLineNumbers w:val="0"/>
              <w:spacing w:line="520" w:lineRule="exact"/>
              <w:jc w:val="center"/>
              <w:textAlignment w:val="center"/>
              <w:rPr>
                <w:rFonts w:hint="default" w:ascii="Nimbus Roman" w:hAnsi="Nimbus Roman" w:eastAsia="仿宋_GB2312" w:cs="Nimbus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Nimbus Roman" w:hAnsi="Nimbus Roman" w:eastAsia="仿宋_GB2312" w:cs="Nimbus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广州市越秀区陵园西路2号大院2号（烈士陵园内）</w:t>
            </w:r>
          </w:p>
        </w:tc>
      </w:tr>
      <w:tr w14:paraId="0EC8F6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80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FD001D">
            <w:pPr>
              <w:keepNext w:val="0"/>
              <w:keepLines w:val="0"/>
              <w:widowControl/>
              <w:suppressLineNumbers w:val="0"/>
              <w:spacing w:line="520" w:lineRule="exact"/>
              <w:jc w:val="center"/>
              <w:textAlignment w:val="center"/>
              <w:rPr>
                <w:rFonts w:hint="default" w:ascii="Nimbus Roman" w:hAnsi="Nimbus Roman" w:eastAsia="仿宋_GB2312" w:cs="Nimbus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Nimbus Roman" w:hAnsi="Nimbus Roman" w:eastAsia="仿宋_GB2312" w:cs="Nimbus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3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1FE7DED1">
            <w:pPr>
              <w:keepNext w:val="0"/>
              <w:keepLines w:val="0"/>
              <w:widowControl/>
              <w:suppressLineNumbers w:val="0"/>
              <w:spacing w:line="520" w:lineRule="exact"/>
              <w:jc w:val="center"/>
              <w:textAlignment w:val="center"/>
              <w:rPr>
                <w:rFonts w:hint="default" w:ascii="Nimbus Roman" w:hAnsi="Nimbus Roman" w:eastAsia="仿宋_GB2312" w:cs="Nimbus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Nimbus Roman" w:hAnsi="Nimbus Roman" w:eastAsia="仿宋_GB2312" w:cs="Nimbus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“三·二九”起义指挥部旧址纪念馆</w:t>
            </w:r>
          </w:p>
        </w:tc>
        <w:tc>
          <w:tcPr>
            <w:tcW w:w="4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5ACEE14A">
            <w:pPr>
              <w:keepNext w:val="0"/>
              <w:keepLines w:val="0"/>
              <w:widowControl/>
              <w:suppressLineNumbers w:val="0"/>
              <w:spacing w:line="520" w:lineRule="exact"/>
              <w:jc w:val="center"/>
              <w:textAlignment w:val="center"/>
              <w:rPr>
                <w:rFonts w:hint="default" w:ascii="Nimbus Roman" w:hAnsi="Nimbus Roman" w:eastAsia="仿宋_GB2312" w:cs="Nimbus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Nimbus Roman" w:hAnsi="Nimbus Roman" w:eastAsia="仿宋_GB2312" w:cs="Nimbus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广州市越秀区越华路小东营15号</w:t>
            </w:r>
          </w:p>
        </w:tc>
      </w:tr>
      <w:tr w14:paraId="6A284E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80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1609C4">
            <w:pPr>
              <w:keepNext w:val="0"/>
              <w:keepLines w:val="0"/>
              <w:widowControl/>
              <w:suppressLineNumbers w:val="0"/>
              <w:spacing w:line="520" w:lineRule="exact"/>
              <w:jc w:val="center"/>
              <w:textAlignment w:val="center"/>
              <w:rPr>
                <w:rFonts w:hint="default" w:ascii="Nimbus Roman" w:hAnsi="Nimbus Roman" w:eastAsia="仿宋_GB2312" w:cs="Nimbus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Nimbus Roman" w:hAnsi="Nimbus Roman" w:eastAsia="仿宋_GB2312" w:cs="Nimbus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3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7BA1FD7">
            <w:pPr>
              <w:keepNext w:val="0"/>
              <w:keepLines w:val="0"/>
              <w:widowControl/>
              <w:suppressLineNumbers w:val="0"/>
              <w:spacing w:line="520" w:lineRule="exact"/>
              <w:jc w:val="center"/>
              <w:textAlignment w:val="center"/>
              <w:rPr>
                <w:rFonts w:hint="default" w:ascii="Nimbus Roman" w:hAnsi="Nimbus Roman" w:eastAsia="仿宋_GB2312" w:cs="Nimbus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Nimbus Roman" w:hAnsi="Nimbus Roman" w:eastAsia="仿宋_GB2312" w:cs="Nimbus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中国国民党“一大”会议旧址</w:t>
            </w:r>
          </w:p>
          <w:p w14:paraId="462B6EE0">
            <w:pPr>
              <w:keepNext w:val="0"/>
              <w:keepLines w:val="0"/>
              <w:widowControl/>
              <w:suppressLineNumbers w:val="0"/>
              <w:spacing w:line="520" w:lineRule="exact"/>
              <w:jc w:val="center"/>
              <w:textAlignment w:val="center"/>
              <w:rPr>
                <w:rFonts w:hint="default" w:ascii="Nimbus Roman" w:hAnsi="Nimbus Roman" w:eastAsia="仿宋_GB2312" w:cs="Nimbus Roman"/>
                <w:highlight w:val="none"/>
              </w:rPr>
            </w:pPr>
            <w:r>
              <w:rPr>
                <w:rFonts w:hint="default" w:ascii="Nimbus Roman" w:hAnsi="Nimbus Roman" w:eastAsia="仿宋_GB2312" w:cs="Nimbus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（广州鲁迅纪念馆）</w:t>
            </w:r>
          </w:p>
        </w:tc>
        <w:tc>
          <w:tcPr>
            <w:tcW w:w="4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4C8C9FE">
            <w:pPr>
              <w:keepNext w:val="0"/>
              <w:keepLines w:val="0"/>
              <w:widowControl/>
              <w:suppressLineNumbers w:val="0"/>
              <w:spacing w:line="520" w:lineRule="exact"/>
              <w:jc w:val="center"/>
              <w:textAlignment w:val="center"/>
              <w:rPr>
                <w:rFonts w:hint="default" w:ascii="Nimbus Roman" w:hAnsi="Nimbus Roman" w:eastAsia="仿宋_GB2312" w:cs="Nimbus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Nimbus Roman" w:hAnsi="Nimbus Roman" w:eastAsia="仿宋_GB2312" w:cs="Nimbus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广州市越秀区文明路215号</w:t>
            </w:r>
          </w:p>
        </w:tc>
      </w:tr>
      <w:tr w14:paraId="3FB1CE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80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5B1BEF">
            <w:pPr>
              <w:keepNext w:val="0"/>
              <w:keepLines w:val="0"/>
              <w:widowControl/>
              <w:suppressLineNumbers w:val="0"/>
              <w:spacing w:line="520" w:lineRule="exact"/>
              <w:jc w:val="center"/>
              <w:textAlignment w:val="center"/>
              <w:rPr>
                <w:rFonts w:hint="default" w:ascii="Nimbus Roman" w:hAnsi="Nimbus Roman" w:eastAsia="仿宋_GB2312" w:cs="Nimbus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Nimbus Roman" w:hAnsi="Nimbus Roman" w:eastAsia="仿宋_GB2312" w:cs="Nimbus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7</w:t>
            </w:r>
          </w:p>
        </w:tc>
        <w:tc>
          <w:tcPr>
            <w:tcW w:w="3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AA58ED6">
            <w:pPr>
              <w:keepNext w:val="0"/>
              <w:keepLines w:val="0"/>
              <w:widowControl/>
              <w:suppressLineNumbers w:val="0"/>
              <w:spacing w:line="520" w:lineRule="exact"/>
              <w:jc w:val="center"/>
              <w:textAlignment w:val="center"/>
              <w:rPr>
                <w:rFonts w:hint="default" w:ascii="Nimbus Roman" w:hAnsi="Nimbus Roman" w:eastAsia="仿宋_GB2312" w:cs="Nimbus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Nimbus Roman" w:hAnsi="Nimbus Roman" w:eastAsia="仿宋_GB2312" w:cs="Nimbus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黄埔军校旧址纪念馆</w:t>
            </w:r>
          </w:p>
        </w:tc>
        <w:tc>
          <w:tcPr>
            <w:tcW w:w="4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4E1106AC">
            <w:pPr>
              <w:keepNext w:val="0"/>
              <w:keepLines w:val="0"/>
              <w:widowControl/>
              <w:suppressLineNumbers w:val="0"/>
              <w:spacing w:line="520" w:lineRule="exact"/>
              <w:jc w:val="center"/>
              <w:textAlignment w:val="center"/>
              <w:rPr>
                <w:rFonts w:hint="default" w:ascii="Nimbus Roman" w:hAnsi="Nimbus Roman" w:eastAsia="仿宋_GB2312" w:cs="Nimbus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Nimbus Roman" w:hAnsi="Nimbus Roman" w:eastAsia="仿宋_GB2312" w:cs="Nimbus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 广州市黄埔区军校路170号大院</w:t>
            </w:r>
          </w:p>
        </w:tc>
      </w:tr>
      <w:tr w14:paraId="5B655C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80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F10323">
            <w:pPr>
              <w:keepNext w:val="0"/>
              <w:keepLines w:val="0"/>
              <w:widowControl/>
              <w:suppressLineNumbers w:val="0"/>
              <w:spacing w:line="520" w:lineRule="exact"/>
              <w:jc w:val="center"/>
              <w:textAlignment w:val="center"/>
              <w:rPr>
                <w:rFonts w:hint="default" w:ascii="Nimbus Roman" w:hAnsi="Nimbus Roman" w:eastAsia="仿宋_GB2312" w:cs="Nimbus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Nimbus Roman" w:hAnsi="Nimbus Roman" w:eastAsia="仿宋_GB2312" w:cs="Nimbus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8</w:t>
            </w:r>
          </w:p>
        </w:tc>
        <w:tc>
          <w:tcPr>
            <w:tcW w:w="3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E0AD4B7">
            <w:pPr>
              <w:keepNext w:val="0"/>
              <w:keepLines w:val="0"/>
              <w:widowControl/>
              <w:suppressLineNumbers w:val="0"/>
              <w:spacing w:line="520" w:lineRule="exact"/>
              <w:jc w:val="center"/>
              <w:textAlignment w:val="center"/>
              <w:rPr>
                <w:rFonts w:hint="default" w:ascii="Nimbus Roman" w:hAnsi="Nimbus Roman" w:eastAsia="仿宋_GB2312" w:cs="Nimbus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Nimbus Roman" w:hAnsi="Nimbus Roman" w:eastAsia="仿宋_GB2312" w:cs="Nimbus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辛亥革命纪念馆</w:t>
            </w:r>
          </w:p>
        </w:tc>
        <w:tc>
          <w:tcPr>
            <w:tcW w:w="4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6338A09">
            <w:pPr>
              <w:keepNext w:val="0"/>
              <w:keepLines w:val="0"/>
              <w:widowControl/>
              <w:suppressLineNumbers w:val="0"/>
              <w:spacing w:line="520" w:lineRule="exact"/>
              <w:jc w:val="center"/>
              <w:textAlignment w:val="center"/>
              <w:rPr>
                <w:rFonts w:hint="default" w:ascii="Nimbus Roman" w:hAnsi="Nimbus Roman" w:eastAsia="仿宋_GB2312" w:cs="Nimbus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Nimbus Roman" w:hAnsi="Nimbus Roman" w:eastAsia="仿宋_GB2312" w:cs="Nimbus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广州市黄埔区长洲岛金洲北路563号</w:t>
            </w:r>
          </w:p>
        </w:tc>
      </w:tr>
      <w:tr w14:paraId="119329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80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CEC46B">
            <w:pPr>
              <w:keepNext w:val="0"/>
              <w:keepLines w:val="0"/>
              <w:widowControl/>
              <w:suppressLineNumbers w:val="0"/>
              <w:spacing w:line="520" w:lineRule="exact"/>
              <w:jc w:val="center"/>
              <w:textAlignment w:val="center"/>
              <w:rPr>
                <w:rFonts w:hint="default" w:ascii="Nimbus Roman" w:hAnsi="Nimbus Roman" w:eastAsia="仿宋_GB2312" w:cs="Nimbus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Nimbus Roman" w:hAnsi="Nimbus Roman" w:eastAsia="仿宋_GB2312" w:cs="Nimbus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9</w:t>
            </w:r>
          </w:p>
        </w:tc>
        <w:tc>
          <w:tcPr>
            <w:tcW w:w="3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8A3E353">
            <w:pPr>
              <w:keepNext w:val="0"/>
              <w:keepLines w:val="0"/>
              <w:widowControl/>
              <w:suppressLineNumbers w:val="0"/>
              <w:spacing w:line="520" w:lineRule="exact"/>
              <w:jc w:val="center"/>
              <w:textAlignment w:val="center"/>
              <w:rPr>
                <w:rFonts w:hint="default" w:ascii="Nimbus Roman" w:hAnsi="Nimbus Roman" w:eastAsia="仿宋_GB2312" w:cs="Nimbus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Nimbus Roman" w:hAnsi="Nimbus Roman" w:eastAsia="仿宋_GB2312" w:cs="Nimbus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广州市城市规划展览中心</w:t>
            </w:r>
          </w:p>
        </w:tc>
        <w:tc>
          <w:tcPr>
            <w:tcW w:w="4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793A8F2">
            <w:pPr>
              <w:keepNext w:val="0"/>
              <w:keepLines w:val="0"/>
              <w:widowControl/>
              <w:suppressLineNumbers w:val="0"/>
              <w:spacing w:line="520" w:lineRule="exact"/>
              <w:jc w:val="center"/>
              <w:textAlignment w:val="center"/>
              <w:rPr>
                <w:rFonts w:hint="default" w:ascii="Nimbus Roman" w:hAnsi="Nimbus Roman" w:eastAsia="仿宋_GB2312" w:cs="Nimbus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Nimbus Roman" w:hAnsi="Nimbus Roman" w:eastAsia="仿宋_GB2312" w:cs="Nimbus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广州市白云区展览路1号</w:t>
            </w:r>
          </w:p>
        </w:tc>
      </w:tr>
      <w:tr w14:paraId="3D4758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80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4A5F36">
            <w:pPr>
              <w:keepNext w:val="0"/>
              <w:keepLines w:val="0"/>
              <w:widowControl/>
              <w:suppressLineNumbers w:val="0"/>
              <w:spacing w:line="520" w:lineRule="exact"/>
              <w:jc w:val="center"/>
              <w:textAlignment w:val="center"/>
              <w:rPr>
                <w:rFonts w:hint="default" w:ascii="Nimbus Roman" w:hAnsi="Nimbus Roman" w:eastAsia="仿宋_GB2312" w:cs="Nimbus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  <w:lang w:val="en-US"/>
              </w:rPr>
            </w:pPr>
            <w:r>
              <w:rPr>
                <w:rFonts w:hint="default" w:ascii="Nimbus Roman" w:hAnsi="Nimbus Roman" w:eastAsia="仿宋_GB2312" w:cs="Nimbus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10</w:t>
            </w:r>
          </w:p>
        </w:tc>
        <w:tc>
          <w:tcPr>
            <w:tcW w:w="3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4D9C8290">
            <w:pPr>
              <w:keepNext w:val="0"/>
              <w:keepLines w:val="0"/>
              <w:widowControl/>
              <w:suppressLineNumbers w:val="0"/>
              <w:spacing w:line="520" w:lineRule="exact"/>
              <w:jc w:val="center"/>
              <w:textAlignment w:val="center"/>
              <w:rPr>
                <w:rFonts w:hint="default" w:ascii="Nimbus Roman" w:hAnsi="Nimbus Roman" w:eastAsia="仿宋_GB2312" w:cs="Nimbus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Nimbus Roman" w:hAnsi="Nimbus Roman" w:eastAsia="仿宋_GB2312" w:cs="Nimbus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南海神庙</w:t>
            </w:r>
          </w:p>
        </w:tc>
        <w:tc>
          <w:tcPr>
            <w:tcW w:w="4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13596386">
            <w:pPr>
              <w:keepNext w:val="0"/>
              <w:keepLines w:val="0"/>
              <w:widowControl/>
              <w:suppressLineNumbers w:val="0"/>
              <w:spacing w:line="520" w:lineRule="exact"/>
              <w:jc w:val="center"/>
              <w:textAlignment w:val="center"/>
              <w:rPr>
                <w:rFonts w:hint="default" w:ascii="Nimbus Roman" w:hAnsi="Nimbus Roman" w:eastAsia="仿宋_GB2312" w:cs="Nimbus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Nimbus Roman" w:hAnsi="Nimbus Roman" w:eastAsia="仿宋_GB2312" w:cs="Nimbus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广州市黄埔区穗东街</w:t>
            </w:r>
            <w:r>
              <w:rPr>
                <w:rFonts w:hint="default" w:ascii="Nimbus Roman" w:hAnsi="Nimbus Roman" w:eastAsia="仿宋_GB2312" w:cs="Nimbus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Hans" w:bidi="ar"/>
              </w:rPr>
              <w:t>电厂西路</w:t>
            </w:r>
          </w:p>
        </w:tc>
      </w:tr>
      <w:tr w14:paraId="7AB331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80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3BDCA1">
            <w:pPr>
              <w:keepNext w:val="0"/>
              <w:keepLines w:val="0"/>
              <w:widowControl/>
              <w:suppressLineNumbers w:val="0"/>
              <w:spacing w:line="520" w:lineRule="exact"/>
              <w:jc w:val="center"/>
              <w:textAlignment w:val="center"/>
              <w:rPr>
                <w:rFonts w:hint="default" w:ascii="Nimbus Roman" w:hAnsi="Nimbus Roman" w:eastAsia="仿宋_GB2312" w:cs="Nimbus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  <w:lang w:val="en-US"/>
              </w:rPr>
            </w:pPr>
            <w:r>
              <w:rPr>
                <w:rFonts w:hint="default" w:ascii="Nimbus Roman" w:hAnsi="Nimbus Roman" w:eastAsia="仿宋_GB2312" w:cs="Nimbus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11</w:t>
            </w:r>
          </w:p>
        </w:tc>
        <w:tc>
          <w:tcPr>
            <w:tcW w:w="3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46508642">
            <w:pPr>
              <w:keepNext w:val="0"/>
              <w:keepLines w:val="0"/>
              <w:widowControl/>
              <w:suppressLineNumbers w:val="0"/>
              <w:spacing w:line="520" w:lineRule="exact"/>
              <w:jc w:val="center"/>
              <w:textAlignment w:val="center"/>
              <w:rPr>
                <w:rFonts w:hint="default" w:ascii="Nimbus Roman" w:hAnsi="Nimbus Roman" w:eastAsia="仿宋_GB2312" w:cs="Nimbus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Nimbus Roman" w:hAnsi="Nimbus Roman" w:eastAsia="仿宋_GB2312" w:cs="Nimbus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南沙天后宫</w:t>
            </w:r>
          </w:p>
        </w:tc>
        <w:tc>
          <w:tcPr>
            <w:tcW w:w="4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9D02A0A">
            <w:pPr>
              <w:keepNext w:val="0"/>
              <w:keepLines w:val="0"/>
              <w:widowControl/>
              <w:suppressLineNumbers w:val="0"/>
              <w:spacing w:line="520" w:lineRule="exact"/>
              <w:jc w:val="center"/>
              <w:textAlignment w:val="center"/>
              <w:rPr>
                <w:rFonts w:hint="default" w:ascii="Nimbus Roman" w:hAnsi="Nimbus Roman" w:eastAsia="仿宋_GB2312" w:cs="Nimbus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Nimbus Roman" w:hAnsi="Nimbus Roman" w:eastAsia="仿宋_GB2312" w:cs="Nimbus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广州市南沙区天后路88号</w:t>
            </w:r>
          </w:p>
        </w:tc>
      </w:tr>
      <w:tr w14:paraId="6897E4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0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899BC5">
            <w:pPr>
              <w:keepNext w:val="0"/>
              <w:keepLines w:val="0"/>
              <w:widowControl/>
              <w:suppressLineNumbers w:val="0"/>
              <w:spacing w:line="520" w:lineRule="exact"/>
              <w:jc w:val="center"/>
              <w:textAlignment w:val="center"/>
              <w:rPr>
                <w:rFonts w:hint="default" w:ascii="Nimbus Roman" w:hAnsi="Nimbus Roman" w:eastAsia="仿宋_GB2312" w:cs="Nimbus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  <w:lang w:val="en-US"/>
              </w:rPr>
            </w:pPr>
            <w:r>
              <w:rPr>
                <w:rFonts w:hint="default" w:ascii="Nimbus Roman" w:hAnsi="Nimbus Roman" w:eastAsia="仿宋_GB2312" w:cs="Nimbus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12</w:t>
            </w:r>
          </w:p>
        </w:tc>
        <w:tc>
          <w:tcPr>
            <w:tcW w:w="3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16FB4043">
            <w:pPr>
              <w:keepNext w:val="0"/>
              <w:keepLines w:val="0"/>
              <w:widowControl/>
              <w:suppressLineNumbers w:val="0"/>
              <w:spacing w:line="520" w:lineRule="exact"/>
              <w:jc w:val="center"/>
              <w:textAlignment w:val="center"/>
              <w:rPr>
                <w:rFonts w:hint="default" w:ascii="Nimbus Roman" w:hAnsi="Nimbus Roman" w:eastAsia="仿宋_GB2312" w:cs="Nimbus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Nimbus Roman" w:hAnsi="Nimbus Roman" w:eastAsia="仿宋_GB2312" w:cs="Nimbus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永庆坊</w:t>
            </w:r>
          </w:p>
        </w:tc>
        <w:tc>
          <w:tcPr>
            <w:tcW w:w="4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EBD4A41">
            <w:pPr>
              <w:keepNext w:val="0"/>
              <w:keepLines w:val="0"/>
              <w:widowControl/>
              <w:suppressLineNumbers w:val="0"/>
              <w:spacing w:line="520" w:lineRule="exact"/>
              <w:jc w:val="center"/>
              <w:textAlignment w:val="center"/>
              <w:rPr>
                <w:rFonts w:hint="default" w:ascii="Nimbus Roman" w:hAnsi="Nimbus Roman" w:eastAsia="仿宋_GB2312" w:cs="Nimbus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Nimbus Roman" w:hAnsi="Nimbus Roman" w:eastAsia="仿宋_GB2312" w:cs="Nimbus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广州市荔湾区恩宁路</w:t>
            </w:r>
          </w:p>
        </w:tc>
      </w:tr>
      <w:tr w14:paraId="4A5D5C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0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45196A">
            <w:pPr>
              <w:keepNext w:val="0"/>
              <w:keepLines w:val="0"/>
              <w:widowControl/>
              <w:suppressLineNumbers w:val="0"/>
              <w:spacing w:line="520" w:lineRule="exact"/>
              <w:jc w:val="center"/>
              <w:textAlignment w:val="center"/>
              <w:rPr>
                <w:rFonts w:hint="default" w:ascii="Nimbus Roman" w:hAnsi="Nimbus Roman" w:eastAsia="仿宋_GB2312" w:cs="Nimbus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Nimbus Roman" w:hAnsi="Nimbus Roman" w:eastAsia="仿宋_GB2312" w:cs="Nimbus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13</w:t>
            </w:r>
          </w:p>
        </w:tc>
        <w:tc>
          <w:tcPr>
            <w:tcW w:w="3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E90920D">
            <w:pPr>
              <w:keepNext w:val="0"/>
              <w:keepLines w:val="0"/>
              <w:widowControl/>
              <w:suppressLineNumbers w:val="0"/>
              <w:spacing w:line="520" w:lineRule="exact"/>
              <w:jc w:val="center"/>
              <w:textAlignment w:val="center"/>
              <w:rPr>
                <w:rFonts w:hint="default" w:ascii="Nimbus Roman" w:hAnsi="Nimbus Roman" w:eastAsia="仿宋_GB2312" w:cs="Nimbus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Nimbus Roman" w:hAnsi="Nimbus Roman" w:eastAsia="仿宋_GB2312" w:cs="Nimbus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广州大新美术馆</w:t>
            </w:r>
          </w:p>
        </w:tc>
        <w:tc>
          <w:tcPr>
            <w:tcW w:w="4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5FF64932">
            <w:pPr>
              <w:keepNext w:val="0"/>
              <w:keepLines w:val="0"/>
              <w:widowControl/>
              <w:suppressLineNumbers w:val="0"/>
              <w:spacing w:line="520" w:lineRule="exact"/>
              <w:jc w:val="center"/>
              <w:textAlignment w:val="center"/>
              <w:rPr>
                <w:rFonts w:hint="default" w:ascii="Nimbus Roman" w:hAnsi="Nimbus Roman" w:eastAsia="仿宋_GB2312" w:cs="Nimbus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Nimbus Roman" w:hAnsi="Nimbus Roman" w:eastAsia="仿宋_GB2312" w:cs="Nimbus Roman"/>
                <w:color w:val="000000"/>
                <w:kern w:val="0"/>
                <w:sz w:val="28"/>
                <w:szCs w:val="28"/>
                <w:highlight w:val="none"/>
                <w:u w:val="none"/>
                <w:lang w:eastAsia="zh-CN" w:bidi="ar"/>
              </w:rPr>
              <w:t>广州市</w:t>
            </w:r>
            <w:r>
              <w:rPr>
                <w:rFonts w:hint="default" w:ascii="Nimbus Roman" w:hAnsi="Nimbus Roman" w:eastAsia="仿宋_GB2312" w:cs="Nimbus Roman"/>
                <w:color w:val="000000"/>
                <w:kern w:val="0"/>
                <w:sz w:val="28"/>
                <w:szCs w:val="28"/>
                <w:highlight w:val="none"/>
                <w:u w:val="none"/>
                <w:lang w:bidi="ar"/>
              </w:rPr>
              <w:t>花都区云峰路46号</w:t>
            </w:r>
          </w:p>
        </w:tc>
      </w:tr>
      <w:tr w14:paraId="332776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00" w:type="dxa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noWrap w:val="0"/>
            <w:vAlign w:val="center"/>
          </w:tcPr>
          <w:p w14:paraId="2748DCC4">
            <w:pPr>
              <w:keepNext w:val="0"/>
              <w:keepLines w:val="0"/>
              <w:widowControl/>
              <w:suppressLineNumbers w:val="0"/>
              <w:spacing w:line="520" w:lineRule="exact"/>
              <w:jc w:val="center"/>
              <w:textAlignment w:val="center"/>
              <w:rPr>
                <w:rFonts w:hint="default" w:ascii="Nimbus Roman" w:hAnsi="Nimbus Roman" w:eastAsia="仿宋_GB2312" w:cs="Nimbus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Nimbus Roman" w:hAnsi="Nimbus Roman" w:eastAsia="仿宋_GB2312" w:cs="Nimbus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14</w:t>
            </w:r>
          </w:p>
        </w:tc>
        <w:tc>
          <w:tcPr>
            <w:tcW w:w="3778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1D74C83">
            <w:pPr>
              <w:keepNext w:val="0"/>
              <w:keepLines w:val="0"/>
              <w:widowControl/>
              <w:suppressLineNumbers w:val="0"/>
              <w:spacing w:line="520" w:lineRule="exact"/>
              <w:jc w:val="center"/>
              <w:textAlignment w:val="center"/>
              <w:rPr>
                <w:rFonts w:hint="default" w:ascii="Nimbus Roman" w:hAnsi="Nimbus Roman" w:eastAsia="仿宋_GB2312" w:cs="Nimbus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Nimbus Roman" w:hAnsi="Nimbus Roman" w:eastAsia="仿宋_GB2312" w:cs="Nimbus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沙湾古镇</w:t>
            </w:r>
          </w:p>
        </w:tc>
        <w:tc>
          <w:tcPr>
            <w:tcW w:w="4527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8B13322">
            <w:pPr>
              <w:keepNext w:val="0"/>
              <w:keepLines w:val="0"/>
              <w:widowControl/>
              <w:suppressLineNumbers w:val="0"/>
              <w:spacing w:line="520" w:lineRule="exact"/>
              <w:jc w:val="center"/>
              <w:textAlignment w:val="center"/>
              <w:rPr>
                <w:rFonts w:hint="default" w:ascii="Nimbus Roman" w:hAnsi="Nimbus Roman" w:eastAsia="仿宋_GB2312" w:cs="Nimbus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Nimbus Roman" w:hAnsi="Nimbus Roman" w:eastAsia="仿宋_GB2312" w:cs="Nimbus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广州市番禺区福北路2号</w:t>
            </w:r>
          </w:p>
        </w:tc>
      </w:tr>
    </w:tbl>
    <w:p w14:paraId="6A0F81E2">
      <w:pPr>
        <w:spacing w:line="540" w:lineRule="exact"/>
        <w:rPr>
          <w:rFonts w:hint="default" w:ascii="Nimbus Roman" w:hAnsi="Nimbus Roman" w:eastAsia="黑体" w:cs="Nimbus Roman"/>
          <w:sz w:val="28"/>
          <w:szCs w:val="28"/>
          <w:highlight w:val="none"/>
        </w:rPr>
      </w:pPr>
      <w:r>
        <w:rPr>
          <w:rFonts w:hint="default" w:ascii="Nimbus Roman" w:hAnsi="Nimbus Roman" w:eastAsia="仿宋_GB2312" w:cs="Nimbus Roman"/>
          <w:sz w:val="28"/>
          <w:szCs w:val="28"/>
          <w:highlight w:val="none"/>
          <w:lang w:val="en-US" w:eastAsia="zh-CN"/>
        </w:rPr>
        <w:t>注：欢迎参赛选手走进以上场馆进行自主参访学习。</w:t>
      </w:r>
    </w:p>
    <w:p w14:paraId="4128CAAA">
      <w:pPr>
        <w:spacing w:line="540" w:lineRule="exact"/>
        <w:rPr>
          <w:rFonts w:hint="default" w:ascii="Nimbus Roman" w:hAnsi="Nimbus Roman" w:eastAsia="黑体" w:cs="Nimbus Roman"/>
          <w:sz w:val="28"/>
          <w:szCs w:val="28"/>
          <w:highlight w:val="none"/>
        </w:rPr>
        <w:sectPr>
          <w:footerReference r:id="rId4" w:type="default"/>
          <w:pgSz w:w="11906" w:h="16838"/>
          <w:pgMar w:top="1440" w:right="1633" w:bottom="1440" w:left="1633" w:header="851" w:footer="992" w:gutter="0"/>
          <w:pgNumType w:fmt="decimal"/>
          <w:cols w:space="425" w:num="1"/>
          <w:docGrid w:type="lines" w:linePitch="312" w:charSpace="0"/>
        </w:sectPr>
      </w:pPr>
    </w:p>
    <w:p w14:paraId="0EBC2B9E">
      <w:pPr>
        <w:spacing w:line="540" w:lineRule="exact"/>
        <w:rPr>
          <w:rFonts w:hint="default" w:ascii="Nimbus Roman" w:hAnsi="Nimbus Roman" w:eastAsia="黑体" w:cs="Nimbus Roman"/>
          <w:highlight w:val="none"/>
          <w:lang w:val="en-US" w:eastAsia="zh-CN"/>
        </w:rPr>
      </w:pPr>
      <w:r>
        <w:rPr>
          <w:rFonts w:hint="default" w:ascii="Nimbus Roman" w:hAnsi="Nimbus Roman" w:eastAsia="黑体" w:cs="Nimbus Roman"/>
          <w:sz w:val="28"/>
          <w:szCs w:val="28"/>
          <w:highlight w:val="none"/>
        </w:rPr>
        <w:t>附件</w:t>
      </w:r>
      <w:r>
        <w:rPr>
          <w:rFonts w:hint="default" w:ascii="Nimbus Roman" w:hAnsi="Nimbus Roman" w:eastAsia="黑体" w:cs="Nimbus Roman"/>
          <w:sz w:val="28"/>
          <w:szCs w:val="28"/>
          <w:highlight w:val="none"/>
          <w:lang w:val="en-US" w:eastAsia="zh-CN"/>
        </w:rPr>
        <w:t>2</w:t>
      </w:r>
    </w:p>
    <w:p w14:paraId="25FF6AF7">
      <w:pPr>
        <w:pStyle w:val="5"/>
        <w:widowControl/>
        <w:spacing w:line="540" w:lineRule="exact"/>
        <w:jc w:val="center"/>
        <w:rPr>
          <w:rFonts w:hint="default" w:ascii="Nimbus Roman" w:hAnsi="Nimbus Roman" w:eastAsia="黑体" w:cs="Nimbus Roman"/>
          <w:b/>
          <w:color w:val="000000"/>
          <w:sz w:val="36"/>
          <w:szCs w:val="36"/>
          <w:highlight w:val="none"/>
        </w:rPr>
      </w:pPr>
      <w:r>
        <w:rPr>
          <w:rFonts w:hint="default" w:ascii="Nimbus Roman" w:hAnsi="Nimbus Roman" w:eastAsia="方正小标宋简体" w:cs="Nimbus Roman"/>
          <w:b w:val="0"/>
          <w:bCs/>
          <w:color w:val="000000"/>
          <w:sz w:val="44"/>
          <w:szCs w:val="44"/>
          <w:highlight w:val="none"/>
          <w:lang w:eastAsia="zh-CN"/>
        </w:rPr>
        <w:t>青年组选手宣讲主题范围</w:t>
      </w:r>
    </w:p>
    <w:p w14:paraId="0046F84A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40" w:lineRule="exact"/>
        <w:ind w:left="640" w:leftChars="0"/>
        <w:jc w:val="both"/>
        <w:rPr>
          <w:rFonts w:hint="default" w:ascii="Nimbus Roman" w:hAnsi="Nimbus Roman" w:eastAsia="黑体" w:cs="Nimbus Roman"/>
          <w:b w:val="0"/>
          <w:bCs w:val="0"/>
          <w:color w:val="auto"/>
          <w:sz w:val="32"/>
          <w:szCs w:val="32"/>
          <w:highlight w:val="none"/>
          <w:u w:val="none"/>
          <w:shd w:val="clear" w:color="auto" w:fill="auto"/>
          <w:lang w:val="en-US" w:eastAsia="zh-CN"/>
        </w:rPr>
      </w:pPr>
      <w:r>
        <w:rPr>
          <w:rFonts w:hint="default" w:ascii="Nimbus Roman" w:hAnsi="Nimbus Roman" w:eastAsia="黑体" w:cs="Nimbus Roman"/>
          <w:b w:val="0"/>
          <w:bCs w:val="0"/>
          <w:color w:val="auto"/>
          <w:sz w:val="32"/>
          <w:szCs w:val="32"/>
          <w:highlight w:val="none"/>
          <w:u w:val="none"/>
          <w:shd w:val="clear" w:color="auto" w:fill="auto"/>
          <w:lang w:val="en-US" w:eastAsia="zh-CN"/>
        </w:rPr>
        <w:t>一、传承岭南优秀传统文化</w:t>
      </w:r>
    </w:p>
    <w:p w14:paraId="1120D8ED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hint="default" w:ascii="Nimbus Roman" w:hAnsi="Nimbus Roman" w:eastAsia="仿宋_GB2312" w:cs="Nimbus Roman"/>
          <w:color w:val="auto"/>
          <w:sz w:val="32"/>
          <w:szCs w:val="32"/>
          <w:highlight w:val="none"/>
          <w:u w:val="none"/>
          <w:shd w:val="clear" w:color="auto" w:fill="auto"/>
          <w:lang w:val="en-US" w:eastAsia="zh-CN"/>
        </w:rPr>
      </w:pPr>
      <w:r>
        <w:rPr>
          <w:rFonts w:hint="default" w:ascii="Nimbus Roman" w:hAnsi="Nimbus Roman" w:eastAsia="仿宋_GB2312" w:cs="Nimbus Roman"/>
          <w:color w:val="auto"/>
          <w:sz w:val="32"/>
          <w:szCs w:val="32"/>
          <w:highlight w:val="none"/>
          <w:u w:val="none"/>
          <w:shd w:val="clear" w:color="auto" w:fill="auto"/>
          <w:lang w:val="en-US" w:eastAsia="zh-CN"/>
        </w:rPr>
        <w:t>立足坚守中华优秀传统文化根脉，讲好传承和发展中华优秀传统文化的故事，讲好非遗文化传承保护、岭南文化创新发展的故事。鼓励结合纪念孙中山先生诞辰160周年主题，讲好广州红色历史与两岸同源的故事。</w:t>
      </w:r>
    </w:p>
    <w:p w14:paraId="458A31D0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40" w:lineRule="exact"/>
        <w:ind w:left="640" w:leftChars="0"/>
        <w:jc w:val="both"/>
        <w:rPr>
          <w:rFonts w:hint="default" w:ascii="Nimbus Roman" w:hAnsi="Nimbus Roman" w:eastAsia="黑体" w:cs="Nimbus Roman"/>
          <w:b w:val="0"/>
          <w:bCs w:val="0"/>
          <w:color w:val="auto"/>
          <w:sz w:val="32"/>
          <w:szCs w:val="32"/>
          <w:highlight w:val="none"/>
          <w:u w:val="none"/>
          <w:shd w:val="clear" w:color="auto" w:fill="auto"/>
          <w:lang w:val="en-US" w:eastAsia="zh-CN"/>
        </w:rPr>
      </w:pPr>
      <w:r>
        <w:rPr>
          <w:rFonts w:hint="default" w:ascii="Nimbus Roman" w:hAnsi="Nimbus Roman" w:eastAsia="黑体" w:cs="Nimbus Roman"/>
          <w:b w:val="0"/>
          <w:bCs w:val="0"/>
          <w:color w:val="auto"/>
          <w:sz w:val="32"/>
          <w:szCs w:val="32"/>
          <w:highlight w:val="none"/>
          <w:u w:val="none"/>
          <w:shd w:val="clear" w:color="auto" w:fill="auto"/>
          <w:lang w:val="en-US" w:eastAsia="zh-CN"/>
        </w:rPr>
        <w:t>二、打卡广州精品</w:t>
      </w:r>
      <w:r>
        <w:rPr>
          <w:rFonts w:hint="eastAsia" w:ascii="Nimbus Roman" w:hAnsi="Nimbus Roman" w:eastAsia="黑体" w:cs="Nimbus Roman"/>
          <w:b w:val="0"/>
          <w:bCs w:val="0"/>
          <w:color w:val="auto"/>
          <w:sz w:val="32"/>
          <w:szCs w:val="32"/>
          <w:highlight w:val="none"/>
          <w:u w:val="none"/>
          <w:shd w:val="clear" w:color="auto" w:fill="auto"/>
          <w:lang w:val="en-US" w:eastAsia="zh-CN"/>
        </w:rPr>
        <w:t>主题</w:t>
      </w:r>
      <w:r>
        <w:rPr>
          <w:rFonts w:hint="default" w:ascii="Nimbus Roman" w:hAnsi="Nimbus Roman" w:eastAsia="黑体" w:cs="Nimbus Roman"/>
          <w:b w:val="0"/>
          <w:bCs w:val="0"/>
          <w:color w:val="auto"/>
          <w:sz w:val="32"/>
          <w:szCs w:val="32"/>
          <w:highlight w:val="none"/>
          <w:u w:val="none"/>
          <w:shd w:val="clear" w:color="auto" w:fill="auto"/>
          <w:lang w:val="en-US" w:eastAsia="zh-CN"/>
        </w:rPr>
        <w:t>线路</w:t>
      </w:r>
    </w:p>
    <w:p w14:paraId="2AE7E2A8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hint="default" w:ascii="Nimbus Roman" w:hAnsi="Nimbus Roman" w:eastAsia="仿宋_GB2312" w:cs="Nimbus Roman"/>
          <w:color w:val="auto"/>
          <w:sz w:val="32"/>
          <w:szCs w:val="32"/>
          <w:highlight w:val="none"/>
          <w:u w:val="none"/>
          <w:shd w:val="clear" w:color="auto" w:fill="auto"/>
          <w:lang w:val="en-US" w:eastAsia="zh-CN"/>
        </w:rPr>
      </w:pPr>
      <w:r>
        <w:rPr>
          <w:rFonts w:hint="default" w:ascii="Nimbus Roman" w:hAnsi="Nimbus Roman" w:eastAsia="仿宋_GB2312" w:cs="Nimbus Roman"/>
          <w:color w:val="auto"/>
          <w:sz w:val="32"/>
          <w:szCs w:val="32"/>
          <w:highlight w:val="none"/>
          <w:u w:val="none"/>
          <w:shd w:val="clear" w:color="auto" w:fill="auto"/>
          <w:lang w:val="en-US" w:eastAsia="zh-CN"/>
        </w:rPr>
        <w:t>参观打卡广州10大精品主题线路，宣传介绍广州城市魅力。包括但不限于：（1）英雄花开·初心如炬。农讲所旧址寻红色印记，春园沉浸式剧场重温峥嵘岁月；团一大广场回顾青年运动足迹，起义馆内体悟1927年的革命烽火，纪念堂前感怀英雄城脊梁。（2）秀色岭南·趣玩乡野。漫步钱岗古村探秘广裕祠，穿行正果老街寻觅地道风味；骑行流溪河碧道，尽享森林负氧离子疗愈，驻足丝苗米稻田公园，看金黄稻浪翻涌。（3）国潮新生·文明互鉴。艺博院沉浸观展“一念敦煌”，香氛馆调制专属东方香韵；南越王博物院读懂两千年岭南风华，茶文化博物馆体验非遗茶道，花园酒店博物馆聆听城市故事。（4）人间有味·食在广州。西华路荔林食店美味飘香，宝华巷陈添记爽脆鱼皮；泮溪酒家叹一盅两件岭南园林早茶，陶陶居品百年粤点风华。从街头镬气到老字号茶楼，广府风味，值得每一程奔赴。（5）潮购中国·悦享全程。东山口逛潮流买手店，天河路淘全球好物；8号仓奥莱扫折扣大牌，时光汇拍工业风大片，阿那亚·九龙湖赴湖畔艺术之约。（6）悠然山水·岭南疗愈。漫步石门国家森林公园，看层林尽染、听鸟鸣山幽；泡从化温泉，让身心在氡泉水中舒展；南沙湿地观候鸟、赏红树林，古村巷陌间重拾生活节奏。（7）数启新旅·智绘华夏。海心沙全空间智能体验中心，感受科技与艺术交融；探访小鹏科技智造之旅或者小鹏汽车智造基地，探索未来出行；广东科学中心Sky Ocean空中剧场仰望星河，南沙无人驾驶智能游船开启未来感水上旅程。（8）赛聚湾区·芳华竞秀。广州热雪奇迹反季节滑雪，四季畅享冰雪趣味；从化生态设计小镇体验户外运动，珠江主航道观龙舟竞渡；大湾区文化体育中心挥汗燃动，活力全开。（9）港湾启航·乘风而行。南沙游艇会与太古仓游艇会体验乘风破浪，沿二十一涌万里碧道骑行，海心沙码头夜游珠江，赏都市繁华。（10）花开广州·盛放世界。陈家祠细品岭南建筑三雕两塑一铸工艺，永庆坊赏灯品韵，感受老城市新活力；定格五羊石像同框瞬间，登广州塔俯瞰花城璀璨夜景，云萝植物园探寻奇花异草，领略四季芬芳。</w:t>
      </w:r>
    </w:p>
    <w:p w14:paraId="37CA7C4E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40" w:lineRule="exact"/>
        <w:ind w:left="640" w:leftChars="0"/>
        <w:jc w:val="both"/>
        <w:rPr>
          <w:rFonts w:hint="default" w:ascii="Nimbus Roman" w:hAnsi="Nimbus Roman" w:eastAsia="仿宋_GB2312" w:cs="Nimbus Roman"/>
          <w:b w:val="0"/>
          <w:bCs w:val="0"/>
          <w:color w:val="auto"/>
          <w:sz w:val="32"/>
          <w:szCs w:val="32"/>
          <w:highlight w:val="none"/>
          <w:u w:val="none"/>
          <w:shd w:val="clear" w:color="auto" w:fill="auto"/>
          <w:lang w:val="en-US" w:eastAsia="zh-CN"/>
        </w:rPr>
      </w:pPr>
      <w:r>
        <w:rPr>
          <w:rFonts w:hint="default" w:ascii="Nimbus Roman" w:hAnsi="Nimbus Roman" w:eastAsia="黑体" w:cs="Nimbus Roman"/>
          <w:b w:val="0"/>
          <w:bCs w:val="0"/>
          <w:color w:val="auto"/>
          <w:sz w:val="32"/>
          <w:szCs w:val="32"/>
          <w:highlight w:val="none"/>
          <w:u w:val="none"/>
          <w:shd w:val="clear" w:color="auto" w:fill="auto"/>
          <w:lang w:val="en-US" w:eastAsia="zh-CN"/>
        </w:rPr>
        <w:t>三、助力公益志愿服务</w:t>
      </w:r>
    </w:p>
    <w:p w14:paraId="37225383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hint="default" w:ascii="Nimbus Roman" w:hAnsi="Nimbus Roman" w:eastAsia="仿宋_GB2312" w:cs="Nimbus Roman"/>
          <w:color w:val="auto"/>
          <w:sz w:val="32"/>
          <w:szCs w:val="32"/>
          <w:highlight w:val="none"/>
          <w:u w:val="none"/>
          <w:shd w:val="clear" w:color="auto" w:fill="auto"/>
          <w:lang w:val="en-US" w:eastAsia="zh-CN"/>
        </w:rPr>
      </w:pPr>
      <w:r>
        <w:rPr>
          <w:rFonts w:hint="default" w:ascii="Nimbus Roman" w:hAnsi="Nimbus Roman" w:eastAsia="仿宋_GB2312" w:cs="Nimbus Roman"/>
          <w:color w:val="auto"/>
          <w:sz w:val="32"/>
          <w:szCs w:val="32"/>
          <w:highlight w:val="none"/>
          <w:u w:val="none"/>
          <w:shd w:val="clear" w:color="auto" w:fill="auto"/>
          <w:lang w:val="en-US" w:eastAsia="zh-CN"/>
        </w:rPr>
        <w:t>依托在广州的对台交流基地、高校社团（协会组织）以及各类台湾青年社团（协会组织）举办的各项活动，挖掘台湾青年积极参与公益志愿服务、主动履行社会责任的故事，讲好台湾青年读懂广州、热爱广州、融入广州、奉献广州的故事，促进穗台青年互知互信、心灵契合。</w:t>
      </w:r>
    </w:p>
    <w:p w14:paraId="42C49137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hint="default" w:ascii="Nimbus Roman" w:hAnsi="Nimbus Roman" w:eastAsia="黑体" w:cs="Nimbus Roman"/>
          <w:b w:val="0"/>
          <w:bCs w:val="0"/>
          <w:color w:val="auto"/>
          <w:sz w:val="32"/>
          <w:szCs w:val="32"/>
          <w:highlight w:val="none"/>
          <w:u w:val="none"/>
          <w:shd w:val="clear" w:color="auto" w:fill="auto"/>
          <w:lang w:val="en-US" w:eastAsia="zh-CN"/>
        </w:rPr>
      </w:pPr>
      <w:r>
        <w:rPr>
          <w:rFonts w:hint="default" w:ascii="Nimbus Roman" w:hAnsi="Nimbus Roman" w:eastAsia="黑体" w:cs="Nimbus Roman"/>
          <w:b w:val="0"/>
          <w:bCs w:val="0"/>
          <w:color w:val="auto"/>
          <w:sz w:val="32"/>
          <w:szCs w:val="32"/>
          <w:highlight w:val="none"/>
          <w:u w:val="none"/>
          <w:shd w:val="clear" w:color="auto" w:fill="auto"/>
          <w:lang w:val="en-US" w:eastAsia="zh-CN"/>
        </w:rPr>
        <w:t>四、安居乐业追梦圆梦</w:t>
      </w:r>
    </w:p>
    <w:p w14:paraId="0121B9F6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hint="default" w:ascii="Nimbus Roman" w:hAnsi="Nimbus Roman" w:eastAsia="仿宋_GB2312" w:cs="Nimbus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Nimbus Roman" w:hAnsi="Nimbus Roman" w:eastAsia="仿宋_GB2312" w:cs="Nimbus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立足习近平总书记赋予粤港澳大湾区“一点两地”全新定位，讲好台湾青年扎根粤港澳大湾区居住生活、学习实习、创业就业、追梦圆梦的奋斗故事，在广州敢闯敢试、施展才华、融合 发展的故事，展现粤港澳大湾区蓬勃发展的图景。</w:t>
      </w:r>
    </w:p>
    <w:p w14:paraId="5FF816C7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40" w:lineRule="exact"/>
        <w:ind w:left="640" w:leftChars="0"/>
        <w:jc w:val="both"/>
        <w:rPr>
          <w:rFonts w:hint="default" w:ascii="Nimbus Roman" w:hAnsi="Nimbus Roman" w:eastAsia="黑体" w:cs="Nimbus Roman"/>
          <w:b w:val="0"/>
          <w:bCs w:val="0"/>
          <w:color w:val="auto"/>
          <w:sz w:val="32"/>
          <w:szCs w:val="32"/>
          <w:highlight w:val="none"/>
          <w:u w:val="none"/>
          <w:shd w:val="clear" w:color="auto" w:fill="auto"/>
          <w:lang w:val="en-US" w:eastAsia="zh-CN"/>
        </w:rPr>
      </w:pPr>
      <w:r>
        <w:rPr>
          <w:rFonts w:hint="default" w:ascii="Nimbus Roman" w:hAnsi="Nimbus Roman" w:eastAsia="黑体" w:cs="Nimbus Roman"/>
          <w:b w:val="0"/>
          <w:bCs w:val="0"/>
          <w:color w:val="auto"/>
          <w:sz w:val="32"/>
          <w:szCs w:val="32"/>
          <w:highlight w:val="none"/>
          <w:u w:val="none"/>
          <w:shd w:val="clear" w:color="auto" w:fill="auto"/>
          <w:lang w:val="en-US" w:eastAsia="zh-CN"/>
        </w:rPr>
        <w:t>五、融入广州高质量发展</w:t>
      </w:r>
    </w:p>
    <w:p w14:paraId="4A930F41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hint="default" w:ascii="Nimbus Roman" w:hAnsi="Nimbus Roman" w:eastAsia="仿宋_GB2312" w:cs="Nimbus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Nimbus Roman" w:hAnsi="Nimbus Roman" w:eastAsia="仿宋_GB2312" w:cs="Nimbus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围绕广州“12218”现代化产业体系、“百千万工程”、南沙开发开放、“绿美广州”建设等领域，讲好台商台企把握“十五五”发展机遇，积极融入广州高质量发展，推动企业转型升级，促进穗台产业链融合的故事，展现以经济融合助力两岸融合、以民间交流增进穗台情谊的生动实践。</w:t>
      </w:r>
    </w:p>
    <w:p w14:paraId="3E3C5F09">
      <w:pPr>
        <w:pStyle w:val="9"/>
        <w:rPr>
          <w:rFonts w:hint="default" w:ascii="Nimbus Roman" w:hAnsi="Nimbus Roman" w:cs="Nimbus Roman"/>
          <w:highlight w:val="none"/>
          <w:lang w:val="en-US" w:eastAsia="zh-CN"/>
        </w:rPr>
      </w:pPr>
    </w:p>
    <w:p w14:paraId="694B0AE6">
      <w:pPr>
        <w:rPr>
          <w:rFonts w:hint="default" w:ascii="Nimbus Roman" w:hAnsi="Nimbus Roman" w:eastAsia="黑体" w:cs="Nimbus Roman"/>
          <w:sz w:val="28"/>
          <w:szCs w:val="28"/>
          <w:highlight w:val="none"/>
        </w:rPr>
      </w:pPr>
    </w:p>
    <w:p w14:paraId="7808EE6A">
      <w:pPr>
        <w:rPr>
          <w:rFonts w:hint="default" w:ascii="Nimbus Roman" w:hAnsi="Nimbus Roman" w:eastAsia="黑体" w:cs="Nimbus Roman"/>
          <w:sz w:val="28"/>
          <w:szCs w:val="28"/>
          <w:highlight w:val="none"/>
        </w:rPr>
      </w:pPr>
    </w:p>
    <w:p w14:paraId="585509B1">
      <w:pPr>
        <w:rPr>
          <w:rFonts w:hint="default" w:ascii="Nimbus Roman" w:hAnsi="Nimbus Roman" w:eastAsia="黑体" w:cs="Nimbus Roman"/>
          <w:sz w:val="28"/>
          <w:szCs w:val="28"/>
          <w:highlight w:val="none"/>
        </w:rPr>
      </w:pPr>
    </w:p>
    <w:p w14:paraId="245B98C3">
      <w:pPr>
        <w:rPr>
          <w:rFonts w:hint="default" w:ascii="Nimbus Roman" w:hAnsi="Nimbus Roman" w:eastAsia="黑体" w:cs="Nimbus Roman"/>
          <w:sz w:val="28"/>
          <w:szCs w:val="28"/>
          <w:highlight w:val="none"/>
        </w:rPr>
      </w:pPr>
    </w:p>
    <w:p w14:paraId="33AB73F9">
      <w:pPr>
        <w:rPr>
          <w:rFonts w:hint="default" w:ascii="Nimbus Roman" w:hAnsi="Nimbus Roman" w:eastAsia="黑体" w:cs="Nimbus Roman"/>
          <w:sz w:val="28"/>
          <w:szCs w:val="28"/>
          <w:highlight w:val="none"/>
        </w:rPr>
      </w:pPr>
    </w:p>
    <w:p w14:paraId="345B5AD6">
      <w:pPr>
        <w:rPr>
          <w:rFonts w:hint="default" w:ascii="Nimbus Roman" w:hAnsi="Nimbus Roman" w:eastAsia="黑体" w:cs="Nimbus Roman"/>
          <w:sz w:val="28"/>
          <w:szCs w:val="28"/>
          <w:highlight w:val="none"/>
        </w:rPr>
      </w:pPr>
    </w:p>
    <w:p w14:paraId="5FCE3BD6">
      <w:pPr>
        <w:rPr>
          <w:rFonts w:hint="default" w:ascii="Nimbus Roman" w:hAnsi="Nimbus Roman" w:eastAsia="黑体" w:cs="Nimbus Roman"/>
          <w:sz w:val="28"/>
          <w:szCs w:val="28"/>
          <w:highlight w:val="none"/>
        </w:rPr>
      </w:pPr>
    </w:p>
    <w:p w14:paraId="366EFDD6">
      <w:pPr>
        <w:rPr>
          <w:rFonts w:hint="default" w:ascii="Nimbus Roman" w:hAnsi="Nimbus Roman" w:eastAsia="黑体" w:cs="Nimbus Roman"/>
          <w:sz w:val="28"/>
          <w:szCs w:val="28"/>
          <w:highlight w:val="none"/>
        </w:rPr>
      </w:pPr>
    </w:p>
    <w:p w14:paraId="4B09EB32">
      <w:pPr>
        <w:rPr>
          <w:rFonts w:hint="default" w:ascii="Nimbus Roman" w:hAnsi="Nimbus Roman" w:eastAsia="黑体" w:cs="Nimbus Roman"/>
          <w:sz w:val="28"/>
          <w:szCs w:val="28"/>
          <w:highlight w:val="none"/>
        </w:rPr>
      </w:pPr>
    </w:p>
    <w:p w14:paraId="0E223FD8">
      <w:pPr>
        <w:rPr>
          <w:rFonts w:hint="default" w:ascii="Nimbus Roman" w:hAnsi="Nimbus Roman" w:eastAsia="黑体" w:cs="Nimbus Roman"/>
          <w:sz w:val="28"/>
          <w:szCs w:val="28"/>
          <w:highlight w:val="none"/>
        </w:rPr>
      </w:pPr>
      <w:r>
        <w:rPr>
          <w:rFonts w:hint="default" w:ascii="Nimbus Roman" w:hAnsi="Nimbus Roman" w:eastAsia="黑体" w:cs="Nimbus Roman"/>
          <w:sz w:val="28"/>
          <w:szCs w:val="28"/>
          <w:highlight w:val="none"/>
        </w:rPr>
        <w:br w:type="page"/>
      </w:r>
    </w:p>
    <w:p w14:paraId="0FB9A41D">
      <w:pPr>
        <w:rPr>
          <w:rFonts w:hint="default" w:ascii="Nimbus Roman" w:hAnsi="Nimbus Roman" w:eastAsia="黑体" w:cs="Nimbus Roman"/>
          <w:sz w:val="28"/>
          <w:szCs w:val="28"/>
          <w:highlight w:val="none"/>
        </w:rPr>
      </w:pPr>
      <w:r>
        <w:rPr>
          <w:rFonts w:hint="default" w:ascii="Nimbus Roman" w:hAnsi="Nimbus Roman" w:eastAsia="黑体" w:cs="Nimbus Roman"/>
          <w:sz w:val="28"/>
          <w:szCs w:val="28"/>
          <w:highlight w:val="none"/>
        </w:rPr>
        <w:t>附件</w:t>
      </w:r>
      <w:r>
        <w:rPr>
          <w:rFonts w:hint="default" w:ascii="Nimbus Roman" w:hAnsi="Nimbus Roman" w:eastAsia="黑体" w:cs="Nimbus Roman"/>
          <w:sz w:val="28"/>
          <w:szCs w:val="28"/>
          <w:highlight w:val="none"/>
          <w:lang w:val="en-US" w:eastAsia="zh-CN"/>
        </w:rPr>
        <w:t>3</w:t>
      </w:r>
    </w:p>
    <w:p w14:paraId="2A0A09E4">
      <w:pPr>
        <w:spacing w:line="580" w:lineRule="exact"/>
        <w:ind w:firstLine="880" w:firstLineChars="200"/>
        <w:jc w:val="center"/>
        <w:rPr>
          <w:rFonts w:hint="default" w:ascii="Nimbus Roman" w:hAnsi="Nimbus Roman" w:eastAsia="方正小标宋简体" w:cs="Nimbus Roman"/>
          <w:sz w:val="44"/>
          <w:szCs w:val="44"/>
          <w:highlight w:val="none"/>
        </w:rPr>
      </w:pPr>
      <w:r>
        <w:rPr>
          <w:rFonts w:hint="default" w:ascii="Nimbus Roman" w:hAnsi="Nimbus Roman" w:eastAsia="方正小标宋简体" w:cs="Nimbus Roman"/>
          <w:sz w:val="44"/>
          <w:szCs w:val="44"/>
          <w:highlight w:val="none"/>
        </w:rPr>
        <w:t>第</w:t>
      </w:r>
      <w:r>
        <w:rPr>
          <w:rFonts w:hint="default" w:ascii="Nimbus Roman" w:hAnsi="Nimbus Roman" w:eastAsia="方正小标宋简体" w:cs="Nimbus Roman"/>
          <w:sz w:val="44"/>
          <w:szCs w:val="44"/>
          <w:highlight w:val="none"/>
          <w:lang w:val="en-US" w:eastAsia="zh-CN"/>
        </w:rPr>
        <w:t>三</w:t>
      </w:r>
      <w:r>
        <w:rPr>
          <w:rFonts w:hint="default" w:ascii="Nimbus Roman" w:hAnsi="Nimbus Roman" w:eastAsia="方正小标宋简体" w:cs="Nimbus Roman"/>
          <w:sz w:val="44"/>
          <w:szCs w:val="44"/>
          <w:highlight w:val="none"/>
        </w:rPr>
        <w:t>届广州台湾青少年宣讲员</w:t>
      </w:r>
    </w:p>
    <w:p w14:paraId="48759B4D">
      <w:pPr>
        <w:spacing w:line="580" w:lineRule="exact"/>
        <w:ind w:firstLine="880" w:firstLineChars="200"/>
        <w:jc w:val="center"/>
        <w:rPr>
          <w:rFonts w:hint="default" w:ascii="Nimbus Roman" w:hAnsi="Nimbus Roman" w:eastAsia="仿宋" w:cs="Nimbus Roman"/>
          <w:sz w:val="32"/>
          <w:szCs w:val="32"/>
          <w:highlight w:val="none"/>
        </w:rPr>
      </w:pPr>
      <w:r>
        <w:rPr>
          <w:rFonts w:hint="default" w:ascii="Nimbus Roman" w:hAnsi="Nimbus Roman" w:eastAsia="方正小标宋简体" w:cs="Nimbus Roman"/>
          <w:sz w:val="44"/>
          <w:szCs w:val="44"/>
          <w:highlight w:val="none"/>
        </w:rPr>
        <w:t>大赛初赛报名表</w:t>
      </w:r>
    </w:p>
    <w:p w14:paraId="45701DD7">
      <w:pPr>
        <w:spacing w:line="540" w:lineRule="exact"/>
        <w:jc w:val="right"/>
        <w:rPr>
          <w:rFonts w:hint="default" w:ascii="Nimbus Roman" w:hAnsi="Nimbus Roman" w:eastAsia="仿宋_GB2312" w:cs="Nimbus Roman"/>
          <w:sz w:val="32"/>
          <w:szCs w:val="32"/>
          <w:highlight w:val="none"/>
          <w:lang w:val="en-US" w:eastAsia="zh-CN"/>
        </w:rPr>
      </w:pPr>
      <w:r>
        <w:rPr>
          <w:rFonts w:hint="default" w:ascii="Nimbus Roman" w:hAnsi="Nimbus Roman" w:eastAsia="仿宋_GB2312" w:cs="Nimbus Roman"/>
          <w:sz w:val="32"/>
          <w:szCs w:val="32"/>
          <w:highlight w:val="none"/>
        </w:rPr>
        <w:t>填表时间: 202</w:t>
      </w:r>
      <w:r>
        <w:rPr>
          <w:rFonts w:hint="default" w:ascii="Nimbus Roman" w:hAnsi="Nimbus Roman" w:eastAsia="仿宋_GB2312" w:cs="Nimbus Roman"/>
          <w:sz w:val="32"/>
          <w:szCs w:val="32"/>
          <w:highlight w:val="none"/>
          <w:lang w:val="en-US" w:eastAsia="zh-CN"/>
        </w:rPr>
        <w:t>6</w:t>
      </w:r>
      <w:r>
        <w:rPr>
          <w:rFonts w:hint="default" w:ascii="Nimbus Roman" w:hAnsi="Nimbus Roman" w:eastAsia="仿宋_GB2312" w:cs="Nimbus Roman"/>
          <w:sz w:val="32"/>
          <w:szCs w:val="32"/>
          <w:highlight w:val="none"/>
        </w:rPr>
        <w:t>年</w:t>
      </w:r>
      <w:r>
        <w:rPr>
          <w:rFonts w:hint="default" w:ascii="Nimbus Roman" w:hAnsi="Nimbus Roman" w:eastAsia="仿宋_GB2312" w:cs="Nimbus Roman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default" w:ascii="Nimbus Roman" w:hAnsi="Nimbus Roman" w:eastAsia="仿宋_GB2312" w:cs="Nimbus Roman"/>
          <w:sz w:val="32"/>
          <w:szCs w:val="32"/>
          <w:highlight w:val="none"/>
        </w:rPr>
        <w:t>月</w:t>
      </w:r>
      <w:r>
        <w:rPr>
          <w:rFonts w:hint="default" w:ascii="Nimbus Roman" w:hAnsi="Nimbus Roman" w:eastAsia="仿宋_GB2312" w:cs="Nimbus Roman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default" w:ascii="Nimbus Roman" w:hAnsi="Nimbus Roman" w:eastAsia="仿宋_GB2312" w:cs="Nimbus Roman"/>
          <w:sz w:val="32"/>
          <w:szCs w:val="32"/>
          <w:highlight w:val="none"/>
        </w:rPr>
        <w:t>日</w:t>
      </w:r>
    </w:p>
    <w:tbl>
      <w:tblPr>
        <w:tblStyle w:val="6"/>
        <w:tblW w:w="8870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060"/>
        <w:gridCol w:w="2805"/>
        <w:gridCol w:w="2010"/>
        <w:gridCol w:w="1995"/>
      </w:tblGrid>
      <w:tr w14:paraId="13C6E8E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9" w:hRule="atLeast"/>
        </w:trPr>
        <w:tc>
          <w:tcPr>
            <w:tcW w:w="206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747C3D63">
            <w:pPr>
              <w:spacing w:line="540" w:lineRule="exact"/>
              <w:jc w:val="center"/>
              <w:rPr>
                <w:rFonts w:hint="default" w:ascii="Nimbus Roman" w:hAnsi="Nimbus Roman" w:eastAsia="仿宋_GB2312" w:cs="Nimbus Roman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Nimbus Roman" w:hAnsi="Nimbus Roman" w:eastAsia="仿宋_GB2312" w:cs="Nimbus Roman"/>
                <w:sz w:val="32"/>
                <w:szCs w:val="32"/>
                <w:highlight w:val="none"/>
                <w:lang w:eastAsia="zh-CN"/>
              </w:rPr>
              <w:t>姓名</w:t>
            </w:r>
          </w:p>
        </w:tc>
        <w:tc>
          <w:tcPr>
            <w:tcW w:w="280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7AE2F386">
            <w:pPr>
              <w:spacing w:line="540" w:lineRule="exact"/>
              <w:jc w:val="center"/>
              <w:rPr>
                <w:rFonts w:hint="default" w:ascii="Nimbus Roman" w:hAnsi="Nimbus Roman" w:eastAsia="仿宋_GB2312" w:cs="Nimbus Roman"/>
                <w:sz w:val="32"/>
                <w:szCs w:val="32"/>
                <w:highlight w:val="none"/>
              </w:rPr>
            </w:pPr>
          </w:p>
        </w:tc>
        <w:tc>
          <w:tcPr>
            <w:tcW w:w="201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01A2EB5B">
            <w:pPr>
              <w:spacing w:line="540" w:lineRule="exact"/>
              <w:jc w:val="center"/>
              <w:rPr>
                <w:rFonts w:hint="default" w:ascii="Nimbus Roman" w:hAnsi="Nimbus Roman" w:eastAsia="仿宋_GB2312" w:cs="Nimbus Roman"/>
                <w:sz w:val="32"/>
                <w:szCs w:val="32"/>
                <w:highlight w:val="none"/>
                <w:lang w:eastAsia="zh-CN"/>
              </w:rPr>
            </w:pPr>
            <w:r>
              <w:rPr>
                <w:rFonts w:hint="default" w:ascii="Nimbus Roman" w:hAnsi="Nimbus Roman" w:eastAsia="仿宋_GB2312" w:cs="Nimbus Roman"/>
                <w:sz w:val="32"/>
                <w:szCs w:val="32"/>
                <w:highlight w:val="none"/>
                <w:lang w:eastAsia="zh-CN"/>
              </w:rPr>
              <w:t>联系电话</w:t>
            </w:r>
          </w:p>
        </w:tc>
        <w:tc>
          <w:tcPr>
            <w:tcW w:w="199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615C377D">
            <w:pPr>
              <w:spacing w:line="540" w:lineRule="exact"/>
              <w:jc w:val="center"/>
              <w:rPr>
                <w:rFonts w:hint="default" w:ascii="Nimbus Roman" w:hAnsi="Nimbus Roman" w:eastAsia="仿宋_GB2312" w:cs="Nimbus Roman"/>
                <w:sz w:val="32"/>
                <w:szCs w:val="32"/>
                <w:highlight w:val="none"/>
                <w:lang w:val="en-US"/>
              </w:rPr>
            </w:pPr>
          </w:p>
        </w:tc>
      </w:tr>
      <w:tr w14:paraId="0C02B84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0" w:hRule="atLeast"/>
        </w:trPr>
        <w:tc>
          <w:tcPr>
            <w:tcW w:w="206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7670A3D6">
            <w:pPr>
              <w:spacing w:line="540" w:lineRule="exact"/>
              <w:jc w:val="center"/>
              <w:rPr>
                <w:rFonts w:hint="default" w:ascii="Nimbus Roman" w:hAnsi="Nimbus Roman" w:eastAsia="仿宋_GB2312" w:cs="Nimbus Roman"/>
                <w:sz w:val="32"/>
                <w:szCs w:val="32"/>
                <w:highlight w:val="none"/>
                <w:lang w:eastAsia="zh-CN"/>
              </w:rPr>
            </w:pPr>
            <w:r>
              <w:rPr>
                <w:rFonts w:hint="default" w:ascii="Nimbus Roman" w:hAnsi="Nimbus Roman" w:eastAsia="仿宋_GB2312" w:cs="Nimbus Roman"/>
                <w:sz w:val="32"/>
                <w:szCs w:val="32"/>
                <w:highlight w:val="none"/>
                <w:lang w:eastAsia="zh-CN"/>
              </w:rPr>
              <w:t>性别</w:t>
            </w:r>
          </w:p>
        </w:tc>
        <w:tc>
          <w:tcPr>
            <w:tcW w:w="280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64E27BB3">
            <w:pPr>
              <w:spacing w:line="540" w:lineRule="exact"/>
              <w:jc w:val="center"/>
              <w:rPr>
                <w:rFonts w:hint="default" w:ascii="Nimbus Roman" w:hAnsi="Nimbus Roman" w:eastAsia="仿宋_GB2312" w:cs="Nimbus Roman"/>
                <w:sz w:val="32"/>
                <w:szCs w:val="32"/>
                <w:highlight w:val="none"/>
                <w:lang w:val="en-US" w:eastAsia="zh-CN"/>
              </w:rPr>
            </w:pPr>
          </w:p>
        </w:tc>
        <w:tc>
          <w:tcPr>
            <w:tcW w:w="201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6B62EE09">
            <w:pPr>
              <w:spacing w:line="540" w:lineRule="exact"/>
              <w:jc w:val="center"/>
              <w:rPr>
                <w:rFonts w:hint="default" w:ascii="Nimbus Roman" w:hAnsi="Nimbus Roman" w:eastAsia="仿宋_GB2312" w:cs="Nimbus Roman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Nimbus Roman" w:hAnsi="Nimbus Roman" w:eastAsia="仿宋_GB2312" w:cs="Nimbus Roman"/>
                <w:sz w:val="32"/>
                <w:szCs w:val="32"/>
                <w:highlight w:val="none"/>
                <w:lang w:eastAsia="zh-CN"/>
              </w:rPr>
              <w:t>年龄</w:t>
            </w:r>
          </w:p>
        </w:tc>
        <w:tc>
          <w:tcPr>
            <w:tcW w:w="199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503D89F8">
            <w:pPr>
              <w:spacing w:line="540" w:lineRule="exact"/>
              <w:jc w:val="center"/>
              <w:rPr>
                <w:rFonts w:hint="default" w:ascii="Nimbus Roman" w:hAnsi="Nimbus Roman" w:eastAsia="仿宋_GB2312" w:cs="Nimbus Roman"/>
                <w:sz w:val="32"/>
                <w:szCs w:val="32"/>
                <w:highlight w:val="none"/>
                <w:lang w:val="en-US" w:eastAsia="zh-CN"/>
              </w:rPr>
            </w:pPr>
          </w:p>
        </w:tc>
      </w:tr>
      <w:tr w14:paraId="4501624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74" w:hRule="atLeast"/>
        </w:trPr>
        <w:tc>
          <w:tcPr>
            <w:tcW w:w="206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0F9A052A">
            <w:pPr>
              <w:spacing w:line="540" w:lineRule="exact"/>
              <w:jc w:val="center"/>
              <w:rPr>
                <w:rFonts w:hint="default" w:ascii="Nimbus Roman" w:hAnsi="Nimbus Roman" w:eastAsia="仿宋_GB2312" w:cs="Nimbus Roman"/>
                <w:sz w:val="32"/>
                <w:szCs w:val="32"/>
                <w:highlight w:val="none"/>
                <w:lang w:eastAsia="zh-CN"/>
              </w:rPr>
            </w:pPr>
            <w:r>
              <w:rPr>
                <w:rFonts w:hint="eastAsia" w:ascii="Nimbus Roman" w:hAnsi="Nimbus Roman" w:eastAsia="仿宋_GB2312" w:cs="Nimbus Roman"/>
                <w:sz w:val="32"/>
                <w:szCs w:val="32"/>
                <w:highlight w:val="none"/>
                <w:lang w:val="en-US" w:eastAsia="zh-CN"/>
              </w:rPr>
              <w:t>台胞证</w:t>
            </w:r>
            <w:r>
              <w:rPr>
                <w:rFonts w:hint="default" w:ascii="Nimbus Roman" w:hAnsi="Nimbus Roman" w:eastAsia="仿宋_GB2312" w:cs="Nimbus Roman"/>
                <w:sz w:val="32"/>
                <w:szCs w:val="32"/>
                <w:highlight w:val="none"/>
                <w:lang w:eastAsia="zh-CN"/>
              </w:rPr>
              <w:t>号</w:t>
            </w:r>
            <w:r>
              <w:rPr>
                <w:rFonts w:hint="eastAsia" w:ascii="Nimbus Roman" w:hAnsi="Nimbus Roman" w:eastAsia="仿宋_GB2312" w:cs="Nimbus Roman"/>
                <w:sz w:val="32"/>
                <w:szCs w:val="32"/>
                <w:highlight w:val="none"/>
                <w:lang w:val="en-US" w:eastAsia="zh-CN"/>
              </w:rPr>
              <w:t>/台湾居民居住证号</w:t>
            </w:r>
          </w:p>
        </w:tc>
        <w:tc>
          <w:tcPr>
            <w:tcW w:w="6810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5CAF23AD">
            <w:pPr>
              <w:spacing w:line="540" w:lineRule="exact"/>
              <w:rPr>
                <w:rFonts w:hint="default" w:ascii="Nimbus Roman" w:hAnsi="Nimbus Roman" w:eastAsia="仿宋_GB2312" w:cs="Nimbus Roman"/>
                <w:sz w:val="32"/>
                <w:szCs w:val="32"/>
                <w:highlight w:val="none"/>
                <w:lang w:val="en-US" w:eastAsia="zh-CN"/>
              </w:rPr>
            </w:pPr>
          </w:p>
        </w:tc>
      </w:tr>
      <w:tr w14:paraId="256C413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2" w:hRule="atLeast"/>
        </w:trPr>
        <w:tc>
          <w:tcPr>
            <w:tcW w:w="206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060B0C01">
            <w:pPr>
              <w:spacing w:line="540" w:lineRule="exact"/>
              <w:jc w:val="center"/>
              <w:rPr>
                <w:rFonts w:hint="default" w:ascii="Nimbus Roman" w:hAnsi="Nimbus Roman" w:eastAsia="仿宋_GB2312" w:cs="Nimbus Roman"/>
                <w:sz w:val="32"/>
                <w:szCs w:val="32"/>
                <w:highlight w:val="none"/>
              </w:rPr>
            </w:pPr>
            <w:r>
              <w:rPr>
                <w:rFonts w:hint="default" w:ascii="Nimbus Roman" w:hAnsi="Nimbus Roman" w:eastAsia="仿宋_GB2312" w:cs="Nimbus Roman"/>
                <w:sz w:val="32"/>
                <w:szCs w:val="32"/>
                <w:highlight w:val="none"/>
                <w:lang w:eastAsia="zh-CN"/>
              </w:rPr>
              <w:t>组别</w:t>
            </w:r>
          </w:p>
        </w:tc>
        <w:tc>
          <w:tcPr>
            <w:tcW w:w="6810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6D3E3767">
            <w:pPr>
              <w:spacing w:line="540" w:lineRule="exact"/>
              <w:jc w:val="center"/>
              <w:rPr>
                <w:rFonts w:hint="default" w:ascii="Nimbus Roman" w:hAnsi="Nimbus Roman" w:eastAsia="仿宋_GB2312" w:cs="Nimbus Roman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Nimbus Roman" w:hAnsi="Nimbus Roman" w:eastAsia="仿宋_GB2312" w:cs="Nimbus Roman"/>
                <w:sz w:val="32"/>
                <w:szCs w:val="32"/>
                <w:highlight w:val="none"/>
              </w:rPr>
              <w:t>少年</w:t>
            </w:r>
            <w:r>
              <w:rPr>
                <w:rFonts w:hint="default" w:ascii="Nimbus Roman" w:hAnsi="Nimbus Roman" w:eastAsia="仿宋_GB2312" w:cs="Nimbus Roman"/>
                <w:sz w:val="32"/>
                <w:szCs w:val="32"/>
                <w:highlight w:val="none"/>
                <w:lang w:eastAsia="zh-CN"/>
              </w:rPr>
              <w:t>组□</w:t>
            </w:r>
            <w:r>
              <w:rPr>
                <w:rFonts w:hint="default" w:ascii="Nimbus Roman" w:hAnsi="Nimbus Roman" w:eastAsia="仿宋_GB2312" w:cs="Nimbus Roman"/>
                <w:sz w:val="32"/>
                <w:szCs w:val="32"/>
                <w:highlight w:val="none"/>
                <w:lang w:val="en-US" w:eastAsia="zh-CN"/>
              </w:rPr>
              <w:t xml:space="preserve">      </w:t>
            </w:r>
            <w:r>
              <w:rPr>
                <w:rFonts w:hint="default" w:ascii="Nimbus Roman" w:hAnsi="Nimbus Roman" w:eastAsia="仿宋_GB2312" w:cs="Nimbus Roman"/>
                <w:sz w:val="32"/>
                <w:szCs w:val="32"/>
                <w:highlight w:val="none"/>
                <w:lang w:eastAsia="zh-CN"/>
              </w:rPr>
              <w:t>青年组</w:t>
            </w:r>
            <w:r>
              <w:rPr>
                <w:rFonts w:hint="default" w:ascii="Nimbus Roman" w:hAnsi="Nimbus Roman" w:eastAsia="仿宋_GB2312" w:cs="Nimbus Roman"/>
                <w:sz w:val="32"/>
                <w:szCs w:val="32"/>
                <w:highlight w:val="none"/>
              </w:rPr>
              <w:t>□</w:t>
            </w:r>
          </w:p>
        </w:tc>
      </w:tr>
      <w:tr w14:paraId="2F12896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0" w:hRule="atLeast"/>
        </w:trPr>
        <w:tc>
          <w:tcPr>
            <w:tcW w:w="206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12B2FDC0">
            <w:pPr>
              <w:spacing w:line="540" w:lineRule="exact"/>
              <w:jc w:val="center"/>
              <w:rPr>
                <w:rFonts w:hint="default" w:ascii="Nimbus Roman" w:hAnsi="Nimbus Roman" w:eastAsia="仿宋_GB2312" w:cs="Nimbus Roman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Nimbus Roman" w:hAnsi="Nimbus Roman" w:eastAsia="仿宋_GB2312" w:cs="Nimbus Roman"/>
                <w:sz w:val="32"/>
                <w:szCs w:val="32"/>
                <w:highlight w:val="none"/>
                <w:lang w:eastAsia="zh-CN"/>
              </w:rPr>
              <w:t>学校</w:t>
            </w:r>
            <w:r>
              <w:rPr>
                <w:rFonts w:hint="default" w:ascii="Nimbus Roman" w:hAnsi="Nimbus Roman" w:eastAsia="仿宋_GB2312" w:cs="Nimbus Roman"/>
                <w:sz w:val="32"/>
                <w:szCs w:val="32"/>
                <w:highlight w:val="none"/>
                <w:lang w:val="en-US" w:eastAsia="zh-CN"/>
              </w:rPr>
              <w:t>/单位</w:t>
            </w:r>
          </w:p>
        </w:tc>
        <w:tc>
          <w:tcPr>
            <w:tcW w:w="280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374F7AFE">
            <w:pPr>
              <w:spacing w:line="540" w:lineRule="exact"/>
              <w:jc w:val="center"/>
              <w:rPr>
                <w:rFonts w:hint="default" w:ascii="Nimbus Roman" w:hAnsi="Nimbus Roman" w:eastAsia="仿宋_GB2312" w:cs="Nimbus Roman"/>
                <w:sz w:val="32"/>
                <w:szCs w:val="32"/>
                <w:highlight w:val="none"/>
                <w:lang w:val="en-US" w:eastAsia="zh-CN"/>
              </w:rPr>
            </w:pPr>
          </w:p>
        </w:tc>
        <w:tc>
          <w:tcPr>
            <w:tcW w:w="201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14989414">
            <w:pPr>
              <w:spacing w:line="540" w:lineRule="exact"/>
              <w:jc w:val="center"/>
              <w:rPr>
                <w:rFonts w:hint="default" w:ascii="Nimbus Roman" w:hAnsi="Nimbus Roman" w:eastAsia="仿宋_GB2312" w:cs="Nimbus Roman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Nimbus Roman" w:hAnsi="Nimbus Roman" w:eastAsia="仿宋_GB2312" w:cs="Nimbus Roman"/>
                <w:sz w:val="32"/>
                <w:szCs w:val="32"/>
                <w:highlight w:val="none"/>
                <w:lang w:val="en-US" w:eastAsia="zh-CN"/>
              </w:rPr>
              <w:t>职位</w:t>
            </w:r>
          </w:p>
        </w:tc>
        <w:tc>
          <w:tcPr>
            <w:tcW w:w="199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4AE4C2C0">
            <w:pPr>
              <w:spacing w:line="540" w:lineRule="exact"/>
              <w:jc w:val="center"/>
              <w:rPr>
                <w:rFonts w:hint="default" w:ascii="Nimbus Roman" w:hAnsi="Nimbus Roman" w:eastAsia="仿宋_GB2312" w:cs="Nimbus Roman"/>
                <w:sz w:val="32"/>
                <w:szCs w:val="32"/>
                <w:highlight w:val="none"/>
                <w:lang w:val="en-US" w:eastAsia="zh-CN"/>
              </w:rPr>
            </w:pPr>
          </w:p>
        </w:tc>
      </w:tr>
      <w:tr w14:paraId="34FB91A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57" w:hRule="atLeast"/>
        </w:trPr>
        <w:tc>
          <w:tcPr>
            <w:tcW w:w="206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0D328779">
            <w:pPr>
              <w:spacing w:line="540" w:lineRule="exact"/>
              <w:jc w:val="center"/>
              <w:rPr>
                <w:rFonts w:hint="default" w:ascii="Nimbus Roman" w:hAnsi="Nimbus Roman" w:eastAsia="仿宋_GB2312" w:cs="Nimbus Roman"/>
                <w:sz w:val="32"/>
                <w:szCs w:val="32"/>
                <w:highlight w:val="none"/>
                <w:lang w:eastAsia="zh-CN"/>
              </w:rPr>
            </w:pPr>
            <w:r>
              <w:rPr>
                <w:rFonts w:hint="default" w:ascii="Nimbus Roman" w:hAnsi="Nimbus Roman" w:eastAsia="仿宋_GB2312" w:cs="Nimbus Roman"/>
                <w:sz w:val="32"/>
                <w:szCs w:val="32"/>
                <w:highlight w:val="none"/>
                <w:lang w:eastAsia="zh-CN"/>
              </w:rPr>
              <w:t>参赛内容简述</w:t>
            </w:r>
          </w:p>
        </w:tc>
        <w:tc>
          <w:tcPr>
            <w:tcW w:w="6810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35E5E959">
            <w:pPr>
              <w:spacing w:line="540" w:lineRule="exact"/>
              <w:jc w:val="center"/>
              <w:rPr>
                <w:rFonts w:hint="default" w:ascii="Nimbus Roman" w:hAnsi="Nimbus Roman" w:eastAsia="仿宋_GB2312" w:cs="Nimbus Roman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Nimbus Roman" w:hAnsi="Nimbus Roman" w:eastAsia="仿宋_GB2312" w:cs="Nimbus Roman"/>
                <w:color w:val="7E7E7E"/>
                <w:sz w:val="32"/>
                <w:szCs w:val="32"/>
                <w:highlight w:val="none"/>
                <w:lang w:val="en-US" w:eastAsia="zh-CN"/>
              </w:rPr>
              <w:t>（请简述参赛作品主要内容，100字以内）</w:t>
            </w:r>
          </w:p>
        </w:tc>
      </w:tr>
      <w:tr w14:paraId="36179EA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68" w:hRule="atLeast"/>
        </w:trPr>
        <w:tc>
          <w:tcPr>
            <w:tcW w:w="206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68B06B8E">
            <w:pPr>
              <w:spacing w:line="540" w:lineRule="exact"/>
              <w:jc w:val="center"/>
              <w:rPr>
                <w:rFonts w:hint="default" w:ascii="Nimbus Roman" w:hAnsi="Nimbus Roman" w:eastAsia="仿宋_GB2312" w:cs="Nimbus Roman"/>
                <w:sz w:val="32"/>
                <w:szCs w:val="32"/>
                <w:highlight w:val="none"/>
                <w:lang w:eastAsia="zh-CN"/>
              </w:rPr>
            </w:pPr>
            <w:r>
              <w:rPr>
                <w:rFonts w:hint="default" w:ascii="Nimbus Roman" w:hAnsi="Nimbus Roman" w:eastAsia="仿宋_GB2312" w:cs="Nimbus Roman"/>
                <w:sz w:val="32"/>
                <w:szCs w:val="32"/>
                <w:highlight w:val="none"/>
                <w:lang w:eastAsia="zh-CN"/>
              </w:rPr>
              <w:t>个人事迹简述</w:t>
            </w:r>
          </w:p>
        </w:tc>
        <w:tc>
          <w:tcPr>
            <w:tcW w:w="6810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7ECCADF9">
            <w:pPr>
              <w:spacing w:line="540" w:lineRule="exact"/>
              <w:jc w:val="center"/>
              <w:rPr>
                <w:rFonts w:hint="default" w:ascii="Nimbus Roman" w:hAnsi="Nimbus Roman" w:eastAsia="仿宋_GB2312" w:cs="Nimbus Roman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Nimbus Roman" w:hAnsi="Nimbus Roman" w:eastAsia="仿宋_GB2312" w:cs="Nimbus Roman"/>
                <w:color w:val="7E7E7E"/>
                <w:sz w:val="32"/>
                <w:szCs w:val="32"/>
                <w:highlight w:val="none"/>
                <w:lang w:val="en-US" w:eastAsia="zh-CN"/>
              </w:rPr>
              <w:t>（请简述个人事迹、荣誉等内容，200字以内）</w:t>
            </w:r>
          </w:p>
        </w:tc>
      </w:tr>
      <w:tr w14:paraId="199D0A4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60" w:hRule="atLeast"/>
        </w:trPr>
        <w:tc>
          <w:tcPr>
            <w:tcW w:w="206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102A73A5">
            <w:pPr>
              <w:spacing w:line="540" w:lineRule="exact"/>
              <w:jc w:val="center"/>
              <w:rPr>
                <w:rFonts w:hint="default" w:ascii="Nimbus Roman" w:hAnsi="Nimbus Roman" w:eastAsia="仿宋_GB2312" w:cs="Nimbus Roman"/>
                <w:sz w:val="32"/>
                <w:szCs w:val="32"/>
                <w:highlight w:val="none"/>
                <w:lang w:eastAsia="zh-CN"/>
              </w:rPr>
            </w:pPr>
            <w:r>
              <w:rPr>
                <w:rFonts w:hint="default" w:ascii="Nimbus Roman" w:hAnsi="Nimbus Roman" w:eastAsia="仿宋_GB2312" w:cs="Nimbus Roman"/>
                <w:sz w:val="32"/>
                <w:szCs w:val="32"/>
                <w:highlight w:val="none"/>
                <w:lang w:eastAsia="zh-CN"/>
              </w:rPr>
              <w:t>指导老师</w:t>
            </w:r>
          </w:p>
          <w:p w14:paraId="2C89790C">
            <w:pPr>
              <w:spacing w:line="540" w:lineRule="exact"/>
              <w:jc w:val="center"/>
              <w:rPr>
                <w:rFonts w:hint="default" w:ascii="Nimbus Roman" w:hAnsi="Nimbus Roman" w:eastAsia="仿宋_GB2312" w:cs="Nimbus Roman"/>
                <w:sz w:val="32"/>
                <w:szCs w:val="32"/>
                <w:highlight w:val="none"/>
                <w:lang w:eastAsia="zh-CN"/>
              </w:rPr>
            </w:pPr>
            <w:r>
              <w:rPr>
                <w:rFonts w:hint="default" w:ascii="Nimbus Roman" w:hAnsi="Nimbus Roman" w:eastAsia="仿宋_GB2312" w:cs="Nimbus Roman"/>
                <w:sz w:val="32"/>
                <w:szCs w:val="32"/>
                <w:highlight w:val="none"/>
                <w:lang w:eastAsia="zh-CN"/>
              </w:rPr>
              <w:t>（如有）</w:t>
            </w:r>
          </w:p>
        </w:tc>
        <w:tc>
          <w:tcPr>
            <w:tcW w:w="6810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421B2A07">
            <w:pPr>
              <w:spacing w:line="540" w:lineRule="exact"/>
              <w:jc w:val="center"/>
              <w:rPr>
                <w:rFonts w:hint="default" w:ascii="Nimbus Roman" w:hAnsi="Nimbus Roman" w:eastAsia="仿宋_GB2312" w:cs="Nimbus Roman"/>
                <w:color w:val="7E7E7E"/>
                <w:sz w:val="32"/>
                <w:szCs w:val="32"/>
                <w:highlight w:val="none"/>
                <w:lang w:val="en-US" w:eastAsia="zh-CN"/>
              </w:rPr>
            </w:pPr>
          </w:p>
        </w:tc>
      </w:tr>
      <w:tr w14:paraId="2D6B451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0" w:hRule="atLeast"/>
        </w:trPr>
        <w:tc>
          <w:tcPr>
            <w:tcW w:w="8870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440C7D87">
            <w:pPr>
              <w:spacing w:line="540" w:lineRule="exact"/>
              <w:jc w:val="left"/>
              <w:rPr>
                <w:rFonts w:hint="default" w:ascii="Nimbus Roman" w:hAnsi="Nimbus Roman" w:eastAsia="仿宋_GB2312" w:cs="Nimbus Roman"/>
                <w:sz w:val="32"/>
                <w:szCs w:val="32"/>
                <w:highlight w:val="none"/>
                <w:lang w:eastAsia="zh-CN"/>
              </w:rPr>
            </w:pPr>
            <w:r>
              <w:rPr>
                <w:rFonts w:hint="default" w:ascii="Nimbus Roman" w:hAnsi="Nimbus Roman" w:eastAsia="仿宋_GB2312" w:cs="Nimbus Roman"/>
                <w:sz w:val="32"/>
                <w:szCs w:val="32"/>
                <w:highlight w:val="none"/>
                <w:lang w:eastAsia="zh-CN"/>
              </w:rPr>
              <w:t>备注：</w:t>
            </w:r>
          </w:p>
          <w:p w14:paraId="1827C141">
            <w:pPr>
              <w:spacing w:line="540" w:lineRule="exact"/>
              <w:jc w:val="left"/>
              <w:rPr>
                <w:rFonts w:hint="default" w:ascii="Nimbus Roman" w:hAnsi="Nimbus Roman" w:eastAsia="仿宋_GB2312" w:cs="Nimbus Roman"/>
                <w:sz w:val="32"/>
                <w:szCs w:val="32"/>
                <w:highlight w:val="none"/>
                <w:lang w:eastAsia="zh-CN"/>
              </w:rPr>
            </w:pPr>
            <w:r>
              <w:rPr>
                <w:rFonts w:hint="default" w:ascii="Nimbus Roman" w:hAnsi="Nimbus Roman" w:eastAsia="仿宋_GB2312" w:cs="Nimbus Roman"/>
                <w:sz w:val="32"/>
                <w:szCs w:val="32"/>
                <w:highlight w:val="none"/>
                <w:lang w:eastAsia="zh-CN"/>
              </w:rPr>
              <w:t>提交时间：</w:t>
            </w:r>
            <w:r>
              <w:rPr>
                <w:rFonts w:hint="default" w:ascii="Nimbus Roman" w:hAnsi="Nimbus Roman" w:eastAsia="仿宋_GB2312" w:cs="Nimbus Roman"/>
                <w:sz w:val="32"/>
                <w:szCs w:val="32"/>
                <w:highlight w:val="none"/>
              </w:rPr>
              <w:t>202</w:t>
            </w:r>
            <w:r>
              <w:rPr>
                <w:rFonts w:hint="default" w:ascii="Nimbus Roman" w:hAnsi="Nimbus Roman" w:eastAsia="仿宋_GB2312" w:cs="Nimbus Roman"/>
                <w:sz w:val="32"/>
                <w:szCs w:val="32"/>
                <w:highlight w:val="none"/>
                <w:lang w:val="en-US" w:eastAsia="zh-CN"/>
              </w:rPr>
              <w:t>6</w:t>
            </w:r>
            <w:r>
              <w:rPr>
                <w:rFonts w:hint="default" w:ascii="Nimbus Roman" w:hAnsi="Nimbus Roman" w:eastAsia="仿宋_GB2312" w:cs="Nimbus Roman"/>
                <w:sz w:val="32"/>
                <w:szCs w:val="32"/>
                <w:highlight w:val="none"/>
              </w:rPr>
              <w:t>年</w:t>
            </w:r>
            <w:r>
              <w:rPr>
                <w:rFonts w:hint="default" w:ascii="Nimbus Roman" w:hAnsi="Nimbus Roman" w:eastAsia="仿宋_GB2312" w:cs="Nimbus Roman"/>
                <w:sz w:val="32"/>
                <w:szCs w:val="32"/>
                <w:highlight w:val="none"/>
                <w:lang w:val="en-US" w:eastAsia="zh-CN"/>
              </w:rPr>
              <w:t>10</w:t>
            </w:r>
            <w:r>
              <w:rPr>
                <w:rFonts w:hint="default" w:ascii="Nimbus Roman" w:hAnsi="Nimbus Roman" w:eastAsia="仿宋_GB2312" w:cs="Nimbus Roman"/>
                <w:sz w:val="32"/>
                <w:szCs w:val="32"/>
                <w:highlight w:val="none"/>
                <w:lang w:eastAsia="zh-CN"/>
              </w:rPr>
              <w:t>月</w:t>
            </w:r>
            <w:r>
              <w:rPr>
                <w:rFonts w:hint="eastAsia" w:ascii="Nimbus Roman" w:hAnsi="Nimbus Roman" w:eastAsia="仿宋_GB2312" w:cs="Nimbus Roman"/>
                <w:sz w:val="32"/>
                <w:szCs w:val="32"/>
                <w:highlight w:val="none"/>
                <w:lang w:val="en-US" w:eastAsia="zh-CN"/>
              </w:rPr>
              <w:t>10</w:t>
            </w:r>
            <w:r>
              <w:rPr>
                <w:rFonts w:hint="default" w:ascii="Nimbus Roman" w:hAnsi="Nimbus Roman" w:eastAsia="仿宋_GB2312" w:cs="Nimbus Roman"/>
                <w:sz w:val="32"/>
                <w:szCs w:val="32"/>
                <w:highlight w:val="none"/>
              </w:rPr>
              <w:t>日</w:t>
            </w:r>
            <w:r>
              <w:rPr>
                <w:rFonts w:hint="default" w:ascii="Nimbus Roman" w:hAnsi="Nimbus Roman" w:eastAsia="仿宋_GB2312" w:cs="Nimbus Roman"/>
                <w:sz w:val="32"/>
                <w:szCs w:val="32"/>
                <w:highlight w:val="none"/>
                <w:lang w:eastAsia="zh-CN"/>
              </w:rPr>
              <w:t>前</w:t>
            </w:r>
            <w:r>
              <w:rPr>
                <w:rFonts w:hint="default" w:ascii="Nimbus Roman" w:hAnsi="Nimbus Roman" w:eastAsia="仿宋_GB2312" w:cs="Nimbus Roman"/>
                <w:sz w:val="32"/>
                <w:szCs w:val="32"/>
                <w:highlight w:val="none"/>
              </w:rPr>
              <w:t>；</w:t>
            </w:r>
          </w:p>
          <w:p w14:paraId="79D7DB8B">
            <w:pPr>
              <w:spacing w:line="540" w:lineRule="exact"/>
              <w:jc w:val="left"/>
              <w:rPr>
                <w:rFonts w:hint="default" w:ascii="Nimbus Roman" w:hAnsi="Nimbus Roman" w:eastAsia="仿宋_GB2312" w:cs="Nimbus Roman"/>
                <w:sz w:val="32"/>
                <w:szCs w:val="32"/>
                <w:highlight w:val="none"/>
                <w:lang w:eastAsia="zh-CN"/>
              </w:rPr>
            </w:pPr>
            <w:r>
              <w:rPr>
                <w:rFonts w:hint="default" w:ascii="Nimbus Roman" w:hAnsi="Nimbus Roman" w:eastAsia="仿宋_GB2312" w:cs="Nimbus Roman"/>
                <w:sz w:val="32"/>
                <w:szCs w:val="32"/>
                <w:highlight w:val="none"/>
                <w:lang w:eastAsia="zh-CN"/>
              </w:rPr>
              <w:t>提交文件：报名表、承诺书（签字扫描件）</w:t>
            </w:r>
            <w:r>
              <w:rPr>
                <w:rFonts w:hint="default" w:ascii="Nimbus Roman" w:hAnsi="Nimbus Roman" w:eastAsia="仿宋_GB2312" w:cs="Nimbus Roman"/>
                <w:color w:val="auto"/>
                <w:sz w:val="32"/>
                <w:szCs w:val="32"/>
                <w:highlight w:val="none"/>
                <w:u w:val="none"/>
                <w:lang w:val="en-US" w:eastAsia="zh-CN"/>
              </w:rPr>
              <w:t>、宣讲稿（约500字）、</w:t>
            </w:r>
            <w:r>
              <w:rPr>
                <w:rFonts w:hint="default" w:ascii="Nimbus Roman" w:hAnsi="Nimbus Roman" w:eastAsia="仿宋_GB2312" w:cs="Nimbus Roman"/>
                <w:sz w:val="32"/>
                <w:szCs w:val="32"/>
                <w:highlight w:val="none"/>
                <w:lang w:val="en-US" w:eastAsia="zh-CN"/>
              </w:rPr>
              <w:t>参赛宣讲音频或视频（3分钟以内）</w:t>
            </w:r>
            <w:r>
              <w:rPr>
                <w:rFonts w:hint="default" w:ascii="Nimbus Roman" w:hAnsi="Nimbus Roman" w:eastAsia="仿宋_GB2312" w:cs="Nimbus Roman"/>
                <w:sz w:val="32"/>
                <w:szCs w:val="32"/>
                <w:highlight w:val="none"/>
                <w:lang w:eastAsia="zh-CN"/>
              </w:rPr>
              <w:t>；</w:t>
            </w:r>
          </w:p>
          <w:p w14:paraId="0344F40C">
            <w:pPr>
              <w:spacing w:line="540" w:lineRule="exact"/>
              <w:jc w:val="left"/>
              <w:rPr>
                <w:rFonts w:hint="default" w:ascii="Nimbus Roman" w:hAnsi="Nimbus Roman" w:eastAsia="仿宋_GB2312" w:cs="Nimbus Roman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Nimbus Roman" w:hAnsi="Nimbus Roman" w:eastAsia="仿宋_GB2312" w:cs="Nimbus Roman"/>
                <w:sz w:val="32"/>
                <w:szCs w:val="32"/>
                <w:highlight w:val="none"/>
                <w:lang w:eastAsia="zh-CN"/>
              </w:rPr>
              <w:t>邮件标题要求：【第</w:t>
            </w:r>
            <w:r>
              <w:rPr>
                <w:rFonts w:hint="default" w:ascii="Nimbus Roman" w:hAnsi="Nimbus Roman" w:eastAsia="仿宋_GB2312" w:cs="Nimbus Roman"/>
                <w:sz w:val="32"/>
                <w:szCs w:val="32"/>
                <w:highlight w:val="none"/>
                <w:lang w:val="en-US" w:eastAsia="zh-CN"/>
              </w:rPr>
              <w:t>三</w:t>
            </w:r>
            <w:r>
              <w:rPr>
                <w:rFonts w:hint="default" w:ascii="Nimbus Roman" w:hAnsi="Nimbus Roman" w:eastAsia="仿宋_GB2312" w:cs="Nimbus Roman"/>
                <w:sz w:val="32"/>
                <w:szCs w:val="32"/>
                <w:highlight w:val="none"/>
                <w:lang w:eastAsia="zh-CN"/>
              </w:rPr>
              <w:t>届宣讲员大赛】-【组别】-【参赛者姓名】-【参赛作品名称】。</w:t>
            </w:r>
          </w:p>
        </w:tc>
      </w:tr>
    </w:tbl>
    <w:p w14:paraId="18E37016">
      <w:pPr>
        <w:rPr>
          <w:rFonts w:hint="default" w:ascii="Nimbus Roman" w:hAnsi="Nimbus Roman" w:eastAsia="黑体" w:cs="Nimbus Roman"/>
          <w:sz w:val="28"/>
          <w:szCs w:val="28"/>
          <w:highlight w:val="none"/>
        </w:rPr>
        <w:sectPr>
          <w:footerReference r:id="rId5" w:type="default"/>
          <w:pgSz w:w="11906" w:h="16838"/>
          <w:pgMar w:top="1440" w:right="1633" w:bottom="1440" w:left="1633" w:header="851" w:footer="992" w:gutter="0"/>
          <w:pgNumType w:fmt="decimal"/>
          <w:cols w:space="425" w:num="1"/>
          <w:docGrid w:type="lines" w:linePitch="312" w:charSpace="0"/>
        </w:sectPr>
      </w:pPr>
    </w:p>
    <w:p w14:paraId="096B81BC">
      <w:pPr>
        <w:rPr>
          <w:rFonts w:hint="default" w:ascii="Nimbus Roman" w:hAnsi="Nimbus Roman" w:cs="Nimbus Roman"/>
          <w:color w:val="auto"/>
          <w:highlight w:val="none"/>
          <w:lang w:val="en-US" w:eastAsia="zh-CN"/>
        </w:rPr>
      </w:pPr>
      <w:r>
        <w:rPr>
          <w:rFonts w:hint="default" w:ascii="Nimbus Roman" w:hAnsi="Nimbus Roman" w:eastAsia="黑体" w:cs="Nimbus Roman"/>
          <w:color w:val="auto"/>
          <w:sz w:val="28"/>
          <w:szCs w:val="28"/>
          <w:highlight w:val="none"/>
        </w:rPr>
        <w:t>附件</w:t>
      </w:r>
      <w:r>
        <w:rPr>
          <w:rFonts w:hint="default" w:ascii="Nimbus Roman" w:hAnsi="Nimbus Roman" w:eastAsia="黑体" w:cs="Nimbus Roman"/>
          <w:color w:val="auto"/>
          <w:sz w:val="28"/>
          <w:szCs w:val="28"/>
          <w:highlight w:val="none"/>
          <w:lang w:val="en-US" w:eastAsia="zh-CN"/>
        </w:rPr>
        <w:t>4</w:t>
      </w:r>
      <w:bookmarkStart w:id="0" w:name="_GoBack"/>
      <w:bookmarkEnd w:id="0"/>
    </w:p>
    <w:p w14:paraId="1570F538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jc w:val="center"/>
        <w:textAlignment w:val="auto"/>
        <w:rPr>
          <w:rFonts w:hint="default" w:ascii="Nimbus Roman" w:hAnsi="Nimbus Roman" w:eastAsia="黑体" w:cs="Nimbus Roman"/>
          <w:b/>
          <w:color w:val="000000"/>
          <w:sz w:val="36"/>
          <w:szCs w:val="36"/>
          <w:highlight w:val="none"/>
        </w:rPr>
      </w:pPr>
      <w:r>
        <w:rPr>
          <w:rFonts w:hint="default" w:ascii="Nimbus Roman" w:hAnsi="Nimbus Roman" w:eastAsia="方正小标宋简体" w:cs="Nimbus Roman"/>
          <w:b w:val="0"/>
          <w:bCs/>
          <w:color w:val="000000"/>
          <w:sz w:val="44"/>
          <w:szCs w:val="44"/>
          <w:highlight w:val="none"/>
        </w:rPr>
        <w:t>承诺书</w:t>
      </w:r>
    </w:p>
    <w:p w14:paraId="3A03C5EC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firstLine="640" w:firstLineChars="200"/>
        <w:jc w:val="left"/>
        <w:textAlignment w:val="auto"/>
        <w:rPr>
          <w:rFonts w:hint="default" w:ascii="Nimbus Roman" w:hAnsi="Nimbus Roman" w:eastAsia="仿宋_GB2312" w:cs="Nimbus Roman"/>
          <w:color w:val="000000"/>
          <w:sz w:val="32"/>
          <w:szCs w:val="32"/>
          <w:highlight w:val="none"/>
        </w:rPr>
      </w:pPr>
      <w:r>
        <w:rPr>
          <w:rFonts w:hint="default" w:ascii="Nimbus Roman" w:hAnsi="Nimbus Roman" w:eastAsia="仿宋_GB2312" w:cs="Nimbus Roman"/>
          <w:color w:val="000000"/>
          <w:sz w:val="32"/>
          <w:szCs w:val="32"/>
          <w:highlight w:val="none"/>
        </w:rPr>
        <w:t>本人作为“岭南文化我来讲——第</w:t>
      </w:r>
      <w:r>
        <w:rPr>
          <w:rFonts w:hint="default" w:ascii="Nimbus Roman" w:hAnsi="Nimbus Roman" w:eastAsia="仿宋_GB2312" w:cs="Nimbus Roman"/>
          <w:color w:val="000000"/>
          <w:sz w:val="32"/>
          <w:szCs w:val="32"/>
          <w:highlight w:val="none"/>
          <w:lang w:val="en-US" w:eastAsia="zh-CN"/>
        </w:rPr>
        <w:t>三</w:t>
      </w:r>
      <w:r>
        <w:rPr>
          <w:rFonts w:hint="default" w:ascii="Nimbus Roman" w:hAnsi="Nimbus Roman" w:eastAsia="仿宋_GB2312" w:cs="Nimbus Roman"/>
          <w:color w:val="000000"/>
          <w:sz w:val="32"/>
          <w:szCs w:val="32"/>
          <w:highlight w:val="none"/>
        </w:rPr>
        <w:t>届广州台湾青少年宣讲员大赛”的参赛选手，就本人参加“岭南文化我来讲——第</w:t>
      </w:r>
      <w:r>
        <w:rPr>
          <w:rFonts w:hint="default" w:ascii="Nimbus Roman" w:hAnsi="Nimbus Roman" w:eastAsia="仿宋_GB2312" w:cs="Nimbus Roman"/>
          <w:color w:val="000000"/>
          <w:sz w:val="32"/>
          <w:szCs w:val="32"/>
          <w:highlight w:val="none"/>
          <w:lang w:val="en-US" w:eastAsia="zh-CN"/>
        </w:rPr>
        <w:t>三</w:t>
      </w:r>
      <w:r>
        <w:rPr>
          <w:rFonts w:hint="default" w:ascii="Nimbus Roman" w:hAnsi="Nimbus Roman" w:eastAsia="仿宋_GB2312" w:cs="Nimbus Roman"/>
          <w:color w:val="000000"/>
          <w:sz w:val="32"/>
          <w:szCs w:val="32"/>
          <w:highlight w:val="none"/>
        </w:rPr>
        <w:t>届广州台湾青少年宣讲员大赛”做出以下承诺：</w:t>
      </w:r>
    </w:p>
    <w:p w14:paraId="3DE874DE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ind w:firstLine="640" w:firstLineChars="200"/>
        <w:jc w:val="left"/>
        <w:textAlignment w:val="auto"/>
        <w:rPr>
          <w:rFonts w:hint="default" w:ascii="Nimbus Roman" w:hAnsi="Nimbus Roman" w:eastAsia="仿宋_GB2312" w:cs="Nimbus Roman"/>
          <w:color w:val="000000"/>
          <w:sz w:val="32"/>
          <w:szCs w:val="32"/>
          <w:highlight w:val="none"/>
          <w:lang w:val="en" w:eastAsia="zh-CN"/>
        </w:rPr>
      </w:pPr>
      <w:r>
        <w:rPr>
          <w:rFonts w:hint="default" w:ascii="Nimbus Roman" w:hAnsi="Nimbus Roman" w:eastAsia="仿宋_GB2312" w:cs="Nimbus Roman"/>
          <w:color w:val="000000"/>
          <w:sz w:val="32"/>
          <w:szCs w:val="32"/>
          <w:highlight w:val="none"/>
          <w:lang w:val="en-US" w:eastAsia="zh-CN"/>
        </w:rPr>
        <w:t>一、坚持一个中国原则和“九二共识”</w:t>
      </w:r>
      <w:r>
        <w:rPr>
          <w:rFonts w:hint="default" w:ascii="Nimbus Roman" w:hAnsi="Nimbus Roman" w:eastAsia="仿宋_GB2312" w:cs="Nimbus Roman"/>
          <w:color w:val="000000"/>
          <w:sz w:val="32"/>
          <w:szCs w:val="32"/>
          <w:highlight w:val="none"/>
          <w:lang w:val="en" w:eastAsia="zh-CN"/>
        </w:rPr>
        <w:t>。</w:t>
      </w:r>
    </w:p>
    <w:p w14:paraId="47A2A68B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ind w:firstLine="640" w:firstLineChars="200"/>
        <w:jc w:val="left"/>
        <w:textAlignment w:val="auto"/>
        <w:rPr>
          <w:rFonts w:hint="default" w:ascii="Nimbus Roman" w:hAnsi="Nimbus Roman" w:eastAsia="仿宋_GB2312" w:cs="Nimbus Roman"/>
          <w:color w:val="000000"/>
          <w:sz w:val="32"/>
          <w:szCs w:val="32"/>
          <w:highlight w:val="none"/>
          <w:lang w:eastAsia="zh-CN"/>
        </w:rPr>
      </w:pPr>
      <w:r>
        <w:rPr>
          <w:rFonts w:hint="default" w:ascii="Nimbus Roman" w:hAnsi="Nimbus Roman" w:eastAsia="仿宋_GB2312" w:cs="Nimbus Roman"/>
          <w:color w:val="000000"/>
          <w:sz w:val="32"/>
          <w:szCs w:val="32"/>
          <w:highlight w:val="none"/>
          <w:lang w:eastAsia="zh-CN"/>
        </w:rPr>
        <w:t>二、遵纪守法，无违法犯罪记录。</w:t>
      </w:r>
    </w:p>
    <w:p w14:paraId="699F4FBA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ind w:firstLine="640" w:firstLineChars="200"/>
        <w:jc w:val="left"/>
        <w:textAlignment w:val="auto"/>
        <w:rPr>
          <w:rFonts w:hint="default" w:ascii="Nimbus Roman" w:hAnsi="Nimbus Roman" w:eastAsia="仿宋_GB2312" w:cs="Nimbus Roman"/>
          <w:color w:val="000000"/>
          <w:sz w:val="32"/>
          <w:szCs w:val="32"/>
          <w:highlight w:val="none"/>
          <w:lang w:eastAsia="zh-CN"/>
        </w:rPr>
      </w:pPr>
      <w:r>
        <w:rPr>
          <w:rFonts w:hint="default" w:ascii="Nimbus Roman" w:hAnsi="Nimbus Roman" w:eastAsia="仿宋_GB2312" w:cs="Nimbus Roman"/>
          <w:color w:val="000000"/>
          <w:sz w:val="32"/>
          <w:szCs w:val="32"/>
          <w:highlight w:val="none"/>
          <w:lang w:eastAsia="zh-CN"/>
        </w:rPr>
        <w:t>三、</w:t>
      </w:r>
      <w:r>
        <w:rPr>
          <w:rFonts w:hint="default" w:ascii="Nimbus Roman" w:hAnsi="Nimbus Roman" w:eastAsia="仿宋_GB2312" w:cs="Nimbus Roman"/>
          <w:color w:val="000000"/>
          <w:sz w:val="32"/>
          <w:szCs w:val="32"/>
          <w:highlight w:val="none"/>
        </w:rPr>
        <w:t>参赛作品凡涉及肖像、著作、商标、名称、版权等知识产权和法律问题由</w:t>
      </w:r>
      <w:r>
        <w:rPr>
          <w:rFonts w:hint="default" w:ascii="Nimbus Roman" w:hAnsi="Nimbus Roman" w:eastAsia="仿宋_GB2312" w:cs="Nimbus Roman"/>
          <w:color w:val="000000"/>
          <w:sz w:val="32"/>
          <w:szCs w:val="32"/>
          <w:highlight w:val="none"/>
          <w:lang w:eastAsia="zh-CN"/>
        </w:rPr>
        <w:t>本人</w:t>
      </w:r>
      <w:r>
        <w:rPr>
          <w:rFonts w:hint="default" w:ascii="Nimbus Roman" w:hAnsi="Nimbus Roman" w:eastAsia="仿宋_GB2312" w:cs="Nimbus Roman"/>
          <w:color w:val="000000"/>
          <w:sz w:val="32"/>
          <w:szCs w:val="32"/>
          <w:highlight w:val="none"/>
        </w:rPr>
        <w:t>自行负责，对</w:t>
      </w:r>
      <w:r>
        <w:rPr>
          <w:rFonts w:hint="default" w:ascii="Nimbus Roman" w:hAnsi="Nimbus Roman" w:eastAsia="仿宋_GB2312" w:cs="Nimbus Roman"/>
          <w:color w:val="000000"/>
          <w:sz w:val="32"/>
          <w:szCs w:val="32"/>
          <w:highlight w:val="none"/>
          <w:lang w:eastAsia="zh-CN"/>
        </w:rPr>
        <w:t>参赛作品所引发的</w:t>
      </w:r>
      <w:r>
        <w:rPr>
          <w:rFonts w:hint="default" w:ascii="Nimbus Roman" w:hAnsi="Nimbus Roman" w:eastAsia="仿宋_GB2312" w:cs="Nimbus Roman"/>
          <w:color w:val="000000"/>
          <w:sz w:val="32"/>
          <w:szCs w:val="32"/>
          <w:highlight w:val="none"/>
        </w:rPr>
        <w:t>争议或权利纠纷承担全部法律责任。</w:t>
      </w:r>
    </w:p>
    <w:p w14:paraId="793FDBAA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ind w:firstLine="640" w:firstLineChars="200"/>
        <w:jc w:val="left"/>
        <w:textAlignment w:val="auto"/>
        <w:rPr>
          <w:rFonts w:hint="default" w:ascii="Nimbus Roman" w:hAnsi="Nimbus Roman" w:eastAsia="仿宋_GB2312" w:cs="Nimbus Roman"/>
          <w:color w:val="000000"/>
          <w:sz w:val="32"/>
          <w:szCs w:val="32"/>
          <w:highlight w:val="none"/>
        </w:rPr>
      </w:pPr>
      <w:r>
        <w:rPr>
          <w:rFonts w:hint="default" w:ascii="Nimbus Roman" w:hAnsi="Nimbus Roman" w:eastAsia="仿宋_GB2312" w:cs="Nimbus Roman"/>
          <w:color w:val="000000"/>
          <w:sz w:val="32"/>
          <w:szCs w:val="32"/>
          <w:highlight w:val="none"/>
          <w:lang w:eastAsia="zh-CN"/>
        </w:rPr>
        <w:t>四、</w:t>
      </w:r>
      <w:r>
        <w:rPr>
          <w:rFonts w:hint="default" w:ascii="Nimbus Roman" w:hAnsi="Nimbus Roman" w:eastAsia="仿宋_GB2312" w:cs="Nimbus Roman"/>
          <w:color w:val="000000"/>
          <w:sz w:val="32"/>
          <w:szCs w:val="32"/>
          <w:highlight w:val="none"/>
        </w:rPr>
        <w:t>不使用任何违反法律法规、公序良俗及有损</w:t>
      </w:r>
      <w:r>
        <w:rPr>
          <w:rFonts w:hint="default" w:ascii="Nimbus Roman" w:hAnsi="Nimbus Roman" w:eastAsia="仿宋_GB2312" w:cs="Nimbus Roman"/>
          <w:color w:val="000000"/>
          <w:sz w:val="32"/>
          <w:szCs w:val="32"/>
          <w:highlight w:val="none"/>
          <w:lang w:eastAsia="zh-CN"/>
        </w:rPr>
        <w:t>主办方</w:t>
      </w:r>
      <w:r>
        <w:rPr>
          <w:rFonts w:hint="default" w:ascii="Nimbus Roman" w:hAnsi="Nimbus Roman" w:eastAsia="仿宋_GB2312" w:cs="Nimbus Roman"/>
          <w:color w:val="000000"/>
          <w:sz w:val="32"/>
          <w:szCs w:val="32"/>
          <w:highlight w:val="none"/>
        </w:rPr>
        <w:t>形象的内容。</w:t>
      </w:r>
    </w:p>
    <w:p w14:paraId="5E95C2F4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ind w:firstLine="640" w:firstLineChars="200"/>
        <w:jc w:val="left"/>
        <w:textAlignment w:val="auto"/>
        <w:rPr>
          <w:rFonts w:hint="default" w:ascii="Nimbus Roman" w:hAnsi="Nimbus Roman" w:eastAsia="仿宋_GB2312" w:cs="Nimbus Roman"/>
          <w:color w:val="000000"/>
          <w:sz w:val="32"/>
          <w:szCs w:val="32"/>
          <w:highlight w:val="none"/>
          <w:lang w:val="en" w:eastAsia="zh-CN"/>
        </w:rPr>
      </w:pPr>
      <w:r>
        <w:rPr>
          <w:rFonts w:hint="default" w:ascii="Nimbus Roman" w:hAnsi="Nimbus Roman" w:eastAsia="仿宋_GB2312" w:cs="Nimbus Roman"/>
          <w:color w:val="000000"/>
          <w:sz w:val="32"/>
          <w:szCs w:val="32"/>
          <w:highlight w:val="none"/>
          <w:lang w:eastAsia="zh-CN"/>
        </w:rPr>
        <w:t>五、</w:t>
      </w:r>
      <w:r>
        <w:rPr>
          <w:rFonts w:hint="default" w:ascii="Nimbus Roman" w:hAnsi="Nimbus Roman" w:eastAsia="仿宋_GB2312" w:cs="Nimbus Roman"/>
          <w:color w:val="000000"/>
          <w:sz w:val="32"/>
          <w:szCs w:val="32"/>
          <w:highlight w:val="none"/>
        </w:rPr>
        <w:t>未经</w:t>
      </w:r>
      <w:r>
        <w:rPr>
          <w:rFonts w:hint="default" w:ascii="Nimbus Roman" w:hAnsi="Nimbus Roman" w:eastAsia="仿宋_GB2312" w:cs="Nimbus Roman"/>
          <w:color w:val="000000"/>
          <w:sz w:val="32"/>
          <w:szCs w:val="32"/>
          <w:highlight w:val="none"/>
          <w:lang w:eastAsia="zh-CN"/>
        </w:rPr>
        <w:t>主办方</w:t>
      </w:r>
      <w:r>
        <w:rPr>
          <w:rFonts w:hint="default" w:ascii="Nimbus Roman" w:hAnsi="Nimbus Roman" w:eastAsia="仿宋_GB2312" w:cs="Nimbus Roman"/>
          <w:color w:val="000000"/>
          <w:sz w:val="32"/>
          <w:szCs w:val="32"/>
          <w:highlight w:val="none"/>
        </w:rPr>
        <w:t>同意</w:t>
      </w:r>
      <w:r>
        <w:rPr>
          <w:rFonts w:hint="default" w:ascii="Nimbus Roman" w:hAnsi="Nimbus Roman" w:eastAsia="仿宋_GB2312" w:cs="Nimbus Roman"/>
          <w:color w:val="000000"/>
          <w:sz w:val="32"/>
          <w:szCs w:val="32"/>
          <w:highlight w:val="none"/>
          <w:lang w:eastAsia="zh-CN"/>
        </w:rPr>
        <w:t>、授权</w:t>
      </w:r>
      <w:r>
        <w:rPr>
          <w:rFonts w:hint="default" w:ascii="Nimbus Roman" w:hAnsi="Nimbus Roman" w:eastAsia="仿宋_GB2312" w:cs="Nimbus Roman"/>
          <w:color w:val="000000"/>
          <w:sz w:val="32"/>
          <w:szCs w:val="32"/>
          <w:highlight w:val="none"/>
        </w:rPr>
        <w:t>，不得</w:t>
      </w:r>
      <w:r>
        <w:rPr>
          <w:rFonts w:hint="default" w:ascii="Nimbus Roman" w:hAnsi="Nimbus Roman" w:eastAsia="仿宋_GB2312" w:cs="Nimbus Roman"/>
          <w:color w:val="000000"/>
          <w:sz w:val="32"/>
          <w:szCs w:val="32"/>
          <w:highlight w:val="none"/>
          <w:lang w:eastAsia="zh-CN"/>
        </w:rPr>
        <w:t>借</w:t>
      </w:r>
      <w:r>
        <w:rPr>
          <w:rFonts w:hint="default" w:ascii="Nimbus Roman" w:hAnsi="Nimbus Roman" w:eastAsia="仿宋_GB2312" w:cs="Nimbus Roman"/>
          <w:color w:val="000000"/>
          <w:sz w:val="32"/>
          <w:szCs w:val="32"/>
          <w:highlight w:val="none"/>
        </w:rPr>
        <w:t>主办方</w:t>
      </w:r>
      <w:r>
        <w:rPr>
          <w:rFonts w:hint="default" w:ascii="Nimbus Roman" w:hAnsi="Nimbus Roman" w:eastAsia="仿宋_GB2312" w:cs="Nimbus Roman"/>
          <w:color w:val="000000"/>
          <w:sz w:val="32"/>
          <w:szCs w:val="32"/>
          <w:highlight w:val="none"/>
          <w:lang w:eastAsia="zh-CN"/>
        </w:rPr>
        <w:t>及大赛</w:t>
      </w:r>
      <w:r>
        <w:rPr>
          <w:rFonts w:hint="default" w:ascii="Nimbus Roman" w:hAnsi="Nimbus Roman" w:eastAsia="仿宋_GB2312" w:cs="Nimbus Roman"/>
          <w:color w:val="000000"/>
          <w:sz w:val="32"/>
          <w:szCs w:val="32"/>
          <w:highlight w:val="none"/>
        </w:rPr>
        <w:t>的名义在任何平台</w:t>
      </w:r>
      <w:r>
        <w:rPr>
          <w:rFonts w:hint="default" w:ascii="Nimbus Roman" w:hAnsi="Nimbus Roman" w:eastAsia="仿宋_GB2312" w:cs="Nimbus Roman"/>
          <w:color w:val="000000"/>
          <w:sz w:val="32"/>
          <w:szCs w:val="32"/>
          <w:highlight w:val="none"/>
          <w:lang w:eastAsia="zh-CN"/>
        </w:rPr>
        <w:t>进行宣传</w:t>
      </w:r>
      <w:r>
        <w:rPr>
          <w:rFonts w:hint="default" w:ascii="Nimbus Roman" w:hAnsi="Nimbus Roman" w:eastAsia="仿宋_GB2312" w:cs="Nimbus Roman"/>
          <w:color w:val="000000"/>
          <w:sz w:val="32"/>
          <w:szCs w:val="32"/>
          <w:highlight w:val="none"/>
          <w:lang w:val="en" w:eastAsia="zh-CN"/>
        </w:rPr>
        <w:t>。</w:t>
      </w:r>
    </w:p>
    <w:p w14:paraId="1DB7C476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ind w:firstLine="640" w:firstLineChars="200"/>
        <w:jc w:val="left"/>
        <w:textAlignment w:val="auto"/>
        <w:rPr>
          <w:rFonts w:hint="default" w:ascii="Nimbus Roman" w:hAnsi="Nimbus Roman" w:eastAsia="仿宋_GB2312" w:cs="Nimbus Roman"/>
          <w:color w:val="000000"/>
          <w:sz w:val="32"/>
          <w:szCs w:val="32"/>
          <w:highlight w:val="none"/>
          <w:lang w:val="en"/>
        </w:rPr>
      </w:pPr>
      <w:r>
        <w:rPr>
          <w:rFonts w:hint="default" w:ascii="Nimbus Roman" w:hAnsi="Nimbus Roman" w:eastAsia="仿宋_GB2312" w:cs="Nimbus Roman"/>
          <w:color w:val="000000"/>
          <w:sz w:val="32"/>
          <w:szCs w:val="32"/>
          <w:highlight w:val="none"/>
          <w:lang w:eastAsia="zh-CN"/>
        </w:rPr>
        <w:t>六、</w:t>
      </w:r>
      <w:r>
        <w:rPr>
          <w:rFonts w:hint="default" w:ascii="Nimbus Roman" w:hAnsi="Nimbus Roman" w:eastAsia="仿宋_GB2312" w:cs="Nimbus Roman"/>
          <w:color w:val="000000"/>
          <w:sz w:val="32"/>
          <w:szCs w:val="32"/>
          <w:highlight w:val="none"/>
        </w:rPr>
        <w:t>参赛作品提交后的使用权归主办方所有</w:t>
      </w:r>
      <w:r>
        <w:rPr>
          <w:rFonts w:hint="eastAsia" w:ascii="Nimbus Roman" w:hAnsi="Nimbus Roman" w:eastAsia="仿宋_GB2312" w:cs="Nimbus Roman"/>
          <w:color w:val="000000"/>
          <w:sz w:val="32"/>
          <w:szCs w:val="32"/>
          <w:highlight w:val="none"/>
          <w:lang w:eastAsia="zh-CN"/>
        </w:rPr>
        <w:t>，本人同意主办方将作品无偿用于公益宣传、展播、复制、信息网络传播等用途，不另行支付报酬</w:t>
      </w:r>
      <w:r>
        <w:rPr>
          <w:rFonts w:hint="default" w:ascii="Nimbus Roman" w:hAnsi="Nimbus Roman" w:eastAsia="仿宋_GB2312" w:cs="Nimbus Roman"/>
          <w:color w:val="000000"/>
          <w:sz w:val="32"/>
          <w:szCs w:val="32"/>
          <w:highlight w:val="none"/>
          <w:lang w:val="en"/>
        </w:rPr>
        <w:t>。</w:t>
      </w:r>
    </w:p>
    <w:p w14:paraId="15522E9C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ind w:firstLine="640" w:firstLineChars="200"/>
        <w:jc w:val="left"/>
        <w:textAlignment w:val="auto"/>
        <w:rPr>
          <w:rFonts w:hint="default" w:ascii="Nimbus Roman" w:hAnsi="Nimbus Roman" w:eastAsia="仿宋_GB2312" w:cs="Nimbus Roman"/>
          <w:color w:val="000000"/>
          <w:sz w:val="32"/>
          <w:szCs w:val="32"/>
          <w:highlight w:val="none"/>
        </w:rPr>
      </w:pPr>
      <w:r>
        <w:rPr>
          <w:rFonts w:hint="default" w:ascii="Nimbus Roman" w:hAnsi="Nimbus Roman" w:eastAsia="仿宋_GB2312" w:cs="Nimbus Roman"/>
          <w:color w:val="000000"/>
          <w:sz w:val="32"/>
          <w:szCs w:val="32"/>
          <w:highlight w:val="none"/>
          <w:lang w:eastAsia="zh-CN"/>
        </w:rPr>
        <w:t>七、</w:t>
      </w:r>
      <w:r>
        <w:rPr>
          <w:rFonts w:hint="default" w:ascii="Nimbus Roman" w:hAnsi="Nimbus Roman" w:eastAsia="仿宋_GB2312" w:cs="Nimbus Roman"/>
          <w:color w:val="000000"/>
          <w:sz w:val="32"/>
          <w:szCs w:val="32"/>
          <w:highlight w:val="none"/>
        </w:rPr>
        <w:t>本人同意参加主办</w:t>
      </w:r>
      <w:r>
        <w:rPr>
          <w:rFonts w:hint="default" w:ascii="Nimbus Roman" w:hAnsi="Nimbus Roman" w:eastAsia="仿宋_GB2312" w:cs="Nimbus Roman"/>
          <w:color w:val="000000"/>
          <w:sz w:val="32"/>
          <w:szCs w:val="32"/>
          <w:highlight w:val="none"/>
          <w:lang w:eastAsia="zh-CN"/>
        </w:rPr>
        <w:t>方</w:t>
      </w:r>
      <w:r>
        <w:rPr>
          <w:rFonts w:hint="default" w:ascii="Nimbus Roman" w:hAnsi="Nimbus Roman" w:eastAsia="仿宋_GB2312" w:cs="Nimbus Roman"/>
          <w:color w:val="000000"/>
          <w:sz w:val="32"/>
          <w:szCs w:val="32"/>
          <w:highlight w:val="none"/>
        </w:rPr>
        <w:t>开展的非商业性用途的有关宣传推介活动。</w:t>
      </w:r>
    </w:p>
    <w:p w14:paraId="14BE8BF2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ind w:firstLine="640" w:firstLineChars="200"/>
        <w:jc w:val="left"/>
        <w:textAlignment w:val="auto"/>
        <w:rPr>
          <w:rFonts w:hint="default" w:ascii="Nimbus Roman" w:hAnsi="Nimbus Roman" w:eastAsia="仿宋_GB2312" w:cs="Nimbus Roman"/>
          <w:color w:val="000000"/>
          <w:sz w:val="32"/>
          <w:szCs w:val="32"/>
          <w:highlight w:val="none"/>
        </w:rPr>
      </w:pPr>
      <w:r>
        <w:rPr>
          <w:rFonts w:hint="default" w:ascii="Nimbus Roman" w:hAnsi="Nimbus Roman" w:eastAsia="仿宋_GB2312" w:cs="Nimbus Roman"/>
          <w:color w:val="000000"/>
          <w:sz w:val="32"/>
          <w:szCs w:val="32"/>
          <w:highlight w:val="none"/>
          <w:lang w:eastAsia="zh-CN"/>
        </w:rPr>
        <w:t>八、</w:t>
      </w:r>
      <w:r>
        <w:rPr>
          <w:rFonts w:hint="default" w:ascii="Nimbus Roman" w:hAnsi="Nimbus Roman" w:eastAsia="仿宋_GB2312" w:cs="Nimbus Roman"/>
          <w:color w:val="000000"/>
          <w:sz w:val="32"/>
          <w:szCs w:val="32"/>
          <w:highlight w:val="none"/>
        </w:rPr>
        <w:t>本人保证具有签署本承诺书并履行相应义务的权利和授权，确保参加此次活动不会与其他方权利相冲突。</w:t>
      </w:r>
    </w:p>
    <w:p w14:paraId="019BEF53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ind w:firstLine="640" w:firstLineChars="200"/>
        <w:jc w:val="left"/>
        <w:textAlignment w:val="auto"/>
        <w:rPr>
          <w:rFonts w:hint="default" w:ascii="Nimbus Roman" w:hAnsi="Nimbus Roman" w:eastAsia="仿宋_GB2312" w:cs="Nimbus Roman"/>
          <w:color w:val="000000"/>
          <w:sz w:val="32"/>
          <w:szCs w:val="32"/>
          <w:highlight w:val="none"/>
        </w:rPr>
      </w:pPr>
      <w:r>
        <w:rPr>
          <w:rFonts w:hint="default" w:ascii="Nimbus Roman" w:hAnsi="Nimbus Roman" w:eastAsia="仿宋_GB2312" w:cs="Nimbus Roman"/>
          <w:color w:val="000000"/>
          <w:sz w:val="32"/>
          <w:szCs w:val="32"/>
          <w:highlight w:val="none"/>
          <w:lang w:eastAsia="zh-CN"/>
        </w:rPr>
        <w:t>九、</w:t>
      </w:r>
      <w:r>
        <w:rPr>
          <w:rFonts w:hint="default" w:ascii="Nimbus Roman" w:hAnsi="Nimbus Roman" w:eastAsia="仿宋_GB2312" w:cs="Nimbus Roman"/>
          <w:color w:val="000000"/>
          <w:sz w:val="32"/>
          <w:szCs w:val="32"/>
          <w:highlight w:val="none"/>
        </w:rPr>
        <w:t>本人保证所有</w:t>
      </w:r>
      <w:r>
        <w:rPr>
          <w:rFonts w:hint="default" w:ascii="Nimbus Roman" w:hAnsi="Nimbus Roman" w:eastAsia="仿宋_GB2312" w:cs="Nimbus Roman"/>
          <w:color w:val="000000"/>
          <w:sz w:val="32"/>
          <w:szCs w:val="32"/>
          <w:highlight w:val="none"/>
          <w:lang w:eastAsia="zh-CN"/>
        </w:rPr>
        <w:t>参赛作品</w:t>
      </w:r>
      <w:r>
        <w:rPr>
          <w:rFonts w:hint="default" w:ascii="Nimbus Roman" w:hAnsi="Nimbus Roman" w:eastAsia="仿宋_GB2312" w:cs="Nimbus Roman"/>
          <w:color w:val="000000"/>
          <w:sz w:val="32"/>
          <w:szCs w:val="32"/>
          <w:highlight w:val="none"/>
        </w:rPr>
        <w:t>及作者信息</w:t>
      </w:r>
      <w:r>
        <w:rPr>
          <w:rFonts w:hint="default" w:ascii="Nimbus Roman" w:hAnsi="Nimbus Roman" w:eastAsia="仿宋_GB2312" w:cs="Nimbus Roman"/>
          <w:color w:val="000000"/>
          <w:sz w:val="32"/>
          <w:szCs w:val="32"/>
          <w:highlight w:val="none"/>
          <w:lang w:val="en-US" w:eastAsia="zh-CN"/>
        </w:rPr>
        <w:t>为真实、有效</w:t>
      </w:r>
      <w:r>
        <w:rPr>
          <w:rFonts w:hint="default" w:ascii="Nimbus Roman" w:hAnsi="Nimbus Roman" w:eastAsia="仿宋_GB2312" w:cs="Nimbus Roman"/>
          <w:color w:val="000000"/>
          <w:sz w:val="32"/>
          <w:szCs w:val="32"/>
          <w:highlight w:val="none"/>
        </w:rPr>
        <w:t>。</w:t>
      </w:r>
    </w:p>
    <w:p w14:paraId="78D2C2A8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ind w:firstLine="640" w:firstLineChars="200"/>
        <w:jc w:val="left"/>
        <w:textAlignment w:val="auto"/>
        <w:rPr>
          <w:rFonts w:hint="default" w:ascii="Nimbus Roman" w:hAnsi="Nimbus Roman" w:eastAsia="仿宋_GB2312" w:cs="Nimbus Roman"/>
          <w:color w:val="000000"/>
          <w:sz w:val="32"/>
          <w:szCs w:val="32"/>
          <w:highlight w:val="none"/>
          <w:lang w:eastAsia="zh-CN"/>
        </w:rPr>
      </w:pPr>
      <w:r>
        <w:rPr>
          <w:rFonts w:hint="default" w:ascii="Nimbus Roman" w:hAnsi="Nimbus Roman" w:eastAsia="仿宋_GB2312" w:cs="Nimbus Roman"/>
          <w:color w:val="000000"/>
          <w:sz w:val="32"/>
          <w:szCs w:val="32"/>
          <w:highlight w:val="none"/>
          <w:lang w:eastAsia="zh-CN"/>
        </w:rPr>
        <w:t>十、若本人系无民事行为能力人或限制民事行为能力人，则以上承诺由法定代理人作出。</w:t>
      </w:r>
    </w:p>
    <w:p w14:paraId="7E5EA5D7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ind w:firstLine="640" w:firstLineChars="200"/>
        <w:jc w:val="left"/>
        <w:textAlignment w:val="auto"/>
        <w:rPr>
          <w:rFonts w:hint="default" w:ascii="Nimbus Roman" w:hAnsi="Nimbus Roman" w:eastAsia="仿宋_GB2312" w:cs="Nimbus Roman"/>
          <w:color w:val="000000"/>
          <w:sz w:val="32"/>
          <w:szCs w:val="32"/>
          <w:highlight w:val="none"/>
          <w:lang w:val="en-US" w:eastAsia="zh-CN"/>
        </w:rPr>
      </w:pPr>
      <w:r>
        <w:rPr>
          <w:rFonts w:hint="default" w:ascii="Nimbus Roman" w:hAnsi="Nimbus Roman" w:eastAsia="仿宋_GB2312" w:cs="Nimbus Roman"/>
          <w:color w:val="000000"/>
          <w:sz w:val="32"/>
          <w:szCs w:val="32"/>
          <w:highlight w:val="none"/>
          <w:lang w:val="en-US" w:eastAsia="zh-CN"/>
        </w:rPr>
        <w:t>特此承诺！</w:t>
      </w:r>
    </w:p>
    <w:p w14:paraId="209B13D8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ind w:firstLine="640" w:firstLineChars="200"/>
        <w:jc w:val="left"/>
        <w:textAlignment w:val="auto"/>
        <w:rPr>
          <w:rFonts w:hint="default" w:ascii="Nimbus Roman" w:hAnsi="Nimbus Roman" w:eastAsia="仿宋_GB2312" w:cs="Nimbus Roman"/>
          <w:color w:val="000000"/>
          <w:sz w:val="32"/>
          <w:szCs w:val="32"/>
          <w:highlight w:val="none"/>
        </w:rPr>
      </w:pPr>
    </w:p>
    <w:p w14:paraId="2640E978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ind w:firstLine="640" w:firstLineChars="200"/>
        <w:jc w:val="left"/>
        <w:textAlignment w:val="auto"/>
        <w:rPr>
          <w:rFonts w:hint="default" w:ascii="Nimbus Roman" w:hAnsi="Nimbus Roman" w:eastAsia="仿宋_GB2312" w:cs="Nimbus Roman"/>
          <w:color w:val="000000"/>
          <w:sz w:val="32"/>
          <w:szCs w:val="32"/>
          <w:highlight w:val="none"/>
        </w:rPr>
      </w:pPr>
      <w:r>
        <w:rPr>
          <w:rFonts w:hint="default" w:ascii="Nimbus Roman" w:hAnsi="Nimbus Roman" w:eastAsia="仿宋_GB2312" w:cs="Nimbus Roman"/>
          <w:color w:val="000000"/>
          <w:sz w:val="32"/>
          <w:szCs w:val="32"/>
          <w:highlight w:val="none"/>
        </w:rPr>
        <w:t>承诺</w:t>
      </w:r>
      <w:r>
        <w:rPr>
          <w:rFonts w:hint="default" w:ascii="Nimbus Roman" w:hAnsi="Nimbus Roman" w:eastAsia="仿宋_GB2312" w:cs="Nimbus Roman"/>
          <w:color w:val="000000"/>
          <w:sz w:val="32"/>
          <w:szCs w:val="32"/>
          <w:highlight w:val="none"/>
          <w:lang w:eastAsia="zh-CN"/>
        </w:rPr>
        <w:t>人（本人</w:t>
      </w:r>
      <w:r>
        <w:rPr>
          <w:rFonts w:hint="default" w:ascii="Nimbus Roman" w:hAnsi="Nimbus Roman" w:eastAsia="仿宋_GB2312" w:cs="Nimbus Roman"/>
          <w:color w:val="000000"/>
          <w:sz w:val="32"/>
          <w:szCs w:val="32"/>
          <w:highlight w:val="none"/>
          <w:lang w:val="en-US" w:eastAsia="zh-CN"/>
        </w:rPr>
        <w:t>/法定代理人</w:t>
      </w:r>
      <w:r>
        <w:rPr>
          <w:rFonts w:hint="default" w:ascii="Nimbus Roman" w:hAnsi="Nimbus Roman" w:eastAsia="仿宋_GB2312" w:cs="Nimbus Roman"/>
          <w:color w:val="000000"/>
          <w:sz w:val="32"/>
          <w:szCs w:val="32"/>
          <w:highlight w:val="none"/>
          <w:lang w:eastAsia="zh-CN"/>
        </w:rPr>
        <w:t>）签名</w:t>
      </w:r>
      <w:r>
        <w:rPr>
          <w:rFonts w:hint="default" w:ascii="Nimbus Roman" w:hAnsi="Nimbus Roman" w:eastAsia="仿宋_GB2312" w:cs="Nimbus Roman"/>
          <w:color w:val="000000"/>
          <w:sz w:val="32"/>
          <w:szCs w:val="32"/>
          <w:highlight w:val="none"/>
        </w:rPr>
        <w:t>：                    </w:t>
      </w:r>
    </w:p>
    <w:p w14:paraId="4AA724D9"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rPr>
          <w:rFonts w:hint="default" w:ascii="Nimbus Roman" w:hAnsi="Nimbus Roman" w:cs="Nimbus Roman"/>
          <w:highlight w:val="none"/>
          <w:lang w:val="en-US" w:eastAsia="zh-CN"/>
        </w:rPr>
      </w:pPr>
      <w:r>
        <w:rPr>
          <w:rFonts w:hint="default" w:ascii="Nimbus Roman" w:hAnsi="Nimbus Roman" w:eastAsia="仿宋_GB2312" w:cs="Nimbus Roman"/>
          <w:color w:val="000000"/>
          <w:sz w:val="32"/>
          <w:szCs w:val="32"/>
          <w:highlight w:val="none"/>
        </w:rPr>
        <w:t xml:space="preserve">    </w:t>
      </w:r>
      <w:r>
        <w:rPr>
          <w:rFonts w:hint="default" w:ascii="Nimbus Roman" w:hAnsi="Nimbus Roman" w:eastAsia="仿宋_GB2312" w:cs="Nimbus Roman"/>
          <w:color w:val="000000"/>
          <w:sz w:val="32"/>
          <w:szCs w:val="32"/>
          <w:highlight w:val="none"/>
          <w:lang w:val="en-US" w:eastAsia="zh-CN"/>
        </w:rPr>
        <w:t xml:space="preserve">       </w:t>
      </w:r>
      <w:r>
        <w:rPr>
          <w:rFonts w:hint="default" w:ascii="Nimbus Roman" w:hAnsi="Nimbus Roman" w:eastAsia="仿宋_GB2312" w:cs="Nimbus Roman"/>
          <w:color w:val="000000"/>
          <w:sz w:val="32"/>
          <w:szCs w:val="32"/>
          <w:highlight w:val="none"/>
        </w:rPr>
        <w:t xml:space="preserve">            </w:t>
      </w:r>
      <w:r>
        <w:rPr>
          <w:rFonts w:hint="default" w:ascii="Nimbus Roman" w:hAnsi="Nimbus Roman" w:eastAsia="仿宋_GB2312" w:cs="Nimbus Roman"/>
          <w:color w:val="00000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Nimbus Roman" w:hAnsi="Nimbus Roman" w:eastAsia="仿宋_GB2312" w:cs="Nimbus Roman"/>
          <w:color w:val="000000"/>
          <w:sz w:val="32"/>
          <w:szCs w:val="32"/>
          <w:highlight w:val="none"/>
        </w:rPr>
        <w:t xml:space="preserve">      </w:t>
      </w:r>
      <w:r>
        <w:rPr>
          <w:rFonts w:hint="default" w:ascii="Nimbus Roman" w:hAnsi="Nimbus Roman" w:eastAsia="仿宋_GB2312" w:cs="Nimbus Roman"/>
          <w:color w:val="000000"/>
          <w:sz w:val="32"/>
          <w:szCs w:val="32"/>
          <w:highlight w:val="none"/>
          <w:lang w:val="en"/>
        </w:rPr>
        <w:t xml:space="preserve">  </w:t>
      </w:r>
      <w:r>
        <w:rPr>
          <w:rFonts w:hint="default" w:ascii="Nimbus Roman" w:hAnsi="Nimbus Roman" w:eastAsia="仿宋_GB2312" w:cs="Nimbus Roman"/>
          <w:color w:val="000000"/>
          <w:sz w:val="32"/>
          <w:szCs w:val="32"/>
          <w:highlight w:val="none"/>
        </w:rPr>
        <w:t xml:space="preserve"> 年      月     日</w:t>
      </w:r>
    </w:p>
    <w:sectPr>
      <w:footerReference r:id="rId6" w:type="default"/>
      <w:pgSz w:w="11906" w:h="16838"/>
      <w:pgMar w:top="1440" w:right="1633" w:bottom="1440" w:left="1633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Nimbus Roman">
    <w:altName w:val="Segoe Print"/>
    <w:panose1 w:val="00000500000000000000"/>
    <w:charset w:val="00"/>
    <w:family w:val="auto"/>
    <w:pitch w:val="default"/>
    <w:sig w:usb0="00000000" w:usb1="00000000" w:usb2="00000000" w:usb3="00000000" w:csb0="600000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楷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2C8F4E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09E37AE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09E37AE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B4C9B9">
    <w:pPr>
      <w:pStyle w:val="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B5A419">
    <w:pPr>
      <w:pStyle w:val="3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D5F25D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9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U5YjYwMjgxNTljYmEwZjdhZGQ4NTNkMzJhN2VmMmIifQ=="/>
  </w:docVars>
  <w:rsids>
    <w:rsidRoot w:val="00000000"/>
    <w:rsid w:val="00400B5C"/>
    <w:rsid w:val="00EE43A8"/>
    <w:rsid w:val="031B5A06"/>
    <w:rsid w:val="03D62962"/>
    <w:rsid w:val="03D96A61"/>
    <w:rsid w:val="04671A0E"/>
    <w:rsid w:val="06590FC8"/>
    <w:rsid w:val="06CE6964"/>
    <w:rsid w:val="08834A0E"/>
    <w:rsid w:val="09007723"/>
    <w:rsid w:val="0B7200A4"/>
    <w:rsid w:val="0CBB72C4"/>
    <w:rsid w:val="0E4402D2"/>
    <w:rsid w:val="0EB73C3F"/>
    <w:rsid w:val="0EBBDE50"/>
    <w:rsid w:val="10801F5A"/>
    <w:rsid w:val="114039BC"/>
    <w:rsid w:val="1224437D"/>
    <w:rsid w:val="13A66400"/>
    <w:rsid w:val="13E23345"/>
    <w:rsid w:val="15EB1C8F"/>
    <w:rsid w:val="160F6C80"/>
    <w:rsid w:val="16807AA3"/>
    <w:rsid w:val="171C6A37"/>
    <w:rsid w:val="1A387A6B"/>
    <w:rsid w:val="1B4251D9"/>
    <w:rsid w:val="1B8FD0E4"/>
    <w:rsid w:val="1BE22D5D"/>
    <w:rsid w:val="1D9FA3A7"/>
    <w:rsid w:val="1DF54844"/>
    <w:rsid w:val="1FFE0CC0"/>
    <w:rsid w:val="227A5EF3"/>
    <w:rsid w:val="227E7633"/>
    <w:rsid w:val="242C15D2"/>
    <w:rsid w:val="246C72AA"/>
    <w:rsid w:val="247B46D3"/>
    <w:rsid w:val="24DD5766"/>
    <w:rsid w:val="25DC359F"/>
    <w:rsid w:val="28AA5A71"/>
    <w:rsid w:val="2BFF59C9"/>
    <w:rsid w:val="2C706341"/>
    <w:rsid w:val="2D4A6080"/>
    <w:rsid w:val="2D5F16FD"/>
    <w:rsid w:val="30BA4FD6"/>
    <w:rsid w:val="312468F3"/>
    <w:rsid w:val="32DE3119"/>
    <w:rsid w:val="33DC4F0B"/>
    <w:rsid w:val="34261564"/>
    <w:rsid w:val="35BFBA12"/>
    <w:rsid w:val="370A199F"/>
    <w:rsid w:val="376A3655"/>
    <w:rsid w:val="376F833B"/>
    <w:rsid w:val="38792759"/>
    <w:rsid w:val="396B1CA3"/>
    <w:rsid w:val="39C11183"/>
    <w:rsid w:val="3A5CB49E"/>
    <w:rsid w:val="3BBF2EFD"/>
    <w:rsid w:val="3D3D7E20"/>
    <w:rsid w:val="3D5963BA"/>
    <w:rsid w:val="3DAFC7B5"/>
    <w:rsid w:val="3DED3A7F"/>
    <w:rsid w:val="3E6B8DBC"/>
    <w:rsid w:val="3E97462C"/>
    <w:rsid w:val="3EDB6E65"/>
    <w:rsid w:val="3F79878E"/>
    <w:rsid w:val="3FA28425"/>
    <w:rsid w:val="3FBBD6FB"/>
    <w:rsid w:val="3FBBE37B"/>
    <w:rsid w:val="3FFF2A16"/>
    <w:rsid w:val="42901D2F"/>
    <w:rsid w:val="45466251"/>
    <w:rsid w:val="46B15564"/>
    <w:rsid w:val="47026309"/>
    <w:rsid w:val="4AED1592"/>
    <w:rsid w:val="4B1EDBCD"/>
    <w:rsid w:val="4E114376"/>
    <w:rsid w:val="50564C13"/>
    <w:rsid w:val="50AC5750"/>
    <w:rsid w:val="51BEFFFE"/>
    <w:rsid w:val="5255535D"/>
    <w:rsid w:val="53644C01"/>
    <w:rsid w:val="53FFD0C8"/>
    <w:rsid w:val="548F23F1"/>
    <w:rsid w:val="54CB3EA5"/>
    <w:rsid w:val="54FA3343"/>
    <w:rsid w:val="560767CD"/>
    <w:rsid w:val="590134CF"/>
    <w:rsid w:val="591E4EE7"/>
    <w:rsid w:val="5A0F5099"/>
    <w:rsid w:val="5A2407FD"/>
    <w:rsid w:val="5AFF913D"/>
    <w:rsid w:val="5C3506FE"/>
    <w:rsid w:val="5C865ABC"/>
    <w:rsid w:val="5CA62956"/>
    <w:rsid w:val="5D3841AD"/>
    <w:rsid w:val="5F8F1E06"/>
    <w:rsid w:val="60F71A2F"/>
    <w:rsid w:val="63551F47"/>
    <w:rsid w:val="666C6573"/>
    <w:rsid w:val="69CF4947"/>
    <w:rsid w:val="6AC909D8"/>
    <w:rsid w:val="6B7A2EDE"/>
    <w:rsid w:val="6C9F325D"/>
    <w:rsid w:val="6D8F383B"/>
    <w:rsid w:val="6E2A30C0"/>
    <w:rsid w:val="6E3FDA51"/>
    <w:rsid w:val="6F8844A9"/>
    <w:rsid w:val="6FAB7750"/>
    <w:rsid w:val="6FD71AAE"/>
    <w:rsid w:val="71250155"/>
    <w:rsid w:val="713AF81C"/>
    <w:rsid w:val="7383007F"/>
    <w:rsid w:val="73DE0A1D"/>
    <w:rsid w:val="757CE768"/>
    <w:rsid w:val="757F380A"/>
    <w:rsid w:val="761722DA"/>
    <w:rsid w:val="770C4C55"/>
    <w:rsid w:val="775FE0DA"/>
    <w:rsid w:val="777D1E63"/>
    <w:rsid w:val="777D3A36"/>
    <w:rsid w:val="77FD2FC4"/>
    <w:rsid w:val="787F65B6"/>
    <w:rsid w:val="7AFF77EB"/>
    <w:rsid w:val="7B7B9E37"/>
    <w:rsid w:val="7BEF095B"/>
    <w:rsid w:val="7BFE4DDE"/>
    <w:rsid w:val="7C111314"/>
    <w:rsid w:val="7D7B6B39"/>
    <w:rsid w:val="7DBE1C84"/>
    <w:rsid w:val="7DBF3BCF"/>
    <w:rsid w:val="7DDBDAA0"/>
    <w:rsid w:val="7DFF0662"/>
    <w:rsid w:val="7E5EE8F4"/>
    <w:rsid w:val="7EF749D6"/>
    <w:rsid w:val="7EFF3B3C"/>
    <w:rsid w:val="7F5AAFC8"/>
    <w:rsid w:val="7F5F6DD2"/>
    <w:rsid w:val="7F760F6C"/>
    <w:rsid w:val="7FAEAB5A"/>
    <w:rsid w:val="7FB927A7"/>
    <w:rsid w:val="7FC6554F"/>
    <w:rsid w:val="7FF63110"/>
    <w:rsid w:val="7FF7C36F"/>
    <w:rsid w:val="7FF9F693"/>
    <w:rsid w:val="86EE43EA"/>
    <w:rsid w:val="8FF8F440"/>
    <w:rsid w:val="91C76D0E"/>
    <w:rsid w:val="9EFE6912"/>
    <w:rsid w:val="A5F7CADA"/>
    <w:rsid w:val="A6DFEFD1"/>
    <w:rsid w:val="B7EF4BA0"/>
    <w:rsid w:val="BCFFFA7B"/>
    <w:rsid w:val="BD9734D5"/>
    <w:rsid w:val="BDB71D50"/>
    <w:rsid w:val="BDE7EC99"/>
    <w:rsid w:val="BDEFAF2B"/>
    <w:rsid w:val="BEFAEDF1"/>
    <w:rsid w:val="BF7DFDC1"/>
    <w:rsid w:val="BFF5DD6E"/>
    <w:rsid w:val="C35FC592"/>
    <w:rsid w:val="C59FCF9D"/>
    <w:rsid w:val="C77F2272"/>
    <w:rsid w:val="C89F75C7"/>
    <w:rsid w:val="CEF71B36"/>
    <w:rsid w:val="CFAE3D89"/>
    <w:rsid w:val="D1F73AA8"/>
    <w:rsid w:val="D9AC3313"/>
    <w:rsid w:val="DBF73246"/>
    <w:rsid w:val="DDB755D4"/>
    <w:rsid w:val="DF3F5B10"/>
    <w:rsid w:val="DF3FEB29"/>
    <w:rsid w:val="DFFA44FF"/>
    <w:rsid w:val="DFFA7153"/>
    <w:rsid w:val="EDAA3A2D"/>
    <w:rsid w:val="EEFDC745"/>
    <w:rsid w:val="EFF94AB9"/>
    <w:rsid w:val="EFFF4C30"/>
    <w:rsid w:val="F5FFEE4E"/>
    <w:rsid w:val="F6D60539"/>
    <w:rsid w:val="F6F55F1C"/>
    <w:rsid w:val="F7D74084"/>
    <w:rsid w:val="F7FF4108"/>
    <w:rsid w:val="F9AFE1B0"/>
    <w:rsid w:val="F9FE7290"/>
    <w:rsid w:val="FAFC7476"/>
    <w:rsid w:val="FD5F4E11"/>
    <w:rsid w:val="FDFDEE59"/>
    <w:rsid w:val="FDFEA34D"/>
    <w:rsid w:val="FE1D1340"/>
    <w:rsid w:val="FE3FDF37"/>
    <w:rsid w:val="FE574E12"/>
    <w:rsid w:val="FE6D581C"/>
    <w:rsid w:val="FE7C7D3D"/>
    <w:rsid w:val="FEBB74F1"/>
    <w:rsid w:val="FEBED53C"/>
    <w:rsid w:val="FEDF1F12"/>
    <w:rsid w:val="FEFF0BBC"/>
    <w:rsid w:val="FF64F2CD"/>
    <w:rsid w:val="FF6F58B6"/>
    <w:rsid w:val="FF7FB48A"/>
    <w:rsid w:val="FF9F1AE5"/>
    <w:rsid w:val="FFAFE16C"/>
    <w:rsid w:val="FFD3320A"/>
    <w:rsid w:val="FFD769A9"/>
    <w:rsid w:val="FFEDADF0"/>
    <w:rsid w:val="FFEEC047"/>
    <w:rsid w:val="FFFFE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66"/>
      <w:szCs w:val="66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Hyperlink"/>
    <w:basedOn w:val="7"/>
    <w:qFormat/>
    <w:uiPriority w:val="0"/>
    <w:rPr>
      <w:color w:val="0000FF"/>
      <w:u w:val="single"/>
    </w:rPr>
  </w:style>
  <w:style w:type="paragraph" w:customStyle="1" w:styleId="9">
    <w:name w:val="UserStyle_0"/>
    <w:qFormat/>
    <w:uiPriority w:val="0"/>
    <w:pPr>
      <w:widowControl/>
      <w:spacing w:before="25" w:after="25"/>
      <w:textAlignment w:val="baseline"/>
    </w:pPr>
    <w:rPr>
      <w:rFonts w:ascii="Calibri" w:hAnsi="Calibri" w:eastAsia="宋体" w:cs="Times New Roman"/>
      <w:bCs/>
      <w:spacing w:val="1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1.jpeg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3554</Words>
  <Characters>4234</Characters>
  <Lines>0</Lines>
  <Paragraphs>0</Paragraphs>
  <TotalTime>8</TotalTime>
  <ScaleCrop>false</ScaleCrop>
  <LinksUpToDate>false</LinksUpToDate>
  <CharactersWithSpaces>4321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2022-09-01T01:43:00Z</dcterms:created>
  <dc:creator>fengkl</dc:creator>
  <cp:lastModifiedBy>徐光辉</cp:lastModifiedBy>
  <cp:lastPrinted>2025-03-02T21:11:00Z</cp:lastPrinted>
  <dcterms:modified xsi:type="dcterms:W3CDTF">2026-09-15T00:40:28Z</dcterms:modified>
  <dc:title>附件4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32DBAA545F65C3C025869A6A53E314E6_43</vt:lpwstr>
  </property>
  <property fmtid="{D5CDD505-2E9C-101B-9397-08002B2CF9AE}" pid="4" name="KSOTemplateDocerSaveRecord">
    <vt:lpwstr>eyJoZGlkIjoiMGFkMjliZTIzNjA3ODU3MzFjNmI1MzVlODMzNWM5MjAiLCJ1c2VySWQiOiIxOTAwMjMyMDYxIn0=</vt:lpwstr>
  </property>
</Properties>
</file>