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Look w:val="04A0"/>
      </w:tblPr>
      <w:tblGrid>
        <w:gridCol w:w="768"/>
        <w:gridCol w:w="1494"/>
        <w:gridCol w:w="604"/>
        <w:gridCol w:w="686"/>
        <w:gridCol w:w="587"/>
        <w:gridCol w:w="558"/>
        <w:gridCol w:w="958"/>
        <w:gridCol w:w="964"/>
        <w:gridCol w:w="1509"/>
        <w:gridCol w:w="3417"/>
        <w:gridCol w:w="3349"/>
      </w:tblGrid>
      <w:tr w:rsidR="00224B23" w:rsidRPr="00224B23" w:rsidTr="00694595">
        <w:trPr>
          <w:trHeight w:val="624"/>
        </w:trPr>
        <w:tc>
          <w:tcPr>
            <w:tcW w:w="148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8B71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bookmarkStart w:id="0" w:name="RANGE!A1:K41"/>
            <w:proofErr w:type="gramStart"/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优博创新</w:t>
            </w:r>
            <w:proofErr w:type="gramEnd"/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基金评选排序表（201</w:t>
            </w:r>
            <w:r w:rsidR="008B710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8B710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春季</w:t>
            </w: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）</w:t>
            </w:r>
            <w:bookmarkEnd w:id="0"/>
          </w:p>
        </w:tc>
      </w:tr>
      <w:tr w:rsidR="00224B23" w:rsidRPr="00224B23" w:rsidTr="00694595">
        <w:trPr>
          <w:trHeight w:val="624"/>
        </w:trPr>
        <w:tc>
          <w:tcPr>
            <w:tcW w:w="148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23" w:rsidRPr="00224B23" w:rsidRDefault="00224B23" w:rsidP="00224B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24B2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24B2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研究型论文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其他学术成果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符合等级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23" w:rsidRPr="00224B23" w:rsidRDefault="00224B23" w:rsidP="00224B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23" w:rsidRPr="00224B23" w:rsidRDefault="00224B23" w:rsidP="00224B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1区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2区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3区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4区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综述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23" w:rsidRPr="00224B23" w:rsidRDefault="00224B23" w:rsidP="00224B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23" w:rsidRPr="00224B23" w:rsidRDefault="00224B23" w:rsidP="00224B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申春燕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论文3篇，其中一区3篇，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3F1C1B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周福珍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论文2篇，其中一区2篇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论文3篇，其中一区1篇，二区1篇，三区1篇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224B23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齐亮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论文2篇，其中一区1篇，二区1篇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石林凡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8B710F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B710F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论文2篇，其中一区1篇，二区1篇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36B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陈明舜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C36B8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论文2篇，其中一区1篇，二区1篇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224B23" w:rsidRDefault="006C36B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一等，两篇二区以上（一区1篇以上）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3F1C1B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徐巨才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2（导师第一）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</w:t>
            </w: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篇，其中二区2篇，三区2篇（专利）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228" w:rsidRPr="003F1C1B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二等，三区以上两篇（一篇二区以上）</w:t>
            </w:r>
          </w:p>
        </w:tc>
      </w:tr>
      <w:tr w:rsidR="00224B23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224B23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刘君彦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6C36B8" w:rsidP="00BC322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</w:t>
            </w:r>
            <w:r w:rsidR="00BC3228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8</w:t>
            </w: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篇，其中二区</w:t>
            </w:r>
            <w:r w:rsidR="00BC3228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篇，三区</w:t>
            </w:r>
            <w:r w:rsidR="00BC3228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篇，四区</w:t>
            </w:r>
            <w:r w:rsidR="00BC3228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5</w:t>
            </w: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23" w:rsidRPr="004D4DE9" w:rsidRDefault="00224B23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二等，三区以上两篇（一篇二区以上）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3F1C1B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proofErr w:type="gramStart"/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马勤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228" w:rsidRPr="004D4DE9" w:rsidRDefault="00BC3228" w:rsidP="00051485">
            <w:r w:rsidRPr="004D4DE9">
              <w:rPr>
                <w:rFonts w:hint="eastAsia"/>
              </w:rPr>
              <w:t>1</w:t>
            </w:r>
            <w:r w:rsidRPr="004D4DE9">
              <w:t>（导师第一）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516C26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论文2篇，其中一区1篇，三区1篇</w:t>
            </w: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（专利）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二等，三区以上两篇（一篇二区以上）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  <w:r w:rsidR="003F1C1B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曹长靓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516C26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论文2篇，其中二区1篇，三区1篇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二等，三区以上两篇（一篇二区以上）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  <w:r w:rsidR="003F1C1B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proofErr w:type="spellStart"/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Amjad</w:t>
            </w:r>
            <w:proofErr w:type="spellEnd"/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 xml:space="preserve"> Ali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BC322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论文2篇，其中二区1篇，</w:t>
            </w: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四</w:t>
            </w: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  <w:r w:rsidR="003F1C1B"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proofErr w:type="gramStart"/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刘鹭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364F65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1（并列第一作者）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364F65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A57DFF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516C26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论文1篇，其中一区1篇IF:5.651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4D4DE9" w:rsidRDefault="00BC3228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三等，三区以上一篇</w:t>
            </w:r>
          </w:p>
        </w:tc>
      </w:tr>
      <w:tr w:rsidR="00364F65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贾</w:t>
            </w:r>
            <w:proofErr w:type="gramStart"/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浩</w:t>
            </w:r>
            <w:proofErr w:type="gramEnd"/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宇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论文1篇，其中一区1篇IF:7.226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4D4DE9" w:rsidRDefault="00364F65" w:rsidP="003F1C1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4D4DE9">
              <w:rPr>
                <w:rFonts w:ascii="等线" w:eastAsia="等线" w:hAnsi="等线" w:cs="宋体"/>
                <w:kern w:val="0"/>
                <w:sz w:val="18"/>
                <w:szCs w:val="18"/>
              </w:rPr>
              <w:t>三等，三区以上一篇</w:t>
            </w:r>
          </w:p>
        </w:tc>
      </w:tr>
      <w:tr w:rsidR="00364F65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F1C1B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张睿林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论文1篇，其中二区1篇IF:5.651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62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肖楚乔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论文1篇，其中一区1篇/IF: 3.247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364F65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  <w:r w:rsidR="003F1C1B"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张猛</w:t>
            </w:r>
            <w:proofErr w:type="gramStart"/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猛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论文1篇，其中一区1篇IF:3.154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65" w:rsidRPr="003F1C1B" w:rsidRDefault="00364F65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马路</w:t>
            </w:r>
            <w:proofErr w:type="gramStart"/>
            <w:r w:rsidRPr="002862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论文1篇，其中一区1篇IF:3.154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马璐璐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论文1篇，其中一区1篇IF:3.154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潘园园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64F65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论文2篇，其中二区1篇IF:2.038，四区1篇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516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辛璇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8627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论文1篇，其中二区1篇IF:5.951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775A2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3F1C1B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论文1篇，其中二区1篇IF:4.811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3F1C1B" w:rsidP="002862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汪磊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论文1篇，其中二区1篇</w:t>
            </w: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IF: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B775A2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775A2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775A2" w:rsidRPr="00224B23" w:rsidTr="006E7829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5A2" w:rsidRPr="00224B23" w:rsidRDefault="003F1C1B" w:rsidP="00516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5A2" w:rsidRPr="003F1C1B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0B4C37">
            <w:pP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论文2篇，其中2区1篇,四区1篇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5A2" w:rsidRPr="003F1C1B" w:rsidRDefault="00B775A2" w:rsidP="006E7829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  <w:bookmarkStart w:id="1" w:name="_GoBack"/>
        <w:bookmarkEnd w:id="1"/>
      </w:tr>
      <w:tr w:rsidR="00B775A2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TehseenYaseen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论文1篇，其中二区1篇IF:2.038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5A2" w:rsidRPr="003F1C1B" w:rsidRDefault="00B775A2" w:rsidP="003F1C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3F1C1B" w:rsidP="00516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 xml:space="preserve">Muhammad </w:t>
            </w:r>
            <w:proofErr w:type="spellStart"/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AdilFarooq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775A2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775A2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B775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</w:t>
            </w:r>
            <w:r w:rsidR="00B775A2"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区1篇IF:3.67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A57D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王文霞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516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论文2篇，其中三区1篇，四区1篇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三等，三区以上一篇</w:t>
            </w:r>
          </w:p>
        </w:tc>
      </w:tr>
      <w:tr w:rsidR="00BC3228" w:rsidRPr="001C4524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3F1C1B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224B23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/>
                <w:kern w:val="0"/>
                <w:sz w:val="18"/>
                <w:szCs w:val="18"/>
              </w:rPr>
              <w:t>Saud Khalid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6C36B8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BC3228" w:rsidP="00CE2D1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/>
                <w:kern w:val="0"/>
                <w:sz w:val="18"/>
                <w:szCs w:val="18"/>
              </w:rPr>
              <w:t>SCI 论文1篇，其中</w:t>
            </w:r>
            <w:r w:rsidR="00CE2D1C"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四</w:t>
            </w:r>
            <w:r w:rsidRPr="001C4524">
              <w:rPr>
                <w:rFonts w:ascii="等线" w:eastAsia="等线" w:hAnsi="等线" w:cs="宋体"/>
                <w:kern w:val="0"/>
                <w:sz w:val="18"/>
                <w:szCs w:val="18"/>
              </w:rPr>
              <w:t>区1篇IF:1.86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1C4524" w:rsidRDefault="003F1C1B" w:rsidP="00694595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C4524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C3228" w:rsidRPr="00224B23" w:rsidTr="003F1C1B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224B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945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阳辉蓉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6C36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3F1C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SCI 论文1篇，其中</w:t>
            </w:r>
            <w:r w:rsid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区1篇IF:1.429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69459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F1C1B" w:rsidRPr="00224B23" w:rsidTr="00030EB8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224B23" w:rsidRDefault="003F1C1B" w:rsidP="00030E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 xml:space="preserve">Flora-Glad </w:t>
            </w:r>
            <w:proofErr w:type="spellStart"/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ChizobaEkezie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4（综述）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综述文章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C1B" w:rsidRPr="003F1C1B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BC3228" w:rsidRPr="00224B23" w:rsidTr="00030EB8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3F1C1B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F1C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王凯强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综述文章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28" w:rsidRPr="00224B23" w:rsidRDefault="00BC3228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B775A2" w:rsidRPr="00224B23" w:rsidTr="00030EB8">
        <w:trPr>
          <w:trHeight w:val="28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Hussain</w:t>
            </w:r>
            <w:r w:rsidR="00B775A2" w:rsidRPr="00694595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Abid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3F1C1B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1（综述）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9459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综述文章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030EB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B775A2" w:rsidRPr="00224B23" w:rsidTr="00694595">
        <w:trPr>
          <w:trHeight w:val="624"/>
        </w:trPr>
        <w:tc>
          <w:tcPr>
            <w:tcW w:w="148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5A2" w:rsidRPr="00224B23" w:rsidRDefault="00B775A2" w:rsidP="0069459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评审小组：</w:t>
            </w:r>
            <w:r w:rsidR="0047623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学院研究生教育工作组</w:t>
            </w: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； 日期：201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04</w:t>
            </w:r>
            <w:r w:rsidRPr="00224B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775A2" w:rsidRPr="00224B23" w:rsidTr="00694595">
        <w:trPr>
          <w:trHeight w:val="624"/>
        </w:trPr>
        <w:tc>
          <w:tcPr>
            <w:tcW w:w="148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5A2" w:rsidRPr="00224B23" w:rsidRDefault="00B775A2" w:rsidP="00224B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56195" w:rsidRPr="00694595" w:rsidRDefault="00E56195"/>
    <w:sectPr w:rsidR="00E56195" w:rsidRPr="00694595" w:rsidSect="00224B2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92" w:rsidRDefault="00FC0B92" w:rsidP="008B710F">
      <w:r>
        <w:separator/>
      </w:r>
    </w:p>
  </w:endnote>
  <w:endnote w:type="continuationSeparator" w:id="1">
    <w:p w:rsidR="00FC0B92" w:rsidRDefault="00FC0B92" w:rsidP="008B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92" w:rsidRDefault="00FC0B92" w:rsidP="008B710F">
      <w:r>
        <w:separator/>
      </w:r>
    </w:p>
  </w:footnote>
  <w:footnote w:type="continuationSeparator" w:id="1">
    <w:p w:rsidR="00FC0B92" w:rsidRDefault="00FC0B92" w:rsidP="008B7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B23"/>
    <w:rsid w:val="00030EB8"/>
    <w:rsid w:val="001C4524"/>
    <w:rsid w:val="00203767"/>
    <w:rsid w:val="00224B23"/>
    <w:rsid w:val="002678FE"/>
    <w:rsid w:val="0028627A"/>
    <w:rsid w:val="00364F65"/>
    <w:rsid w:val="003F1C1B"/>
    <w:rsid w:val="0047623A"/>
    <w:rsid w:val="004D4DE9"/>
    <w:rsid w:val="004E6DE2"/>
    <w:rsid w:val="00516C26"/>
    <w:rsid w:val="005C6CD5"/>
    <w:rsid w:val="00694595"/>
    <w:rsid w:val="006C36B8"/>
    <w:rsid w:val="006E7829"/>
    <w:rsid w:val="007B281D"/>
    <w:rsid w:val="008B710F"/>
    <w:rsid w:val="00AA186F"/>
    <w:rsid w:val="00B775A2"/>
    <w:rsid w:val="00BC3228"/>
    <w:rsid w:val="00BC792A"/>
    <w:rsid w:val="00C656BF"/>
    <w:rsid w:val="00CE2D1C"/>
    <w:rsid w:val="00E56195"/>
    <w:rsid w:val="00FC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8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81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71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7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71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8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81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71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7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7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liupengzhan1976@163.com</dc:creator>
  <cp:lastModifiedBy>深度联盟http:/sdwm.org</cp:lastModifiedBy>
  <cp:revision>6</cp:revision>
  <cp:lastPrinted>2017-11-10T06:48:00Z</cp:lastPrinted>
  <dcterms:created xsi:type="dcterms:W3CDTF">2018-04-13T09:53:00Z</dcterms:created>
  <dcterms:modified xsi:type="dcterms:W3CDTF">2018-04-14T01:06:00Z</dcterms:modified>
</cp:coreProperties>
</file>