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600" w:lineRule="exact"/>
        <w:jc w:val="center"/>
      </w:pPr>
      <w:r>
        <w:rPr>
          <w:rFonts w:hint="eastAsia"/>
        </w:rPr>
        <w:t>艺术学院本科生请假制度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 xml:space="preserve">学生应当按时参加学校综合培养计划规定的一切教学活动。因故不能参加的学生，应当事先请假并获得批准。未经批准不参加教学活动者，视为旷课，旷课学时以考勤记录为准（连续旷课以天计算，旷课一天按 5 学时计算）。对旷课学生，依照《华南理工大学学生违纪处分规定》作相应处理。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学生一般不准因私请事假，特殊情况需因私请事假的学生，请假时间最长不得超过两周；学生因病请假需持有医院开具的证明，请假时间最长不得超过一个月。学生请假时间在一天以内的，由本人申请，</w:t>
      </w:r>
      <w:r>
        <w:rPr>
          <w:rFonts w:hint="eastAsia" w:ascii="仿宋_GB2312" w:hAnsi="仿宋" w:eastAsia="仿宋_GB2312"/>
          <w:sz w:val="28"/>
          <w:szCs w:val="28"/>
        </w:rPr>
        <w:t>经</w:t>
      </w:r>
      <w:r>
        <w:rPr>
          <w:rFonts w:hint="eastAsia" w:ascii="仿宋_GB2312" w:hAnsi="仿宋" w:eastAsia="仿宋_GB2312"/>
          <w:sz w:val="28"/>
          <w:szCs w:val="28"/>
          <w:lang w:eastAsia="zh-CN"/>
        </w:rPr>
        <w:t>辅导员</w:t>
      </w:r>
      <w:r>
        <w:rPr>
          <w:rFonts w:hint="eastAsia" w:ascii="仿宋_GB2312" w:hAnsi="仿宋" w:eastAsia="仿宋_GB2312"/>
          <w:sz w:val="28"/>
          <w:szCs w:val="28"/>
        </w:rPr>
        <w:t>同意并报任课教师批准，</w:t>
      </w:r>
      <w:r>
        <w:rPr>
          <w:rFonts w:hint="eastAsia" w:ascii="仿宋_GB2312" w:hAnsi="仿宋" w:eastAsia="仿宋_GB2312"/>
          <w:color w:val="000000"/>
          <w:sz w:val="28"/>
          <w:szCs w:val="28"/>
        </w:rPr>
        <w:t xml:space="preserve">同时报院（系）备案；请假时间在三天（含三天）内的，由本人申请，班主任批准并报院（系）备案；请假时间在三天以上的，由本人申请，主管教学副院长批准并报院（系）备案。因病请假时间在两周以上的，需经所在院（系）批准后，报教务处、学生工作部（处）备案。请假期满要按时销假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 xml:space="preserve">未经批准擅自离校或超假连续两周未参加学校规定的教学活动者，除因不可抗力等正当事由以外，予以退学处理。 </w:t>
      </w:r>
    </w:p>
    <w:p>
      <w:pPr>
        <w:spacing w:line="600" w:lineRule="exact"/>
        <w:jc w:val="right"/>
        <w:rPr>
          <w:rFonts w:hint="eastAsia" w:ascii="仿宋" w:hAnsi="仿宋" w:eastAsia="仿宋" w:cs="宋体"/>
          <w:color w:val="000000"/>
          <w:sz w:val="32"/>
          <w:szCs w:val="32"/>
        </w:rPr>
      </w:pPr>
    </w:p>
    <w:p>
      <w:pPr>
        <w:pStyle w:val="7"/>
        <w:tabs>
          <w:tab w:val="right" w:leader="dot" w:pos="9170"/>
        </w:tabs>
        <w:spacing w:line="600" w:lineRule="exact"/>
        <w:jc w:val="center"/>
        <w:rPr>
          <w:rFonts w:hint="eastAsia" w:ascii="仿宋" w:hAnsi="仿宋" w:eastAsia="仿宋"/>
          <w:color w:val="000000"/>
          <w:sz w:val="32"/>
          <w:szCs w:val="32"/>
          <w:lang w:val="zh-CN" w:bidi="zh-CN"/>
        </w:rPr>
      </w:pPr>
    </w:p>
    <w:p>
      <w:pPr>
        <w:tabs>
          <w:tab w:val="left" w:pos="4199"/>
          <w:tab w:val="left" w:pos="6375"/>
        </w:tabs>
        <w:spacing w:line="600" w:lineRule="exact"/>
        <w:rPr>
          <w:rFonts w:ascii="仿宋" w:hAnsi="仿宋" w:eastAsia="仿宋"/>
          <w:color w:val="000000"/>
          <w:sz w:val="32"/>
          <w:szCs w:val="32"/>
        </w:rPr>
      </w:pPr>
    </w:p>
    <w:p>
      <w:r>
        <w:rPr>
          <w:rFonts w:hint="eastAsia"/>
        </w:rPr>
        <w:br w:type="page"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5AA9479F"/>
    <w:rsid w:val="5AA94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  <w:style w:type="paragraph" w:customStyle="1" w:styleId="7">
    <w:name w:val="WPSOffice手动目录 1"/>
    <w:uiPriority w:val="0"/>
    <w:rPr>
      <w:rFonts w:ascii="Calibri" w:hAnsi="Calibri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2022-10-12T03:14:00Z</dcterms:created>
  <dc:creator>陈青丽</dc:creator>
  <cp:lastModifiedBy>陈青丽</cp:lastModifiedBy>
  <dcterms:modified xsi:type="dcterms:W3CDTF">2022-10-12T03:14:25Z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9F7AD28C6462442DAF1DF6D5F4FE88FA</vt:lpwstr>
  </property>
</Properties>
</file>