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E3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/>
          <w:b/>
          <w:color w:val="FF0000"/>
          <w:sz w:val="24"/>
          <w:szCs w:val="32"/>
          <w:lang w:val="en-US"/>
        </w:rPr>
      </w:pPr>
      <w:r>
        <w:rPr>
          <w:rFonts w:hint="eastAsia" w:ascii="宋体" w:hAnsi="宋体"/>
          <w:b/>
          <w:color w:val="FF0000"/>
          <w:sz w:val="24"/>
          <w:szCs w:val="32"/>
        </w:rPr>
        <w:t>说明</w:t>
      </w:r>
      <w:r>
        <w:rPr>
          <w:rFonts w:ascii="宋体" w:hAnsi="宋体"/>
          <w:b/>
          <w:color w:val="FF0000"/>
          <w:sz w:val="24"/>
          <w:szCs w:val="32"/>
        </w:rPr>
        <w:t>：</w:t>
      </w:r>
      <w:r>
        <w:rPr>
          <w:rFonts w:hint="eastAsia" w:ascii="宋体" w:hAnsi="宋体"/>
          <w:b/>
          <w:color w:val="FF0000"/>
          <w:sz w:val="24"/>
          <w:szCs w:val="32"/>
          <w:lang w:val="en-US" w:eastAsia="zh-CN"/>
        </w:rPr>
        <w:t>立项证明,即</w:t>
      </w:r>
      <w:r>
        <w:rPr>
          <w:rFonts w:hint="eastAsia" w:ascii="宋体" w:hAnsi="宋体"/>
          <w:b/>
          <w:color w:val="FF0000"/>
          <w:sz w:val="24"/>
          <w:szCs w:val="32"/>
        </w:rPr>
        <w:t>按照学校</w:t>
      </w:r>
      <w:r>
        <w:rPr>
          <w:rFonts w:ascii="宋体" w:hAnsi="宋体"/>
          <w:b/>
          <w:color w:val="FF0000"/>
          <w:sz w:val="24"/>
          <w:szCs w:val="32"/>
        </w:rPr>
        <w:t>或</w:t>
      </w:r>
      <w:r>
        <w:rPr>
          <w:rFonts w:hint="eastAsia" w:ascii="宋体" w:hAnsi="宋体"/>
          <w:b/>
          <w:color w:val="FF0000"/>
          <w:sz w:val="24"/>
          <w:szCs w:val="32"/>
        </w:rPr>
        <w:t>二级</w:t>
      </w:r>
      <w:r>
        <w:rPr>
          <w:rFonts w:ascii="宋体" w:hAnsi="宋体"/>
          <w:b/>
          <w:color w:val="FF0000"/>
          <w:sz w:val="24"/>
          <w:szCs w:val="32"/>
        </w:rPr>
        <w:t>单位“</w:t>
      </w:r>
      <w:r>
        <w:rPr>
          <w:rFonts w:hint="eastAsia" w:ascii="宋体" w:hAnsi="宋体"/>
          <w:b/>
          <w:color w:val="FF0000"/>
          <w:sz w:val="24"/>
          <w:szCs w:val="32"/>
        </w:rPr>
        <w:t>三重</w:t>
      </w:r>
      <w:r>
        <w:rPr>
          <w:rFonts w:ascii="宋体" w:hAnsi="宋体"/>
          <w:b/>
          <w:color w:val="FF0000"/>
          <w:sz w:val="24"/>
          <w:szCs w:val="32"/>
        </w:rPr>
        <w:t>一大”</w:t>
      </w:r>
      <w:r>
        <w:rPr>
          <w:rFonts w:hint="eastAsia" w:ascii="宋体" w:hAnsi="宋体"/>
          <w:b/>
          <w:color w:val="FF0000"/>
          <w:sz w:val="24"/>
          <w:szCs w:val="32"/>
        </w:rPr>
        <w:t>文件</w:t>
      </w:r>
      <w:r>
        <w:rPr>
          <w:rFonts w:ascii="宋体" w:hAnsi="宋体"/>
          <w:b/>
          <w:color w:val="FF0000"/>
          <w:sz w:val="24"/>
          <w:szCs w:val="32"/>
        </w:rPr>
        <w:t>进行决策立项的</w:t>
      </w:r>
      <w:r>
        <w:rPr>
          <w:rFonts w:hint="eastAsia" w:ascii="宋体" w:hAnsi="宋体"/>
          <w:b/>
          <w:color w:val="FF0000"/>
          <w:sz w:val="24"/>
          <w:szCs w:val="32"/>
        </w:rPr>
        <w:t>证明</w:t>
      </w:r>
      <w:r>
        <w:rPr>
          <w:rFonts w:ascii="宋体" w:hAnsi="宋体"/>
          <w:b/>
          <w:color w:val="FF0000"/>
          <w:sz w:val="24"/>
          <w:szCs w:val="32"/>
        </w:rPr>
        <w:t>材料</w:t>
      </w:r>
      <w:r>
        <w:rPr>
          <w:rFonts w:hint="eastAsia" w:ascii="宋体" w:hAnsi="宋体"/>
          <w:b/>
          <w:color w:val="FF0000"/>
          <w:sz w:val="24"/>
          <w:szCs w:val="32"/>
        </w:rPr>
        <w:t>，如校长办公会纪要、</w:t>
      </w:r>
      <w:r>
        <w:rPr>
          <w:rFonts w:ascii="宋体" w:hAnsi="宋体"/>
          <w:b/>
          <w:color w:val="FF0000"/>
          <w:sz w:val="24"/>
          <w:szCs w:val="32"/>
        </w:rPr>
        <w:t>单位领导班子</w:t>
      </w:r>
      <w:r>
        <w:rPr>
          <w:rFonts w:hint="eastAsia" w:ascii="宋体" w:hAnsi="宋体"/>
          <w:b/>
          <w:color w:val="FF0000"/>
          <w:sz w:val="24"/>
          <w:szCs w:val="32"/>
        </w:rPr>
        <w:t>决策</w:t>
      </w:r>
      <w:r>
        <w:rPr>
          <w:rFonts w:ascii="宋体" w:hAnsi="宋体"/>
          <w:b/>
          <w:color w:val="FF0000"/>
          <w:sz w:val="24"/>
          <w:szCs w:val="32"/>
        </w:rPr>
        <w:t>会议</w:t>
      </w:r>
      <w:r>
        <w:rPr>
          <w:rFonts w:hint="eastAsia" w:ascii="宋体" w:hAnsi="宋体"/>
          <w:b/>
          <w:color w:val="FF0000"/>
          <w:sz w:val="24"/>
          <w:szCs w:val="32"/>
        </w:rPr>
        <w:t>纪要、科研</w:t>
      </w:r>
      <w:r>
        <w:rPr>
          <w:rFonts w:ascii="宋体" w:hAnsi="宋体"/>
          <w:b/>
          <w:color w:val="FF0000"/>
          <w:sz w:val="24"/>
          <w:szCs w:val="32"/>
        </w:rPr>
        <w:t>项目立项书、</w:t>
      </w:r>
      <w:r>
        <w:rPr>
          <w:rFonts w:hint="eastAsia" w:ascii="宋体" w:hAnsi="宋体"/>
          <w:b/>
          <w:color w:val="FF0000"/>
          <w:sz w:val="24"/>
          <w:szCs w:val="32"/>
        </w:rPr>
        <w:t>经费管理</w:t>
      </w:r>
      <w:r>
        <w:rPr>
          <w:rFonts w:ascii="宋体" w:hAnsi="宋体"/>
          <w:b/>
          <w:color w:val="FF0000"/>
          <w:sz w:val="24"/>
          <w:szCs w:val="32"/>
        </w:rPr>
        <w:t>部门</w:t>
      </w:r>
      <w:r>
        <w:rPr>
          <w:rFonts w:hint="eastAsia" w:ascii="宋体" w:hAnsi="宋体"/>
          <w:b/>
          <w:color w:val="FF0000"/>
          <w:sz w:val="24"/>
          <w:szCs w:val="32"/>
        </w:rPr>
        <w:t>审批核准或备案文件等</w:t>
      </w:r>
      <w:r>
        <w:rPr>
          <w:rFonts w:hint="eastAsia" w:ascii="宋体" w:hAnsi="宋体"/>
          <w:b/>
          <w:color w:val="FF0000"/>
          <w:sz w:val="24"/>
          <w:szCs w:val="32"/>
          <w:lang w:eastAsia="zh-CN"/>
        </w:rPr>
        <w:t>，</w:t>
      </w:r>
      <w:r>
        <w:rPr>
          <w:rFonts w:hint="eastAsia" w:ascii="宋体" w:hAnsi="宋体"/>
          <w:b/>
          <w:color w:val="FF0000"/>
          <w:sz w:val="24"/>
          <w:szCs w:val="32"/>
        </w:rPr>
        <w:t>内容须包括项目实施的决策情况、资金来源以及具体预算金额</w:t>
      </w:r>
      <w:r>
        <w:rPr>
          <w:rFonts w:hint="eastAsia" w:ascii="宋体" w:hAnsi="宋体"/>
          <w:b/>
          <w:color w:val="FF0000"/>
          <w:sz w:val="24"/>
          <w:szCs w:val="32"/>
          <w:lang w:eastAsia="zh-CN"/>
        </w:rPr>
        <w:t>。</w:t>
      </w:r>
      <w:r>
        <w:rPr>
          <w:rFonts w:hint="eastAsia" w:ascii="宋体" w:hAnsi="宋体"/>
          <w:b/>
          <w:color w:val="FF0000"/>
          <w:sz w:val="24"/>
          <w:szCs w:val="32"/>
          <w:lang w:val="en-US" w:eastAsia="zh-CN"/>
        </w:rPr>
        <w:t>已进行设备购置可行性论证备案或审批通过的，无需再提供立项证明材料。</w:t>
      </w:r>
      <w:bookmarkStart w:id="0" w:name="_GoBack"/>
      <w:bookmarkEnd w:id="0"/>
    </w:p>
    <w:p w14:paraId="4B3C60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4AC"/>
    <w:rsid w:val="002F1D68"/>
    <w:rsid w:val="007574AC"/>
    <w:rsid w:val="00833BB9"/>
    <w:rsid w:val="00883DE8"/>
    <w:rsid w:val="1B9D5AD6"/>
    <w:rsid w:val="41EE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157</Words>
  <Characters>157</Characters>
  <Lines>1</Lines>
  <Paragraphs>1</Paragraphs>
  <TotalTime>6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2024-08-30T02:10:00Z</dcterms:created>
  <dc:creator>wen</dc:creator>
  <cp:lastModifiedBy>晨光凝露</cp:lastModifiedBy>
  <dcterms:modified xsi:type="dcterms:W3CDTF">2026-07-14T08:00:29Z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eyJoZGlkIjoiNmZkNmQyZDlkMmQ1MjE1YzU1M2IxZDU1N2ZmMzM5ZDkiLCJ1c2VySWQiOiIyNTkxMDA2OTkifQ==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4D3F892885484F27B90F39C11ECA3D33_12</vt:lpwstr>
  </property>
</Properties>
</file>