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C0F0">
      <w:pPr>
        <w:rPr>
          <w:rFonts w:eastAsia="仿宋_GB2312"/>
          <w:b/>
          <w:sz w:val="32"/>
          <w:szCs w:val="32"/>
        </w:rPr>
      </w:pPr>
      <w:r>
        <w:rPr>
          <w:rFonts w:eastAsia="仿宋_GB2312"/>
          <w:b/>
          <w:sz w:val="32"/>
          <w:szCs w:val="32"/>
        </w:rPr>
        <w:t>附件：</w:t>
      </w:r>
    </w:p>
    <w:p w14:paraId="61F8E271">
      <w:pPr>
        <w:ind w:firstLine="1"/>
        <w:jc w:val="center"/>
        <w:rPr>
          <w:rFonts w:eastAsia="仿宋_GB2312"/>
          <w:b/>
          <w:sz w:val="32"/>
          <w:szCs w:val="32"/>
        </w:rPr>
      </w:pPr>
      <w:r>
        <w:rPr>
          <w:rFonts w:eastAsia="仿宋_GB2312"/>
          <w:b/>
          <w:sz w:val="32"/>
          <w:szCs w:val="32"/>
        </w:rPr>
        <w:t>先进造纸联合实验室202</w:t>
      </w:r>
      <w:r>
        <w:rPr>
          <w:rFonts w:hint="eastAsia" w:eastAsia="仿宋_GB2312"/>
          <w:b/>
          <w:sz w:val="32"/>
          <w:szCs w:val="32"/>
          <w:lang w:val="en-US" w:eastAsia="zh-CN"/>
        </w:rPr>
        <w:t>3</w:t>
      </w:r>
      <w:r>
        <w:rPr>
          <w:rFonts w:eastAsia="仿宋_GB2312"/>
          <w:b/>
          <w:sz w:val="32"/>
          <w:szCs w:val="32"/>
        </w:rPr>
        <w:t>年度开放</w:t>
      </w:r>
      <w:r>
        <w:rPr>
          <w:rFonts w:hint="eastAsia" w:eastAsia="仿宋_GB2312"/>
          <w:b/>
          <w:sz w:val="32"/>
          <w:szCs w:val="32"/>
        </w:rPr>
        <w:t>课题</w:t>
      </w:r>
      <w:r>
        <w:rPr>
          <w:rFonts w:eastAsia="仿宋_GB2312"/>
          <w:b/>
          <w:sz w:val="32"/>
          <w:szCs w:val="32"/>
        </w:rPr>
        <w:t>拟资助清单</w:t>
      </w:r>
    </w:p>
    <w:p w14:paraId="1B3F1B16">
      <w:pPr>
        <w:snapToGrid w:val="0"/>
        <w:ind w:firstLine="560" w:firstLineChars="200"/>
        <w:rPr>
          <w:rFonts w:hint="eastAsia"/>
          <w:sz w:val="28"/>
          <w:szCs w:val="28"/>
        </w:rPr>
      </w:pPr>
    </w:p>
    <w:tbl>
      <w:tblPr>
        <w:tblStyle w:val="2"/>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949"/>
        <w:gridCol w:w="1423"/>
        <w:gridCol w:w="2616"/>
      </w:tblGrid>
      <w:tr w14:paraId="16A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33" w:type="dxa"/>
            <w:noWrap w:val="0"/>
            <w:vAlign w:val="center"/>
          </w:tcPr>
          <w:p w14:paraId="1A4CF37F">
            <w:pPr>
              <w:spacing w:line="500" w:lineRule="exact"/>
              <w:jc w:val="center"/>
              <w:rPr>
                <w:rFonts w:eastAsia="仿宋_GB2312"/>
                <w:b/>
                <w:sz w:val="28"/>
                <w:szCs w:val="28"/>
              </w:rPr>
            </w:pPr>
            <w:r>
              <w:rPr>
                <w:rFonts w:eastAsia="仿宋_GB2312"/>
                <w:b/>
                <w:sz w:val="28"/>
                <w:szCs w:val="28"/>
              </w:rPr>
              <w:t>序号</w:t>
            </w:r>
          </w:p>
        </w:tc>
        <w:tc>
          <w:tcPr>
            <w:tcW w:w="3949" w:type="dxa"/>
            <w:noWrap w:val="0"/>
            <w:vAlign w:val="center"/>
          </w:tcPr>
          <w:p w14:paraId="114E3563">
            <w:pPr>
              <w:spacing w:line="500" w:lineRule="exact"/>
              <w:jc w:val="center"/>
              <w:rPr>
                <w:rFonts w:eastAsia="仿宋_GB2312"/>
                <w:b/>
                <w:sz w:val="28"/>
                <w:szCs w:val="28"/>
              </w:rPr>
            </w:pPr>
            <w:r>
              <w:rPr>
                <w:rFonts w:eastAsia="仿宋_GB2312"/>
                <w:b/>
                <w:sz w:val="28"/>
                <w:szCs w:val="28"/>
              </w:rPr>
              <w:t>课题名称</w:t>
            </w:r>
          </w:p>
        </w:tc>
        <w:tc>
          <w:tcPr>
            <w:tcW w:w="1423" w:type="dxa"/>
            <w:noWrap w:val="0"/>
            <w:vAlign w:val="center"/>
          </w:tcPr>
          <w:p w14:paraId="39666468">
            <w:pPr>
              <w:spacing w:line="500" w:lineRule="exact"/>
              <w:jc w:val="center"/>
              <w:rPr>
                <w:rFonts w:eastAsia="仿宋_GB2312"/>
                <w:b/>
                <w:sz w:val="28"/>
                <w:szCs w:val="28"/>
              </w:rPr>
            </w:pPr>
            <w:r>
              <w:rPr>
                <w:rFonts w:eastAsia="仿宋_GB2312"/>
                <w:b/>
                <w:sz w:val="28"/>
                <w:szCs w:val="28"/>
              </w:rPr>
              <w:t>申请人</w:t>
            </w:r>
          </w:p>
        </w:tc>
        <w:tc>
          <w:tcPr>
            <w:tcW w:w="2616" w:type="dxa"/>
            <w:noWrap w:val="0"/>
            <w:vAlign w:val="center"/>
          </w:tcPr>
          <w:p w14:paraId="1683FA47">
            <w:pPr>
              <w:spacing w:line="500" w:lineRule="exact"/>
              <w:jc w:val="center"/>
              <w:rPr>
                <w:rFonts w:eastAsia="仿宋_GB2312"/>
                <w:b/>
                <w:sz w:val="28"/>
                <w:szCs w:val="28"/>
              </w:rPr>
            </w:pPr>
            <w:r>
              <w:rPr>
                <w:rFonts w:eastAsia="仿宋_GB2312"/>
                <w:b/>
                <w:sz w:val="28"/>
                <w:szCs w:val="28"/>
              </w:rPr>
              <w:t>工作单位</w:t>
            </w:r>
          </w:p>
        </w:tc>
      </w:tr>
      <w:tr w14:paraId="73D0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33" w:type="dxa"/>
            <w:noWrap w:val="0"/>
            <w:vAlign w:val="center"/>
          </w:tcPr>
          <w:p w14:paraId="5A05D1DE">
            <w:pPr>
              <w:spacing w:line="500" w:lineRule="exact"/>
              <w:jc w:val="center"/>
              <w:rPr>
                <w:rFonts w:eastAsia="仿宋_GB2312"/>
                <w:sz w:val="32"/>
                <w:szCs w:val="32"/>
              </w:rPr>
            </w:pPr>
            <w:r>
              <w:rPr>
                <w:rFonts w:eastAsia="仿宋_GB2312"/>
                <w:sz w:val="32"/>
                <w:szCs w:val="32"/>
              </w:rPr>
              <w:t>1</w:t>
            </w:r>
          </w:p>
        </w:tc>
        <w:tc>
          <w:tcPr>
            <w:tcW w:w="3949" w:type="dxa"/>
            <w:noWrap w:val="0"/>
            <w:vAlign w:val="center"/>
          </w:tcPr>
          <w:p w14:paraId="076C2E80">
            <w:pPr>
              <w:snapToGrid w:val="0"/>
              <w:jc w:val="center"/>
              <w:rPr>
                <w:rFonts w:eastAsia="仿宋_GB2312"/>
                <w:sz w:val="28"/>
                <w:szCs w:val="28"/>
              </w:rPr>
            </w:pPr>
            <w:r>
              <w:rPr>
                <w:rFonts w:hint="eastAsia" w:eastAsia="仿宋_GB2312"/>
                <w:sz w:val="28"/>
                <w:szCs w:val="28"/>
              </w:rPr>
              <w:t>植物纤维电镜/光镜图像检测和识别关键技术研究</w:t>
            </w:r>
          </w:p>
        </w:tc>
        <w:tc>
          <w:tcPr>
            <w:tcW w:w="1423" w:type="dxa"/>
            <w:noWrap w:val="0"/>
            <w:vAlign w:val="center"/>
          </w:tcPr>
          <w:p w14:paraId="77EACF5E">
            <w:pPr>
              <w:snapToGrid w:val="0"/>
              <w:jc w:val="center"/>
              <w:rPr>
                <w:rFonts w:eastAsia="仿宋_GB2312"/>
                <w:sz w:val="28"/>
                <w:szCs w:val="28"/>
              </w:rPr>
            </w:pPr>
            <w:r>
              <w:rPr>
                <w:rFonts w:hint="eastAsia" w:eastAsia="仿宋_GB2312"/>
                <w:sz w:val="28"/>
                <w:szCs w:val="28"/>
              </w:rPr>
              <w:t>黄</w:t>
            </w:r>
            <w:r>
              <w:rPr>
                <w:rFonts w:hint="eastAsia" w:eastAsia="仿宋_GB2312"/>
                <w:sz w:val="28"/>
                <w:szCs w:val="28"/>
                <w:lang w:val="en-US" w:eastAsia="zh-CN"/>
              </w:rPr>
              <w:t xml:space="preserve"> </w:t>
            </w:r>
            <w:r>
              <w:rPr>
                <w:rFonts w:hint="eastAsia" w:eastAsia="仿宋_GB2312"/>
                <w:sz w:val="28"/>
                <w:szCs w:val="28"/>
              </w:rPr>
              <w:t>艳</w:t>
            </w:r>
          </w:p>
        </w:tc>
        <w:tc>
          <w:tcPr>
            <w:tcW w:w="2616" w:type="dxa"/>
            <w:noWrap w:val="0"/>
            <w:vAlign w:val="center"/>
          </w:tcPr>
          <w:p w14:paraId="54E8E6F0">
            <w:pPr>
              <w:snapToGrid w:val="0"/>
              <w:jc w:val="center"/>
              <w:rPr>
                <w:rFonts w:eastAsia="仿宋_GB2312"/>
                <w:sz w:val="28"/>
                <w:szCs w:val="28"/>
              </w:rPr>
            </w:pPr>
            <w:r>
              <w:rPr>
                <w:rFonts w:hint="eastAsia" w:eastAsia="仿宋_GB2312"/>
                <w:sz w:val="28"/>
                <w:szCs w:val="28"/>
              </w:rPr>
              <w:t>华南理工大学计算机科学与工程学院</w:t>
            </w:r>
          </w:p>
        </w:tc>
      </w:tr>
      <w:tr w14:paraId="73F3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33" w:type="dxa"/>
            <w:noWrap w:val="0"/>
            <w:vAlign w:val="center"/>
          </w:tcPr>
          <w:p w14:paraId="43C8783F">
            <w:pPr>
              <w:spacing w:line="500" w:lineRule="exact"/>
              <w:jc w:val="center"/>
              <w:rPr>
                <w:rFonts w:hint="eastAsia" w:ascii="Times New Roman" w:hAnsi="Times New Roman" w:eastAsia="仿宋_GB2312" w:cs="Times New Roman"/>
                <w:kern w:val="2"/>
                <w:sz w:val="32"/>
                <w:szCs w:val="32"/>
                <w:lang w:val="en-US" w:eastAsia="zh-CN" w:bidi="ar-SA"/>
              </w:rPr>
            </w:pPr>
            <w:r>
              <w:rPr>
                <w:rFonts w:hint="eastAsia" w:eastAsia="仿宋_GB2312"/>
                <w:sz w:val="32"/>
                <w:szCs w:val="32"/>
                <w:lang w:val="en-US" w:eastAsia="zh-CN"/>
              </w:rPr>
              <w:t>2</w:t>
            </w:r>
          </w:p>
        </w:tc>
        <w:tc>
          <w:tcPr>
            <w:tcW w:w="3949" w:type="dxa"/>
            <w:noWrap w:val="0"/>
            <w:vAlign w:val="center"/>
          </w:tcPr>
          <w:p w14:paraId="6DF4C73F">
            <w:pPr>
              <w:snapToGrid w:val="0"/>
              <w:jc w:val="center"/>
              <w:rPr>
                <w:rFonts w:hint="eastAsia" w:ascii="Times New Roman" w:hAnsi="Times New Roman" w:eastAsia="仿宋_GB2312" w:cs="Times New Roman"/>
                <w:kern w:val="2"/>
                <w:sz w:val="28"/>
                <w:szCs w:val="28"/>
                <w:lang w:val="en-US" w:eastAsia="zh-CN" w:bidi="ar-SA"/>
              </w:rPr>
            </w:pPr>
            <w:r>
              <w:rPr>
                <w:rFonts w:hint="eastAsia" w:eastAsia="仿宋_GB2312"/>
                <w:sz w:val="28"/>
                <w:szCs w:val="28"/>
              </w:rPr>
              <w:t>两性聚乙烯胺稀土配位聚合物的设计制备及其用于防伪纸防伪技术研究</w:t>
            </w:r>
          </w:p>
        </w:tc>
        <w:tc>
          <w:tcPr>
            <w:tcW w:w="1423" w:type="dxa"/>
            <w:noWrap w:val="0"/>
            <w:vAlign w:val="center"/>
          </w:tcPr>
          <w:p w14:paraId="4269D4AC">
            <w:pPr>
              <w:snapToGrid w:val="0"/>
              <w:jc w:val="center"/>
              <w:rPr>
                <w:rFonts w:hint="eastAsia" w:ascii="Times New Roman" w:hAnsi="Times New Roman" w:eastAsia="仿宋_GB2312" w:cs="Times New Roman"/>
                <w:kern w:val="2"/>
                <w:sz w:val="28"/>
                <w:szCs w:val="28"/>
                <w:lang w:val="en-US" w:eastAsia="zh-CN" w:bidi="ar-SA"/>
              </w:rPr>
            </w:pPr>
            <w:r>
              <w:rPr>
                <w:rFonts w:hint="eastAsia" w:eastAsia="仿宋_GB2312"/>
                <w:sz w:val="28"/>
                <w:szCs w:val="28"/>
              </w:rPr>
              <w:t>张</w:t>
            </w:r>
            <w:r>
              <w:rPr>
                <w:rFonts w:hint="eastAsia" w:eastAsia="仿宋_GB2312"/>
                <w:sz w:val="28"/>
                <w:szCs w:val="28"/>
                <w:lang w:val="en-US" w:eastAsia="zh-CN"/>
              </w:rPr>
              <w:t xml:space="preserve"> </w:t>
            </w:r>
            <w:r>
              <w:rPr>
                <w:rFonts w:hint="eastAsia" w:eastAsia="仿宋_GB2312"/>
                <w:sz w:val="28"/>
                <w:szCs w:val="28"/>
              </w:rPr>
              <w:t>丹</w:t>
            </w:r>
          </w:p>
        </w:tc>
        <w:tc>
          <w:tcPr>
            <w:tcW w:w="2616" w:type="dxa"/>
            <w:noWrap w:val="0"/>
            <w:vAlign w:val="center"/>
          </w:tcPr>
          <w:p w14:paraId="05DE6518">
            <w:pPr>
              <w:snapToGrid w:val="0"/>
              <w:jc w:val="center"/>
              <w:rPr>
                <w:rFonts w:hint="eastAsia" w:ascii="Times New Roman" w:hAnsi="Times New Roman" w:eastAsia="仿宋_GB2312" w:cs="Times New Roman"/>
                <w:kern w:val="2"/>
                <w:sz w:val="28"/>
                <w:szCs w:val="28"/>
                <w:lang w:val="en-US" w:eastAsia="zh-CN" w:bidi="ar-SA"/>
              </w:rPr>
            </w:pPr>
            <w:r>
              <w:rPr>
                <w:rFonts w:hint="eastAsia" w:eastAsia="仿宋_GB2312"/>
                <w:sz w:val="28"/>
                <w:szCs w:val="28"/>
              </w:rPr>
              <w:t>江南大学</w:t>
            </w:r>
          </w:p>
        </w:tc>
      </w:tr>
      <w:tr w14:paraId="5BDC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33" w:type="dxa"/>
            <w:noWrap w:val="0"/>
            <w:vAlign w:val="center"/>
          </w:tcPr>
          <w:p w14:paraId="38D6E0A9">
            <w:pPr>
              <w:spacing w:line="500" w:lineRule="exact"/>
              <w:jc w:val="center"/>
              <w:rPr>
                <w:rFonts w:hint="eastAsia" w:eastAsia="仿宋_GB2312"/>
                <w:sz w:val="32"/>
                <w:szCs w:val="32"/>
                <w:lang w:eastAsia="zh-CN"/>
              </w:rPr>
            </w:pPr>
            <w:r>
              <w:rPr>
                <w:rFonts w:hint="eastAsia" w:eastAsia="仿宋_GB2312"/>
                <w:sz w:val="32"/>
                <w:szCs w:val="32"/>
                <w:lang w:val="en-US" w:eastAsia="zh-CN"/>
              </w:rPr>
              <w:t>3</w:t>
            </w:r>
          </w:p>
        </w:tc>
        <w:tc>
          <w:tcPr>
            <w:tcW w:w="3949" w:type="dxa"/>
            <w:noWrap w:val="0"/>
            <w:vAlign w:val="center"/>
          </w:tcPr>
          <w:p w14:paraId="0CCDCCAE">
            <w:pPr>
              <w:snapToGrid w:val="0"/>
              <w:jc w:val="center"/>
              <w:rPr>
                <w:rFonts w:eastAsia="仿宋_GB2312"/>
                <w:sz w:val="28"/>
                <w:szCs w:val="28"/>
              </w:rPr>
            </w:pPr>
            <w:r>
              <w:rPr>
                <w:rFonts w:hint="eastAsia" w:eastAsia="仿宋_GB2312"/>
                <w:sz w:val="28"/>
                <w:szCs w:val="28"/>
              </w:rPr>
              <w:t>基于机器视觉的造纸过程质量控制和缺陷检测方法的研究与开发</w:t>
            </w:r>
          </w:p>
        </w:tc>
        <w:tc>
          <w:tcPr>
            <w:tcW w:w="1423" w:type="dxa"/>
            <w:noWrap w:val="0"/>
            <w:vAlign w:val="center"/>
          </w:tcPr>
          <w:p w14:paraId="5455DFF9">
            <w:pPr>
              <w:snapToGrid w:val="0"/>
              <w:jc w:val="center"/>
              <w:rPr>
                <w:rFonts w:eastAsia="仿宋_GB2312"/>
                <w:sz w:val="28"/>
                <w:szCs w:val="28"/>
              </w:rPr>
            </w:pPr>
            <w:r>
              <w:rPr>
                <w:rFonts w:hint="eastAsia" w:eastAsia="仿宋_GB2312"/>
                <w:sz w:val="28"/>
                <w:szCs w:val="28"/>
              </w:rPr>
              <w:t>刘乙奇</w:t>
            </w:r>
          </w:p>
        </w:tc>
        <w:tc>
          <w:tcPr>
            <w:tcW w:w="2616" w:type="dxa"/>
            <w:noWrap w:val="0"/>
            <w:vAlign w:val="center"/>
          </w:tcPr>
          <w:p w14:paraId="088B0200">
            <w:pPr>
              <w:snapToGrid w:val="0"/>
              <w:jc w:val="center"/>
              <w:rPr>
                <w:rFonts w:eastAsia="仿宋_GB2312"/>
                <w:sz w:val="28"/>
                <w:szCs w:val="28"/>
              </w:rPr>
            </w:pPr>
            <w:r>
              <w:rPr>
                <w:rFonts w:hint="eastAsia" w:eastAsia="仿宋_GB2312"/>
                <w:sz w:val="28"/>
                <w:szCs w:val="28"/>
              </w:rPr>
              <w:t>华南理工大学自动化科学与工程学院</w:t>
            </w:r>
          </w:p>
        </w:tc>
      </w:tr>
    </w:tbl>
    <w:p w14:paraId="0CD18F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OWU4MGUzOTExYmVlN2Q2MjY0ZGJhOTM5NGYwYzgifQ=="/>
  </w:docVars>
  <w:rsids>
    <w:rsidRoot w:val="00000000"/>
    <w:rsid w:val="1AAD0190"/>
    <w:rsid w:val="2909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167</Characters>
  <Lines>0</Lines>
  <Paragraphs>0</Paragraphs>
  <TotalTime>0</TotalTime>
  <ScaleCrop>false</ScaleCrop>
  <LinksUpToDate>false</LinksUpToDate>
  <CharactersWithSpaces>169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2024-08-13T07:46:00Z</dcterms:created>
  <dc:creator>Administrator</dc:creator>
  <cp:lastModifiedBy>M_Snow</cp:lastModifiedBy>
  <dcterms:modified xsi:type="dcterms:W3CDTF">2024-08-13T10:53:00Z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235AAD716E9E48DCA4B0333567FEF8DE_12</vt:lpwstr>
  </property>
</Properties>
</file>