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40A" w:rsidRDefault="00FE1DD5">
      <w:pPr>
        <w:pStyle w:val="a3"/>
        <w:ind w:left="0"/>
        <w:rPr>
          <w:rFonts w:ascii="Times New Roman"/>
        </w:rPr>
      </w:pPr>
      <w:r>
        <w:pict>
          <v:group id="_x0000_s6675" style="position:absolute;margin-left:0;margin-top:0;width:1045.45pt;height:649.95pt;z-index:-287512;mso-position-horizontal-relative:page;mso-position-vertical-relative:page" coordsize="20909,12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679" type="#_x0000_t75" style="position:absolute;width:20909;height:12595">
              <v:imagedata r:id="rId5" o:title=""/>
            </v:shape>
            <v:shape id="_x0000_s6678" type="#_x0000_t75" style="position:absolute;left:1575;top:12459;width:923;height:539">
              <v:imagedata r:id="rId6" o:title=""/>
            </v:shape>
            <v:shape id="_x0000_s6677" type="#_x0000_t75" style="position:absolute;left:15124;top:9864;width:3191;height:789">
              <v:imagedata r:id="rId7" o:title=""/>
            </v:shape>
            <v:shape id="_x0000_s6676" type="#_x0000_t75" style="position:absolute;left:18487;top:9921;width:77;height:654">
              <v:imagedata r:id="rId8" o:title=""/>
            </v:shape>
            <w10:wrap anchorx="page" anchory="page"/>
          </v:group>
        </w:pict>
      </w:r>
      <w:r>
        <w:pict>
          <v:shapetype id="_x0000_t202" coordsize="21600,21600" o:spt="202" path="m,l,21600r21600,l21600,xe">
            <v:stroke joinstyle="miter"/>
            <v:path gradientshapeok="t" o:connecttype="rect"/>
          </v:shapetype>
          <v:shape id="_x0000_s6674" type="#_x0000_t202" style="position:absolute;margin-left:935.35pt;margin-top:503.9pt;width:60.95pt;height:29.2pt;z-index:1048;mso-position-horizontal-relative:page;mso-position-vertical-relative:page" filled="f" stroked="f">
            <v:textbox inset="0,0,0,0">
              <w:txbxContent>
                <w:p w:rsidR="006D040A" w:rsidRDefault="00FE1DD5">
                  <w:pPr>
                    <w:spacing w:line="328" w:lineRule="exact"/>
                    <w:ind w:left="20"/>
                    <w:rPr>
                      <w:rFonts w:ascii="宋体" w:eastAsia="宋体" w:hint="eastAsia"/>
                      <w:sz w:val="27"/>
                    </w:rPr>
                  </w:pPr>
                  <w:r>
                    <w:rPr>
                      <w:rFonts w:ascii="宋体" w:eastAsia="宋体" w:hint="eastAsia"/>
                      <w:color w:val="0F6BAF"/>
                      <w:w w:val="105"/>
                      <w:sz w:val="27"/>
                    </w:rPr>
                    <w:t>研究生院</w:t>
                  </w:r>
                </w:p>
                <w:p w:rsidR="006D040A" w:rsidRDefault="00FE1DD5">
                  <w:pPr>
                    <w:spacing w:before="62"/>
                    <w:ind w:left="22"/>
                    <w:rPr>
                      <w:rFonts w:ascii="Arial"/>
                      <w:sz w:val="15"/>
                    </w:rPr>
                  </w:pPr>
                  <w:r>
                    <w:rPr>
                      <w:rFonts w:ascii="Arial"/>
                      <w:color w:val="0F6BAF"/>
                      <w:w w:val="105"/>
                      <w:sz w:val="15"/>
                    </w:rPr>
                    <w:t>Graduate School</w:t>
                  </w:r>
                </w:p>
              </w:txbxContent>
            </v:textbox>
            <w10:wrap anchorx="page" anchory="page"/>
          </v:shape>
        </w:pict>
      </w: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ind w:left="0"/>
        <w:rPr>
          <w:rFonts w:ascii="Times New Roman"/>
        </w:rPr>
      </w:pPr>
    </w:p>
    <w:p w:rsidR="006D040A" w:rsidRDefault="006D040A">
      <w:pPr>
        <w:pStyle w:val="a3"/>
        <w:spacing w:before="1"/>
        <w:ind w:left="0"/>
        <w:rPr>
          <w:rFonts w:ascii="Times New Roman"/>
          <w:sz w:val="18"/>
        </w:rPr>
      </w:pPr>
    </w:p>
    <w:p w:rsidR="006D040A" w:rsidRDefault="00FE1DD5">
      <w:pPr>
        <w:spacing w:line="228" w:lineRule="auto"/>
        <w:ind w:left="7345"/>
        <w:rPr>
          <w:rFonts w:ascii="宋体" w:eastAsia="宋体" w:hint="eastAsia"/>
          <w:sz w:val="23"/>
        </w:rPr>
      </w:pPr>
      <w:r>
        <w:rPr>
          <w:rFonts w:ascii="宋体" w:eastAsia="宋体" w:hint="eastAsia"/>
          <w:color w:val="0F6BAF"/>
          <w:spacing w:val="15"/>
          <w:sz w:val="23"/>
        </w:rPr>
        <w:t>华南理工大学研究生手册</w:t>
      </w:r>
    </w:p>
    <w:p w:rsidR="006D040A" w:rsidRDefault="006D040A">
      <w:pPr>
        <w:pStyle w:val="a3"/>
        <w:ind w:left="0"/>
        <w:rPr>
          <w:rFonts w:ascii="宋体"/>
        </w:rPr>
      </w:pPr>
    </w:p>
    <w:p w:rsidR="006D040A" w:rsidRDefault="006D040A">
      <w:pPr>
        <w:pStyle w:val="a3"/>
        <w:ind w:left="0"/>
        <w:rPr>
          <w:rFonts w:ascii="宋体"/>
        </w:rPr>
      </w:pPr>
    </w:p>
    <w:p w:rsidR="006D040A" w:rsidRDefault="006D040A">
      <w:pPr>
        <w:pStyle w:val="a3"/>
        <w:ind w:left="0"/>
        <w:rPr>
          <w:rFonts w:ascii="宋体"/>
        </w:rPr>
      </w:pPr>
    </w:p>
    <w:p w:rsidR="006D040A" w:rsidRDefault="006D040A">
      <w:pPr>
        <w:pStyle w:val="a3"/>
        <w:ind w:left="0"/>
        <w:rPr>
          <w:rFonts w:ascii="宋体"/>
        </w:rPr>
      </w:pPr>
    </w:p>
    <w:p w:rsidR="006D040A" w:rsidRDefault="006D040A">
      <w:pPr>
        <w:pStyle w:val="a3"/>
        <w:ind w:left="0"/>
        <w:rPr>
          <w:rFonts w:ascii="宋体"/>
        </w:rPr>
      </w:pPr>
    </w:p>
    <w:p w:rsidR="006D040A" w:rsidRDefault="006D040A">
      <w:pPr>
        <w:pStyle w:val="a3"/>
        <w:ind w:left="0"/>
        <w:rPr>
          <w:rFonts w:ascii="宋体"/>
        </w:rPr>
      </w:pPr>
    </w:p>
    <w:p w:rsidR="006D040A" w:rsidRDefault="006D040A">
      <w:pPr>
        <w:pStyle w:val="a3"/>
        <w:ind w:left="0"/>
        <w:rPr>
          <w:rFonts w:ascii="宋体"/>
        </w:rPr>
      </w:pPr>
    </w:p>
    <w:p w:rsidR="006D040A" w:rsidRDefault="006D040A">
      <w:pPr>
        <w:pStyle w:val="a3"/>
        <w:ind w:left="0"/>
        <w:rPr>
          <w:rFonts w:ascii="宋体"/>
        </w:rPr>
      </w:pPr>
    </w:p>
    <w:p w:rsidR="006D040A" w:rsidRDefault="006D040A">
      <w:pPr>
        <w:pStyle w:val="a3"/>
        <w:ind w:left="0"/>
        <w:rPr>
          <w:rFonts w:ascii="宋体"/>
        </w:rPr>
      </w:pPr>
    </w:p>
    <w:p w:rsidR="006D040A" w:rsidRDefault="006D040A">
      <w:pPr>
        <w:pStyle w:val="a3"/>
        <w:ind w:left="0"/>
        <w:rPr>
          <w:rFonts w:ascii="宋体"/>
        </w:rPr>
      </w:pPr>
    </w:p>
    <w:p w:rsidR="006D040A" w:rsidRPr="00FE1DD5" w:rsidRDefault="006D040A">
      <w:pPr>
        <w:pStyle w:val="a3"/>
        <w:ind w:left="0"/>
        <w:rPr>
          <w:rFonts w:ascii="宋体"/>
          <w:lang w:val="en-US"/>
        </w:rPr>
      </w:pPr>
      <w:bookmarkStart w:id="0" w:name="_GoBack"/>
      <w:bookmarkEnd w:id="0"/>
    </w:p>
    <w:p w:rsidR="006D040A" w:rsidRPr="00FE1DD5" w:rsidRDefault="006D040A">
      <w:pPr>
        <w:pStyle w:val="a3"/>
        <w:spacing w:before="4"/>
        <w:ind w:left="0"/>
        <w:rPr>
          <w:rFonts w:ascii="宋体"/>
          <w:sz w:val="17"/>
          <w:lang w:val="en-US"/>
        </w:rPr>
      </w:pPr>
    </w:p>
    <w:p w:rsidR="006D040A" w:rsidRPr="00FE1DD5" w:rsidRDefault="00FE1DD5">
      <w:pPr>
        <w:spacing w:before="208"/>
        <w:ind w:right="1134"/>
        <w:jc w:val="right"/>
        <w:rPr>
          <w:rFonts w:ascii="IKEA Sans"/>
          <w:sz w:val="96"/>
          <w:lang w:val="en-US"/>
        </w:rPr>
      </w:pPr>
      <w:r>
        <w:pict>
          <v:shape id="_x0000_s6673" type="#_x0000_t202" style="position:absolute;left:0;text-align:left;margin-left:813.7pt;margin-top:.55pt;width:70pt;height:31.4pt;z-index:-286696;mso-position-horizontal-relative:page" filled="f" stroked="f">
            <v:textbox inset="0,0,0,0">
              <w:txbxContent>
                <w:p w:rsidR="006D040A" w:rsidRDefault="00FE1DD5">
                  <w:pPr>
                    <w:tabs>
                      <w:tab w:val="left" w:pos="851"/>
                    </w:tabs>
                    <w:spacing w:line="627" w:lineRule="exact"/>
                    <w:rPr>
                      <w:rFonts w:ascii="方正兰亭黑_GBK" w:eastAsia="方正兰亭黑_GBK"/>
                      <w:sz w:val="55"/>
                    </w:rPr>
                  </w:pPr>
                  <w:r>
                    <w:rPr>
                      <w:rFonts w:ascii="方正兰亭黑_GBK" w:eastAsia="方正兰亭黑_GBK" w:hint="eastAsia"/>
                      <w:color w:val="5A5757"/>
                      <w:sz w:val="55"/>
                    </w:rPr>
                    <w:t>目</w:t>
                  </w:r>
                  <w:r>
                    <w:rPr>
                      <w:rFonts w:ascii="方正兰亭黑_GBK" w:eastAsia="方正兰亭黑_GBK" w:hint="eastAsia"/>
                      <w:color w:val="5A5757"/>
                      <w:sz w:val="55"/>
                    </w:rPr>
                    <w:tab/>
                  </w:r>
                  <w:r>
                    <w:rPr>
                      <w:rFonts w:ascii="方正兰亭黑_GBK" w:eastAsia="方正兰亭黑_GBK" w:hint="eastAsia"/>
                      <w:color w:val="5A5757"/>
                      <w:w w:val="95"/>
                      <w:sz w:val="55"/>
                    </w:rPr>
                    <w:t>录</w:t>
                  </w:r>
                </w:p>
              </w:txbxContent>
            </v:textbox>
            <w10:wrap anchorx="page"/>
          </v:shape>
        </w:pict>
      </w:r>
      <w:r w:rsidRPr="00FE1DD5">
        <w:rPr>
          <w:rFonts w:ascii="IKEA Sans"/>
          <w:color w:val="D3D3D4"/>
          <w:sz w:val="96"/>
          <w:lang w:val="en-US"/>
        </w:rPr>
        <w:t>Contents</w:t>
      </w: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Default="00FE1DD5">
      <w:pPr>
        <w:pStyle w:val="a3"/>
        <w:tabs>
          <w:tab w:val="left" w:pos="18943"/>
        </w:tabs>
        <w:spacing w:before="184" w:line="293" w:lineRule="exact"/>
        <w:ind w:left="11905"/>
        <w:jc w:val="both"/>
        <w:rPr>
          <w:rFonts w:ascii="方正兰亭黑Pro_GB18030 Medium" w:eastAsia="方正兰亭黑Pro_GB18030 Medium"/>
        </w:rPr>
      </w:pPr>
      <w:r>
        <w:pict>
          <v:line id="_x0000_s6672" style="position:absolute;left:0;text-align:left;z-index:-287464;mso-position-horizontal-relative:page" from="799.6pt,17.95pt" to="799.6pt,17.95pt">
            <w10:wrap anchorx="page"/>
          </v:line>
        </w:pict>
      </w:r>
      <w:r>
        <w:pict>
          <v:line id="_x0000_s6671" style="position:absolute;left:0;text-align:left;z-index:-287440;mso-position-horizontal-relative:page" from="947.9pt,17.95pt" to="947.9pt,17.95pt">
            <w10:wrap anchorx="page"/>
          </v:line>
        </w:pict>
      </w:r>
      <w:hyperlink w:anchor="_bookmark0" w:history="1">
        <w:r>
          <w:rPr>
            <w:rFonts w:ascii="方正兰亭黑Pro_GB18030 Medium" w:eastAsia="方正兰亭黑Pro_GB18030 Medium" w:hint="eastAsia"/>
            <w:color w:val="333333"/>
          </w:rPr>
          <w:t>华南理工大学研究生管理规定（</w:t>
        </w:r>
        <w:r>
          <w:rPr>
            <w:rFonts w:ascii="方正兰亭黑Pro_GB18030 Medium" w:eastAsia="方正兰亭黑Pro_GB18030 Medium" w:hint="eastAsia"/>
            <w:color w:val="333333"/>
          </w:rPr>
          <w:t>2018</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01</w:t>
        </w:r>
      </w:hyperlink>
    </w:p>
    <w:p w:rsidR="006D040A" w:rsidRDefault="00FE1DD5">
      <w:pPr>
        <w:pStyle w:val="a3"/>
        <w:tabs>
          <w:tab w:val="left" w:pos="18935"/>
        </w:tabs>
        <w:spacing w:line="260" w:lineRule="exact"/>
        <w:ind w:left="11905"/>
        <w:jc w:val="both"/>
        <w:rPr>
          <w:rFonts w:ascii="方正兰亭黑Pro_GB18030 Medium" w:eastAsia="方正兰亭黑Pro_GB18030 Medium"/>
        </w:rPr>
      </w:pPr>
      <w:r>
        <w:pict>
          <v:line id="_x0000_s6670" style="position:absolute;left:0;text-align:left;z-index:-287320;mso-position-horizontal-relative:page" from="770.7pt,6.55pt" to="770.7pt,6.55pt">
            <w10:wrap anchorx="page"/>
          </v:line>
        </w:pict>
      </w:r>
      <w:r>
        <w:pict>
          <v:line id="_x0000_s6669" style="position:absolute;left:0;text-align:left;z-index:-287296;mso-position-horizontal-relative:page" from="947.55pt,6.55pt" to="947.55pt,6.55pt">
            <w10:wrap anchorx="page"/>
          </v:line>
        </w:pict>
      </w:r>
      <w:hyperlink w:anchor="_bookmark1" w:history="1">
        <w:r>
          <w:rPr>
            <w:rFonts w:ascii="方正兰亭黑Pro_GB18030 Medium" w:eastAsia="方正兰亭黑Pro_GB18030 Medium" w:hint="eastAsia"/>
            <w:color w:val="333333"/>
          </w:rPr>
          <w:t>华南理工大学研究生新生入学复查办法</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18</w:t>
        </w:r>
      </w:hyperlink>
    </w:p>
    <w:p w:rsidR="006D040A" w:rsidRDefault="00FE1DD5">
      <w:pPr>
        <w:pStyle w:val="a3"/>
        <w:tabs>
          <w:tab w:val="left" w:pos="18943"/>
        </w:tabs>
        <w:spacing w:line="293" w:lineRule="exact"/>
        <w:ind w:left="11905"/>
        <w:jc w:val="both"/>
        <w:rPr>
          <w:rFonts w:ascii="方正兰亭黑Pro_GB18030 Medium" w:eastAsia="方正兰亭黑Pro_GB18030 Medium"/>
        </w:rPr>
      </w:pPr>
      <w:r>
        <w:pict>
          <v:line id="_x0000_s6668" style="position:absolute;left:0;text-align:left;z-index:-286792;mso-position-horizontal-relative:page" from="840.6pt,8.6pt" to="840.6pt,8.6pt">
            <w10:wrap anchorx="page"/>
          </v:line>
        </w:pict>
      </w:r>
      <w:r>
        <w:pict>
          <v:line id="_x0000_s6667" style="position:absolute;left:0;text-align:left;z-index:-286768;mso-position-horizontal-relative:page" from="947.9pt,8.6pt" to="947.9pt,8.6pt">
            <w10:wrap anchorx="page"/>
          </v:line>
        </w:pict>
      </w:r>
      <w:hyperlink w:anchor="_bookmark2" w:history="1">
        <w:r>
          <w:rPr>
            <w:rFonts w:ascii="方正兰亭黑Pro_GB18030 Medium" w:eastAsia="方正兰亭黑Pro_GB18030 Medium" w:hint="eastAsia"/>
            <w:color w:val="333333"/>
          </w:rPr>
          <w:t>华南理工大学研究生转学工作实施细则（</w:t>
        </w:r>
        <w:r>
          <w:rPr>
            <w:rFonts w:ascii="方正兰亭黑Pro_GB18030 Medium" w:eastAsia="方正兰亭黑Pro_GB18030 Medium" w:hint="eastAsia"/>
            <w:color w:val="333333"/>
          </w:rPr>
          <w:t>2017</w:t>
        </w:r>
        <w:r>
          <w:rPr>
            <w:rFonts w:ascii="方正兰亭黑Pro_GB18030 Medium" w:eastAsia="方正兰亭黑Pro_GB18030 Medium" w:hint="eastAsia"/>
            <w:color w:val="333333"/>
            <w:spacing w:val="5"/>
          </w:rPr>
          <w:t xml:space="preserve"> </w:t>
        </w:r>
      </w:hyperlink>
      <w:hyperlink w:anchor="_bookmark2" w:history="1">
        <w:r>
          <w:rPr>
            <w:rFonts w:ascii="方正兰亭黑Pro_GB18030 Medium" w:eastAsia="方正兰亭黑Pro_GB18030 Medium" w:hint="eastAsia"/>
            <w:color w:val="333333"/>
          </w:rPr>
          <w:t>年修订）</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20</w:t>
        </w:r>
      </w:hyperlink>
    </w:p>
    <w:p w:rsidR="006D040A" w:rsidRDefault="00FE1DD5">
      <w:pPr>
        <w:pStyle w:val="6"/>
        <w:spacing w:before="146" w:line="332" w:lineRule="exact"/>
        <w:ind w:left="6870" w:right="2589"/>
        <w:jc w:val="center"/>
        <w:rPr>
          <w:rFonts w:ascii="方正兰亭黑Pro_GB18030 DemiBold" w:eastAsia="方正兰亭黑Pro_GB18030 DemiBold"/>
          <w:b/>
        </w:rPr>
      </w:pPr>
      <w:r>
        <w:rPr>
          <w:rFonts w:ascii="方正兰亭黑Pro_GB18030 DemiBold" w:eastAsia="方正兰亭黑Pro_GB18030 DemiBold" w:hint="eastAsia"/>
          <w:b/>
          <w:color w:val="403631"/>
        </w:rPr>
        <w:t>培养管理</w:t>
      </w:r>
    </w:p>
    <w:p w:rsidR="006D040A" w:rsidRDefault="00FE1DD5">
      <w:pPr>
        <w:pStyle w:val="a3"/>
        <w:tabs>
          <w:tab w:val="left" w:pos="18942"/>
        </w:tabs>
        <w:spacing w:line="269" w:lineRule="exact"/>
        <w:ind w:left="11905"/>
        <w:jc w:val="both"/>
        <w:rPr>
          <w:rFonts w:ascii="方正兰亭黑Pro_GB18030 Medium" w:eastAsia="方正兰亭黑Pro_GB18030 Medium"/>
        </w:rPr>
      </w:pPr>
      <w:r>
        <w:pict>
          <v:line id="_x0000_s6666" style="position:absolute;left:0;text-align:left;z-index:-287416;mso-position-horizontal-relative:page" from="850.05pt,7.25pt" to="850.05pt,7.25pt">
            <w10:wrap anchorx="page"/>
          </v:line>
        </w:pict>
      </w:r>
      <w:r>
        <w:pict>
          <v:line id="_x0000_s6665" style="position:absolute;left:0;text-align:left;z-index:-287392;mso-position-horizontal-relative:page" from="947.9pt,7.25pt" to="947.9pt,7.25pt">
            <w10:wrap anchorx="page"/>
          </v:line>
        </w:pict>
      </w:r>
      <w:hyperlink w:anchor="_bookmark3" w:history="1">
        <w:r>
          <w:rPr>
            <w:rFonts w:ascii="方正兰亭黑Pro_GB18030 Medium" w:eastAsia="方正兰亭黑Pro_GB18030 Medium" w:hint="eastAsia"/>
            <w:color w:val="333333"/>
          </w:rPr>
          <w:t>华南理工大学学术型研究生培养管理办法（</w:t>
        </w:r>
        <w:r>
          <w:rPr>
            <w:rFonts w:ascii="方正兰亭黑Pro_GB18030 Medium" w:eastAsia="方正兰亭黑Pro_GB18030 Medium" w:hint="eastAsia"/>
            <w:color w:val="333333"/>
          </w:rPr>
          <w:t>2018</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25</w:t>
        </w:r>
      </w:hyperlink>
    </w:p>
    <w:p w:rsidR="006D040A" w:rsidRDefault="00FE1DD5">
      <w:pPr>
        <w:pStyle w:val="a3"/>
        <w:tabs>
          <w:tab w:val="left" w:pos="19061"/>
        </w:tabs>
        <w:spacing w:line="260" w:lineRule="exact"/>
        <w:ind w:left="11905"/>
        <w:jc w:val="both"/>
        <w:rPr>
          <w:rFonts w:ascii="方正兰亭黑Pro_GB18030 Medium" w:eastAsia="方正兰亭黑Pro_GB18030 Medium"/>
        </w:rPr>
      </w:pPr>
      <w:r>
        <w:pict>
          <v:group id="_x0000_s6662" style="position:absolute;left:0;text-align:left;margin-left:810.65pt;margin-top:5.85pt;width:136.95pt;height:.75pt;z-index:-287272;mso-position-horizontal-relative:page" coordorigin="16213,117" coordsize="2739,15">
            <v:line id="_x0000_s6664" style="position:absolute" from="16243,125" to="18937,125">
              <v:stroke dashstyle="dot"/>
            </v:line>
            <v:shape id="_x0000_s6663" style="position:absolute;top:6914;width:2739;height:2" coordorigin=",6915" coordsize="2739,0" o:spt="100" adj="0,,0" path="m16213,125r,m18952,125r,e" filled="f">
              <v:stroke joinstyle="round"/>
              <v:formulas/>
              <v:path arrowok="t" o:connecttype="segments"/>
            </v:shape>
            <w10:wrap anchorx="page"/>
          </v:group>
        </w:pict>
      </w:r>
      <w:hyperlink w:anchor="_bookmark4" w:history="1">
        <w:r>
          <w:rPr>
            <w:rFonts w:ascii="方正兰亭黑Pro_GB18030 Medium" w:eastAsia="方正兰亭黑Pro_GB18030 Medium" w:hint="eastAsia"/>
            <w:color w:val="333333"/>
          </w:rPr>
          <w:t>华南理工大学硕士专业学位研究生培养管理办法</w:t>
        </w:r>
        <w:r>
          <w:rPr>
            <w:rFonts w:ascii="方正兰亭黑Pro_GB18030 Medium" w:eastAsia="方正兰亭黑Pro_GB18030 Medium" w:hint="eastAsia"/>
            <w:color w:val="333333"/>
          </w:rPr>
          <w:tab/>
          <w:t>33</w:t>
        </w:r>
      </w:hyperlink>
    </w:p>
    <w:p w:rsidR="006D040A" w:rsidRDefault="00FE1DD5">
      <w:pPr>
        <w:pStyle w:val="a3"/>
        <w:tabs>
          <w:tab w:val="left" w:pos="18936"/>
        </w:tabs>
        <w:spacing w:before="14" w:line="192" w:lineRule="auto"/>
        <w:ind w:left="11905" w:right="1131"/>
        <w:jc w:val="both"/>
        <w:rPr>
          <w:rFonts w:ascii="方正兰亭黑Pro_GB18030 Medium" w:eastAsia="方正兰亭黑Pro_GB18030 Medium"/>
        </w:rPr>
      </w:pPr>
      <w:r>
        <w:pict>
          <v:line id="_x0000_s6661" style="position:absolute;left:0;text-align:left;z-index:-287224;mso-position-horizontal-relative:page" from="814.65pt,20.75pt" to="814.65pt,20.75pt">
            <w10:wrap anchorx="page"/>
          </v:line>
        </w:pict>
      </w:r>
      <w:r>
        <w:pict>
          <v:line id="_x0000_s6660" style="position:absolute;left:0;text-align:left;z-index:-287200;mso-position-horizontal-relative:page" from="947.6pt,20.75pt" to="947.6pt,20.75pt">
            <w10:wrap anchorx="page"/>
          </v:line>
        </w:pict>
      </w:r>
      <w:r>
        <w:pict>
          <v:line id="_x0000_s6659" style="position:absolute;left:0;text-align:left;z-index:-287032;mso-position-horizontal-relative:page" from="750.85pt,33.2pt" to="750.85pt,33.2pt">
            <w10:wrap anchorx="page"/>
          </v:line>
        </w:pict>
      </w:r>
      <w:r>
        <w:pict>
          <v:line id="_x0000_s6658" style="position:absolute;left:0;text-align:left;z-index:-287008;mso-position-horizontal-relative:page" from="947.6pt,33.2pt" to="947.6pt,33.2pt">
            <w10:wrap anchorx="page"/>
          </v:line>
        </w:pict>
      </w:r>
      <w:r>
        <w:pict>
          <v:line id="_x0000_s6657" style="position:absolute;left:0;text-align:left;z-index:-286744;mso-position-horizontal-relative:page" from="880.15pt,7pt" to="880.15pt,7pt">
            <w10:wrap anchorx="page"/>
          </v:line>
        </w:pict>
      </w:r>
      <w:r>
        <w:pict>
          <v:line id="_x0000_s6656" style="position:absolute;left:0;text-align:left;z-index:-286720;mso-position-horizontal-relative:page" from="947.9pt,7pt" to="947.9pt,7pt">
            <w10:wrap anchorx="page"/>
          </v:line>
        </w:pict>
      </w:r>
      <w:hyperlink w:anchor="_bookmark5" w:history="1">
        <w:r>
          <w:rPr>
            <w:rFonts w:ascii="方正兰亭黑Pro_GB18030 Medium" w:eastAsia="方正兰亭黑Pro_GB18030 Medium" w:hint="eastAsia"/>
            <w:color w:val="333333"/>
          </w:rPr>
          <w:t>华南理工大学关于研究生课程管理和考核的规定（</w:t>
        </w:r>
        <w:r>
          <w:rPr>
            <w:rFonts w:ascii="方正兰亭黑Pro_GB18030 Medium" w:eastAsia="方正兰亭黑Pro_GB18030 Medium" w:hint="eastAsia"/>
            <w:color w:val="333333"/>
          </w:rPr>
          <w:t>2017</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36</w:t>
        </w:r>
      </w:hyperlink>
      <w:hyperlink w:anchor="_bookmark6" w:history="1">
        <w:r>
          <w:rPr>
            <w:rFonts w:ascii="方正兰亭黑Pro_GB18030 Medium" w:eastAsia="方正兰亭黑Pro_GB18030 Medium" w:hint="eastAsia"/>
            <w:color w:val="333333"/>
          </w:rPr>
          <w:t>华南理工大学硕博连读实施办法</w:t>
        </w:r>
      </w:hyperlink>
      <w:r>
        <w:rPr>
          <w:rFonts w:ascii="方正兰亭黑Pro_GB18030 Medium" w:eastAsia="方正兰亭黑Pro_GB18030 Medium" w:hint="eastAsia"/>
          <w:color w:val="333333"/>
          <w:spacing w:val="35"/>
        </w:rPr>
        <w:t xml:space="preserve"> </w:t>
      </w:r>
      <w:hyperlink w:anchor="_bookmark6" w:history="1">
        <w:r>
          <w:rPr>
            <w:rFonts w:ascii="方正兰亭黑Pro_GB18030 Medium" w:eastAsia="方正兰亭黑Pro_GB18030 Medium" w:hint="eastAsia"/>
            <w:color w:val="333333"/>
          </w:rPr>
          <w:t>（</w:t>
        </w:r>
        <w:r>
          <w:rPr>
            <w:rFonts w:ascii="方正兰亭黑Pro_GB18030 Medium" w:eastAsia="方正兰亭黑Pro_GB18030 Medium" w:hint="eastAsia"/>
            <w:color w:val="333333"/>
          </w:rPr>
          <w:t>2018</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hyperlink>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40</w:t>
      </w:r>
      <w:hyperlink w:anchor="_bookmark7" w:history="1">
        <w:r>
          <w:rPr>
            <w:rFonts w:ascii="方正兰亭黑Pro_GB18030 Medium" w:eastAsia="方正兰亭黑Pro_GB18030 Medium" w:hint="eastAsia"/>
            <w:color w:val="333333"/>
          </w:rPr>
          <w:t>华南理工大学研究生中期考核办法</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42</w:t>
        </w:r>
      </w:hyperlink>
    </w:p>
    <w:p w:rsidR="006D040A" w:rsidRDefault="00FE1DD5">
      <w:pPr>
        <w:pStyle w:val="a3"/>
        <w:tabs>
          <w:tab w:val="left" w:pos="18936"/>
        </w:tabs>
        <w:spacing w:line="249" w:lineRule="exact"/>
        <w:ind w:left="11905"/>
        <w:jc w:val="both"/>
        <w:rPr>
          <w:rFonts w:ascii="方正兰亭黑Pro_GB18030 Medium" w:eastAsia="方正兰亭黑Pro_GB18030 Medium"/>
        </w:rPr>
      </w:pPr>
      <w:r>
        <w:pict>
          <v:line id="_x0000_s6655" style="position:absolute;left:0;text-align:left;z-index:-287128;mso-position-horizontal-relative:page" from="861.15pt,5.9pt" to="861.15pt,5.9pt">
            <w10:wrap anchorx="page"/>
          </v:line>
        </w:pict>
      </w:r>
      <w:r>
        <w:pict>
          <v:line id="_x0000_s6654" style="position:absolute;left:0;text-align:left;z-index:-287104;mso-position-horizontal-relative:page" from="947.55pt,5.9pt" to="947.55pt,5.9pt">
            <w10:wrap anchorx="page"/>
          </v:line>
        </w:pict>
      </w:r>
      <w:hyperlink w:anchor="_bookmark8" w:history="1">
        <w:r>
          <w:rPr>
            <w:rFonts w:ascii="方正兰亭黑Pro_GB18030 Medium" w:eastAsia="方正兰亭黑Pro_GB18030 Medium" w:hint="eastAsia"/>
            <w:color w:val="333333"/>
          </w:rPr>
          <w:t>华南理工大学全日制硕士专业学位研究生专业实践管理办法</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47</w:t>
        </w:r>
      </w:hyperlink>
    </w:p>
    <w:p w:rsidR="006D040A" w:rsidRDefault="00FE1DD5">
      <w:pPr>
        <w:pStyle w:val="a3"/>
        <w:tabs>
          <w:tab w:val="left" w:pos="18935"/>
        </w:tabs>
        <w:spacing w:line="290" w:lineRule="exact"/>
        <w:ind w:left="11905"/>
        <w:rPr>
          <w:rFonts w:ascii="方正兰亭黑Pro_GB18030 Medium" w:eastAsia="方正兰亭黑Pro_GB18030 Medium"/>
        </w:rPr>
      </w:pPr>
      <w:r>
        <w:pict>
          <v:line id="_x0000_s6653" style="position:absolute;left:0;text-align:left;z-index:-287080;mso-position-horizontal-relative:page" from="921.85pt,7.2pt" to="921.85pt,7.2pt">
            <w10:wrap anchorx="page"/>
          </v:line>
        </w:pict>
      </w:r>
      <w:r>
        <w:pict>
          <v:line id="_x0000_s6652" style="position:absolute;left:0;text-align:left;z-index:-287056;mso-position-horizontal-relative:page" from="947.55pt,7.2pt" to="947.55pt,7.2pt">
            <w10:wrap anchorx="page"/>
          </v:line>
        </w:pict>
      </w:r>
      <w:hyperlink w:anchor="_bookmark9" w:history="1">
        <w:r>
          <w:rPr>
            <w:rFonts w:ascii="方正兰亭黑Pro_GB18030 Medium" w:eastAsia="方正兰亭黑Pro_GB18030 Medium" w:hint="eastAsia"/>
            <w:color w:val="333333"/>
          </w:rPr>
          <w:t>华南理工大学研究生参与社会实践纳入培养环节实施办</w:t>
        </w:r>
        <w:r>
          <w:rPr>
            <w:rFonts w:ascii="方正兰亭黑Pro_GB18030 Medium" w:eastAsia="方正兰亭黑Pro_GB18030 Medium" w:hint="eastAsia"/>
            <w:color w:val="333333"/>
            <w:spacing w:val="40"/>
          </w:rPr>
          <w:t>法</w:t>
        </w:r>
      </w:hyperlink>
      <w:hyperlink w:anchor="_bookmark9" w:history="1">
        <w:r>
          <w:rPr>
            <w:rFonts w:ascii="方正兰亭黑Pro_GB18030 Medium" w:eastAsia="方正兰亭黑Pro_GB18030 Medium" w:hint="eastAsia"/>
            <w:color w:val="333333"/>
          </w:rPr>
          <w:t>（</w:t>
        </w:r>
        <w:r>
          <w:rPr>
            <w:rFonts w:ascii="方正兰亭黑Pro_GB18030 Medium" w:eastAsia="方正兰亭黑Pro_GB18030 Medium" w:hint="eastAsia"/>
            <w:color w:val="333333"/>
          </w:rPr>
          <w:t>2018</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hyperlink>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position w:val="1"/>
        </w:rPr>
        <w:t>50</w:t>
      </w:r>
    </w:p>
    <w:p w:rsidR="006D040A" w:rsidRDefault="00FE1DD5">
      <w:pPr>
        <w:pStyle w:val="6"/>
        <w:spacing w:before="148" w:line="354" w:lineRule="exact"/>
        <w:ind w:left="6870" w:right="2589"/>
        <w:jc w:val="center"/>
        <w:rPr>
          <w:rFonts w:ascii="方正兰亭黑Pro_GB18030 DemiBold" w:eastAsia="方正兰亭黑Pro_GB18030 DemiBold"/>
          <w:b/>
        </w:rPr>
      </w:pPr>
      <w:r>
        <w:rPr>
          <w:rFonts w:ascii="方正兰亭黑Pro_GB18030 DemiBold" w:eastAsia="方正兰亭黑Pro_GB18030 DemiBold" w:hint="eastAsia"/>
          <w:b/>
          <w:color w:val="403631"/>
        </w:rPr>
        <w:t>学位授予</w:t>
      </w:r>
    </w:p>
    <w:p w:rsidR="006D040A" w:rsidRDefault="00FE1DD5">
      <w:pPr>
        <w:pStyle w:val="a3"/>
        <w:tabs>
          <w:tab w:val="left" w:pos="18943"/>
        </w:tabs>
        <w:spacing w:line="245" w:lineRule="exact"/>
        <w:ind w:left="11905"/>
        <w:rPr>
          <w:rFonts w:ascii="方正兰亭黑Pro_GB18030 Medium" w:eastAsia="方正兰亭黑Pro_GB18030 Medium"/>
        </w:rPr>
      </w:pPr>
      <w:r>
        <w:pict>
          <v:line id="_x0000_s6651" style="position:absolute;left:0;text-align:left;z-index:-287368;mso-position-horizontal-relative:page" from="840.05pt,6.15pt" to="840.05pt,6.15pt">
            <w10:wrap anchorx="page"/>
          </v:line>
        </w:pict>
      </w:r>
      <w:r>
        <w:pict>
          <v:line id="_x0000_s6650" style="position:absolute;left:0;text-align:left;z-index:-287344;mso-position-horizontal-relative:page" from="947.9pt,6.15pt" to="947.9pt,6.15pt">
            <w10:wrap anchorx="page"/>
          </v:line>
        </w:pict>
      </w:r>
      <w:hyperlink w:anchor="_bookmark10" w:history="1">
        <w:r>
          <w:rPr>
            <w:rFonts w:ascii="方正兰亭黑Pro_GB18030 Medium" w:eastAsia="方正兰亭黑Pro_GB18030 Medium" w:hint="eastAsia"/>
            <w:color w:val="333333"/>
          </w:rPr>
          <w:t>华南理工大学学位</w:t>
        </w:r>
        <w:r>
          <w:rPr>
            <w:rFonts w:ascii="方正兰亭黑Pro_GB18030 Medium" w:eastAsia="方正兰亭黑Pro_GB18030 Medium" w:hint="eastAsia"/>
            <w:color w:val="333333"/>
          </w:rPr>
          <w:t>授予与管理工作细则（</w:t>
        </w:r>
        <w:r>
          <w:rPr>
            <w:rFonts w:ascii="方正兰亭黑Pro_GB18030 Medium" w:eastAsia="方正兰亭黑Pro_GB18030 Medium" w:hint="eastAsia"/>
            <w:color w:val="333333"/>
          </w:rPr>
          <w:t>2018</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59</w:t>
        </w:r>
      </w:hyperlink>
    </w:p>
    <w:p w:rsidR="006D040A" w:rsidRDefault="00FE1DD5">
      <w:pPr>
        <w:pStyle w:val="a3"/>
        <w:tabs>
          <w:tab w:val="left" w:pos="19061"/>
        </w:tabs>
        <w:spacing w:line="293" w:lineRule="exact"/>
        <w:ind w:left="11905"/>
        <w:rPr>
          <w:rFonts w:ascii="方正兰亭黑Pro_GB18030 Medium" w:eastAsia="方正兰亭黑Pro_GB18030 Medium"/>
        </w:rPr>
      </w:pPr>
      <w:r>
        <w:pict>
          <v:group id="_x0000_s6647" style="position:absolute;left:0;text-align:left;margin-left:860.25pt;margin-top:5.95pt;width:87.3pt;height:.75pt;z-index:-287248;mso-position-horizontal-relative:page" coordorigin="17205,119" coordsize="1746,15">
            <v:line id="_x0000_s6649" style="position:absolute" from="17235,126" to="18936,126">
              <v:stroke dashstyle="dot"/>
            </v:line>
            <v:shape id="_x0000_s6648" style="position:absolute;top:4574;width:1746;height:2" coordorigin=",4575" coordsize="1746,0" o:spt="100" adj="0,,0" path="m17205,126r,m18951,126r,e" filled="f">
              <v:stroke joinstyle="round"/>
              <v:formulas/>
              <v:path arrowok="t" o:connecttype="segments"/>
            </v:shape>
            <w10:wrap anchorx="page"/>
          </v:group>
        </w:pict>
      </w:r>
      <w:hyperlink w:anchor="_bookmark11" w:history="1">
        <w:r>
          <w:rPr>
            <w:rFonts w:ascii="方正兰亭黑Pro_GB18030 Medium" w:eastAsia="方正兰亭黑Pro_GB18030 Medium" w:hint="eastAsia"/>
            <w:color w:val="333333"/>
          </w:rPr>
          <w:t>华南理工大学研究生申请学位工作管理办法（</w:t>
        </w:r>
        <w:r>
          <w:rPr>
            <w:rFonts w:ascii="方正兰亭黑Pro_GB18030 Medium" w:eastAsia="方正兰亭黑Pro_GB18030 Medium" w:hint="eastAsia"/>
            <w:color w:val="333333"/>
          </w:rPr>
          <w:t>2018</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r>
          <w:rPr>
            <w:rFonts w:ascii="方正兰亭黑Pro_GB18030 Medium" w:eastAsia="方正兰亭黑Pro_GB18030 Medium" w:hint="eastAsia"/>
            <w:color w:val="333333"/>
          </w:rPr>
          <w:tab/>
          <w:t>69</w:t>
        </w:r>
      </w:hyperlink>
    </w:p>
    <w:p w:rsidR="006D040A" w:rsidRDefault="00FE1DD5">
      <w:pPr>
        <w:pStyle w:val="a3"/>
        <w:tabs>
          <w:tab w:val="left" w:pos="14516"/>
          <w:tab w:val="left" w:pos="18943"/>
        </w:tabs>
        <w:spacing w:before="73" w:line="192" w:lineRule="auto"/>
        <w:ind w:left="12912" w:right="1136" w:hanging="616"/>
        <w:rPr>
          <w:rFonts w:ascii="方正兰亭黑Pro_GB18030" w:eastAsia="方正兰亭黑Pro_GB18030" w:hAnsi="方正兰亭黑Pro_GB18030"/>
        </w:rPr>
      </w:pPr>
      <w:r>
        <w:pict>
          <v:line id="_x0000_s6646" style="position:absolute;left:0;text-align:left;z-index:-287176;mso-position-horizontal-relative:page" from="724.35pt,22.5pt" to="724.35pt,22.5pt">
            <w10:wrap anchorx="page"/>
          </v:line>
        </w:pict>
      </w:r>
      <w:r>
        <w:pict>
          <v:line id="_x0000_s6645" style="position:absolute;left:0;text-align:left;z-index:-287152;mso-position-horizontal-relative:page" from="947.9pt,22.5pt" to="947.9pt,22.5pt">
            <w10:wrap anchorx="page"/>
          </v:line>
        </w:pict>
      </w:r>
      <w:r>
        <w:rPr>
          <w:rFonts w:ascii="方正兰亭黑Pro_GB18030" w:eastAsia="方正兰亭黑Pro_GB18030" w:hAnsi="方正兰亭黑Pro_GB18030" w:hint="eastAsia"/>
          <w:color w:val="333333"/>
        </w:rPr>
        <w:t>附</w:t>
      </w:r>
      <w:r>
        <w:rPr>
          <w:rFonts w:ascii="方正兰亭黑Pro_GB18030" w:eastAsia="方正兰亭黑Pro_GB18030" w:hAnsi="方正兰亭黑Pro_GB18030" w:hint="eastAsia"/>
          <w:color w:val="333333"/>
          <w:spacing w:val="20"/>
        </w:rPr>
        <w:t>件</w:t>
      </w:r>
      <w:hyperlink w:anchor="_bookmark12" w:history="1">
        <w:r>
          <w:rPr>
            <w:rFonts w:ascii="方正兰亭黑Pro_GB18030" w:eastAsia="方正兰亭黑Pro_GB18030" w:hAnsi="方正兰亭黑Pro_GB18030" w:hint="eastAsia"/>
            <w:color w:val="333333"/>
          </w:rPr>
          <w:t xml:space="preserve">1    </w:t>
        </w:r>
        <w:r>
          <w:rPr>
            <w:rFonts w:ascii="方正兰亭黑Pro_GB18030" w:eastAsia="方正兰亭黑Pro_GB18030" w:hAnsi="方正兰亭黑Pro_GB18030" w:hint="eastAsia"/>
            <w:color w:val="333333"/>
          </w:rPr>
          <w:t xml:space="preserve"> </w:t>
        </w:r>
        <w:r>
          <w:rPr>
            <w:rFonts w:ascii="方正兰亭黑Pro_GB18030" w:eastAsia="方正兰亭黑Pro_GB18030" w:hAnsi="方正兰亭黑Pro_GB18030" w:hint="eastAsia"/>
            <w:color w:val="333333"/>
          </w:rPr>
          <w:t>关于采用“学位论文学术不端行</w:t>
        </w:r>
        <w:r>
          <w:rPr>
            <w:rFonts w:ascii="方正兰亭黑Pro_GB18030" w:eastAsia="方正兰亭黑Pro_GB18030" w:hAnsi="方正兰亭黑Pro_GB18030" w:hint="eastAsia"/>
            <w:color w:val="333333"/>
            <w:spacing w:val="42"/>
          </w:rPr>
          <w:t>为</w:t>
        </w:r>
      </w:hyperlink>
      <w:hyperlink w:anchor="_bookmark12" w:history="1">
        <w:r>
          <w:rPr>
            <w:rFonts w:ascii="方正兰亭黑Pro_GB18030" w:eastAsia="方正兰亭黑Pro_GB18030" w:hAnsi="方正兰亭黑Pro_GB18030" w:hint="eastAsia"/>
            <w:color w:val="333333"/>
          </w:rPr>
          <w:t>检测系统”对研究生学位论文</w:t>
        </w:r>
        <w:r>
          <w:rPr>
            <w:rFonts w:ascii="方正兰亭黑Pro_GB18030" w:eastAsia="方正兰亭黑Pro_GB18030" w:hAnsi="方正兰亭黑Pro_GB18030" w:hint="eastAsia"/>
            <w:color w:val="333333"/>
            <w:spacing w:val="-4"/>
          </w:rPr>
          <w:t>进</w:t>
        </w:r>
        <w:r>
          <w:rPr>
            <w:rFonts w:ascii="方正兰亭黑Pro_GB18030" w:eastAsia="方正兰亭黑Pro_GB18030" w:hAnsi="方正兰亭黑Pro_GB18030" w:hint="eastAsia"/>
            <w:color w:val="333333"/>
          </w:rPr>
          <w:t>行</w:t>
        </w:r>
      </w:hyperlink>
      <w:hyperlink w:anchor="_bookmark12" w:history="1">
        <w:r>
          <w:rPr>
            <w:rFonts w:ascii="方正兰亭黑Pro_GB18030" w:eastAsia="方正兰亭黑Pro_GB18030" w:hAnsi="方正兰亭黑Pro_GB18030" w:hint="eastAsia"/>
            <w:color w:val="333333"/>
            <w:spacing w:val="-5"/>
          </w:rPr>
          <w:t>检</w:t>
        </w:r>
        <w:r>
          <w:rPr>
            <w:rFonts w:ascii="方正兰亭黑Pro_GB18030" w:eastAsia="方正兰亭黑Pro_GB18030" w:hAnsi="方正兰亭黑Pro_GB18030" w:hint="eastAsia"/>
            <w:color w:val="333333"/>
            <w:spacing w:val="-4"/>
          </w:rPr>
          <w:t>测的管理办</w:t>
        </w:r>
        <w:r>
          <w:rPr>
            <w:rFonts w:ascii="方正兰亭黑Pro_GB18030" w:eastAsia="方正兰亭黑Pro_GB18030" w:hAnsi="方正兰亭黑Pro_GB18030" w:hint="eastAsia"/>
            <w:color w:val="333333"/>
          </w:rPr>
          <w:t>法</w:t>
        </w:r>
        <w:r>
          <w:rPr>
            <w:rFonts w:ascii="方正兰亭黑Pro_GB18030" w:eastAsia="方正兰亭黑Pro_GB18030" w:hAnsi="方正兰亭黑Pro_GB18030" w:hint="eastAsia"/>
            <w:color w:val="333333"/>
          </w:rPr>
          <w:tab/>
        </w:r>
        <w:r>
          <w:rPr>
            <w:rFonts w:ascii="方正兰亭黑Pro_GB18030" w:eastAsia="方正兰亭黑Pro_GB18030" w:hAnsi="方正兰亭黑Pro_GB18030" w:hint="eastAsia"/>
            <w:color w:val="333333"/>
            <w:u w:val="dotted" w:color="000000"/>
          </w:rPr>
          <w:tab/>
        </w:r>
        <w:r>
          <w:rPr>
            <w:rFonts w:ascii="方正兰亭黑Pro_GB18030" w:eastAsia="方正兰亭黑Pro_GB18030" w:hAnsi="方正兰亭黑Pro_GB18030" w:hint="eastAsia"/>
            <w:color w:val="333333"/>
          </w:rPr>
          <w:t>76</w:t>
        </w:r>
      </w:hyperlink>
    </w:p>
    <w:p w:rsidR="006D040A" w:rsidRDefault="00FE1DD5">
      <w:pPr>
        <w:pStyle w:val="a3"/>
        <w:tabs>
          <w:tab w:val="left" w:pos="18942"/>
        </w:tabs>
        <w:spacing w:before="1" w:line="192" w:lineRule="auto"/>
        <w:ind w:left="12296" w:right="1136"/>
        <w:jc w:val="both"/>
        <w:rPr>
          <w:rFonts w:ascii="方正兰亭黑Pro_GB18030 Medium" w:eastAsia="方正兰亭黑Pro_GB18030 Medium"/>
        </w:rPr>
      </w:pPr>
      <w:r>
        <w:pict>
          <v:line id="_x0000_s6644" style="position:absolute;left:0;text-align:left;z-index:-286984;mso-position-horizontal-relative:page" from="834.9pt,5.95pt" to="834.9pt,5.95pt">
            <w10:wrap anchorx="page"/>
          </v:line>
        </w:pict>
      </w:r>
      <w:r>
        <w:pict>
          <v:line id="_x0000_s6643" style="position:absolute;left:0;text-align:left;z-index:-286960;mso-position-horizontal-relative:page" from="947.9pt,5.95pt" to="947.9pt,5.95pt">
            <w10:wrap anchorx="page"/>
          </v:line>
        </w:pict>
      </w:r>
      <w:r>
        <w:pict>
          <v:line id="_x0000_s6642" style="position:absolute;left:0;text-align:left;z-index:-286936;mso-position-horizontal-relative:page" from="891.8pt,19.1pt" to="891.8pt,19.1pt">
            <w10:wrap anchorx="page"/>
          </v:line>
        </w:pict>
      </w:r>
      <w:r>
        <w:pict>
          <v:line id="_x0000_s6641" style="position:absolute;left:0;text-align:left;z-index:-286912;mso-position-horizontal-relative:page" from="947.9pt,19.1pt" to="947.9pt,19.1pt">
            <w10:wrap anchorx="page"/>
          </v:line>
        </w:pict>
      </w:r>
      <w:r>
        <w:pict>
          <v:line id="_x0000_s6640" style="position:absolute;left:0;text-align:left;z-index:-286888;mso-position-horizontal-relative:page" from="812.2pt,32.15pt" to="812.2pt,32.15pt">
            <w10:wrap anchorx="page"/>
          </v:line>
        </w:pict>
      </w:r>
      <w:r>
        <w:pict>
          <v:line id="_x0000_s6639" style="position:absolute;left:0;text-align:left;z-index:-286864;mso-position-horizontal-relative:page" from="947.9pt,32.15pt" to="947.9pt,32.15pt">
            <w10:wrap anchorx="page"/>
          </v:line>
        </w:pict>
      </w:r>
      <w:r>
        <w:rPr>
          <w:rFonts w:ascii="方正兰亭黑Pro_GB18030" w:eastAsia="方正兰亭黑Pro_GB18030" w:hint="eastAsia"/>
          <w:color w:val="333333"/>
        </w:rPr>
        <w:t>附</w:t>
      </w:r>
      <w:r>
        <w:rPr>
          <w:rFonts w:ascii="方正兰亭黑Pro_GB18030" w:eastAsia="方正兰亭黑Pro_GB18030" w:hint="eastAsia"/>
          <w:color w:val="333333"/>
          <w:spacing w:val="20"/>
        </w:rPr>
        <w:t>件</w:t>
      </w:r>
      <w:hyperlink w:anchor="_bookmark13" w:history="1">
        <w:r>
          <w:rPr>
            <w:rFonts w:ascii="方正兰亭黑Pro_GB18030" w:eastAsia="方正兰亭黑Pro_GB18030" w:hint="eastAsia"/>
            <w:color w:val="333333"/>
          </w:rPr>
          <w:t xml:space="preserve">2  </w:t>
        </w:r>
        <w:r>
          <w:rPr>
            <w:rFonts w:ascii="方正兰亭黑Pro_GB18030" w:eastAsia="方正兰亭黑Pro_GB18030" w:hint="eastAsia"/>
            <w:color w:val="333333"/>
          </w:rPr>
          <w:t>华南理工大学硕士学位论文抽查评审办法</w:t>
        </w:r>
      </w:hyperlink>
      <w:hyperlink w:anchor="_bookmark13" w:history="1">
        <w:r>
          <w:rPr>
            <w:rFonts w:ascii="方正兰亭黑Pro_GB18030" w:eastAsia="方正兰亭黑Pro_GB18030" w:hint="eastAsia"/>
            <w:color w:val="333333"/>
            <w:u w:val="dotted" w:color="000000"/>
          </w:rPr>
          <w:tab/>
        </w:r>
        <w:r>
          <w:rPr>
            <w:rFonts w:ascii="方正兰亭黑Pro_GB18030" w:eastAsia="方正兰亭黑Pro_GB18030" w:hint="eastAsia"/>
            <w:color w:val="333333"/>
          </w:rPr>
          <w:t>78</w:t>
        </w:r>
      </w:hyperlink>
      <w:r>
        <w:rPr>
          <w:rFonts w:ascii="方正兰亭黑Pro_GB18030" w:eastAsia="方正兰亭黑Pro_GB18030" w:hint="eastAsia"/>
          <w:color w:val="333333"/>
        </w:rPr>
        <w:t>附</w:t>
      </w:r>
      <w:r>
        <w:rPr>
          <w:rFonts w:ascii="方正兰亭黑Pro_GB18030" w:eastAsia="方正兰亭黑Pro_GB18030" w:hint="eastAsia"/>
          <w:color w:val="333333"/>
          <w:spacing w:val="20"/>
        </w:rPr>
        <w:t>件</w:t>
      </w:r>
      <w:r>
        <w:rPr>
          <w:rFonts w:ascii="方正兰亭黑Pro_GB18030" w:eastAsia="方正兰亭黑Pro_GB18030" w:hint="eastAsia"/>
          <w:color w:val="333333"/>
        </w:rPr>
        <w:t xml:space="preserve">3  </w:t>
      </w:r>
      <w:hyperlink w:anchor="_bookmark14" w:history="1">
        <w:r>
          <w:rPr>
            <w:rFonts w:ascii="方正兰亭黑Pro_GB18030" w:eastAsia="方正兰亭黑Pro_GB18030" w:hint="eastAsia"/>
            <w:color w:val="333333"/>
          </w:rPr>
          <w:t>华南理工大学研究生学位论文预答辩和答辩的基本程序</w:t>
        </w:r>
        <w:r>
          <w:rPr>
            <w:rFonts w:ascii="方正兰亭黑Pro_GB18030" w:eastAsia="方正兰亭黑Pro_GB18030" w:hint="eastAsia"/>
            <w:color w:val="333333"/>
            <w:u w:val="dotted" w:color="000000"/>
          </w:rPr>
          <w:tab/>
        </w:r>
        <w:r>
          <w:rPr>
            <w:rFonts w:ascii="方正兰亭黑Pro_GB18030" w:eastAsia="方正兰亭黑Pro_GB18030" w:hint="eastAsia"/>
            <w:color w:val="333333"/>
          </w:rPr>
          <w:t>81</w:t>
        </w:r>
      </w:hyperlink>
      <w:r>
        <w:rPr>
          <w:rFonts w:ascii="方正兰亭黑Pro_GB18030" w:eastAsia="方正兰亭黑Pro_GB18030" w:hint="eastAsia"/>
          <w:color w:val="333333"/>
        </w:rPr>
        <w:t>附</w:t>
      </w:r>
      <w:r>
        <w:rPr>
          <w:rFonts w:ascii="方正兰亭黑Pro_GB18030" w:eastAsia="方正兰亭黑Pro_GB18030" w:hint="eastAsia"/>
          <w:color w:val="333333"/>
          <w:spacing w:val="20"/>
        </w:rPr>
        <w:t>件</w:t>
      </w:r>
      <w:r>
        <w:rPr>
          <w:rFonts w:ascii="方正兰亭黑Pro_GB18030" w:eastAsia="方正兰亭黑Pro_GB18030" w:hint="eastAsia"/>
          <w:color w:val="333333"/>
        </w:rPr>
        <w:t xml:space="preserve">4  </w:t>
      </w:r>
      <w:hyperlink w:anchor="_bookmark15" w:history="1">
        <w:r>
          <w:rPr>
            <w:rFonts w:ascii="方正兰亭黑Pro_GB18030" w:eastAsia="方正兰亭黑Pro_GB18030" w:hint="eastAsia"/>
            <w:color w:val="333333"/>
          </w:rPr>
          <w:t>硕士生申请学位发表学术成果的规定</w:t>
        </w:r>
        <w:r>
          <w:rPr>
            <w:rFonts w:ascii="方正兰亭黑Pro_GB18030" w:eastAsia="方正兰亭黑Pro_GB18030" w:hint="eastAsia"/>
            <w:color w:val="333333"/>
            <w:u w:val="dotted" w:color="000000"/>
          </w:rPr>
          <w:tab/>
        </w:r>
        <w:r>
          <w:rPr>
            <w:rFonts w:ascii="方正兰亭黑Pro_GB18030 Medium" w:eastAsia="方正兰亭黑Pro_GB18030 Medium" w:hint="eastAsia"/>
            <w:color w:val="333333"/>
          </w:rPr>
          <w:t>84</w:t>
        </w:r>
      </w:hyperlink>
    </w:p>
    <w:p w:rsidR="006D040A" w:rsidRDefault="00FE1DD5">
      <w:pPr>
        <w:pStyle w:val="a3"/>
        <w:tabs>
          <w:tab w:val="left" w:pos="18942"/>
        </w:tabs>
        <w:spacing w:before="43"/>
        <w:ind w:left="11905"/>
        <w:rPr>
          <w:rFonts w:ascii="方正兰亭黑Pro_GB18030 Medium" w:eastAsia="方正兰亭黑Pro_GB18030 Medium"/>
        </w:rPr>
      </w:pPr>
      <w:r>
        <w:pict>
          <v:line id="_x0000_s6638" style="position:absolute;left:0;text-align:left;z-index:-286840;mso-position-horizontal-relative:page" from="780.9pt,10.5pt" to="780.9pt,10.5pt">
            <w10:wrap anchorx="page"/>
          </v:line>
        </w:pict>
      </w:r>
      <w:r>
        <w:pict>
          <v:line id="_x0000_s6637" style="position:absolute;left:0;text-align:left;z-index:-286816;mso-position-horizontal-relative:page" from="947.9pt,10.5pt" to="947.9pt,10.5pt">
            <w10:wrap anchorx="page"/>
          </v:line>
        </w:pict>
      </w:r>
      <w:hyperlink w:anchor="_bookmark15" w:history="1">
        <w:r>
          <w:rPr>
            <w:rFonts w:ascii="方正兰亭黑Pro_GB18030 Medium" w:eastAsia="方正兰亭黑Pro_GB18030 Medium" w:hint="eastAsia"/>
            <w:color w:val="333333"/>
          </w:rPr>
          <w:t>华南理工大学涉密学位论文管理暂行规定</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8</w:t>
        </w:r>
        <w:r>
          <w:rPr>
            <w:rFonts w:ascii="方正兰亭黑Pro_GB18030 Medium" w:eastAsia="方正兰亭黑Pro_GB18030 Medium" w:hint="eastAsia"/>
            <w:color w:val="333333"/>
          </w:rPr>
          <w:t>5</w:t>
        </w:r>
      </w:hyperlink>
    </w:p>
    <w:p w:rsidR="006D040A" w:rsidRDefault="006D040A">
      <w:pPr>
        <w:rPr>
          <w:rFonts w:ascii="方正兰亭黑Pro_GB18030 Medium" w:eastAsia="方正兰亭黑Pro_GB18030 Medium"/>
        </w:rPr>
        <w:sectPr w:rsidR="006D040A">
          <w:pgSz w:w="20410" w:h="13040" w:orient="landscape"/>
          <w:pgMar w:top="1200" w:right="0" w:bottom="280" w:left="0" w:header="720" w:footer="720" w:gutter="0"/>
          <w:cols w:space="720"/>
        </w:sectPr>
      </w:pPr>
    </w:p>
    <w:p w:rsidR="006D040A" w:rsidRDefault="006D040A">
      <w:pPr>
        <w:pStyle w:val="a3"/>
        <w:spacing w:before="4"/>
        <w:ind w:left="0"/>
        <w:rPr>
          <w:rFonts w:ascii="方正兰亭黑Pro_GB18030 Medium"/>
          <w:sz w:val="23"/>
        </w:rPr>
      </w:pPr>
    </w:p>
    <w:p w:rsidR="006D040A" w:rsidRDefault="00FE1DD5">
      <w:pPr>
        <w:spacing w:before="120"/>
        <w:ind w:right="1132"/>
        <w:jc w:val="right"/>
        <w:rPr>
          <w:rFonts w:ascii="IKEA Sans"/>
          <w:sz w:val="18"/>
        </w:rPr>
      </w:pPr>
      <w:bookmarkStart w:id="1" w:name="华南理工大学研究生管理规定（2018年修订）"/>
      <w:bookmarkStart w:id="2" w:name="_bookmark0"/>
      <w:bookmarkEnd w:id="1"/>
      <w:bookmarkEnd w:id="2"/>
      <w:r>
        <w:rPr>
          <w:rFonts w:ascii="IKEA Sans"/>
          <w:color w:val="5A5757"/>
          <w:sz w:val="18"/>
        </w:rPr>
        <w:t>2018 GRADUATE 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FE1DD5">
      <w:pPr>
        <w:pStyle w:val="2"/>
        <w:spacing w:before="153"/>
        <w:ind w:left="11885" w:right="1114"/>
        <w:jc w:val="center"/>
      </w:pPr>
      <w:r>
        <w:t>华南理工大学研究生管理规定</w:t>
      </w:r>
    </w:p>
    <w:p w:rsidR="006D040A" w:rsidRDefault="00FE1DD5">
      <w:pPr>
        <w:pStyle w:val="5"/>
        <w:ind w:left="0" w:right="3895"/>
        <w:jc w:val="right"/>
      </w:pPr>
      <w:r>
        <w:t>（</w:t>
      </w:r>
      <w:r>
        <w:t xml:space="preserve">2018 </w:t>
      </w:r>
      <w:r>
        <w:t>年修订）</w:t>
      </w:r>
    </w:p>
    <w:p w:rsidR="006D040A" w:rsidRDefault="006D040A">
      <w:pPr>
        <w:pStyle w:val="a3"/>
        <w:spacing w:before="4"/>
        <w:ind w:left="0"/>
        <w:rPr>
          <w:rFonts w:ascii="方正兰亭黑_GBK"/>
          <w:sz w:val="17"/>
        </w:rPr>
      </w:pPr>
    </w:p>
    <w:p w:rsidR="006D040A" w:rsidRDefault="006D040A">
      <w:pPr>
        <w:rPr>
          <w:rFonts w:ascii="方正兰亭黑_GBK"/>
          <w:sz w:val="17"/>
        </w:rPr>
        <w:sectPr w:rsidR="006D040A">
          <w:pgSz w:w="20410" w:h="13040" w:orient="landscape"/>
          <w:pgMar w:top="0" w:right="0" w:bottom="0" w:left="0" w:header="720" w:footer="720" w:gutter="0"/>
          <w:cols w:space="720"/>
        </w:sectPr>
      </w:pPr>
    </w:p>
    <w:p w:rsidR="006D040A" w:rsidRDefault="006D040A">
      <w:pPr>
        <w:pStyle w:val="a3"/>
        <w:ind w:left="0"/>
        <w:rPr>
          <w:rFonts w:ascii="方正兰亭黑_GBK"/>
          <w:sz w:val="24"/>
        </w:rPr>
      </w:pPr>
    </w:p>
    <w:p w:rsidR="006D040A" w:rsidRDefault="006D040A">
      <w:pPr>
        <w:pStyle w:val="a3"/>
        <w:ind w:left="0"/>
        <w:rPr>
          <w:rFonts w:ascii="方正兰亭黑_GBK"/>
          <w:sz w:val="24"/>
        </w:rPr>
      </w:pPr>
    </w:p>
    <w:p w:rsidR="006D040A" w:rsidRDefault="006D040A">
      <w:pPr>
        <w:pStyle w:val="a3"/>
        <w:spacing w:before="4"/>
        <w:ind w:left="0"/>
        <w:rPr>
          <w:rFonts w:ascii="方正兰亭黑_GBK"/>
          <w:sz w:val="21"/>
        </w:rPr>
      </w:pPr>
    </w:p>
    <w:p w:rsidR="006D040A" w:rsidRDefault="00FE1DD5">
      <w:pPr>
        <w:pStyle w:val="6"/>
        <w:spacing w:line="335" w:lineRule="exact"/>
        <w:ind w:left="1133"/>
        <w:rPr>
          <w:rFonts w:ascii="方正兰亭黑Pro_GB18030 DemiBold" w:eastAsia="方正兰亭黑Pro_GB18030 DemiBold"/>
          <w:b/>
        </w:rPr>
      </w:pPr>
      <w:r>
        <w:rPr>
          <w:rFonts w:ascii="方正兰亭黑Pro_GB18030 DemiBold" w:eastAsia="方正兰亭黑Pro_GB18030 DemiBold" w:hint="eastAsia"/>
          <w:b/>
          <w:color w:val="403631"/>
        </w:rPr>
        <w:t>奖助与处分</w:t>
      </w:r>
    </w:p>
    <w:p w:rsidR="006D040A" w:rsidRDefault="00FE1DD5">
      <w:pPr>
        <w:pStyle w:val="a3"/>
        <w:tabs>
          <w:tab w:val="left" w:pos="8114"/>
        </w:tabs>
        <w:spacing w:line="272" w:lineRule="exact"/>
        <w:rPr>
          <w:rFonts w:ascii="方正兰亭黑Pro_GB18030 Medium" w:eastAsia="方正兰亭黑Pro_GB18030 Medium"/>
        </w:rPr>
      </w:pPr>
      <w:r>
        <w:pict>
          <v:line id="_x0000_s6636" style="position:absolute;left:0;text-align:left;z-index:-286624;mso-position-horizontal-relative:page" from="351.35pt,7.3pt" to="351.35pt,7.3pt">
            <w10:wrap anchorx="page"/>
          </v:line>
        </w:pict>
      </w:r>
      <w:r>
        <w:pict>
          <v:line id="_x0000_s6635" style="position:absolute;left:0;text-align:left;z-index:-286600;mso-position-horizontal-relative:page" from="406.5pt,7.3pt" to="406.5pt,7.3pt">
            <w10:wrap anchorx="page"/>
          </v:line>
        </w:pict>
      </w:r>
      <w:hyperlink w:anchor="_bookmark16" w:history="1">
        <w:r>
          <w:rPr>
            <w:rFonts w:ascii="方正兰亭黑Pro_GB18030 Medium" w:eastAsia="方正兰亭黑Pro_GB18030 Medium" w:hint="eastAsia"/>
            <w:color w:val="333333"/>
          </w:rPr>
          <w:t>华南理工大学优秀博士学位论文创新基金实施办法（</w:t>
        </w:r>
        <w:r>
          <w:rPr>
            <w:rFonts w:ascii="方正兰亭黑Pro_GB18030 Medium" w:eastAsia="方正兰亭黑Pro_GB18030 Medium" w:hint="eastAsia"/>
            <w:color w:val="333333"/>
          </w:rPr>
          <w:t>2018</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91</w:t>
        </w:r>
      </w:hyperlink>
    </w:p>
    <w:p w:rsidR="006D040A" w:rsidRDefault="00FE1DD5">
      <w:pPr>
        <w:pStyle w:val="a3"/>
        <w:tabs>
          <w:tab w:val="left" w:pos="8290"/>
        </w:tabs>
        <w:spacing w:line="260" w:lineRule="exact"/>
        <w:rPr>
          <w:rFonts w:ascii="方正兰亭黑Pro_GB18030 Medium" w:eastAsia="方正兰亭黑Pro_GB18030 Medium"/>
        </w:rPr>
      </w:pPr>
      <w:r>
        <w:pict>
          <v:group id="_x0000_s6632" style="position:absolute;left:0;text-align:left;margin-left:268.1pt;margin-top:5.75pt;width:138.4pt;height:.75pt;z-index:-286480;mso-position-horizontal-relative:page" coordorigin="5362,115" coordsize="2768,15">
            <v:line id="_x0000_s6634" style="position:absolute" from="5392,123" to="8115,123">
              <v:stroke dashstyle="dot"/>
            </v:line>
            <v:shape id="_x0000_s6633" style="position:absolute;top:8291;width:2768;height:2" coordorigin=",8291" coordsize="2768,0" o:spt="100" adj="0,,0" path="m5362,123r,m8130,123r,e" filled="f">
              <v:stroke joinstyle="round"/>
              <v:formulas/>
              <v:path arrowok="t" o:connecttype="segments"/>
            </v:shape>
            <w10:wrap anchorx="page"/>
          </v:group>
        </w:pict>
      </w:r>
      <w:hyperlink w:anchor="_bookmark17" w:history="1">
        <w:r>
          <w:rPr>
            <w:rFonts w:ascii="方正兰亭黑Pro_GB18030 Medium" w:eastAsia="方正兰亭黑Pro_GB18030 Medium" w:hint="eastAsia"/>
            <w:color w:val="333333"/>
          </w:rPr>
          <w:t>华南理工大学博士预备生基金实施办法（试行）</w:t>
        </w:r>
        <w:r>
          <w:rPr>
            <w:rFonts w:ascii="方正兰亭黑Pro_GB18030 Medium" w:eastAsia="方正兰亭黑Pro_GB18030 Medium" w:hint="eastAsia"/>
            <w:color w:val="333333"/>
          </w:rPr>
          <w:tab/>
          <w:t>93</w:t>
        </w:r>
      </w:hyperlink>
    </w:p>
    <w:p w:rsidR="006D040A" w:rsidRDefault="00FE1DD5">
      <w:pPr>
        <w:pStyle w:val="a3"/>
        <w:tabs>
          <w:tab w:val="left" w:pos="8290"/>
        </w:tabs>
        <w:spacing w:line="260" w:lineRule="exact"/>
        <w:rPr>
          <w:rFonts w:ascii="方正兰亭黑Pro_GB18030 Medium" w:eastAsia="方正兰亭黑Pro_GB18030 Medium"/>
        </w:rPr>
      </w:pPr>
      <w:r>
        <w:pict>
          <v:group id="_x0000_s6629" style="position:absolute;left:0;text-align:left;margin-left:341.8pt;margin-top:5.2pt;width:64.7pt;height:.75pt;z-index:-286432;mso-position-horizontal-relative:page" coordorigin="6836,104" coordsize="1294,15">
            <v:line id="_x0000_s6631" style="position:absolute" from="6866,111" to="8115,111">
              <v:stroke dashstyle="dot"/>
            </v:line>
            <v:shape id="_x0000_s6630" style="position:absolute;top:8031;width:1294;height:2" coordorigin=",8031" coordsize="1294,0" o:spt="100" adj="0,,0" path="m6836,111r,m8130,111r,e" filled="f">
              <v:stroke joinstyle="round"/>
              <v:formulas/>
              <v:path arrowok="t" o:connecttype="segments"/>
            </v:shape>
            <w10:wrap anchorx="page"/>
          </v:group>
        </w:pict>
      </w:r>
      <w:hyperlink w:anchor="_bookmark18" w:history="1">
        <w:r>
          <w:rPr>
            <w:rFonts w:ascii="方正兰亭黑Pro_GB18030 Medium" w:eastAsia="方正兰亭黑Pro_GB18030 Medium" w:hint="eastAsia"/>
            <w:color w:val="333333"/>
          </w:rPr>
          <w:t>华南理工大学优秀硕士研究生创新基金实施细则（</w:t>
        </w:r>
        <w:r>
          <w:rPr>
            <w:rFonts w:ascii="方正兰亭黑Pro_GB18030 Medium" w:eastAsia="方正兰亭黑Pro_GB18030 Medium" w:hint="eastAsia"/>
            <w:color w:val="333333"/>
          </w:rPr>
          <w:t>2018</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r>
          <w:rPr>
            <w:rFonts w:ascii="方正兰亭黑Pro_GB18030 Medium" w:eastAsia="方正兰亭黑Pro_GB18030 Medium" w:hint="eastAsia"/>
            <w:color w:val="333333"/>
          </w:rPr>
          <w:tab/>
          <w:t>95</w:t>
        </w:r>
      </w:hyperlink>
    </w:p>
    <w:p w:rsidR="006D040A" w:rsidRDefault="00FE1DD5">
      <w:pPr>
        <w:pStyle w:val="a3"/>
        <w:tabs>
          <w:tab w:val="left" w:pos="8188"/>
        </w:tabs>
        <w:spacing w:line="260" w:lineRule="exact"/>
        <w:rPr>
          <w:rFonts w:ascii="方正兰亭黑Pro_GB18030 Medium" w:eastAsia="方正兰亭黑Pro_GB18030 Medium"/>
        </w:rPr>
      </w:pPr>
      <w:r>
        <w:pict>
          <v:group id="_x0000_s6626" style="position:absolute;left:0;text-align:left;margin-left:211.7pt;margin-top:5.95pt;width:194.8pt;height:.75pt;z-index:-286384;mso-position-horizontal-relative:page" coordorigin="4234,119" coordsize="3896,15">
            <v:line id="_x0000_s6628" style="position:absolute" from="4264,126" to="8115,126">
              <v:stroke dashstyle="dot"/>
            </v:line>
            <v:shape id="_x0000_s6627" style="position:absolute;top:7771;width:3896;height:2" coordorigin=",7771" coordsize="3896,0" o:spt="100" adj="0,,0" path="m4234,126r,m8130,126r,e" filled="f">
              <v:stroke joinstyle="round"/>
              <v:formulas/>
              <v:path arrowok="t" o:connecttype="segments"/>
            </v:shape>
            <w10:wrap anchorx="page"/>
          </v:group>
        </w:pict>
      </w:r>
      <w:hyperlink w:anchor="_bookmark19" w:history="1">
        <w:r>
          <w:rPr>
            <w:rFonts w:ascii="方正兰亭黑Pro_GB18030 Medium" w:eastAsia="方正兰亭黑Pro_GB18030 Medium" w:hint="eastAsia"/>
            <w:color w:val="333333"/>
          </w:rPr>
          <w:t>各级优秀研究生学位论文奖励标准</w:t>
        </w:r>
        <w:r>
          <w:rPr>
            <w:rFonts w:ascii="方正兰亭黑Pro_GB18030 Medium" w:eastAsia="方正兰亭黑Pro_GB18030 Medium" w:hint="eastAsia"/>
            <w:color w:val="333333"/>
          </w:rPr>
          <w:tab/>
          <w:t>102</w:t>
        </w:r>
      </w:hyperlink>
    </w:p>
    <w:p w:rsidR="006D040A" w:rsidRDefault="00FE1DD5">
      <w:pPr>
        <w:pStyle w:val="a3"/>
        <w:tabs>
          <w:tab w:val="left" w:pos="8188"/>
        </w:tabs>
        <w:spacing w:line="260" w:lineRule="exact"/>
        <w:rPr>
          <w:rFonts w:ascii="方正兰亭黑Pro_GB18030 Medium" w:eastAsia="方正兰亭黑Pro_GB18030 Medium"/>
        </w:rPr>
      </w:pPr>
      <w:r>
        <w:pict>
          <v:group id="_x0000_s6623" style="position:absolute;left:0;text-align:left;margin-left:202.05pt;margin-top:6pt;width:204.45pt;height:.75pt;z-index:-286336;mso-position-horizontal-relative:page" coordorigin="4041,120" coordsize="4089,15">
            <v:line id="_x0000_s6625" style="position:absolute" from="4071,128" to="8115,128">
              <v:stroke dashstyle="dot"/>
            </v:line>
            <v:shape id="_x0000_s6624" style="position:absolute;top:7511;width:4089;height:2" coordorigin=",7511" coordsize="4089,0" o:spt="100" adj="0,,0" path="m4041,128r,m8130,128r,e" filled="f">
              <v:stroke joinstyle="round"/>
              <v:formulas/>
              <v:path arrowok="t" o:connecttype="segments"/>
            </v:shape>
            <w10:wrap anchorx="page"/>
          </v:group>
        </w:pict>
      </w:r>
      <w:hyperlink w:anchor="_bookmark19" w:history="1">
        <w:r>
          <w:rPr>
            <w:rFonts w:ascii="方正兰亭黑Pro_GB18030 Medium" w:eastAsia="方正兰亭黑Pro_GB18030 Medium" w:hint="eastAsia"/>
            <w:color w:val="333333"/>
          </w:rPr>
          <w:t>华南理工大学学生违纪处分规定</w:t>
        </w:r>
        <w:r>
          <w:rPr>
            <w:rFonts w:ascii="方正兰亭黑Pro_GB18030 Medium" w:eastAsia="方正兰亭黑Pro_GB18030 Medium" w:hint="eastAsia"/>
            <w:color w:val="333333"/>
          </w:rPr>
          <w:tab/>
          <w:t>103</w:t>
        </w:r>
      </w:hyperlink>
    </w:p>
    <w:p w:rsidR="006D040A" w:rsidRDefault="00FE1DD5">
      <w:pPr>
        <w:pStyle w:val="a3"/>
        <w:tabs>
          <w:tab w:val="left" w:pos="8193"/>
        </w:tabs>
        <w:spacing w:line="293" w:lineRule="exact"/>
        <w:rPr>
          <w:rFonts w:ascii="方正兰亭黑Pro_GB18030 Medium" w:eastAsia="方正兰亭黑Pro_GB18030 Medium"/>
        </w:rPr>
      </w:pPr>
      <w:r>
        <w:pict>
          <v:group id="_x0000_s6620" style="position:absolute;left:0;text-align:left;margin-left:278.25pt;margin-top:6.1pt;width:128.3pt;height:.75pt;z-index:-286264;mso-position-horizontal-relative:page" coordorigin="5565,122" coordsize="2566,15">
            <v:line id="_x0000_s6622" style="position:absolute" from="5595,129" to="8115,129">
              <v:stroke dashstyle="dot"/>
            </v:line>
            <v:shape id="_x0000_s6621" style="position:absolute;top:7251;width:2566;height:2" coordorigin=",7251" coordsize="2566,0" o:spt="100" adj="0,,0" path="m5565,129r,m8130,129r,e" filled="f">
              <v:stroke joinstyle="round"/>
              <v:formulas/>
              <v:path arrowok="t" o:connecttype="segments"/>
            </v:shape>
            <w10:wrap anchorx="page"/>
          </v:group>
        </w:pict>
      </w:r>
      <w:hyperlink w:anchor="_bookmark20" w:history="1">
        <w:r>
          <w:rPr>
            <w:rFonts w:ascii="方正兰亭黑Pro_GB18030 Medium" w:eastAsia="方正兰亭黑Pro_GB18030 Medium" w:hint="eastAsia"/>
            <w:color w:val="333333"/>
          </w:rPr>
          <w:t>华南理工大学学生学术不端行为处理办法（试行）</w:t>
        </w:r>
        <w:r>
          <w:rPr>
            <w:rFonts w:ascii="方正兰亭黑Pro_GB18030 Medium" w:eastAsia="方正兰亭黑Pro_GB18030 Medium" w:hint="eastAsia"/>
            <w:color w:val="333333"/>
          </w:rPr>
          <w:tab/>
          <w:t>116</w:t>
        </w:r>
      </w:hyperlink>
    </w:p>
    <w:p w:rsidR="006D040A" w:rsidRDefault="00FE1DD5">
      <w:pPr>
        <w:pStyle w:val="6"/>
        <w:spacing w:before="144" w:line="334" w:lineRule="exact"/>
        <w:ind w:left="1133"/>
        <w:rPr>
          <w:rFonts w:ascii="方正兰亭黑Pro_GB18030 DemiBold" w:eastAsia="方正兰亭黑Pro_GB18030 DemiBold"/>
          <w:b/>
        </w:rPr>
      </w:pPr>
      <w:r>
        <w:rPr>
          <w:rFonts w:ascii="方正兰亭黑Pro_GB18030 DemiBold" w:eastAsia="方正兰亭黑Pro_GB18030 DemiBold" w:hint="eastAsia"/>
          <w:b/>
          <w:color w:val="403631"/>
        </w:rPr>
        <w:t>其它</w:t>
      </w:r>
    </w:p>
    <w:p w:rsidR="006D040A" w:rsidRDefault="00FE1DD5">
      <w:pPr>
        <w:pStyle w:val="a3"/>
        <w:tabs>
          <w:tab w:val="left" w:pos="8114"/>
        </w:tabs>
        <w:spacing w:line="270" w:lineRule="exact"/>
        <w:rPr>
          <w:rFonts w:ascii="方正兰亭黑Pro_GB18030 Medium" w:eastAsia="方正兰亭黑Pro_GB18030 Medium"/>
        </w:rPr>
      </w:pPr>
      <w:r>
        <w:pict>
          <v:line id="_x0000_s6619" style="position:absolute;left:0;text-align:left;z-index:-286528;mso-position-horizontal-relative:page" from="288.25pt,7.85pt" to="288.25pt,7.85pt">
            <w10:wrap anchorx="page"/>
          </v:line>
        </w:pict>
      </w:r>
      <w:r>
        <w:pict>
          <v:line id="_x0000_s6618" style="position:absolute;left:0;text-align:left;z-index:-286504;mso-position-horizontal-relative:page" from="406.5pt,7.85pt" to="406.5pt,7.85pt">
            <w10:wrap anchorx="page"/>
          </v:line>
        </w:pict>
      </w:r>
      <w:hyperlink w:anchor="_bookmark21" w:history="1">
        <w:r>
          <w:rPr>
            <w:rFonts w:ascii="方正兰亭黑Pro_GB18030 Medium" w:eastAsia="方正兰亭黑Pro_GB18030 Medium" w:hint="eastAsia"/>
            <w:color w:val="333333"/>
          </w:rPr>
          <w:t>华南理工大学全日制在校学生婚育管理办法（试行）</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123</w:t>
        </w:r>
      </w:hyperlink>
    </w:p>
    <w:p w:rsidR="006D040A" w:rsidRDefault="00FE1DD5">
      <w:pPr>
        <w:pStyle w:val="a3"/>
        <w:tabs>
          <w:tab w:val="left" w:pos="8114"/>
        </w:tabs>
        <w:spacing w:line="260" w:lineRule="exact"/>
        <w:rPr>
          <w:rFonts w:ascii="方正兰亭黑Pro_GB18030 Medium" w:eastAsia="方正兰亭黑Pro_GB18030 Medium"/>
        </w:rPr>
      </w:pPr>
      <w:r>
        <w:pict>
          <v:line id="_x0000_s6617" style="position:absolute;left:0;text-align:left;z-index:-286576;mso-position-horizontal-relative:page" from="202.35pt,6.8pt" to="202.35pt,6.8pt">
            <w10:wrap anchorx="page"/>
          </v:line>
        </w:pict>
      </w:r>
      <w:r>
        <w:pict>
          <v:line id="_x0000_s6616" style="position:absolute;left:0;text-align:left;z-index:-286552;mso-position-horizontal-relative:page" from="406.5pt,6.8pt" to="406.5pt,6.8pt">
            <w10:wrap anchorx="page"/>
          </v:line>
        </w:pict>
      </w:r>
      <w:hyperlink w:anchor="_bookmark22" w:history="1">
        <w:r>
          <w:rPr>
            <w:rFonts w:ascii="方正兰亭黑Pro_GB18030 Medium" w:eastAsia="方正兰亭黑Pro_GB18030 Medium" w:hint="eastAsia"/>
            <w:color w:val="333333"/>
          </w:rPr>
          <w:t>华南理工大学研究生证管理规定</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125</w:t>
        </w:r>
      </w:hyperlink>
    </w:p>
    <w:p w:rsidR="006D040A" w:rsidRDefault="00FE1DD5">
      <w:pPr>
        <w:pStyle w:val="a3"/>
        <w:tabs>
          <w:tab w:val="left" w:pos="8188"/>
        </w:tabs>
        <w:spacing w:line="260" w:lineRule="exact"/>
        <w:rPr>
          <w:rFonts w:ascii="方正兰亭黑Pro_GB18030 Medium" w:eastAsia="方正兰亭黑Pro_GB18030 Medium"/>
        </w:rPr>
      </w:pPr>
      <w:r>
        <w:pict>
          <v:group id="_x0000_s6613" style="position:absolute;left:0;text-align:left;margin-left:271.5pt;margin-top:5.85pt;width:135pt;height:.75pt;z-index:-286456;mso-position-horizontal-relative:page" coordorigin="5430,117" coordsize="2700,15">
            <v:line id="_x0000_s6615" style="position:absolute" from="5460,124" to="8115,124">
              <v:stroke dashstyle="dot"/>
            </v:line>
            <v:shape id="_x0000_s6614" style="position:absolute;top:5951;width:2700;height:2" coordorigin=",5951" coordsize="2700,0" o:spt="100" adj="0,,0" path="m5430,124r,m8130,124r,e" filled="f">
              <v:stroke joinstyle="round"/>
              <v:formulas/>
              <v:path arrowok="t" o:connecttype="segments"/>
            </v:shape>
            <w10:wrap anchorx="page"/>
          </v:group>
        </w:pict>
      </w:r>
      <w:hyperlink w:anchor="_bookmark23" w:history="1">
        <w:r>
          <w:rPr>
            <w:rFonts w:ascii="方正兰亭黑Pro_GB18030 Medium" w:eastAsia="方正兰亭黑Pro_GB18030 Medium" w:hint="eastAsia"/>
            <w:color w:val="333333"/>
          </w:rPr>
          <w:t>华南理工大学学生宿舍管理规定（</w:t>
        </w:r>
        <w:r>
          <w:rPr>
            <w:rFonts w:ascii="方正兰亭黑Pro_GB18030 Medium" w:eastAsia="方正兰亭黑Pro_GB18030 Medium" w:hint="eastAsia"/>
            <w:color w:val="333333"/>
          </w:rPr>
          <w:t>2017</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年修订）</w:t>
        </w:r>
        <w:r>
          <w:rPr>
            <w:rFonts w:ascii="方正兰亭黑Pro_GB18030 Medium" w:eastAsia="方正兰亭黑Pro_GB18030 Medium" w:hint="eastAsia"/>
            <w:color w:val="333333"/>
          </w:rPr>
          <w:tab/>
          <w:t>127</w:t>
        </w:r>
      </w:hyperlink>
    </w:p>
    <w:p w:rsidR="006D040A" w:rsidRDefault="00FE1DD5">
      <w:pPr>
        <w:pStyle w:val="a3"/>
        <w:tabs>
          <w:tab w:val="left" w:pos="8193"/>
        </w:tabs>
        <w:spacing w:line="260" w:lineRule="exact"/>
        <w:rPr>
          <w:rFonts w:ascii="方正兰亭黑Pro_GB18030 Medium" w:eastAsia="方正兰亭黑Pro_GB18030 Medium"/>
        </w:rPr>
      </w:pPr>
      <w:r>
        <w:pict>
          <v:group id="_x0000_s6610" style="position:absolute;left:0;text-align:left;margin-left:347.7pt;margin-top:5.25pt;width:58.8pt;height:.75pt;z-index:-286408;mso-position-horizontal-relative:page" coordorigin="6954,105" coordsize="1176,15">
            <v:line id="_x0000_s6612" style="position:absolute" from="6984,112" to="8115,112">
              <v:stroke dashstyle="dot"/>
            </v:line>
            <v:shape id="_x0000_s6611" style="position:absolute;top:5691;width:1176;height:2" coordorigin=",5691" coordsize="1176,0" o:spt="100" adj="0,,0" path="m6954,112r,m8130,112r,e" filled="f">
              <v:stroke joinstyle="round"/>
              <v:formulas/>
              <v:path arrowok="t" o:connecttype="segments"/>
            </v:shape>
            <w10:wrap anchorx="page"/>
          </v:group>
        </w:pict>
      </w:r>
      <w:hyperlink w:anchor="_bookmark24" w:history="1">
        <w:r>
          <w:rPr>
            <w:rFonts w:ascii="方正兰亭黑Pro_GB18030 Medium" w:eastAsia="方正兰亭黑Pro_GB18030 Medium" w:hint="eastAsia"/>
            <w:color w:val="333333"/>
          </w:rPr>
          <w:t>华南理工大学五山校区学生宿舍空调设备使用和管理办法（试行）</w:t>
        </w:r>
        <w:r>
          <w:rPr>
            <w:rFonts w:ascii="方正兰亭黑Pro_GB18030 Medium" w:eastAsia="方正兰亭黑Pro_GB18030 Medium" w:hint="eastAsia"/>
            <w:color w:val="333333"/>
          </w:rPr>
          <w:tab/>
          <w:t>131</w:t>
        </w:r>
      </w:hyperlink>
    </w:p>
    <w:p w:rsidR="006D040A" w:rsidRDefault="00FE1DD5">
      <w:pPr>
        <w:pStyle w:val="a3"/>
        <w:tabs>
          <w:tab w:val="left" w:pos="8188"/>
        </w:tabs>
        <w:spacing w:line="260" w:lineRule="exact"/>
        <w:rPr>
          <w:rFonts w:ascii="方正兰亭黑Pro_GB18030 Medium" w:eastAsia="方正兰亭黑Pro_GB18030 Medium"/>
        </w:rPr>
      </w:pPr>
      <w:r>
        <w:pict>
          <v:group id="_x0000_s6607" style="position:absolute;left:0;text-align:left;margin-left:328.1pt;margin-top:6pt;width:78.45pt;height:.75pt;z-index:-286360;mso-position-horizontal-relative:page" coordorigin="6562,120" coordsize="1569,15">
            <v:line id="_x0000_s6609" style="position:absolute" from="6592,127" to="8115,127">
              <v:stroke dashstyle="dot"/>
            </v:line>
            <v:shape id="_x0000_s6608" style="position:absolute;top:5431;width:1569;height:2" coordorigin=",5431" coordsize="1569,0" o:spt="100" adj="0,,0" path="m6562,127r,m8130,127r,e" filled="f">
              <v:stroke joinstyle="round"/>
              <v:formulas/>
              <v:path arrowok="t" o:connecttype="segments"/>
            </v:shape>
            <w10:wrap anchorx="page"/>
          </v:group>
        </w:pict>
      </w:r>
      <w:hyperlink w:anchor="_bookmark25" w:history="1">
        <w:r>
          <w:rPr>
            <w:rFonts w:ascii="方正兰亭黑Pro_GB18030 Medium" w:eastAsia="方正兰亭黑Pro_GB18030 Medium" w:hint="eastAsia"/>
            <w:color w:val="333333"/>
          </w:rPr>
          <w:t>华南理工大学大学城校区学生宿舍门禁系统管理规定（试行）</w:t>
        </w:r>
        <w:r>
          <w:rPr>
            <w:rFonts w:ascii="方正兰亭黑Pro_GB18030 Medium" w:eastAsia="方正兰亭黑Pro_GB18030 Medium" w:hint="eastAsia"/>
            <w:color w:val="333333"/>
          </w:rPr>
          <w:tab/>
          <w:t>133</w:t>
        </w:r>
      </w:hyperlink>
    </w:p>
    <w:p w:rsidR="006D040A" w:rsidRDefault="00FE1DD5">
      <w:pPr>
        <w:pStyle w:val="a3"/>
        <w:tabs>
          <w:tab w:val="left" w:pos="8114"/>
        </w:tabs>
        <w:spacing w:line="260" w:lineRule="exact"/>
        <w:rPr>
          <w:rFonts w:ascii="方正兰亭黑Pro_GB18030 Medium" w:eastAsia="方正兰亭黑Pro_GB18030 Medium"/>
        </w:rPr>
      </w:pPr>
      <w:r>
        <w:pict>
          <v:line id="_x0000_s6606" style="position:absolute;left:0;text-align:left;z-index:-286312;mso-position-horizontal-relative:page" from="251.65pt,7.1pt" to="251.65pt,7.1pt">
            <w10:wrap anchorx="page"/>
          </v:line>
        </w:pict>
      </w:r>
      <w:r>
        <w:pict>
          <v:line id="_x0000_s6605" style="position:absolute;left:0;text-align:left;z-index:-286288;mso-position-horizontal-relative:page" from="406.5pt,7.1pt" to="406.5pt,7.1pt">
            <w10:wrap anchorx="page"/>
          </v:line>
        </w:pict>
      </w:r>
      <w:hyperlink w:anchor="_bookmark26" w:history="1">
        <w:r>
          <w:rPr>
            <w:rFonts w:ascii="方正兰亭黑Pro_GB18030 Medium" w:eastAsia="方正兰亭黑Pro_GB18030 Medium" w:hint="eastAsia"/>
            <w:color w:val="333333"/>
          </w:rPr>
          <w:t>华南理工大学校园交通安全和车辆管理办法</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135</w:t>
        </w:r>
      </w:hyperlink>
    </w:p>
    <w:p w:rsidR="006D040A" w:rsidRDefault="00FE1DD5">
      <w:pPr>
        <w:pStyle w:val="a3"/>
        <w:tabs>
          <w:tab w:val="left" w:pos="8114"/>
        </w:tabs>
        <w:spacing w:line="293" w:lineRule="exact"/>
        <w:rPr>
          <w:rFonts w:ascii="方正兰亭黑Pro_GB18030 Medium" w:eastAsia="方正兰亭黑Pro_GB18030 Medium"/>
        </w:rPr>
      </w:pPr>
      <w:r>
        <w:pict>
          <v:line id="_x0000_s6604" style="position:absolute;left:0;text-align:left;z-index:-286240;mso-position-horizontal-relative:page" from="265.05pt,6.55pt" to="265.05pt,6.55pt">
            <w10:wrap anchorx="page"/>
          </v:line>
        </w:pict>
      </w:r>
      <w:r>
        <w:pict>
          <v:line id="_x0000_s6603" style="position:absolute;left:0;text-align:left;z-index:-286216;mso-position-horizontal-relative:page" from="406.5pt,6.55pt" to="406.5pt,6.55pt">
            <w10:wrap anchorx="page"/>
          </v:line>
        </w:pict>
      </w:r>
      <w:hyperlink w:anchor="_bookmark27" w:history="1">
        <w:r>
          <w:rPr>
            <w:rFonts w:ascii="方正兰亭黑Pro_GB18030 Medium" w:eastAsia="方正兰亭黑Pro_GB18030 Medium" w:hint="eastAsia"/>
            <w:color w:val="333333"/>
          </w:rPr>
          <w:t>2018</w:t>
        </w:r>
        <w:r>
          <w:rPr>
            <w:rFonts w:ascii="方正兰亭黑Pro_GB18030 Medium" w:eastAsia="方正兰亭黑Pro_GB18030 Medium" w:hint="eastAsia"/>
            <w:color w:val="333333"/>
            <w:spacing w:val="5"/>
          </w:rPr>
          <w:t xml:space="preserve"> </w:t>
        </w:r>
        <w:r>
          <w:rPr>
            <w:rFonts w:ascii="方正兰亭黑Pro_GB18030 Medium" w:eastAsia="方正兰亭黑Pro_GB18030 Medium" w:hint="eastAsia"/>
            <w:color w:val="333333"/>
          </w:rPr>
          <w:t>年华南理工大学全日制学生医疗保健须知</w:t>
        </w:r>
        <w:r>
          <w:rPr>
            <w:rFonts w:ascii="方正兰亭黑Pro_GB18030 Medium" w:eastAsia="方正兰亭黑Pro_GB18030 Medium" w:hint="eastAsia"/>
            <w:color w:val="333333"/>
            <w:u w:val="dotted" w:color="000000"/>
          </w:rPr>
          <w:tab/>
        </w:r>
        <w:r>
          <w:rPr>
            <w:rFonts w:ascii="方正兰亭黑Pro_GB18030 Medium" w:eastAsia="方正兰亭黑Pro_GB18030 Medium" w:hint="eastAsia"/>
            <w:color w:val="333333"/>
          </w:rPr>
          <w:t>147</w:t>
        </w:r>
      </w:hyperlink>
    </w:p>
    <w:p w:rsidR="006D040A" w:rsidRDefault="006D040A">
      <w:pPr>
        <w:pStyle w:val="a3"/>
        <w:ind w:left="0"/>
        <w:rPr>
          <w:rFonts w:ascii="方正兰亭黑Pro_GB18030 Medium"/>
          <w:sz w:val="22"/>
        </w:rPr>
      </w:pPr>
    </w:p>
    <w:p w:rsidR="006D040A" w:rsidRDefault="006D040A">
      <w:pPr>
        <w:pStyle w:val="a3"/>
        <w:ind w:left="0"/>
        <w:rPr>
          <w:rFonts w:ascii="方正兰亭黑Pro_GB18030 Medium"/>
          <w:sz w:val="22"/>
        </w:rPr>
      </w:pPr>
    </w:p>
    <w:p w:rsidR="006D040A" w:rsidRDefault="006D040A">
      <w:pPr>
        <w:pStyle w:val="a3"/>
        <w:spacing w:before="15"/>
        <w:ind w:left="0"/>
        <w:rPr>
          <w:rFonts w:ascii="方正兰亭黑Pro_GB18030 Medium"/>
          <w:sz w:val="24"/>
        </w:rPr>
      </w:pPr>
    </w:p>
    <w:p w:rsidR="006D040A" w:rsidRDefault="00FE1DD5">
      <w:pPr>
        <w:pStyle w:val="a3"/>
        <w:spacing w:line="311" w:lineRule="exact"/>
      </w:pPr>
      <w:r>
        <w:t>备注</w:t>
      </w:r>
      <w:r>
        <w:t xml:space="preserve"> :</w:t>
      </w:r>
    </w:p>
    <w:p w:rsidR="006D040A" w:rsidRDefault="00FE1DD5">
      <w:pPr>
        <w:pStyle w:val="a3"/>
        <w:spacing w:before="5" w:line="223" w:lineRule="auto"/>
        <w:ind w:right="38" w:firstLine="340"/>
        <w:jc w:val="both"/>
      </w:pPr>
      <w:r>
        <w:t>《华南理工大学研究生奖助学金和荣誉奖励的规定》《华南理工大学研究生学业</w:t>
      </w:r>
      <w:r>
        <w:rPr>
          <w:spacing w:val="-9"/>
        </w:rPr>
        <w:t>奖学金管理实施细则</w:t>
      </w:r>
      <w:r>
        <w:t>（试行</w:t>
      </w:r>
      <w:r>
        <w:rPr>
          <w:spacing w:val="-79"/>
        </w:rPr>
        <w:t>）</w:t>
      </w:r>
      <w:r>
        <w:rPr>
          <w:spacing w:val="-18"/>
        </w:rPr>
        <w:t>》《华南理工大学研究生助学金管理实施细则</w:t>
      </w:r>
      <w:r>
        <w:t>（试行</w:t>
      </w:r>
      <w:r>
        <w:rPr>
          <w:spacing w:val="-79"/>
        </w:rPr>
        <w:t>）</w:t>
      </w:r>
      <w:r>
        <w:rPr>
          <w:spacing w:val="-53"/>
        </w:rPr>
        <w:t>》《华</w:t>
      </w:r>
      <w:r>
        <w:rPr>
          <w:spacing w:val="-24"/>
        </w:rPr>
        <w:t>南理工大学研究生兼任</w:t>
      </w:r>
      <w:r>
        <w:rPr>
          <w:spacing w:val="-24"/>
        </w:rPr>
        <w:t>“</w:t>
      </w:r>
      <w:r>
        <w:rPr>
          <w:spacing w:val="-24"/>
        </w:rPr>
        <w:t>三助</w:t>
      </w:r>
      <w:r>
        <w:rPr>
          <w:spacing w:val="-24"/>
        </w:rPr>
        <w:t>”</w:t>
      </w:r>
      <w:r>
        <w:rPr>
          <w:spacing w:val="-24"/>
        </w:rPr>
        <w:t>工作管理办法》这四个文件正在修订，稍后会发文，</w:t>
      </w:r>
      <w:r>
        <w:rPr>
          <w:spacing w:val="-24"/>
        </w:rPr>
        <w:t xml:space="preserve"> </w:t>
      </w:r>
      <w:r>
        <w:rPr>
          <w:spacing w:val="-24"/>
        </w:rPr>
        <w:t>以正式公文为准。</w:t>
      </w:r>
    </w:p>
    <w:p w:rsidR="006D040A" w:rsidRDefault="00FE1DD5">
      <w:pPr>
        <w:pStyle w:val="6"/>
        <w:spacing w:before="48"/>
        <w:ind w:left="4220"/>
        <w:rPr>
          <w:b/>
        </w:rPr>
      </w:pPr>
      <w:r>
        <w:br w:type="column"/>
      </w:r>
      <w:r>
        <w:rPr>
          <w:b/>
          <w:color w:val="333333"/>
        </w:rPr>
        <w:t>第一章</w:t>
      </w:r>
      <w:r>
        <w:rPr>
          <w:b/>
          <w:color w:val="333333"/>
        </w:rPr>
        <w:t xml:space="preserve"> </w:t>
      </w:r>
      <w:r>
        <w:rPr>
          <w:b/>
          <w:color w:val="333333"/>
        </w:rPr>
        <w:t>总则</w:t>
      </w:r>
    </w:p>
    <w:p w:rsidR="006D040A" w:rsidRDefault="00FE1DD5">
      <w:pPr>
        <w:pStyle w:val="a3"/>
        <w:spacing w:line="268" w:lineRule="auto"/>
        <w:ind w:left="1134" w:right="1128" w:firstLine="396"/>
        <w:jc w:val="both"/>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为规范学校研究生管理，维护正常的教育教学秩序和生活秩序，保障研究生合法权益，培养德、智、体、美等方面全面发展的社会主义建设者和接班人，</w:t>
      </w:r>
      <w:r>
        <w:t xml:space="preserve"> </w:t>
      </w:r>
      <w:r>
        <w:t>依据《中华人民共和国高等教育法》和《普通高等学校学生管理规定》</w:t>
      </w:r>
      <w:r>
        <w:t xml:space="preserve">( </w:t>
      </w:r>
      <w:r>
        <w:t>教育部令第</w:t>
      </w:r>
    </w:p>
    <w:p w:rsidR="006D040A" w:rsidRDefault="00FE1DD5">
      <w:pPr>
        <w:pStyle w:val="a3"/>
        <w:spacing w:line="319" w:lineRule="exact"/>
        <w:ind w:left="1134"/>
      </w:pPr>
      <w:r>
        <w:t xml:space="preserve">41 </w:t>
      </w:r>
      <w:r>
        <w:t>号</w:t>
      </w:r>
      <w:r>
        <w:t xml:space="preserve"> ) </w:t>
      </w:r>
      <w:r>
        <w:t>等相关法律法规和政策，结合学校实际，特制定本规定。</w:t>
      </w:r>
    </w:p>
    <w:p w:rsidR="006D040A" w:rsidRDefault="00FE1DD5">
      <w:pPr>
        <w:pStyle w:val="a3"/>
        <w:spacing w:before="32"/>
        <w:ind w:left="1530"/>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本规定适用于学校对接受普通高等学历教育的研究生的管理。</w:t>
      </w:r>
    </w:p>
    <w:p w:rsidR="006D040A" w:rsidRDefault="00FE1DD5">
      <w:pPr>
        <w:pStyle w:val="a3"/>
        <w:spacing w:before="35" w:line="268" w:lineRule="auto"/>
        <w:ind w:right="1124" w:firstLine="397"/>
        <w:jc w:val="both"/>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学校坚持社会主义办学方向，坚持马克思主义的</w:t>
      </w:r>
      <w:r>
        <w:t>指导地位，全面贯彻国家教育方针；坚持以立德树人为根本，以理想信念教育为核心，培育和</w:t>
      </w:r>
      <w:proofErr w:type="gramStart"/>
      <w:r>
        <w:t>践行</w:t>
      </w:r>
      <w:proofErr w:type="gramEnd"/>
      <w:r>
        <w:t>社会主义核心价值观，弘扬中华优秀传统文化和革命文化、社会主义先进文化，培养学生的社会责任感、创新精神和实践能力；坚持依法治校，科学管理，健全和完善管理制度，规范管理行为，将管理与育人相结合，不断提高管理和服务水平。</w:t>
      </w:r>
    </w:p>
    <w:p w:rsidR="006D040A" w:rsidRDefault="00FE1DD5">
      <w:pPr>
        <w:pStyle w:val="a3"/>
        <w:spacing w:line="268" w:lineRule="auto"/>
        <w:ind w:right="1032" w:firstLine="396"/>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rPr>
          <w:spacing w:val="-2"/>
        </w:rPr>
        <w:t>研究生应拥护中国共产党领导，努力学习马克思列宁主义、毛泽东思想、</w:t>
      </w:r>
      <w:r>
        <w:rPr>
          <w:spacing w:val="3"/>
        </w:rPr>
        <w:t>中国特色社会主义理论体系，深入学</w:t>
      </w:r>
      <w:proofErr w:type="gramStart"/>
      <w:r>
        <w:rPr>
          <w:spacing w:val="3"/>
        </w:rPr>
        <w:t>习习近</w:t>
      </w:r>
      <w:proofErr w:type="gramEnd"/>
      <w:r>
        <w:rPr>
          <w:spacing w:val="3"/>
        </w:rPr>
        <w:t>平总书记系列重要讲话精神和治国</w:t>
      </w:r>
      <w:proofErr w:type="gramStart"/>
      <w:r>
        <w:rPr>
          <w:spacing w:val="3"/>
        </w:rPr>
        <w:t>理政</w:t>
      </w:r>
      <w:r>
        <w:t>新理念</w:t>
      </w:r>
      <w:proofErr w:type="gramEnd"/>
      <w:r>
        <w:t>新思想新战略，坚定中国特色社会主义道路自信、理论自信、制度自</w:t>
      </w:r>
      <w:r>
        <w:t>信、文化自信，树立中国特色社会主义共同理想；应树立爱国主义思想，具有团结统一、</w:t>
      </w:r>
      <w:r>
        <w:rPr>
          <w:spacing w:val="-5"/>
        </w:rPr>
        <w:t>爱好和平、勤劳勇敢、自强不息的精神；应增强法治观念，遵守宪法、法律、法规，</w:t>
      </w:r>
      <w:r>
        <w:rPr>
          <w:spacing w:val="-5"/>
        </w:rPr>
        <w:t xml:space="preserve"> </w:t>
      </w:r>
      <w:r>
        <w:rPr>
          <w:spacing w:val="1"/>
        </w:rPr>
        <w:t>遵守公民道德规范，遵守学校管理制度，具有良好的道德品质和行为习惯；应刻苦</w:t>
      </w:r>
      <w:r>
        <w:t>学习，勇于探索，积极实践，努力掌握现代科学文化知识和专业技能；应积极锻炼身体，增进身心健康，提高个人修养，培养审美情趣。</w:t>
      </w:r>
    </w:p>
    <w:p w:rsidR="006D040A" w:rsidRDefault="00FE1DD5">
      <w:pPr>
        <w:pStyle w:val="a3"/>
        <w:spacing w:line="268" w:lineRule="auto"/>
        <w:ind w:right="1031" w:firstLine="396"/>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学校实施研究生管理，应尊重和保护研究生的合法权利，教育和引导研</w:t>
      </w:r>
      <w:r>
        <w:rPr>
          <w:spacing w:val="-8"/>
        </w:rPr>
        <w:t>究生承担应尽的义务与责任，鼓励和支持研究生实行自我管理、自我服务、自我教育、自我监督。</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548" w:space="2223"/>
            <w:col w:w="9639"/>
          </w:cols>
        </w:sectPr>
      </w:pPr>
    </w:p>
    <w:p w:rsidR="006D040A" w:rsidRDefault="00FE1DD5">
      <w:pPr>
        <w:pStyle w:val="a3"/>
        <w:ind w:left="0"/>
      </w:pPr>
      <w:r>
        <w:pict>
          <v:group id="_x0000_s6563" style="position:absolute;margin-left:1003.25pt;margin-top:0;width:17.25pt;height:652pt;z-index:1864;mso-position-horizontal-relative:page;mso-position-vertical-relative:page" coordorigin="20065" coordsize="345,13040">
            <v:rect id="_x0000_s6602" style="position:absolute;left:20065;width:345;height:13040" fillcolor="#dcdddd" stroked="f"/>
            <v:shape id="_x0000_s6601" type="#_x0000_t75" style="position:absolute;left:20071;top:490;width:220;height:209">
              <v:imagedata r:id="rId9" o:title=""/>
            </v:shape>
            <v:shape id="_x0000_s6600" type="#_x0000_t75" style="position:absolute;left:20075;top:733;width:211;height:542">
              <v:imagedata r:id="rId10" o:title=""/>
            </v:shape>
            <v:shape id="_x0000_s6599" type="#_x0000_t75" style="position:absolute;left:20070;top:1309;width:216;height:678">
              <v:imagedata r:id="rId11" o:title=""/>
            </v:shape>
            <v:shape id="_x0000_s6598" type="#_x0000_t75" style="position:absolute;left:20070;top:2081;width:221;height:335">
              <v:imagedata r:id="rId12" o:title=""/>
            </v:shape>
            <v:line id="_x0000_s6597" style="position:absolute" from="20075,2599" to="20286,2599" strokecolor="white" strokeweight=".47942mm"/>
            <v:rect id="_x0000_s6596" style="position:absolute;left:20173;top:2476;width:25;height:109" stroked="f"/>
            <v:line id="_x0000_s6595" style="position:absolute" from="20075,2463" to="20286,2463" strokecolor="white" strokeweight=".47908mm"/>
            <v:shape id="_x0000_s6594" type="#_x0000_t75" style="position:absolute;left:20070;top:2648;width:220;height:464">
              <v:imagedata r:id="rId13" o:title=""/>
            </v:shape>
            <v:rect id="_x0000_s6593" style="position:absolute;left:20075;top:3174;width:26;height:94" stroked="f"/>
            <v:line id="_x0000_s6592" style="position:absolute" from="20075,3162" to="20286,3162" strokecolor="white" strokeweight="1.3pt"/>
            <v:shape id="_x0000_s6591" type="#_x0000_t75" style="position:absolute;left:20070;top:3360;width:220;height:220">
              <v:imagedata r:id="rId14" o:title=""/>
            </v:shape>
            <v:rect id="_x0000_s6590" style="position:absolute;left:20260;top:3643;width:26;height:94" stroked="f"/>
            <v:line id="_x0000_s6589" style="position:absolute" from="20075,3630" to="20286,3630" strokecolor="white" strokeweight="1.3pt"/>
            <v:rect id="_x0000_s6588" style="position:absolute;left:20168;top:3643;width:26;height:87" stroked="f"/>
            <v:shape id="_x0000_s6587" type="#_x0000_t75" style="position:absolute;left:20070;top:3826;width:221;height:379">
              <v:imagedata r:id="rId15" o:title=""/>
            </v:shape>
            <v:shape id="_x0000_s6586" type="#_x0000_t75" style="position:absolute;left:20070;top:4240;width:216;height:519">
              <v:imagedata r:id="rId16" o:title=""/>
            </v:shape>
            <v:shape id="_x0000_s6585" type="#_x0000_t75" style="position:absolute;left:20070;top:4871;width:220;height:175">
              <v:imagedata r:id="rId17" o:title=""/>
            </v:shape>
            <v:line id="_x0000_s6584" style="position:absolute" from="20075,5230" to="20286,5230" strokecolor="white" strokeweight=".47908mm"/>
            <v:rect id="_x0000_s6583" style="position:absolute;left:20173;top:5107;width:25;height:109" stroked="f"/>
            <v:line id="_x0000_s6582" style="position:absolute" from="20075,5094" to="20286,5094" strokecolor="white" strokeweight=".47942mm"/>
            <v:line id="_x0000_s6581" style="position:absolute" from="20075,5304" to="20286,5304" strokecolor="white" strokeweight=".47942mm"/>
            <v:shape id="_x0000_s6580" type="#_x0000_t75" style="position:absolute;left:20075;top:5365;width:211;height:394">
              <v:imagedata r:id="rId18" o:title=""/>
            </v:shape>
            <v:shape id="_x0000_s6579" type="#_x0000_t75" style="position:absolute;left:20070;top:5860;width:216;height:159">
              <v:imagedata r:id="rId19" o:title=""/>
            </v:shape>
            <v:shape id="_x0000_s6578" type="#_x0000_t75" style="position:absolute;left:20075;top:6065;width:211;height:171">
              <v:imagedata r:id="rId20" o:title=""/>
            </v:shape>
            <v:shape id="_x0000_s6577" type="#_x0000_t75" style="position:absolute;left:20075;top:6282;width:211;height:391">
              <v:imagedata r:id="rId21" o:title=""/>
            </v:shape>
            <v:shape id="_x0000_s6576" type="#_x0000_t75" style="position:absolute;left:20070;top:6707;width:220;height:290">
              <v:imagedata r:id="rId22" o:title=""/>
            </v:shape>
            <v:shape id="_x0000_s6575" type="#_x0000_t75" style="position:absolute;left:20075;top:7029;width:211;height:382">
              <v:imagedata r:id="rId23" o:title=""/>
            </v:shape>
            <v:shape id="_x0000_s6574" type="#_x0000_t75" style="position:absolute;left:20070;top:7502;width:220;height:220">
              <v:imagedata r:id="rId24" o:title=""/>
            </v:shape>
            <v:rect id="_x0000_s6573" style="position:absolute;left:20260;top:7784;width:26;height:94" stroked="f"/>
            <v:line id="_x0000_s6572" style="position:absolute" from="20075,7772" to="20286,7772" strokecolor="white" strokeweight="1.3pt"/>
            <v:rect id="_x0000_s6571" style="position:absolute;left:20168;top:7785;width:26;height:87" stroked="f"/>
            <v:shape id="_x0000_s6570" type="#_x0000_t75" style="position:absolute;left:20070;top:7967;width:220;height:488">
              <v:imagedata r:id="rId25" o:title=""/>
            </v:shape>
            <v:line id="_x0000_s6569" style="position:absolute" from="20075,8639" to="20286,8639" strokecolor="white" strokeweight=".47908mm"/>
            <v:rect id="_x0000_s6568" style="position:absolute;left:20173;top:8516;width:25;height:109" stroked="f"/>
            <v:line id="_x0000_s6567" style="position:absolute" from="20075,8503" to="20286,8503" strokecolor="white" strokeweight=".47942mm"/>
            <v:shape id="_x0000_s6566" type="#_x0000_t75" style="position:absolute;left:20075;top:8700;width:211;height:171">
              <v:imagedata r:id="rId20" o:title=""/>
            </v:shape>
            <v:shape id="_x0000_s6565" type="#_x0000_t75" style="position:absolute;left:20070;top:8905;width:220;height:220">
              <v:imagedata r:id="rId24" o:title=""/>
            </v:shape>
            <v:shape id="_x0000_s6564" type="#_x0000_t75" style="position:absolute;left:20070;top:9162;width:220;height:778">
              <v:imagedata r:id="rId26" o:title=""/>
            </v:shape>
            <w10:wrap anchorx="page" anchory="page"/>
          </v:group>
        </w:pict>
      </w:r>
    </w:p>
    <w:p w:rsidR="006D040A" w:rsidRDefault="006D040A">
      <w:pPr>
        <w:pStyle w:val="a3"/>
        <w:ind w:left="0"/>
      </w:pPr>
    </w:p>
    <w:p w:rsidR="006D040A" w:rsidRDefault="006D040A">
      <w:pPr>
        <w:pStyle w:val="a3"/>
        <w:ind w:left="0"/>
      </w:pPr>
    </w:p>
    <w:p w:rsidR="006D040A" w:rsidRDefault="006D040A">
      <w:pPr>
        <w:pStyle w:val="a3"/>
        <w:spacing w:before="14"/>
        <w:ind w:left="0"/>
        <w:rPr>
          <w:sz w:val="17"/>
        </w:rPr>
      </w:pPr>
    </w:p>
    <w:p w:rsidR="006D040A" w:rsidRDefault="00FE1DD5">
      <w:pPr>
        <w:pStyle w:val="a3"/>
        <w:ind w:left="0" w:right="692"/>
        <w:jc w:val="right"/>
        <w:rPr>
          <w:rFonts w:ascii="IKEA Sans"/>
        </w:rPr>
      </w:pPr>
      <w:r>
        <w:pict>
          <v:line id="_x0000_s6562" style="position:absolute;left:0;text-align:left;z-index:1888;mso-position-horizontal-relative:page" from="963.35pt,1.85pt" to="963.35pt,36.7pt" strokecolor="#5a5757" strokeweight=".30164mm">
            <w10:wrap anchorx="page"/>
          </v:line>
        </w:pict>
      </w:r>
      <w:r>
        <w:rPr>
          <w:rFonts w:ascii="IKEA Sans"/>
          <w:color w:val="595857"/>
        </w:rPr>
        <w:t>01</w:t>
      </w:r>
    </w:p>
    <w:p w:rsidR="006D040A" w:rsidRDefault="006D040A">
      <w:pPr>
        <w:jc w:val="right"/>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6"/>
        <w:spacing w:before="182"/>
        <w:ind w:left="3450"/>
        <w:rPr>
          <w:b/>
        </w:rPr>
      </w:pPr>
      <w:r>
        <w:rPr>
          <w:b/>
          <w:color w:val="333333"/>
        </w:rPr>
        <w:t>第二章</w:t>
      </w:r>
      <w:r>
        <w:rPr>
          <w:b/>
          <w:color w:val="333333"/>
        </w:rPr>
        <w:t xml:space="preserve"> </w:t>
      </w:r>
      <w:r>
        <w:rPr>
          <w:b/>
          <w:color w:val="333333"/>
        </w:rPr>
        <w:t>研究生的权利与义务</w:t>
      </w:r>
    </w:p>
    <w:p w:rsidR="006D040A" w:rsidRDefault="00FE1DD5">
      <w:pPr>
        <w:pStyle w:val="a3"/>
        <w:spacing w:line="320" w:lineRule="exact"/>
        <w:ind w:left="1530"/>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研究生在校期间依法享有下列权利：</w:t>
      </w:r>
    </w:p>
    <w:p w:rsidR="006D040A" w:rsidRDefault="00FE1DD5">
      <w:pPr>
        <w:pStyle w:val="a3"/>
        <w:spacing w:before="37"/>
        <w:ind w:left="1530"/>
      </w:pPr>
      <w:r>
        <w:t>（一）参加学校教育教学计划安排的各项活动，使用学校提供的教育教学资源；</w:t>
      </w:r>
    </w:p>
    <w:p w:rsidR="006D040A" w:rsidRDefault="00FE1DD5">
      <w:pPr>
        <w:pStyle w:val="a3"/>
        <w:spacing w:before="39" w:line="268" w:lineRule="auto"/>
        <w:ind w:right="38" w:firstLine="396"/>
      </w:pPr>
      <w:r>
        <w:t>（二</w:t>
      </w:r>
      <w:r>
        <w:rPr>
          <w:spacing w:val="-37"/>
        </w:rPr>
        <w:t>）</w:t>
      </w:r>
      <w:r>
        <w:rPr>
          <w:spacing w:val="-14"/>
        </w:rPr>
        <w:t>参加社会实践、志愿服务、</w:t>
      </w:r>
      <w:r>
        <w:rPr>
          <w:spacing w:val="-14"/>
        </w:rPr>
        <w:t>“</w:t>
      </w:r>
      <w:r>
        <w:rPr>
          <w:spacing w:val="-14"/>
        </w:rPr>
        <w:t>三助</w:t>
      </w:r>
      <w:proofErr w:type="gramStart"/>
      <w:r>
        <w:rPr>
          <w:spacing w:val="-14"/>
        </w:rPr>
        <w:t>一</w:t>
      </w:r>
      <w:proofErr w:type="gramEnd"/>
      <w:r>
        <w:rPr>
          <w:spacing w:val="-14"/>
        </w:rPr>
        <w:t>辅</w:t>
      </w:r>
      <w:r>
        <w:rPr>
          <w:spacing w:val="-14"/>
        </w:rPr>
        <w:t>”</w:t>
      </w:r>
      <w:r>
        <w:rPr>
          <w:spacing w:val="-37"/>
        </w:rPr>
        <w:t>（</w:t>
      </w:r>
      <w:r>
        <w:rPr>
          <w:spacing w:val="-11"/>
        </w:rPr>
        <w:t>助教、助研、助管、兼职辅导员</w:t>
      </w:r>
      <w:r>
        <w:t>）</w:t>
      </w:r>
      <w:r>
        <w:t xml:space="preserve"> </w:t>
      </w:r>
      <w:r>
        <w:t>工作、文娱体育及科技文化创新等活动，获得就业创业指导和服务；</w:t>
      </w:r>
    </w:p>
    <w:p w:rsidR="006D040A" w:rsidRDefault="00FE1DD5">
      <w:pPr>
        <w:pStyle w:val="a3"/>
        <w:spacing w:line="321" w:lineRule="exact"/>
        <w:ind w:left="1530"/>
      </w:pPr>
      <w:r>
        <w:t>（三）在学校规定的范围内，申请奖学金、助学金及助学贷款；</w:t>
      </w:r>
    </w:p>
    <w:p w:rsidR="006D040A" w:rsidRDefault="00FE1DD5">
      <w:pPr>
        <w:pStyle w:val="a3"/>
        <w:spacing w:before="38" w:line="268" w:lineRule="auto"/>
        <w:ind w:right="134" w:firstLine="396"/>
      </w:pPr>
      <w:r>
        <w:t>（四）在思想品德、学业成绩等方面获得科学、公正评价，完成学校规定学业后获得相应的学历证书、学位证书；</w:t>
      </w:r>
    </w:p>
    <w:p w:rsidR="006D040A" w:rsidRDefault="00FE1DD5">
      <w:pPr>
        <w:pStyle w:val="a3"/>
        <w:spacing w:line="268" w:lineRule="auto"/>
        <w:ind w:right="134" w:firstLine="396"/>
      </w:pPr>
      <w:r>
        <w:t>（五）在校内组织、参加学生团体，以适当方式参与学校管理，对学校与学生权益相关事务享有知情权、参与权、表达权和监督权；</w:t>
      </w:r>
    </w:p>
    <w:p w:rsidR="006D040A" w:rsidRDefault="00FE1DD5">
      <w:pPr>
        <w:pStyle w:val="a3"/>
        <w:spacing w:line="268" w:lineRule="auto"/>
        <w:ind w:right="137" w:firstLine="396"/>
        <w:jc w:val="both"/>
      </w:pPr>
      <w:r>
        <w:t>（六）对学校给予的处理或者处分有异议，向学校、教育行政部门提出申诉；</w:t>
      </w:r>
      <w:r>
        <w:t xml:space="preserve"> </w:t>
      </w:r>
      <w:r>
        <w:t>对学校、教职员工侵犯其人身权、财产权等合法权益的行为，提出申诉或者依</w:t>
      </w:r>
      <w:r>
        <w:t xml:space="preserve"> </w:t>
      </w:r>
      <w:r>
        <w:t>法提起诉讼；</w:t>
      </w:r>
    </w:p>
    <w:p w:rsidR="006D040A" w:rsidRDefault="00FE1DD5">
      <w:pPr>
        <w:pStyle w:val="a3"/>
        <w:spacing w:line="321" w:lineRule="exact"/>
        <w:ind w:left="1530"/>
      </w:pPr>
      <w:r>
        <w:t>（七）法律、法规及学校章程规定的其他权利。</w:t>
      </w:r>
    </w:p>
    <w:p w:rsidR="006D040A" w:rsidRDefault="00FE1DD5">
      <w:pPr>
        <w:pStyle w:val="a3"/>
        <w:spacing w:before="36"/>
        <w:ind w:left="1530"/>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研究生在校期间依法履行下列义务：</w:t>
      </w:r>
    </w:p>
    <w:p w:rsidR="006D040A" w:rsidRDefault="00FE1DD5">
      <w:pPr>
        <w:pStyle w:val="a3"/>
        <w:spacing w:before="37"/>
        <w:ind w:left="1530"/>
      </w:pPr>
      <w:r>
        <w:t>（一）遵守宪法和法律、法规；</w:t>
      </w:r>
    </w:p>
    <w:p w:rsidR="006D040A" w:rsidRDefault="00FE1DD5">
      <w:pPr>
        <w:pStyle w:val="a3"/>
        <w:spacing w:before="38"/>
        <w:ind w:left="1530"/>
      </w:pPr>
      <w:r>
        <w:t>（二）遵守学校章程和规章制度；</w:t>
      </w:r>
    </w:p>
    <w:p w:rsidR="006D040A" w:rsidRDefault="00FE1DD5">
      <w:pPr>
        <w:pStyle w:val="a3"/>
        <w:spacing w:before="39"/>
        <w:ind w:left="1530"/>
      </w:pPr>
      <w:r>
        <w:t>（三）恪守学术道德，完成规定学业；</w:t>
      </w:r>
    </w:p>
    <w:p w:rsidR="006D040A" w:rsidRDefault="00FE1DD5">
      <w:pPr>
        <w:pStyle w:val="a3"/>
        <w:spacing w:before="38"/>
        <w:ind w:left="1530"/>
      </w:pPr>
      <w:r>
        <w:t>（四）按规定缴纳学费及有关费用，履行获得贷学金及助学金的相应义务；</w:t>
      </w:r>
    </w:p>
    <w:p w:rsidR="006D040A" w:rsidRDefault="00FE1DD5">
      <w:pPr>
        <w:pStyle w:val="a3"/>
        <w:spacing w:before="38"/>
        <w:ind w:left="1530"/>
      </w:pPr>
      <w:r>
        <w:t>（五）遵守研究生行为规范，尊敬师长，养成良好的思想品德和行为习惯；</w:t>
      </w:r>
    </w:p>
    <w:p w:rsidR="006D040A" w:rsidRDefault="00FE1DD5">
      <w:pPr>
        <w:pStyle w:val="a3"/>
        <w:spacing w:before="39"/>
        <w:ind w:left="1530"/>
      </w:pPr>
      <w:r>
        <w:t>（六）法律、法规及学校章程规定的其他义</w:t>
      </w:r>
      <w:r>
        <w:t>务。</w:t>
      </w:r>
    </w:p>
    <w:p w:rsidR="006D040A" w:rsidRDefault="00FE1DD5">
      <w:pPr>
        <w:pStyle w:val="6"/>
        <w:spacing w:before="86" w:line="240" w:lineRule="auto"/>
        <w:ind w:left="3870" w:right="2877"/>
        <w:jc w:val="center"/>
        <w:rPr>
          <w:b/>
        </w:rPr>
      </w:pPr>
      <w:r>
        <w:rPr>
          <w:b/>
          <w:color w:val="333333"/>
        </w:rPr>
        <w:t>第三章</w:t>
      </w:r>
      <w:r>
        <w:rPr>
          <w:b/>
          <w:color w:val="333333"/>
        </w:rPr>
        <w:t xml:space="preserve">  </w:t>
      </w:r>
      <w:r>
        <w:rPr>
          <w:b/>
          <w:color w:val="333333"/>
        </w:rPr>
        <w:t>学籍管理</w:t>
      </w:r>
    </w:p>
    <w:p w:rsidR="006D040A" w:rsidRDefault="00FE1DD5">
      <w:pPr>
        <w:pStyle w:val="a3"/>
        <w:spacing w:before="103"/>
        <w:ind w:left="3870" w:right="2877"/>
        <w:jc w:val="center"/>
        <w:rPr>
          <w:rFonts w:ascii="方正兰亭黑Pro_GB18030 DemiBold" w:eastAsia="方正兰亭黑Pro_GB18030 DemiBold"/>
          <w:b/>
        </w:rPr>
      </w:pPr>
      <w:r>
        <w:rPr>
          <w:rFonts w:ascii="方正兰亭黑Pro_GB18030 DemiBold" w:eastAsia="方正兰亭黑Pro_GB18030 DemiBold" w:hint="eastAsia"/>
          <w:b/>
          <w:color w:val="403631"/>
        </w:rPr>
        <w:t>第一节</w:t>
      </w:r>
      <w:r>
        <w:rPr>
          <w:rFonts w:ascii="方正兰亭黑Pro_GB18030 DemiBold" w:eastAsia="方正兰亭黑Pro_GB18030 DemiBold" w:hint="eastAsia"/>
          <w:b/>
          <w:color w:val="403631"/>
        </w:rPr>
        <w:t xml:space="preserve">  </w:t>
      </w:r>
      <w:r>
        <w:rPr>
          <w:rFonts w:ascii="方正兰亭黑Pro_GB18030 DemiBold" w:eastAsia="方正兰亭黑Pro_GB18030 DemiBold" w:hint="eastAsia"/>
          <w:b/>
          <w:color w:val="403631"/>
        </w:rPr>
        <w:t>入学与注册</w:t>
      </w:r>
    </w:p>
    <w:p w:rsidR="006D040A" w:rsidRDefault="00FE1DD5">
      <w:pPr>
        <w:pStyle w:val="a3"/>
        <w:spacing w:before="36" w:line="266" w:lineRule="auto"/>
        <w:ind w:right="137" w:firstLine="397"/>
      </w:pPr>
      <w:r>
        <w:rPr>
          <w:rFonts w:ascii="方正兰亭黑Pro_GB18030 Medium" w:eastAsia="方正兰亭黑Pro_GB18030 Medium" w:hAnsi="方正兰亭黑Pro_GB18030 Medium" w:hint="eastAsia"/>
        </w:rPr>
        <w:t>第八条</w:t>
      </w:r>
      <w:r>
        <w:rPr>
          <w:rFonts w:ascii="方正兰亭黑Pro_GB18030 Medium" w:eastAsia="方正兰亭黑Pro_GB18030 Medium" w:hAnsi="方正兰亭黑Pro_GB18030 Medium" w:hint="eastAsia"/>
        </w:rPr>
        <w:t xml:space="preserve"> </w:t>
      </w:r>
      <w:r>
        <w:t>新生必须持</w:t>
      </w:r>
      <w:r>
        <w:t>“</w:t>
      </w:r>
      <w:r>
        <w:t>华南理工大学研究生录取通知书</w:t>
      </w:r>
      <w:r>
        <w:t>”</w:t>
      </w:r>
      <w:r>
        <w:t>，按照所附的研究生新生报到须知的要求办理入学报到手续。</w:t>
      </w:r>
    </w:p>
    <w:p w:rsidR="006D040A" w:rsidRDefault="00FE1DD5">
      <w:pPr>
        <w:pStyle w:val="a3"/>
        <w:spacing w:before="5"/>
        <w:ind w:left="1530"/>
      </w:pPr>
      <w:r>
        <w:t>新生因故不能按时报到者，应事先书面（并附有关证明）向研究生院请假，经</w:t>
      </w:r>
    </w:p>
    <w:p w:rsidR="006D040A" w:rsidRDefault="00FE1DD5">
      <w:pPr>
        <w:pStyle w:val="a3"/>
        <w:spacing w:before="191" w:line="268" w:lineRule="auto"/>
        <w:ind w:right="1125"/>
      </w:pPr>
      <w:r>
        <w:br w:type="column"/>
      </w:r>
      <w:r>
        <w:t>批准后方可缓期报到。请假时间不得超过</w:t>
      </w:r>
      <w:r>
        <w:t xml:space="preserve"> 2 </w:t>
      </w:r>
      <w:r>
        <w:t>周。未请假或者请假逾期的，除因不可抗力等正当事由以外，视为放弃入学资格。</w:t>
      </w:r>
    </w:p>
    <w:p w:rsidR="006D040A" w:rsidRDefault="00FE1DD5">
      <w:pPr>
        <w:pStyle w:val="a3"/>
        <w:spacing w:line="268" w:lineRule="auto"/>
        <w:ind w:right="1125" w:firstLine="396"/>
        <w:jc w:val="both"/>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新生办理报到手续时，必须到学校医院进行体检复查。对患有疾病的新生，经学校医院或学校医院指定的二级甲等以上医院诊断不宜在校学习的，可以保留入学资格一年。</w:t>
      </w:r>
    </w:p>
    <w:p w:rsidR="006D040A" w:rsidRDefault="00FE1DD5">
      <w:pPr>
        <w:pStyle w:val="a3"/>
        <w:spacing w:line="268" w:lineRule="auto"/>
        <w:ind w:right="1125" w:firstLine="396"/>
        <w:jc w:val="both"/>
      </w:pPr>
      <w:r>
        <w:t>符合计划生育政策的新生，入学时已怀孕，建议办理暂缓入学手续。由本人申请并获学校批准，学校将保留入学资格一年。</w:t>
      </w:r>
    </w:p>
    <w:p w:rsidR="006D040A" w:rsidRDefault="00FE1DD5">
      <w:pPr>
        <w:pStyle w:val="a3"/>
        <w:spacing w:line="268" w:lineRule="auto"/>
        <w:ind w:right="1032" w:firstLine="396"/>
        <w:jc w:val="both"/>
      </w:pPr>
      <w:r>
        <w:t>保留入学资格期间不具有学籍，不享受在校研究生待遇。保留入学资格的新生应在次年</w:t>
      </w:r>
      <w:r>
        <w:t xml:space="preserve"> 6 </w:t>
      </w:r>
      <w:r>
        <w:t>月份前向研究生院申请入学，同时提供学校医院指定的二级甲等以上医院的体检合格证明，经学校审查合格后，办理入学手续。审查不合格的，取消入学资格；逾期不办理入学手续且未有因不可抗力延迟等正当理由的，视为放弃入学资格。</w:t>
      </w:r>
    </w:p>
    <w:p w:rsidR="006D040A" w:rsidRDefault="00FE1DD5">
      <w:pPr>
        <w:pStyle w:val="a3"/>
        <w:spacing w:line="268" w:lineRule="auto"/>
        <w:ind w:right="1032" w:firstLine="396"/>
      </w:pPr>
      <w:r>
        <w:rPr>
          <w:rFonts w:ascii="方正兰亭黑Pro_GB18030 Medium" w:eastAsia="方正兰亭黑Pro_GB18030 Medium" w:hint="eastAsia"/>
        </w:rPr>
        <w:t>第十条</w:t>
      </w:r>
      <w:r>
        <w:rPr>
          <w:rFonts w:ascii="方正兰亭黑Pro_GB18030 Medium" w:eastAsia="方正兰亭黑Pro_GB18030 Medium" w:hint="eastAsia"/>
        </w:rPr>
        <w:t xml:space="preserve"> </w:t>
      </w:r>
      <w:r>
        <w:t>新生办理报到手续时，须进行入学资格审查，审查合格的办理入学手续，</w:t>
      </w:r>
      <w:r>
        <w:t xml:space="preserve"> </w:t>
      </w:r>
      <w:r>
        <w:t>予以注册学籍；审查发现新生的录取通</w:t>
      </w:r>
      <w:r>
        <w:t>知、考生信息等证明材料，与新生本人实际情况不符，或者有其他违反国家招生考试规定情形的，取消入学资格。</w:t>
      </w:r>
    </w:p>
    <w:p w:rsidR="006D040A" w:rsidRDefault="00FE1DD5">
      <w:pPr>
        <w:pStyle w:val="a3"/>
        <w:spacing w:line="266" w:lineRule="auto"/>
        <w:ind w:right="1132" w:firstLine="396"/>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新生入学后，学校在</w:t>
      </w:r>
      <w:r>
        <w:t xml:space="preserve"> 3 </w:t>
      </w:r>
      <w:proofErr w:type="gramStart"/>
      <w:r>
        <w:t>个</w:t>
      </w:r>
      <w:proofErr w:type="gramEnd"/>
      <w:r>
        <w:t>月内按照国家招生规定进行复查。复查内容主要包括以下方面：</w:t>
      </w:r>
    </w:p>
    <w:p w:rsidR="006D040A" w:rsidRDefault="00FE1DD5">
      <w:pPr>
        <w:pStyle w:val="a3"/>
        <w:ind w:left="1530"/>
      </w:pPr>
      <w:r>
        <w:t>（一）新生身份复查；</w:t>
      </w:r>
    </w:p>
    <w:p w:rsidR="006D040A" w:rsidRDefault="00FE1DD5">
      <w:pPr>
        <w:pStyle w:val="a3"/>
        <w:spacing w:before="31"/>
        <w:ind w:left="1530"/>
      </w:pPr>
      <w:r>
        <w:t>（二）新生前置学历复查；</w:t>
      </w:r>
    </w:p>
    <w:p w:rsidR="006D040A" w:rsidRDefault="00FE1DD5">
      <w:pPr>
        <w:pStyle w:val="a3"/>
        <w:spacing w:before="38"/>
        <w:ind w:left="1530"/>
      </w:pPr>
      <w:r>
        <w:t>（三）新生健康复查；</w:t>
      </w:r>
    </w:p>
    <w:p w:rsidR="006D040A" w:rsidRDefault="00FE1DD5">
      <w:pPr>
        <w:pStyle w:val="a3"/>
        <w:spacing w:before="39"/>
        <w:ind w:left="1530"/>
      </w:pPr>
      <w:r>
        <w:t>（四）档案复查。</w:t>
      </w:r>
    </w:p>
    <w:p w:rsidR="006D040A" w:rsidRDefault="00FE1DD5">
      <w:pPr>
        <w:pStyle w:val="a3"/>
        <w:spacing w:before="38" w:line="268" w:lineRule="auto"/>
        <w:ind w:right="1125" w:firstLine="396"/>
        <w:jc w:val="both"/>
      </w:pPr>
      <w:r>
        <w:t>复查中发现研究生存在弄虚作假、徇私舞弊等情形的，确定为复查不合格，取消学籍；情节严重的，移交有关部门调查处理。</w:t>
      </w:r>
    </w:p>
    <w:p w:rsidR="006D040A" w:rsidRDefault="00FE1DD5">
      <w:pPr>
        <w:pStyle w:val="a3"/>
        <w:spacing w:line="268" w:lineRule="auto"/>
        <w:ind w:right="1127" w:firstLine="396"/>
        <w:jc w:val="both"/>
      </w:pPr>
      <w:r>
        <w:t>复查中发现研究生身心状况不适宜在校学习，经学校指定的二级甲等以上医院诊断，需要在家休养的，可按照第九条的规定保留入学</w:t>
      </w:r>
      <w:r>
        <w:t>资格。</w:t>
      </w:r>
    </w:p>
    <w:p w:rsidR="006D040A" w:rsidRDefault="00FE1DD5">
      <w:pPr>
        <w:pStyle w:val="a3"/>
        <w:spacing w:line="268" w:lineRule="auto"/>
        <w:ind w:right="1125" w:firstLine="396"/>
        <w:jc w:val="both"/>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t>每学期开学时，研究生应按学校规定时间到所在学院办理注册手续。因故不能如期注册者，应事先书面请假，请假</w:t>
      </w:r>
      <w:r>
        <w:t xml:space="preserve"> 2 </w:t>
      </w:r>
      <w:r>
        <w:t>周内由所在学院审批，超过</w:t>
      </w:r>
      <w:r>
        <w:t xml:space="preserve"> 2 </w:t>
      </w:r>
      <w:r>
        <w:t>周由研究生院审批，经批准后方可缓期注册。无正当事由、未经批准超过</w:t>
      </w:r>
      <w:r>
        <w:t xml:space="preserve"> 2 </w:t>
      </w:r>
      <w:proofErr w:type="gramStart"/>
      <w:r>
        <w:t>周时间</w:t>
      </w:r>
      <w:proofErr w:type="gramEnd"/>
      <w:r>
        <w:t>未注</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ind w:left="0"/>
      </w:pPr>
      <w:r>
        <w:pict>
          <v:group id="_x0000_s6522" style="position:absolute;margin-left:1003.25pt;margin-top:0;width:17.25pt;height:652pt;z-index:2344;mso-position-horizontal-relative:page;mso-position-vertical-relative:page" coordorigin="20065" coordsize="345,13040">
            <v:rect id="_x0000_s6561" style="position:absolute;left:20065;width:345;height:13040" fillcolor="#dcdddd" stroked="f"/>
            <v:shape id="_x0000_s6560" type="#_x0000_t75" style="position:absolute;left:20071;top:490;width:220;height:209">
              <v:imagedata r:id="rId9" o:title=""/>
            </v:shape>
            <v:shape id="_x0000_s6559" type="#_x0000_t75" style="position:absolute;left:20075;top:733;width:211;height:542">
              <v:imagedata r:id="rId10" o:title=""/>
            </v:shape>
            <v:shape id="_x0000_s6558" type="#_x0000_t75" style="position:absolute;left:20070;top:1309;width:216;height:678">
              <v:imagedata r:id="rId11" o:title=""/>
            </v:shape>
            <v:shape id="_x0000_s6557" type="#_x0000_t75" style="position:absolute;left:20070;top:2081;width:221;height:335">
              <v:imagedata r:id="rId12" o:title=""/>
            </v:shape>
            <v:line id="_x0000_s6556" style="position:absolute" from="20075,2599" to="20286,2599" strokecolor="white" strokeweight=".47942mm"/>
            <v:rect id="_x0000_s6555" style="position:absolute;left:20173;top:2476;width:25;height:109" stroked="f"/>
            <v:line id="_x0000_s6554" style="position:absolute" from="20075,2463" to="20286,2463" strokecolor="white" strokeweight=".47908mm"/>
            <v:shape id="_x0000_s6553" type="#_x0000_t75" style="position:absolute;left:20070;top:2648;width:220;height:464">
              <v:imagedata r:id="rId13" o:title=""/>
            </v:shape>
            <v:rect id="_x0000_s6552" style="position:absolute;left:20075;top:3174;width:26;height:94" stroked="f"/>
            <v:line id="_x0000_s6551" style="position:absolute" from="20075,3162" to="20286,3162" strokecolor="white" strokeweight="1.3pt"/>
            <v:shape id="_x0000_s6550" type="#_x0000_t75" style="position:absolute;left:20070;top:3360;width:220;height:220">
              <v:imagedata r:id="rId14" o:title=""/>
            </v:shape>
            <v:rect id="_x0000_s6549" style="position:absolute;left:20260;top:3643;width:26;height:94" stroked="f"/>
            <v:line id="_x0000_s6548" style="position:absolute" from="20075,3630" to="20286,3630" strokecolor="white" strokeweight="1.3pt"/>
            <v:rect id="_x0000_s6547" style="position:absolute;left:20168;top:3643;width:26;height:87" stroked="f"/>
            <v:shape id="_x0000_s6546" type="#_x0000_t75" style="position:absolute;left:20070;top:3826;width:221;height:379">
              <v:imagedata r:id="rId15" o:title=""/>
            </v:shape>
            <v:shape id="_x0000_s6545" type="#_x0000_t75" style="position:absolute;left:20070;top:4240;width:216;height:519">
              <v:imagedata r:id="rId16" o:title=""/>
            </v:shape>
            <v:shape id="_x0000_s6544" type="#_x0000_t75" style="position:absolute;left:20070;top:4871;width:220;height:175">
              <v:imagedata r:id="rId17" o:title=""/>
            </v:shape>
            <v:line id="_x0000_s6543" style="position:absolute" from="20075,5230" to="20286,5230" strokecolor="white" strokeweight=".47908mm"/>
            <v:rect id="_x0000_s6542" style="position:absolute;left:20173;top:5107;width:25;height:109" stroked="f"/>
            <v:line id="_x0000_s6541" style="position:absolute" from="20075,5094" to="20286,5094" strokecolor="white" strokeweight=".47942mm"/>
            <v:line id="_x0000_s6540" style="position:absolute" from="20075,5304" to="20286,5304" strokecolor="white" strokeweight=".47942mm"/>
            <v:shape id="_x0000_s6539" type="#_x0000_t75" style="position:absolute;left:20075;top:5365;width:211;height:394">
              <v:imagedata r:id="rId18" o:title=""/>
            </v:shape>
            <v:shape id="_x0000_s6538" type="#_x0000_t75" style="position:absolute;left:20070;top:5860;width:216;height:159">
              <v:imagedata r:id="rId19" o:title=""/>
            </v:shape>
            <v:shape id="_x0000_s6537" type="#_x0000_t75" style="position:absolute;left:20075;top:6065;width:211;height:171">
              <v:imagedata r:id="rId20" o:title=""/>
            </v:shape>
            <v:shape id="_x0000_s6536" type="#_x0000_t75" style="position:absolute;left:20075;top:6282;width:211;height:391">
              <v:imagedata r:id="rId21" o:title=""/>
            </v:shape>
            <v:shape id="_x0000_s6535" type="#_x0000_t75" style="position:absolute;left:20070;top:6707;width:220;height:290">
              <v:imagedata r:id="rId22" o:title=""/>
            </v:shape>
            <v:shape id="_x0000_s6534" type="#_x0000_t75" style="position:absolute;left:20075;top:7029;width:211;height:382">
              <v:imagedata r:id="rId23" o:title=""/>
            </v:shape>
            <v:shape id="_x0000_s6533" type="#_x0000_t75" style="position:absolute;left:20070;top:7502;width:220;height:220">
              <v:imagedata r:id="rId24" o:title=""/>
            </v:shape>
            <v:rect id="_x0000_s6532" style="position:absolute;left:20260;top:7784;width:26;height:94" stroked="f"/>
            <v:line id="_x0000_s6531" style="position:absolute" from="20075,7772" to="20286,7772" strokecolor="white" strokeweight="1.3pt"/>
            <v:rect id="_x0000_s6530" style="position:absolute;left:20168;top:7785;width:26;height:87" stroked="f"/>
            <v:shape id="_x0000_s6529" type="#_x0000_t75" style="position:absolute;left:20070;top:7967;width:220;height:488">
              <v:imagedata r:id="rId25" o:title=""/>
            </v:shape>
            <v:line id="_x0000_s6528" style="position:absolute" from="20075,8639" to="20286,8639" strokecolor="white" strokeweight=".47908mm"/>
            <v:rect id="_x0000_s6527" style="position:absolute;left:20173;top:8516;width:25;height:109" stroked="f"/>
            <v:line id="_x0000_s6526" style="position:absolute" from="20075,8503" to="20286,8503" strokecolor="white" strokeweight=".47942mm"/>
            <v:shape id="_x0000_s6525" type="#_x0000_t75" style="position:absolute;left:20075;top:8700;width:211;height:171">
              <v:imagedata r:id="rId20" o:title=""/>
            </v:shape>
            <v:shape id="_x0000_s6524" type="#_x0000_t75" style="position:absolute;left:20070;top:8905;width:220;height:220">
              <v:imagedata r:id="rId24" o:title=""/>
            </v:shape>
            <v:shape id="_x0000_s6523" type="#_x0000_t75" style="position:absolute;left:20070;top:9162;width:220;height:778">
              <v:imagedata r:id="rId26" o:title=""/>
            </v:shape>
            <w10:wrap anchorx="page" anchory="page"/>
          </v:group>
        </w:pict>
      </w:r>
      <w:r>
        <w:pict>
          <v:group id="_x0000_s6482" style="position:absolute;margin-left:0;margin-top:0;width:17.25pt;height:652pt;z-index:2392;mso-position-horizontal-relative:page;mso-position-vertical-relative:page" coordsize="345,13040">
            <v:rect id="_x0000_s6521" style="position:absolute;width:345;height:13040" fillcolor="#dcdddd" stroked="f"/>
            <v:shape id="_x0000_s6520" type="#_x0000_t75" style="position:absolute;left:115;top:490;width:220;height:209">
              <v:imagedata r:id="rId27" o:title=""/>
            </v:shape>
            <v:shape id="_x0000_s6519" type="#_x0000_t75" style="position:absolute;left:119;top:733;width:211;height:542">
              <v:imagedata r:id="rId28" o:title=""/>
            </v:shape>
            <v:shape id="_x0000_s6518" type="#_x0000_t75" style="position:absolute;left:114;top:1309;width:216;height:678">
              <v:imagedata r:id="rId29" o:title=""/>
            </v:shape>
            <v:shape id="_x0000_s6517" type="#_x0000_t75" style="position:absolute;left:114;top:2081;width:221;height:335">
              <v:imagedata r:id="rId30" o:title=""/>
            </v:shape>
            <v:line id="_x0000_s6516" style="position:absolute" from="120,2599" to="330,2599" strokecolor="white" strokeweight=".47942mm"/>
            <v:rect id="_x0000_s6515" style="position:absolute;left:218;top:2476;width:25;height:109" stroked="f"/>
            <v:line id="_x0000_s6514" style="position:absolute" from="120,2463" to="330,2463" strokecolor="white" strokeweight=".47908mm"/>
            <v:shape id="_x0000_s6513" type="#_x0000_t75" style="position:absolute;left:115;top:2648;width:220;height:464">
              <v:imagedata r:id="rId31" o:title=""/>
            </v:shape>
            <v:rect id="_x0000_s6512" style="position:absolute;left:119;top:3174;width:26;height:94" stroked="f"/>
            <v:line id="_x0000_s6511" style="position:absolute" from="120,3162" to="330,3162" strokecolor="white" strokeweight="1.3pt"/>
            <v:shape id="_x0000_s6510" type="#_x0000_t75" style="position:absolute;left:115;top:3360;width:220;height:220">
              <v:imagedata r:id="rId32" o:title=""/>
            </v:shape>
            <v:rect id="_x0000_s6509" style="position:absolute;left:304;top:3643;width:26;height:94" stroked="f"/>
            <v:line id="_x0000_s6508" style="position:absolute" from="120,3630" to="330,3630" strokecolor="white" strokeweight="1.3pt"/>
            <v:rect id="_x0000_s6507" style="position:absolute;left:213;top:3643;width:26;height:87" stroked="f"/>
            <v:shape id="_x0000_s6506" type="#_x0000_t75" style="position:absolute;left:114;top:3826;width:221;height:379">
              <v:imagedata r:id="rId33" o:title=""/>
            </v:shape>
            <v:shape id="_x0000_s6505" type="#_x0000_t75" style="position:absolute;left:114;top:4240;width:216;height:519">
              <v:imagedata r:id="rId16" o:title=""/>
            </v:shape>
            <v:shape id="_x0000_s6504" type="#_x0000_t75" style="position:absolute;left:115;top:4871;width:220;height:175">
              <v:imagedata r:id="rId34" o:title=""/>
            </v:shape>
            <v:line id="_x0000_s6503" style="position:absolute" from="120,5230" to="330,5230" strokecolor="white" strokeweight=".47908mm"/>
            <v:rect id="_x0000_s6502" style="position:absolute;left:218;top:5107;width:25;height:109" stroked="f"/>
            <v:line id="_x0000_s6501" style="position:absolute" from="120,5094" to="330,5094" strokecolor="white" strokeweight=".47942mm"/>
            <v:line id="_x0000_s6500" style="position:absolute" from="120,5304" to="330,5304" strokecolor="white" strokeweight=".47942mm"/>
            <v:shape id="_x0000_s6499" type="#_x0000_t75" style="position:absolute;left:119;top:5365;width:211;height:393">
              <v:imagedata r:id="rId35" o:title=""/>
            </v:shape>
            <v:shape id="_x0000_s6498" type="#_x0000_t75" style="position:absolute;left:114;top:5860;width:216;height:159">
              <v:imagedata r:id="rId19" o:title=""/>
            </v:shape>
            <v:shape id="_x0000_s6497" type="#_x0000_t75" style="position:absolute;left:119;top:6065;width:211;height:171">
              <v:imagedata r:id="rId36" o:title=""/>
            </v:shape>
            <v:shape id="_x0000_s6496" type="#_x0000_t75" style="position:absolute;left:119;top:6282;width:211;height:391">
              <v:imagedata r:id="rId21" o:title=""/>
            </v:shape>
            <v:shape id="_x0000_s6495" type="#_x0000_t75" style="position:absolute;left:114;top:6707;width:220;height:290">
              <v:imagedata r:id="rId37" o:title=""/>
            </v:shape>
            <v:shape id="_x0000_s6494" type="#_x0000_t75" style="position:absolute;left:119;top:7029;width:211;height:382">
              <v:imagedata r:id="rId23" o:title=""/>
            </v:shape>
            <v:shape id="_x0000_s6493" type="#_x0000_t75" style="position:absolute;left:115;top:7502;width:220;height:220">
              <v:imagedata r:id="rId38" o:title=""/>
            </v:shape>
            <v:rect id="_x0000_s6492" style="position:absolute;left:304;top:7784;width:26;height:94" stroked="f"/>
            <v:line id="_x0000_s6491" style="position:absolute" from="120,7772" to="330,7772" strokecolor="white" strokeweight="1.3pt"/>
            <v:rect id="_x0000_s6490" style="position:absolute;left:213;top:7785;width:26;height:87" stroked="f"/>
            <v:shape id="_x0000_s6489" type="#_x0000_t75" style="position:absolute;left:115;top:7967;width:220;height:488">
              <v:imagedata r:id="rId39" o:title=""/>
            </v:shape>
            <v:line id="_x0000_s6488" style="position:absolute" from="120,8639" to="330,8639" strokecolor="white" strokeweight=".47908mm"/>
            <v:rect id="_x0000_s6487" style="position:absolute;left:218;top:8516;width:25;height:109" stroked="f"/>
            <v:line id="_x0000_s6486" style="position:absolute" from="120,8503" to="330,8503" strokecolor="white" strokeweight=".47942mm"/>
            <v:shape id="_x0000_s6485" type="#_x0000_t75" style="position:absolute;left:119;top:8700;width:211;height:171">
              <v:imagedata r:id="rId36" o:title=""/>
            </v:shape>
            <v:shape id="_x0000_s6484" type="#_x0000_t75" style="position:absolute;left:115;top:8905;width:220;height:220">
              <v:imagedata r:id="rId38" o:title=""/>
            </v:shape>
            <v:shape id="_x0000_s6483" type="#_x0000_t75" style="position:absolute;left:115;top:9162;width:220;height:778">
              <v:imagedata r:id="rId40" o:title=""/>
            </v:shape>
            <w10:wrap anchorx="page" anchory="page"/>
          </v:group>
        </w:pict>
      </w:r>
    </w:p>
    <w:p w:rsidR="006D040A" w:rsidRDefault="006D040A">
      <w:pPr>
        <w:pStyle w:val="a3"/>
        <w:spacing w:before="1"/>
        <w:ind w:left="0"/>
        <w:rPr>
          <w:sz w:val="13"/>
        </w:rPr>
      </w:pPr>
    </w:p>
    <w:p w:rsidR="006D040A" w:rsidRDefault="00FE1DD5">
      <w:pPr>
        <w:pStyle w:val="a3"/>
        <w:tabs>
          <w:tab w:val="left" w:pos="19489"/>
        </w:tabs>
        <w:spacing w:before="122"/>
        <w:ind w:left="558"/>
        <w:rPr>
          <w:rFonts w:ascii="IKEA Sans"/>
        </w:rPr>
      </w:pPr>
      <w:r>
        <w:pict>
          <v:line id="_x0000_s6481" style="position:absolute;left:0;text-align:left;z-index:-286168;mso-position-horizontal-relative:page" from="963.35pt,7.95pt" to="963.35pt,42.8pt" strokecolor="#5a5757" strokeweight=".30164mm">
            <w10:wrap anchorx="page"/>
          </v:line>
        </w:pict>
      </w:r>
      <w:r>
        <w:pict>
          <v:line id="_x0000_s6480" style="position:absolute;left:0;text-align:left;z-index:-286120;mso-position-horizontal-relative:page" from="57.1pt,7.95pt" to="57.1pt,42.8pt" strokecolor="#5a5757" strokeweight=".30128mm">
            <w10:wrap anchorx="page"/>
          </v:line>
        </w:pict>
      </w:r>
      <w:r>
        <w:rPr>
          <w:rFonts w:ascii="IKEA Sans"/>
          <w:color w:val="595857"/>
        </w:rPr>
        <w:t>02</w:t>
      </w:r>
      <w:r>
        <w:rPr>
          <w:rFonts w:ascii="IKEA Sans"/>
          <w:color w:val="595857"/>
        </w:rPr>
        <w:tab/>
        <w:t>03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册者按退学处理。</w:t>
      </w:r>
    </w:p>
    <w:p w:rsidR="006D040A" w:rsidRDefault="00FE1DD5">
      <w:pPr>
        <w:pStyle w:val="a3"/>
        <w:spacing w:before="39" w:line="268" w:lineRule="auto"/>
        <w:ind w:right="133" w:firstLine="396"/>
      </w:pPr>
      <w:r>
        <w:t>家庭经济困难的研究生可以申请助学贷款或者其他形式资助，办理有关手续后注册。</w:t>
      </w:r>
    </w:p>
    <w:p w:rsidR="006D040A" w:rsidRDefault="00FE1DD5">
      <w:pPr>
        <w:pStyle w:val="a3"/>
        <w:spacing w:line="321" w:lineRule="exact"/>
        <w:ind w:left="1530"/>
      </w:pPr>
      <w:r>
        <w:t>各学院应在开学第一周星期一上午将研究生注册情况向研究生院书面报告。</w:t>
      </w:r>
    </w:p>
    <w:p w:rsidR="006D040A" w:rsidRDefault="00FE1DD5">
      <w:pPr>
        <w:pStyle w:val="a3"/>
        <w:spacing w:before="36"/>
        <w:ind w:left="1530"/>
      </w:pP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未按学校规定缴齐学费或者其他不符合注册条件的研究生，不予注册。</w:t>
      </w:r>
    </w:p>
    <w:p w:rsidR="006D040A" w:rsidRDefault="00FE1DD5">
      <w:pPr>
        <w:pStyle w:val="a3"/>
        <w:spacing w:before="35" w:line="266" w:lineRule="auto"/>
        <w:ind w:right="136" w:firstLine="396"/>
      </w:pPr>
      <w:r>
        <w:rPr>
          <w:rFonts w:ascii="方正兰亭黑Pro_GB18030 Medium" w:eastAsia="方正兰亭黑Pro_GB18030 Medium" w:hint="eastAsia"/>
        </w:rPr>
        <w:t>第十四条</w:t>
      </w:r>
      <w:r>
        <w:rPr>
          <w:rFonts w:ascii="方正兰亭黑Pro_GB18030 Medium" w:eastAsia="方正兰亭黑Pro_GB18030 Medium" w:hint="eastAsia"/>
        </w:rPr>
        <w:t xml:space="preserve"> </w:t>
      </w:r>
      <w:r>
        <w:t>研究生入学后，录取类别不得更改（如定向就业研究生不得改为非定向就业研究生，非定向就业研究生不得改为定向就业研究生等）。</w:t>
      </w:r>
    </w:p>
    <w:p w:rsidR="006D040A" w:rsidRDefault="00FE1DD5">
      <w:pPr>
        <w:pStyle w:val="a3"/>
        <w:spacing w:before="116"/>
        <w:ind w:left="2266" w:right="1273"/>
        <w:jc w:val="center"/>
        <w:rPr>
          <w:rFonts w:ascii="方正兰亭黑Pro_GB18030 DemiBold" w:eastAsia="方正兰亭黑Pro_GB18030 DemiBold"/>
          <w:b/>
        </w:rPr>
      </w:pPr>
      <w:r>
        <w:rPr>
          <w:rFonts w:ascii="方正兰亭黑Pro_GB18030 DemiBold" w:eastAsia="方正兰亭黑Pro_GB18030 DemiBold" w:hint="eastAsia"/>
          <w:b/>
          <w:color w:val="403631"/>
        </w:rPr>
        <w:t>第二节</w:t>
      </w:r>
      <w:r>
        <w:rPr>
          <w:rFonts w:ascii="方正兰亭黑Pro_GB18030 DemiBold" w:eastAsia="方正兰亭黑Pro_GB18030 DemiBold" w:hint="eastAsia"/>
          <w:b/>
          <w:color w:val="403631"/>
        </w:rPr>
        <w:t xml:space="preserve">  </w:t>
      </w:r>
      <w:r>
        <w:rPr>
          <w:rFonts w:ascii="方正兰亭黑Pro_GB18030 DemiBold" w:eastAsia="方正兰亭黑Pro_GB18030 DemiBold" w:hint="eastAsia"/>
          <w:b/>
          <w:color w:val="403631"/>
        </w:rPr>
        <w:t>考核与考勤</w:t>
      </w:r>
    </w:p>
    <w:p w:rsidR="006D040A" w:rsidRDefault="00FE1DD5">
      <w:pPr>
        <w:pStyle w:val="a3"/>
        <w:spacing w:before="36" w:line="266" w:lineRule="auto"/>
        <w:ind w:right="137" w:firstLine="396"/>
      </w:pPr>
      <w:r>
        <w:rPr>
          <w:rFonts w:ascii="方正兰亭黑Pro_GB18030 Medium" w:eastAsia="方正兰亭黑Pro_GB18030 Medium" w:hint="eastAsia"/>
        </w:rPr>
        <w:t>第十五条</w:t>
      </w:r>
      <w:r>
        <w:rPr>
          <w:rFonts w:ascii="方正兰亭黑Pro_GB18030 Medium" w:eastAsia="方正兰亭黑Pro_GB18030 Medium" w:hint="eastAsia"/>
        </w:rPr>
        <w:t xml:space="preserve"> </w:t>
      </w:r>
      <w:r>
        <w:t>研究生应参加学校研究生教育教学计划规定的课程和各种教育教学环节（以下统称课程）的考核，考核成绩记入成绩册，并归入学籍档案。</w:t>
      </w:r>
    </w:p>
    <w:p w:rsidR="006D040A" w:rsidRDefault="00FE1DD5">
      <w:pPr>
        <w:pStyle w:val="a3"/>
        <w:spacing w:before="2"/>
        <w:ind w:left="1530"/>
      </w:pPr>
      <w:r>
        <w:rPr>
          <w:rFonts w:ascii="方正兰亭黑Pro_GB18030 Medium" w:eastAsia="方正兰亭黑Pro_GB18030 Medium" w:hint="eastAsia"/>
        </w:rPr>
        <w:t>第十六条</w:t>
      </w:r>
      <w:r>
        <w:rPr>
          <w:rFonts w:ascii="方正兰亭黑Pro_GB18030 Medium" w:eastAsia="方正兰亭黑Pro_GB18030 Medium" w:hint="eastAsia"/>
        </w:rPr>
        <w:t xml:space="preserve"> </w:t>
      </w:r>
      <w:r>
        <w:t>研究生所修课程及应修学分数遵照研究生培养方案和培养计划执行。</w:t>
      </w:r>
    </w:p>
    <w:p w:rsidR="006D040A" w:rsidRDefault="00FE1DD5">
      <w:pPr>
        <w:pStyle w:val="a3"/>
        <w:spacing w:before="35" w:line="266" w:lineRule="auto"/>
        <w:ind w:right="89" w:firstLine="396"/>
      </w:pPr>
      <w:r>
        <w:rPr>
          <w:rFonts w:ascii="方正兰亭黑Pro_GB18030 Medium" w:eastAsia="方正兰亭黑Pro_GB18030 Medium" w:hint="eastAsia"/>
        </w:rPr>
        <w:t>第十七条</w:t>
      </w:r>
      <w:r>
        <w:rPr>
          <w:rFonts w:ascii="方正兰亭黑Pro_GB18030 Medium" w:eastAsia="方正兰亭黑Pro_GB18030 Medium" w:hint="eastAsia"/>
        </w:rPr>
        <w:t xml:space="preserve"> </w:t>
      </w:r>
      <w:r>
        <w:t>课程考核应在课程结束后进行，由主讲教师负责。考核方式要按教学大纲的要求，可采用笔试、课程论文、实验设计、口试，可同时选择多种考核方式。</w:t>
      </w:r>
    </w:p>
    <w:p w:rsidR="006D040A" w:rsidRDefault="00FE1DD5">
      <w:pPr>
        <w:pStyle w:val="a3"/>
        <w:spacing w:before="2" w:line="266" w:lineRule="auto"/>
        <w:ind w:right="38" w:firstLine="396"/>
      </w:pPr>
      <w:r>
        <w:rPr>
          <w:rFonts w:ascii="方正兰亭黑Pro_GB18030 Medium" w:eastAsia="方正兰亭黑Pro_GB18030 Medium" w:hAnsi="方正兰亭黑Pro_GB18030 Medium" w:hint="eastAsia"/>
        </w:rPr>
        <w:t>第十八条</w:t>
      </w:r>
      <w:r>
        <w:rPr>
          <w:rFonts w:ascii="方正兰亭黑Pro_GB18030 Medium" w:eastAsia="方正兰亭黑Pro_GB18030 Medium" w:hAnsi="方正兰亭黑Pro_GB18030 Medium" w:hint="eastAsia"/>
        </w:rPr>
        <w:t xml:space="preserve"> </w:t>
      </w:r>
      <w:r>
        <w:t>研究生严重违反考核纪律或者作弊的，该课程考核成绩按</w:t>
      </w:r>
      <w:r>
        <w:t>“</w:t>
      </w:r>
      <w:r>
        <w:t>零</w:t>
      </w:r>
      <w:r>
        <w:t>”</w:t>
      </w:r>
      <w:r>
        <w:t>分记，</w:t>
      </w:r>
      <w:r>
        <w:t xml:space="preserve"> </w:t>
      </w:r>
      <w:r>
        <w:t>并由学校视其违纪或者作弊情节，给予批评教育和相应的纪律处分。</w:t>
      </w:r>
    </w:p>
    <w:p w:rsidR="006D040A" w:rsidRDefault="00FE1DD5">
      <w:pPr>
        <w:pStyle w:val="a3"/>
        <w:spacing w:before="3" w:line="268" w:lineRule="auto"/>
        <w:ind w:right="131" w:firstLine="397"/>
        <w:jc w:val="both"/>
      </w:pPr>
      <w:r>
        <w:rPr>
          <w:rFonts w:ascii="方正兰亭黑Pro_GB18030 Medium" w:eastAsia="方正兰亭黑Pro_GB18030 Medium" w:hint="eastAsia"/>
          <w:spacing w:val="1"/>
        </w:rPr>
        <w:t>第</w:t>
      </w:r>
      <w:r>
        <w:rPr>
          <w:rFonts w:ascii="方正兰亭黑Pro_GB18030 Medium" w:eastAsia="方正兰亭黑Pro_GB18030 Medium" w:hint="eastAsia"/>
          <w:spacing w:val="1"/>
        </w:rPr>
        <w:t>十九条</w:t>
      </w:r>
      <w:r>
        <w:rPr>
          <w:rFonts w:ascii="方正兰亭黑Pro_GB18030 Medium" w:eastAsia="方正兰亭黑Pro_GB18030 Medium" w:hint="eastAsia"/>
          <w:spacing w:val="1"/>
        </w:rPr>
        <w:t xml:space="preserve"> </w:t>
      </w:r>
      <w:r>
        <w:t>研究生应按时参加教育教学计划规定和学校统一组织的活动。不能按</w:t>
      </w:r>
      <w:r>
        <w:rPr>
          <w:spacing w:val="-4"/>
        </w:rPr>
        <w:t>时参加的，应事先请假并获得批准，除急病或紧急事故外，不得事后补办请假手续。</w:t>
      </w:r>
      <w:r>
        <w:rPr>
          <w:spacing w:val="2"/>
        </w:rPr>
        <w:t>凡未经请假或请假未批准或虽经批准但逾期而未办理续假手续者，视为旷课。对旷</w:t>
      </w:r>
      <w:r>
        <w:t>课者应给予批评教育，情节严重的，给予相应的纪律处分。</w:t>
      </w:r>
    </w:p>
    <w:p w:rsidR="006D040A" w:rsidRDefault="00FE1DD5">
      <w:pPr>
        <w:pStyle w:val="a3"/>
        <w:spacing w:line="320" w:lineRule="exact"/>
        <w:ind w:left="1530"/>
      </w:pPr>
      <w:r>
        <w:rPr>
          <w:rFonts w:ascii="方正兰亭黑Pro_GB18030 Medium" w:eastAsia="方正兰亭黑Pro_GB18030 Medium" w:hint="eastAsia"/>
        </w:rPr>
        <w:t>第二十条</w:t>
      </w:r>
      <w:r>
        <w:rPr>
          <w:rFonts w:ascii="方正兰亭黑Pro_GB18030 Medium" w:eastAsia="方正兰亭黑Pro_GB18030 Medium" w:hint="eastAsia"/>
        </w:rPr>
        <w:t xml:space="preserve"> </w:t>
      </w:r>
      <w:r>
        <w:t>研究生请假，均应由本人书面申请经导师同意后，并办理请假手续。</w:t>
      </w:r>
    </w:p>
    <w:p w:rsidR="006D040A" w:rsidRDefault="00FE1DD5">
      <w:pPr>
        <w:pStyle w:val="a3"/>
        <w:spacing w:before="35"/>
        <w:ind w:left="1530"/>
      </w:pPr>
      <w:r>
        <w:rPr>
          <w:rFonts w:ascii="方正兰亭黑Pro_GB18030 Medium" w:eastAsia="方正兰亭黑Pro_GB18030 Medium" w:hint="eastAsia"/>
        </w:rPr>
        <w:t>第二十一条</w:t>
      </w:r>
      <w:r>
        <w:rPr>
          <w:rFonts w:ascii="方正兰亭黑Pro_GB18030 Medium" w:eastAsia="方正兰亭黑Pro_GB18030 Medium" w:hint="eastAsia"/>
        </w:rPr>
        <w:t xml:space="preserve"> </w:t>
      </w:r>
      <w:r>
        <w:t>研究生请假审批规定如下：</w:t>
      </w:r>
    </w:p>
    <w:p w:rsidR="006D040A" w:rsidRDefault="00FE1DD5">
      <w:pPr>
        <w:pStyle w:val="a3"/>
        <w:spacing w:before="37"/>
        <w:ind w:left="1530"/>
      </w:pPr>
      <w:r>
        <w:t>（一）因病请假</w:t>
      </w:r>
    </w:p>
    <w:p w:rsidR="006D040A" w:rsidRDefault="00FE1DD5">
      <w:pPr>
        <w:pStyle w:val="a3"/>
        <w:spacing w:before="38" w:line="268" w:lineRule="auto"/>
        <w:ind w:right="133" w:firstLine="396"/>
        <w:jc w:val="both"/>
      </w:pPr>
      <w:r>
        <w:rPr>
          <w:spacing w:val="3"/>
        </w:rPr>
        <w:t>研究生请病假必须持学校医院或指定医院开具的诊断证明书</w:t>
      </w:r>
      <w:r>
        <w:rPr>
          <w:spacing w:val="5"/>
        </w:rPr>
        <w:t>（如在外地可由当</w:t>
      </w:r>
      <w:r>
        <w:t>地二级甲等以上医院开具证明</w:t>
      </w:r>
      <w:r>
        <w:rPr>
          <w:spacing w:val="-15"/>
        </w:rPr>
        <w:t>）</w:t>
      </w:r>
      <w:r>
        <w:rPr>
          <w:spacing w:val="-3"/>
        </w:rPr>
        <w:t>办理有关手续。请假时间</w:t>
      </w:r>
      <w:r>
        <w:rPr>
          <w:spacing w:val="-3"/>
        </w:rPr>
        <w:t>在</w:t>
      </w:r>
      <w:r>
        <w:rPr>
          <w:spacing w:val="-3"/>
        </w:rPr>
        <w:t xml:space="preserve"> </w:t>
      </w:r>
      <w:r>
        <w:t xml:space="preserve">2 </w:t>
      </w:r>
      <w:r>
        <w:t>周以内者由导师批准，</w:t>
      </w:r>
      <w:r>
        <w:t xml:space="preserve"> </w:t>
      </w:r>
      <w:r>
        <w:t>并报学院备案；</w:t>
      </w:r>
      <w:r>
        <w:t xml:space="preserve">2 </w:t>
      </w:r>
      <w:r>
        <w:t>周以上者经导师同意，由学院主要负责人批准。</w:t>
      </w:r>
    </w:p>
    <w:p w:rsidR="006D040A" w:rsidRDefault="00FE1DD5">
      <w:pPr>
        <w:pStyle w:val="a3"/>
        <w:spacing w:line="321" w:lineRule="exact"/>
        <w:ind w:left="1530"/>
      </w:pPr>
      <w:r>
        <w:t>（二）因事请假</w:t>
      </w:r>
    </w:p>
    <w:p w:rsidR="006D040A" w:rsidRDefault="00FE1DD5">
      <w:pPr>
        <w:pStyle w:val="a3"/>
        <w:spacing w:before="191" w:line="268" w:lineRule="auto"/>
        <w:ind w:right="1126" w:firstLine="396"/>
      </w:pPr>
      <w:r>
        <w:br w:type="column"/>
      </w:r>
      <w:r>
        <w:t>对研究生请事假应严格控制。请事假须持有关证明。请假时间在</w:t>
      </w:r>
      <w:r>
        <w:t xml:space="preserve"> 1 </w:t>
      </w:r>
      <w:r>
        <w:t>周以内者由导师批准，并报学院备案；</w:t>
      </w:r>
      <w:r>
        <w:t xml:space="preserve">1 </w:t>
      </w:r>
      <w:r>
        <w:t>周以上者经导师同意，由学院主要负责人批准。</w:t>
      </w:r>
    </w:p>
    <w:p w:rsidR="006D040A" w:rsidRDefault="00FE1DD5">
      <w:pPr>
        <w:pStyle w:val="a3"/>
        <w:spacing w:line="266" w:lineRule="auto"/>
        <w:ind w:right="1132" w:firstLine="396"/>
      </w:pPr>
      <w:r>
        <w:rPr>
          <w:rFonts w:ascii="方正兰亭黑Pro_GB18030 Medium" w:eastAsia="方正兰亭黑Pro_GB18030 Medium" w:hint="eastAsia"/>
        </w:rPr>
        <w:t>第二十二条</w:t>
      </w:r>
      <w:r>
        <w:rPr>
          <w:rFonts w:ascii="方正兰亭黑Pro_GB18030 Medium" w:eastAsia="方正兰亭黑Pro_GB18030 Medium" w:hint="eastAsia"/>
        </w:rPr>
        <w:t xml:space="preserve"> </w:t>
      </w:r>
      <w:r>
        <w:t>请假期满</w:t>
      </w:r>
      <w:r>
        <w:t xml:space="preserve"> 3 </w:t>
      </w:r>
      <w:r>
        <w:t>天内到学院报到销假。有特殊原因需续假者，需重新办理请假手续。在一学期内请假累计达</w:t>
      </w:r>
      <w:r>
        <w:t xml:space="preserve"> 3 </w:t>
      </w:r>
      <w:r>
        <w:t>周以上的应休学。</w:t>
      </w:r>
    </w:p>
    <w:p w:rsidR="006D040A" w:rsidRDefault="00FE1DD5">
      <w:pPr>
        <w:pStyle w:val="a3"/>
        <w:spacing w:line="268" w:lineRule="auto"/>
        <w:ind w:right="1132" w:firstLine="397"/>
        <w:jc w:val="both"/>
      </w:pPr>
      <w:r>
        <w:rPr>
          <w:rFonts w:ascii="方正兰亭黑Pro_GB18030 Medium" w:eastAsia="方正兰亭黑Pro_GB18030 Medium" w:hint="eastAsia"/>
        </w:rPr>
        <w:t>第二十三条</w:t>
      </w:r>
      <w:r>
        <w:rPr>
          <w:rFonts w:ascii="方正兰亭黑Pro_GB18030 Medium" w:eastAsia="方正兰亭黑Pro_GB18030 Medium" w:hint="eastAsia"/>
        </w:rPr>
        <w:t xml:space="preserve"> </w:t>
      </w:r>
      <w:r>
        <w:t>研究生假期回家度假，不得提前离校，并应按规定时间返校；节假</w:t>
      </w:r>
      <w:r>
        <w:rPr>
          <w:spacing w:val="-4"/>
        </w:rPr>
        <w:t>日外出不能回校住宿者，应事先向班长报告，并依时返校；家住学校附近的研究生，</w:t>
      </w:r>
      <w:r>
        <w:rPr>
          <w:spacing w:val="-4"/>
        </w:rPr>
        <w:t xml:space="preserve"> </w:t>
      </w:r>
      <w:r>
        <w:rPr>
          <w:spacing w:val="-4"/>
        </w:rPr>
        <w:t>节假日可以回家住宿，其他时间离校应办理请假手续。</w:t>
      </w:r>
    </w:p>
    <w:p w:rsidR="006D040A" w:rsidRDefault="00FE1DD5">
      <w:pPr>
        <w:pStyle w:val="a3"/>
        <w:spacing w:before="109"/>
        <w:ind w:left="3474"/>
        <w:rPr>
          <w:rFonts w:ascii="方正兰亭黑Pro_GB18030 DemiBold" w:eastAsia="方正兰亭黑Pro_GB18030 DemiBold"/>
          <w:b/>
        </w:rPr>
      </w:pPr>
      <w:r>
        <w:rPr>
          <w:rFonts w:ascii="方正兰亭黑Pro_GB18030 DemiBold" w:eastAsia="方正兰亭黑Pro_GB18030 DemiBold" w:hint="eastAsia"/>
          <w:b/>
          <w:color w:val="403631"/>
        </w:rPr>
        <w:t>第三节</w:t>
      </w:r>
      <w:r>
        <w:rPr>
          <w:rFonts w:ascii="方正兰亭黑Pro_GB18030 DemiBold" w:eastAsia="方正兰亭黑Pro_GB18030 DemiBold" w:hint="eastAsia"/>
          <w:b/>
          <w:color w:val="403631"/>
        </w:rPr>
        <w:t xml:space="preserve"> </w:t>
      </w:r>
      <w:r>
        <w:rPr>
          <w:rFonts w:ascii="方正兰亭黑Pro_GB18030 DemiBold" w:eastAsia="方正兰亭黑Pro_GB18030 DemiBold" w:hint="eastAsia"/>
          <w:b/>
          <w:color w:val="403631"/>
        </w:rPr>
        <w:t>转学、转专业及转导师</w:t>
      </w:r>
    </w:p>
    <w:p w:rsidR="006D040A" w:rsidRDefault="00FE1DD5">
      <w:pPr>
        <w:pStyle w:val="a3"/>
        <w:spacing w:before="36" w:line="268" w:lineRule="auto"/>
        <w:ind w:right="1130" w:firstLine="396"/>
        <w:jc w:val="both"/>
      </w:pPr>
      <w:r>
        <w:rPr>
          <w:rFonts w:ascii="方正兰亭黑Pro_GB18030 Medium" w:eastAsia="方正兰亭黑Pro_GB18030 Medium" w:hint="eastAsia"/>
        </w:rPr>
        <w:t>第二十四条</w:t>
      </w:r>
      <w:r>
        <w:rPr>
          <w:rFonts w:ascii="方正兰亭黑Pro_GB18030 Medium" w:eastAsia="方正兰亭黑Pro_GB18030 Medium" w:hint="eastAsia"/>
        </w:rPr>
        <w:t xml:space="preserve"> </w:t>
      </w:r>
      <w:r>
        <w:t>学校一般不受理研究生转学、转专业（学位类别或领域）及改换指导导师的申请。如有特殊情况的，按照第二十五条、第二十六条和第二十七条的规定申请。</w:t>
      </w:r>
    </w:p>
    <w:p w:rsidR="006D040A" w:rsidRDefault="00FE1DD5">
      <w:pPr>
        <w:pStyle w:val="a3"/>
        <w:spacing w:line="321" w:lineRule="exact"/>
        <w:ind w:left="1530"/>
      </w:pPr>
      <w:r>
        <w:rPr>
          <w:rFonts w:ascii="方正兰亭黑Pro_GB18030 Medium" w:eastAsia="方正兰亭黑Pro_GB18030 Medium" w:hint="eastAsia"/>
        </w:rPr>
        <w:t>第二十五条</w:t>
      </w:r>
      <w:r>
        <w:rPr>
          <w:rFonts w:ascii="方正兰亭黑Pro_GB18030 Medium" w:eastAsia="方正兰亭黑Pro_GB18030 Medium" w:hint="eastAsia"/>
        </w:rPr>
        <w:t xml:space="preserve"> </w:t>
      </w:r>
      <w:r>
        <w:t>研究生转学：</w:t>
      </w:r>
    </w:p>
    <w:p w:rsidR="006D040A" w:rsidRDefault="00FE1DD5">
      <w:pPr>
        <w:pStyle w:val="a3"/>
        <w:spacing w:before="37" w:line="268" w:lineRule="auto"/>
        <w:ind w:right="1125" w:firstLine="396"/>
        <w:jc w:val="both"/>
      </w:pPr>
      <w:r>
        <w:t>（一）研究生一般应在学校完成学业。因患病或者有特殊困难、特别需要，无法继续在学校学习的，可申请转学。其中患病研究生需提供学校指定医院出具的身体健康状况证明；特殊困难一般指因家庭有</w:t>
      </w:r>
      <w:r>
        <w:t>特殊情况，确需研究生本人就近照顾的情况。拟转校外培养单位应与学校层次、类型、学科专业水平相当。</w:t>
      </w:r>
    </w:p>
    <w:p w:rsidR="006D040A" w:rsidRDefault="00FE1DD5">
      <w:pPr>
        <w:pStyle w:val="a3"/>
        <w:spacing w:line="321" w:lineRule="exact"/>
        <w:ind w:left="1530"/>
      </w:pPr>
      <w:r>
        <w:t>研究生有下列情形之一，不得申请转出学校：</w:t>
      </w:r>
    </w:p>
    <w:p w:rsidR="006D040A" w:rsidRDefault="00FE1DD5">
      <w:pPr>
        <w:pStyle w:val="a4"/>
        <w:numPr>
          <w:ilvl w:val="0"/>
          <w:numId w:val="2"/>
        </w:numPr>
        <w:tabs>
          <w:tab w:val="left" w:pos="1717"/>
        </w:tabs>
        <w:spacing w:before="39"/>
        <w:ind w:hanging="186"/>
        <w:rPr>
          <w:sz w:val="20"/>
        </w:rPr>
      </w:pPr>
      <w:r>
        <w:rPr>
          <w:sz w:val="20"/>
        </w:rPr>
        <w:t>入学未满一学期或者毕业前一年的；</w:t>
      </w:r>
    </w:p>
    <w:p w:rsidR="006D040A" w:rsidRDefault="00FE1DD5">
      <w:pPr>
        <w:pStyle w:val="a4"/>
        <w:numPr>
          <w:ilvl w:val="0"/>
          <w:numId w:val="2"/>
        </w:numPr>
        <w:tabs>
          <w:tab w:val="left" w:pos="1722"/>
        </w:tabs>
        <w:spacing w:before="38"/>
        <w:ind w:left="1721" w:hanging="191"/>
        <w:rPr>
          <w:sz w:val="20"/>
        </w:rPr>
      </w:pPr>
      <w:r>
        <w:rPr>
          <w:sz w:val="20"/>
        </w:rPr>
        <w:t>由低学历层次转为高学历层次的；</w:t>
      </w:r>
    </w:p>
    <w:p w:rsidR="006D040A" w:rsidRDefault="00FE1DD5">
      <w:pPr>
        <w:pStyle w:val="a4"/>
        <w:numPr>
          <w:ilvl w:val="0"/>
          <w:numId w:val="2"/>
        </w:numPr>
        <w:tabs>
          <w:tab w:val="left" w:pos="1722"/>
        </w:tabs>
        <w:spacing w:before="39"/>
        <w:ind w:left="1721" w:hanging="191"/>
        <w:rPr>
          <w:sz w:val="20"/>
        </w:rPr>
      </w:pPr>
      <w:r>
        <w:rPr>
          <w:sz w:val="20"/>
        </w:rPr>
        <w:t>通过定向就业等特殊招生形式录取的；</w:t>
      </w:r>
    </w:p>
    <w:p w:rsidR="006D040A" w:rsidRDefault="00FE1DD5">
      <w:pPr>
        <w:pStyle w:val="a4"/>
        <w:numPr>
          <w:ilvl w:val="0"/>
          <w:numId w:val="2"/>
        </w:numPr>
        <w:tabs>
          <w:tab w:val="left" w:pos="1722"/>
        </w:tabs>
        <w:spacing w:before="38"/>
        <w:ind w:left="1721" w:hanging="191"/>
        <w:rPr>
          <w:sz w:val="20"/>
        </w:rPr>
      </w:pPr>
      <w:r>
        <w:rPr>
          <w:sz w:val="20"/>
        </w:rPr>
        <w:t>拟转入学校、专业的录取控制标准高于学校的；</w:t>
      </w:r>
    </w:p>
    <w:p w:rsidR="006D040A" w:rsidRDefault="00FE1DD5">
      <w:pPr>
        <w:pStyle w:val="a4"/>
        <w:numPr>
          <w:ilvl w:val="0"/>
          <w:numId w:val="2"/>
        </w:numPr>
        <w:tabs>
          <w:tab w:val="left" w:pos="1722"/>
        </w:tabs>
        <w:spacing w:before="38"/>
        <w:ind w:left="1721" w:hanging="191"/>
        <w:rPr>
          <w:sz w:val="20"/>
        </w:rPr>
      </w:pPr>
      <w:r>
        <w:rPr>
          <w:sz w:val="20"/>
        </w:rPr>
        <w:t>应</w:t>
      </w:r>
      <w:proofErr w:type="gramStart"/>
      <w:r>
        <w:rPr>
          <w:sz w:val="20"/>
        </w:rPr>
        <w:t>予退</w:t>
      </w:r>
      <w:proofErr w:type="gramEnd"/>
      <w:r>
        <w:rPr>
          <w:sz w:val="20"/>
        </w:rPr>
        <w:t>学的；</w:t>
      </w:r>
    </w:p>
    <w:p w:rsidR="006D040A" w:rsidRDefault="00FE1DD5">
      <w:pPr>
        <w:pStyle w:val="a4"/>
        <w:numPr>
          <w:ilvl w:val="0"/>
          <w:numId w:val="2"/>
        </w:numPr>
        <w:tabs>
          <w:tab w:val="left" w:pos="1722"/>
        </w:tabs>
        <w:spacing w:before="39"/>
        <w:ind w:left="1721" w:hanging="191"/>
        <w:rPr>
          <w:sz w:val="20"/>
        </w:rPr>
      </w:pPr>
      <w:r>
        <w:rPr>
          <w:sz w:val="20"/>
        </w:rPr>
        <w:t>无正当转学理由的。</w:t>
      </w:r>
    </w:p>
    <w:p w:rsidR="006D040A" w:rsidRDefault="00FE1DD5">
      <w:pPr>
        <w:pStyle w:val="a3"/>
        <w:spacing w:before="38" w:line="268" w:lineRule="auto"/>
        <w:ind w:right="1032" w:firstLine="396"/>
      </w:pPr>
      <w:r>
        <w:t>（二</w:t>
      </w:r>
      <w:r>
        <w:rPr>
          <w:spacing w:val="-43"/>
        </w:rPr>
        <w:t>）</w:t>
      </w:r>
      <w:r>
        <w:rPr>
          <w:spacing w:val="-5"/>
        </w:rPr>
        <w:t>学校原则上不接收外单位转学研究生。因患病或者有特殊困难、特别需要，</w:t>
      </w:r>
      <w:r>
        <w:rPr>
          <w:spacing w:val="-5"/>
        </w:rPr>
        <w:t xml:space="preserve"> </w:t>
      </w:r>
      <w:r>
        <w:rPr>
          <w:spacing w:val="2"/>
        </w:rPr>
        <w:t>无法继续在原录取单位学习的，可考虑予以接收。其中患病研究生需提供学校指定</w:t>
      </w:r>
      <w:r>
        <w:t>医院出具的身体健康状况证明；特殊困难一般指因家庭有特殊情况，确需研究生本</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6440" style="position:absolute;margin-left:1003.25pt;margin-top:0;width:17.25pt;height:652pt;z-index:2440;mso-position-horizontal-relative:page;mso-position-vertical-relative:page" coordorigin="20065" coordsize="345,13040">
            <v:rect id="_x0000_s6479" style="position:absolute;left:20065;width:345;height:13040" fillcolor="#dcdddd" stroked="f"/>
            <v:shape id="_x0000_s6478" type="#_x0000_t75" style="position:absolute;left:20071;top:490;width:220;height:209">
              <v:imagedata r:id="rId9" o:title=""/>
            </v:shape>
            <v:shape id="_x0000_s6477" type="#_x0000_t75" style="position:absolute;left:20075;top:733;width:211;height:542">
              <v:imagedata r:id="rId10" o:title=""/>
            </v:shape>
            <v:shape id="_x0000_s6476" type="#_x0000_t75" style="position:absolute;left:20070;top:1309;width:216;height:678">
              <v:imagedata r:id="rId11" o:title=""/>
            </v:shape>
            <v:shape id="_x0000_s6475" type="#_x0000_t75" style="position:absolute;left:20070;top:2081;width:221;height:335">
              <v:imagedata r:id="rId12" o:title=""/>
            </v:shape>
            <v:line id="_x0000_s6474" style="position:absolute" from="20075,2599" to="20286,2599" strokecolor="white" strokeweight=".47942mm"/>
            <v:rect id="_x0000_s6473" style="position:absolute;left:20173;top:2476;width:25;height:109" stroked="f"/>
            <v:line id="_x0000_s6472" style="position:absolute" from="20075,2463" to="20286,2463" strokecolor="white" strokeweight=".47908mm"/>
            <v:shape id="_x0000_s6471" type="#_x0000_t75" style="position:absolute;left:20070;top:2648;width:220;height:464">
              <v:imagedata r:id="rId13" o:title=""/>
            </v:shape>
            <v:rect id="_x0000_s6470" style="position:absolute;left:20075;top:3174;width:26;height:94" stroked="f"/>
            <v:line id="_x0000_s6469" style="position:absolute" from="20075,3162" to="20286,3162" strokecolor="white" strokeweight="1.3pt"/>
            <v:shape id="_x0000_s6468" type="#_x0000_t75" style="position:absolute;left:20070;top:3360;width:220;height:220">
              <v:imagedata r:id="rId14" o:title=""/>
            </v:shape>
            <v:rect id="_x0000_s6467" style="position:absolute;left:20260;top:3643;width:26;height:94" stroked="f"/>
            <v:line id="_x0000_s6466" style="position:absolute" from="20075,3630" to="20286,3630" strokecolor="white" strokeweight="1.3pt"/>
            <v:rect id="_x0000_s6465" style="position:absolute;left:20168;top:3643;width:26;height:87" stroked="f"/>
            <v:shape id="_x0000_s6464" type="#_x0000_t75" style="position:absolute;left:20070;top:3826;width:221;height:379">
              <v:imagedata r:id="rId15" o:title=""/>
            </v:shape>
            <v:shape id="_x0000_s6463" type="#_x0000_t75" style="position:absolute;left:20070;top:4240;width:216;height:519">
              <v:imagedata r:id="rId16" o:title=""/>
            </v:shape>
            <v:shape id="_x0000_s6462" type="#_x0000_t75" style="position:absolute;left:20070;top:4871;width:220;height:175">
              <v:imagedata r:id="rId17" o:title=""/>
            </v:shape>
            <v:line id="_x0000_s6461" style="position:absolute" from="20075,5230" to="20286,5230" strokecolor="white" strokeweight=".47908mm"/>
            <v:rect id="_x0000_s6460" style="position:absolute;left:20173;top:5107;width:25;height:109" stroked="f"/>
            <v:line id="_x0000_s6459" style="position:absolute" from="20075,5094" to="20286,5094" strokecolor="white" strokeweight=".47942mm"/>
            <v:line id="_x0000_s6458" style="position:absolute" from="20075,5304" to="20286,5304" strokecolor="white" strokeweight=".47942mm"/>
            <v:shape id="_x0000_s6457" type="#_x0000_t75" style="position:absolute;left:20075;top:5365;width:211;height:394">
              <v:imagedata r:id="rId18" o:title=""/>
            </v:shape>
            <v:shape id="_x0000_s6456" type="#_x0000_t75" style="position:absolute;left:20070;top:5860;width:216;height:159">
              <v:imagedata r:id="rId19" o:title=""/>
            </v:shape>
            <v:shape id="_x0000_s6455" type="#_x0000_t75" style="position:absolute;left:20075;top:6065;width:211;height:171">
              <v:imagedata r:id="rId20" o:title=""/>
            </v:shape>
            <v:shape id="_x0000_s6454" type="#_x0000_t75" style="position:absolute;left:20075;top:6282;width:211;height:391">
              <v:imagedata r:id="rId21" o:title=""/>
            </v:shape>
            <v:shape id="_x0000_s6453" type="#_x0000_t75" style="position:absolute;left:20070;top:6707;width:220;height:290">
              <v:imagedata r:id="rId22" o:title=""/>
            </v:shape>
            <v:shape id="_x0000_s6452" type="#_x0000_t75" style="position:absolute;left:20075;top:7029;width:211;height:382">
              <v:imagedata r:id="rId23" o:title=""/>
            </v:shape>
            <v:shape id="_x0000_s6451" type="#_x0000_t75" style="position:absolute;left:20070;top:7502;width:220;height:220">
              <v:imagedata r:id="rId24" o:title=""/>
            </v:shape>
            <v:rect id="_x0000_s6450" style="position:absolute;left:20260;top:7784;width:26;height:94" stroked="f"/>
            <v:line id="_x0000_s6449" style="position:absolute" from="20075,7772" to="20286,7772" strokecolor="white" strokeweight="1.3pt"/>
            <v:rect id="_x0000_s6448" style="position:absolute;left:20168;top:7785;width:26;height:87" stroked="f"/>
            <v:shape id="_x0000_s6447" type="#_x0000_t75" style="position:absolute;left:20070;top:7967;width:220;height:488">
              <v:imagedata r:id="rId25" o:title=""/>
            </v:shape>
            <v:line id="_x0000_s6446" style="position:absolute" from="20075,8639" to="20286,8639" strokecolor="white" strokeweight=".47908mm"/>
            <v:rect id="_x0000_s6445" style="position:absolute;left:20173;top:8516;width:25;height:109" stroked="f"/>
            <v:line id="_x0000_s6444" style="position:absolute" from="20075,8503" to="20286,8503" strokecolor="white" strokeweight=".47942mm"/>
            <v:shape id="_x0000_s6443" type="#_x0000_t75" style="position:absolute;left:20075;top:8700;width:211;height:171">
              <v:imagedata r:id="rId20" o:title=""/>
            </v:shape>
            <v:shape id="_x0000_s6442" type="#_x0000_t75" style="position:absolute;left:20070;top:8905;width:220;height:220">
              <v:imagedata r:id="rId24" o:title=""/>
            </v:shape>
            <v:shape id="_x0000_s6441" type="#_x0000_t75" style="position:absolute;left:20070;top:9162;width:220;height:778">
              <v:imagedata r:id="rId26" o:title=""/>
            </v:shape>
            <w10:wrap anchorx="page" anchory="page"/>
          </v:group>
        </w:pict>
      </w:r>
      <w:r>
        <w:pict>
          <v:group id="_x0000_s6400" style="position:absolute;margin-left:0;margin-top:0;width:17.25pt;height:652pt;z-index:2488;mso-position-horizontal-relative:page;mso-position-vertical-relative:page" coordsize="345,13040">
            <v:rect id="_x0000_s6439" style="position:absolute;width:345;height:13040" fillcolor="#dcdddd" stroked="f"/>
            <v:shape id="_x0000_s6438" type="#_x0000_t75" style="position:absolute;left:115;top:490;width:220;height:209">
              <v:imagedata r:id="rId27" o:title=""/>
            </v:shape>
            <v:shape id="_x0000_s6437" type="#_x0000_t75" style="position:absolute;left:119;top:733;width:211;height:542">
              <v:imagedata r:id="rId28" o:title=""/>
            </v:shape>
            <v:shape id="_x0000_s6436" type="#_x0000_t75" style="position:absolute;left:114;top:1309;width:216;height:678">
              <v:imagedata r:id="rId29" o:title=""/>
            </v:shape>
            <v:shape id="_x0000_s6435" type="#_x0000_t75" style="position:absolute;left:114;top:2081;width:221;height:335">
              <v:imagedata r:id="rId30" o:title=""/>
            </v:shape>
            <v:line id="_x0000_s6434" style="position:absolute" from="120,2599" to="330,2599" strokecolor="white" strokeweight=".47942mm"/>
            <v:rect id="_x0000_s6433" style="position:absolute;left:218;top:2476;width:25;height:109" stroked="f"/>
            <v:line id="_x0000_s6432" style="position:absolute" from="120,2463" to="330,2463" strokecolor="white" strokeweight=".47908mm"/>
            <v:shape id="_x0000_s6431" type="#_x0000_t75" style="position:absolute;left:115;top:2648;width:220;height:464">
              <v:imagedata r:id="rId31" o:title=""/>
            </v:shape>
            <v:rect id="_x0000_s6430" style="position:absolute;left:119;top:3174;width:26;height:94" stroked="f"/>
            <v:line id="_x0000_s6429" style="position:absolute" from="120,3162" to="330,3162" strokecolor="white" strokeweight="1.3pt"/>
            <v:shape id="_x0000_s6428" type="#_x0000_t75" style="position:absolute;left:115;top:3360;width:220;height:220">
              <v:imagedata r:id="rId32" o:title=""/>
            </v:shape>
            <v:rect id="_x0000_s6427" style="position:absolute;left:304;top:3643;width:26;height:94" stroked="f"/>
            <v:line id="_x0000_s6426" style="position:absolute" from="120,3630" to="330,3630" strokecolor="white" strokeweight="1.3pt"/>
            <v:rect id="_x0000_s6425" style="position:absolute;left:213;top:3643;width:26;height:87" stroked="f"/>
            <v:shape id="_x0000_s6424" type="#_x0000_t75" style="position:absolute;left:114;top:3826;width:221;height:379">
              <v:imagedata r:id="rId33" o:title=""/>
            </v:shape>
            <v:shape id="_x0000_s6423" type="#_x0000_t75" style="position:absolute;left:114;top:4240;width:216;height:519">
              <v:imagedata r:id="rId16" o:title=""/>
            </v:shape>
            <v:shape id="_x0000_s6422" type="#_x0000_t75" style="position:absolute;left:115;top:4871;width:220;height:175">
              <v:imagedata r:id="rId34" o:title=""/>
            </v:shape>
            <v:line id="_x0000_s6421" style="position:absolute" from="120,5230" to="330,5230" strokecolor="white" strokeweight=".47908mm"/>
            <v:rect id="_x0000_s6420" style="position:absolute;left:218;top:5107;width:25;height:109" stroked="f"/>
            <v:line id="_x0000_s6419" style="position:absolute" from="120,5094" to="330,5094" strokecolor="white" strokeweight=".47942mm"/>
            <v:line id="_x0000_s6418" style="position:absolute" from="120,5304" to="330,5304" strokecolor="white" strokeweight=".47942mm"/>
            <v:shape id="_x0000_s6417" type="#_x0000_t75" style="position:absolute;left:119;top:5365;width:211;height:393">
              <v:imagedata r:id="rId35" o:title=""/>
            </v:shape>
            <v:shape id="_x0000_s6416" type="#_x0000_t75" style="position:absolute;left:114;top:5860;width:216;height:159">
              <v:imagedata r:id="rId19" o:title=""/>
            </v:shape>
            <v:shape id="_x0000_s6415" type="#_x0000_t75" style="position:absolute;left:119;top:6065;width:211;height:171">
              <v:imagedata r:id="rId36" o:title=""/>
            </v:shape>
            <v:shape id="_x0000_s6414" type="#_x0000_t75" style="position:absolute;left:119;top:6282;width:211;height:391">
              <v:imagedata r:id="rId21" o:title=""/>
            </v:shape>
            <v:shape id="_x0000_s6413" type="#_x0000_t75" style="position:absolute;left:114;top:6707;width:220;height:290">
              <v:imagedata r:id="rId37" o:title=""/>
            </v:shape>
            <v:shape id="_x0000_s6412" type="#_x0000_t75" style="position:absolute;left:119;top:7029;width:211;height:382">
              <v:imagedata r:id="rId23" o:title=""/>
            </v:shape>
            <v:shape id="_x0000_s6411" type="#_x0000_t75" style="position:absolute;left:115;top:7502;width:220;height:220">
              <v:imagedata r:id="rId38" o:title=""/>
            </v:shape>
            <v:rect id="_x0000_s6410" style="position:absolute;left:304;top:7784;width:26;height:94" stroked="f"/>
            <v:line id="_x0000_s6409" style="position:absolute" from="120,7772" to="330,7772" strokecolor="white" strokeweight="1.3pt"/>
            <v:rect id="_x0000_s6408" style="position:absolute;left:213;top:7785;width:26;height:87" stroked="f"/>
            <v:shape id="_x0000_s6407" type="#_x0000_t75" style="position:absolute;left:115;top:7967;width:220;height:488">
              <v:imagedata r:id="rId39" o:title=""/>
            </v:shape>
            <v:line id="_x0000_s6406" style="position:absolute" from="120,8639" to="330,8639" strokecolor="white" strokeweight=".47908mm"/>
            <v:rect id="_x0000_s6405" style="position:absolute;left:218;top:8516;width:25;height:109" stroked="f"/>
            <v:line id="_x0000_s6404" style="position:absolute" from="120,8503" to="330,8503" strokecolor="white" strokeweight=".47942mm"/>
            <v:shape id="_x0000_s6403" type="#_x0000_t75" style="position:absolute;left:119;top:8700;width:211;height:171">
              <v:imagedata r:id="rId36" o:title=""/>
            </v:shape>
            <v:shape id="_x0000_s6402" type="#_x0000_t75" style="position:absolute;left:115;top:8905;width:220;height:220">
              <v:imagedata r:id="rId38" o:title=""/>
            </v:shape>
            <v:shape id="_x0000_s6401" type="#_x0000_t75" style="position:absolute;left:115;top:9162;width:220;height:778">
              <v:imagedata r:id="rId40" o:title=""/>
            </v:shape>
            <w10:wrap anchorx="page" anchory="page"/>
          </v:group>
        </w:pict>
      </w:r>
    </w:p>
    <w:p w:rsidR="006D040A" w:rsidRDefault="006D040A">
      <w:pPr>
        <w:pStyle w:val="a3"/>
        <w:spacing w:before="11"/>
        <w:ind w:left="0"/>
        <w:rPr>
          <w:sz w:val="28"/>
        </w:rPr>
      </w:pPr>
    </w:p>
    <w:p w:rsidR="006D040A" w:rsidRDefault="00FE1DD5">
      <w:pPr>
        <w:pStyle w:val="a3"/>
        <w:tabs>
          <w:tab w:val="left" w:pos="19489"/>
        </w:tabs>
        <w:spacing w:before="123"/>
        <w:ind w:left="558"/>
        <w:rPr>
          <w:rFonts w:ascii="IKEA Sans"/>
        </w:rPr>
      </w:pPr>
      <w:r>
        <w:pict>
          <v:line id="_x0000_s6399" style="position:absolute;left:0;text-align:left;z-index:-286072;mso-position-horizontal-relative:page" from="963.35pt,8pt" to="963.35pt,42.85pt" strokecolor="#5a5757" strokeweight=".30164mm">
            <w10:wrap anchorx="page"/>
          </v:line>
        </w:pict>
      </w:r>
      <w:r>
        <w:pict>
          <v:line id="_x0000_s6398" style="position:absolute;left:0;text-align:left;z-index:-286024;mso-position-horizontal-relative:page" from="57.1pt,8pt" to="57.1pt,42.85pt" strokecolor="#5a5757" strokeweight=".30128mm">
            <w10:wrap anchorx="page"/>
          </v:line>
        </w:pict>
      </w:r>
      <w:r>
        <w:rPr>
          <w:rFonts w:ascii="IKEA Sans"/>
          <w:color w:val="595857"/>
        </w:rPr>
        <w:t>04</w:t>
      </w:r>
      <w:r>
        <w:rPr>
          <w:rFonts w:ascii="IKEA Sans"/>
          <w:color w:val="595857"/>
        </w:rPr>
        <w:tab/>
        <w:t>05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38"/>
      </w:pPr>
      <w:r>
        <w:t>人就近照顾的情况。予以接收的研究生原培养单位应与学校层次、类型、学科专业水平相当。</w:t>
      </w:r>
    </w:p>
    <w:p w:rsidR="006D040A" w:rsidRDefault="00FE1DD5">
      <w:pPr>
        <w:pStyle w:val="a3"/>
        <w:spacing w:line="321" w:lineRule="exact"/>
        <w:ind w:left="1530"/>
      </w:pPr>
      <w:r>
        <w:t>研究生有下列情形之一，学校不予以接收：</w:t>
      </w:r>
    </w:p>
    <w:p w:rsidR="006D040A" w:rsidRDefault="00FE1DD5">
      <w:pPr>
        <w:pStyle w:val="a4"/>
        <w:numPr>
          <w:ilvl w:val="0"/>
          <w:numId w:val="79"/>
        </w:numPr>
        <w:tabs>
          <w:tab w:val="left" w:pos="1717"/>
        </w:tabs>
        <w:spacing w:before="39"/>
        <w:ind w:hanging="186"/>
        <w:rPr>
          <w:sz w:val="20"/>
        </w:rPr>
      </w:pPr>
      <w:r>
        <w:rPr>
          <w:sz w:val="20"/>
        </w:rPr>
        <w:t>在原培养单位入学未满一学期或者毕业前一年的；</w:t>
      </w:r>
    </w:p>
    <w:p w:rsidR="006D040A" w:rsidRDefault="00FE1DD5">
      <w:pPr>
        <w:pStyle w:val="a4"/>
        <w:numPr>
          <w:ilvl w:val="0"/>
          <w:numId w:val="79"/>
        </w:numPr>
        <w:tabs>
          <w:tab w:val="left" w:pos="1723"/>
        </w:tabs>
        <w:spacing w:before="38"/>
        <w:ind w:left="1722" w:hanging="192"/>
        <w:rPr>
          <w:sz w:val="20"/>
        </w:rPr>
      </w:pPr>
      <w:r>
        <w:rPr>
          <w:sz w:val="20"/>
        </w:rPr>
        <w:t>由低学历层次转为高学历层次的；</w:t>
      </w:r>
    </w:p>
    <w:p w:rsidR="006D040A" w:rsidRDefault="00FE1DD5">
      <w:pPr>
        <w:pStyle w:val="a4"/>
        <w:numPr>
          <w:ilvl w:val="0"/>
          <w:numId w:val="79"/>
        </w:numPr>
        <w:tabs>
          <w:tab w:val="left" w:pos="1723"/>
        </w:tabs>
        <w:spacing w:before="38"/>
        <w:ind w:left="1722" w:hanging="192"/>
        <w:rPr>
          <w:sz w:val="20"/>
        </w:rPr>
      </w:pPr>
      <w:r>
        <w:rPr>
          <w:sz w:val="20"/>
        </w:rPr>
        <w:t>通过定向就业等特殊招生形式录取的；</w:t>
      </w:r>
    </w:p>
    <w:p w:rsidR="006D040A" w:rsidRDefault="00FE1DD5">
      <w:pPr>
        <w:pStyle w:val="a4"/>
        <w:numPr>
          <w:ilvl w:val="0"/>
          <w:numId w:val="79"/>
        </w:numPr>
        <w:tabs>
          <w:tab w:val="left" w:pos="1723"/>
        </w:tabs>
        <w:spacing w:before="39"/>
        <w:ind w:left="1722" w:hanging="192"/>
        <w:rPr>
          <w:sz w:val="20"/>
        </w:rPr>
      </w:pPr>
      <w:r>
        <w:rPr>
          <w:sz w:val="20"/>
        </w:rPr>
        <w:t>原培养单位、专业的录取控制标准低于我校的；</w:t>
      </w:r>
    </w:p>
    <w:p w:rsidR="006D040A" w:rsidRDefault="00FE1DD5">
      <w:pPr>
        <w:pStyle w:val="a4"/>
        <w:numPr>
          <w:ilvl w:val="0"/>
          <w:numId w:val="79"/>
        </w:numPr>
        <w:tabs>
          <w:tab w:val="left" w:pos="1723"/>
        </w:tabs>
        <w:spacing w:before="38"/>
        <w:ind w:left="1722" w:hanging="192"/>
        <w:rPr>
          <w:sz w:val="20"/>
        </w:rPr>
      </w:pPr>
      <w:r>
        <w:rPr>
          <w:sz w:val="20"/>
        </w:rPr>
        <w:t>原培养单位在广州市的；</w:t>
      </w:r>
    </w:p>
    <w:p w:rsidR="006D040A" w:rsidRDefault="00FE1DD5">
      <w:pPr>
        <w:pStyle w:val="a4"/>
        <w:numPr>
          <w:ilvl w:val="0"/>
          <w:numId w:val="79"/>
        </w:numPr>
        <w:tabs>
          <w:tab w:val="left" w:pos="1723"/>
        </w:tabs>
        <w:spacing w:before="39"/>
        <w:ind w:left="1722" w:hanging="192"/>
        <w:rPr>
          <w:sz w:val="20"/>
        </w:rPr>
      </w:pPr>
      <w:r>
        <w:rPr>
          <w:sz w:val="20"/>
        </w:rPr>
        <w:t>跨学科门类的；</w:t>
      </w:r>
    </w:p>
    <w:p w:rsidR="006D040A" w:rsidRDefault="00FE1DD5">
      <w:pPr>
        <w:pStyle w:val="a4"/>
        <w:numPr>
          <w:ilvl w:val="0"/>
          <w:numId w:val="79"/>
        </w:numPr>
        <w:tabs>
          <w:tab w:val="left" w:pos="1723"/>
        </w:tabs>
        <w:spacing w:before="38"/>
        <w:ind w:left="1722" w:hanging="192"/>
        <w:rPr>
          <w:sz w:val="20"/>
        </w:rPr>
      </w:pPr>
      <w:r>
        <w:rPr>
          <w:sz w:val="20"/>
        </w:rPr>
        <w:t>应</w:t>
      </w:r>
      <w:proofErr w:type="gramStart"/>
      <w:r>
        <w:rPr>
          <w:sz w:val="20"/>
        </w:rPr>
        <w:t>予退</w:t>
      </w:r>
      <w:proofErr w:type="gramEnd"/>
      <w:r>
        <w:rPr>
          <w:sz w:val="20"/>
        </w:rPr>
        <w:t>学的；</w:t>
      </w:r>
    </w:p>
    <w:p w:rsidR="006D040A" w:rsidRDefault="00FE1DD5">
      <w:pPr>
        <w:pStyle w:val="a4"/>
        <w:numPr>
          <w:ilvl w:val="0"/>
          <w:numId w:val="79"/>
        </w:numPr>
        <w:tabs>
          <w:tab w:val="left" w:pos="1723"/>
        </w:tabs>
        <w:spacing w:before="38"/>
        <w:ind w:left="1722" w:hanging="192"/>
        <w:rPr>
          <w:sz w:val="20"/>
        </w:rPr>
      </w:pPr>
      <w:r>
        <w:rPr>
          <w:sz w:val="20"/>
        </w:rPr>
        <w:t>无正当转学理由的。</w:t>
      </w:r>
    </w:p>
    <w:p w:rsidR="006D040A" w:rsidRDefault="00FE1DD5">
      <w:pPr>
        <w:pStyle w:val="a3"/>
        <w:spacing w:before="37"/>
        <w:ind w:left="1530"/>
      </w:pPr>
      <w:r>
        <w:rPr>
          <w:rFonts w:ascii="方正兰亭黑Pro_GB18030 Medium" w:eastAsia="方正兰亭黑Pro_GB18030 Medium" w:hint="eastAsia"/>
        </w:rPr>
        <w:t>第二十六条</w:t>
      </w:r>
      <w:r>
        <w:rPr>
          <w:rFonts w:ascii="方正兰亭黑Pro_GB18030 Medium" w:eastAsia="方正兰亭黑Pro_GB18030 Medium" w:hint="eastAsia"/>
        </w:rPr>
        <w:t xml:space="preserve"> </w:t>
      </w:r>
      <w:r>
        <w:t>研究生转专业（领域）：</w:t>
      </w:r>
    </w:p>
    <w:p w:rsidR="006D040A" w:rsidRDefault="00FE1DD5">
      <w:pPr>
        <w:pStyle w:val="a3"/>
        <w:spacing w:before="37" w:line="268" w:lineRule="auto"/>
        <w:ind w:right="44" w:firstLine="396"/>
      </w:pPr>
      <w:r>
        <w:t>（一）研究生原则上应在被录取专业（领域）完成学业，如有下列情形之一，</w:t>
      </w:r>
      <w:r>
        <w:t xml:space="preserve"> </w:t>
      </w:r>
      <w:r>
        <w:t>可申请转专业（领域）：</w:t>
      </w:r>
    </w:p>
    <w:p w:rsidR="006D040A" w:rsidRDefault="00FE1DD5">
      <w:pPr>
        <w:pStyle w:val="a4"/>
        <w:numPr>
          <w:ilvl w:val="0"/>
          <w:numId w:val="78"/>
        </w:numPr>
        <w:tabs>
          <w:tab w:val="left" w:pos="1717"/>
        </w:tabs>
        <w:spacing w:line="321" w:lineRule="exact"/>
        <w:ind w:firstLine="397"/>
        <w:rPr>
          <w:sz w:val="20"/>
        </w:rPr>
      </w:pPr>
      <w:r>
        <w:rPr>
          <w:sz w:val="20"/>
        </w:rPr>
        <w:t>在学习期间对其他专业（领域）有兴趣和专长的；</w:t>
      </w:r>
    </w:p>
    <w:p w:rsidR="006D040A" w:rsidRDefault="00FE1DD5">
      <w:pPr>
        <w:pStyle w:val="a4"/>
        <w:numPr>
          <w:ilvl w:val="0"/>
          <w:numId w:val="78"/>
        </w:numPr>
        <w:tabs>
          <w:tab w:val="left" w:pos="1723"/>
        </w:tabs>
        <w:spacing w:before="38"/>
        <w:ind w:left="1722" w:hanging="192"/>
        <w:rPr>
          <w:sz w:val="20"/>
        </w:rPr>
      </w:pPr>
      <w:r>
        <w:rPr>
          <w:sz w:val="20"/>
        </w:rPr>
        <w:t>学校根据社会对人才需求情况发展变化，需适当调整专业（领域）的；</w:t>
      </w:r>
    </w:p>
    <w:p w:rsidR="006D040A" w:rsidRDefault="00FE1DD5">
      <w:pPr>
        <w:pStyle w:val="a4"/>
        <w:numPr>
          <w:ilvl w:val="0"/>
          <w:numId w:val="78"/>
        </w:numPr>
        <w:tabs>
          <w:tab w:val="left" w:pos="1723"/>
        </w:tabs>
        <w:spacing w:before="39"/>
        <w:ind w:left="1722" w:hanging="192"/>
        <w:rPr>
          <w:sz w:val="20"/>
        </w:rPr>
      </w:pPr>
      <w:r>
        <w:rPr>
          <w:sz w:val="20"/>
        </w:rPr>
        <w:t>休学创业或退役后复学的研究生，因自身情况需要的；</w:t>
      </w:r>
    </w:p>
    <w:p w:rsidR="006D040A" w:rsidRDefault="00FE1DD5">
      <w:pPr>
        <w:pStyle w:val="a4"/>
        <w:numPr>
          <w:ilvl w:val="0"/>
          <w:numId w:val="78"/>
        </w:numPr>
        <w:tabs>
          <w:tab w:val="left" w:pos="1723"/>
        </w:tabs>
        <w:spacing w:before="38"/>
        <w:ind w:left="1722" w:hanging="192"/>
        <w:rPr>
          <w:sz w:val="20"/>
        </w:rPr>
      </w:pPr>
      <w:r>
        <w:rPr>
          <w:sz w:val="20"/>
        </w:rPr>
        <w:t>导师出国不归或调动工作，且本专业（领域）无法调整安排；</w:t>
      </w:r>
    </w:p>
    <w:p w:rsidR="006D040A" w:rsidRDefault="00FE1DD5">
      <w:pPr>
        <w:pStyle w:val="a4"/>
        <w:numPr>
          <w:ilvl w:val="0"/>
          <w:numId w:val="78"/>
        </w:numPr>
        <w:tabs>
          <w:tab w:val="left" w:pos="1742"/>
        </w:tabs>
        <w:spacing w:before="38" w:line="268" w:lineRule="auto"/>
        <w:ind w:right="41" w:firstLine="397"/>
        <w:rPr>
          <w:sz w:val="20"/>
        </w:rPr>
      </w:pPr>
      <w:r>
        <w:rPr>
          <w:spacing w:val="3"/>
          <w:sz w:val="20"/>
        </w:rPr>
        <w:t>经学校医院或指定医疗单位检查确认患有某种疾病或生理缺陷，不宜在原专</w:t>
      </w:r>
      <w:r>
        <w:rPr>
          <w:sz w:val="20"/>
        </w:rPr>
        <w:t>业（领域）学习，但尚能在本校相近专业（领域）学习者。</w:t>
      </w:r>
    </w:p>
    <w:p w:rsidR="006D040A" w:rsidRDefault="00FE1DD5">
      <w:pPr>
        <w:pStyle w:val="a3"/>
        <w:spacing w:line="321" w:lineRule="exact"/>
        <w:ind w:left="1530"/>
      </w:pPr>
      <w:r>
        <w:t>（二）有下列情形之一，不得申请转专业（领域）：</w:t>
      </w:r>
    </w:p>
    <w:p w:rsidR="006D040A" w:rsidRDefault="00FE1DD5">
      <w:pPr>
        <w:pStyle w:val="a4"/>
        <w:numPr>
          <w:ilvl w:val="0"/>
          <w:numId w:val="77"/>
        </w:numPr>
        <w:tabs>
          <w:tab w:val="left" w:pos="1717"/>
        </w:tabs>
        <w:spacing w:before="39"/>
        <w:ind w:hanging="186"/>
        <w:rPr>
          <w:sz w:val="20"/>
        </w:rPr>
      </w:pPr>
      <w:r>
        <w:rPr>
          <w:sz w:val="20"/>
        </w:rPr>
        <w:t>以特殊招生形式录取的；</w:t>
      </w:r>
    </w:p>
    <w:p w:rsidR="006D040A" w:rsidRDefault="00FE1DD5">
      <w:pPr>
        <w:pStyle w:val="a4"/>
        <w:numPr>
          <w:ilvl w:val="0"/>
          <w:numId w:val="77"/>
        </w:numPr>
        <w:tabs>
          <w:tab w:val="left" w:pos="1723"/>
        </w:tabs>
        <w:spacing w:before="38"/>
        <w:ind w:left="1722" w:hanging="192"/>
        <w:rPr>
          <w:sz w:val="20"/>
        </w:rPr>
      </w:pPr>
      <w:r>
        <w:rPr>
          <w:sz w:val="20"/>
        </w:rPr>
        <w:t>国家有相关规定或录取前与学校有明确约定的；</w:t>
      </w:r>
    </w:p>
    <w:p w:rsidR="006D040A" w:rsidRDefault="00FE1DD5">
      <w:pPr>
        <w:pStyle w:val="a4"/>
        <w:numPr>
          <w:ilvl w:val="0"/>
          <w:numId w:val="77"/>
        </w:numPr>
        <w:tabs>
          <w:tab w:val="left" w:pos="1723"/>
        </w:tabs>
        <w:spacing w:before="39"/>
        <w:ind w:left="1722" w:hanging="192"/>
        <w:rPr>
          <w:sz w:val="20"/>
        </w:rPr>
      </w:pPr>
      <w:r>
        <w:rPr>
          <w:sz w:val="20"/>
        </w:rPr>
        <w:t>跨学科门类的；</w:t>
      </w:r>
    </w:p>
    <w:p w:rsidR="006D040A" w:rsidRDefault="00FE1DD5">
      <w:pPr>
        <w:pStyle w:val="a4"/>
        <w:numPr>
          <w:ilvl w:val="0"/>
          <w:numId w:val="77"/>
        </w:numPr>
        <w:tabs>
          <w:tab w:val="left" w:pos="1723"/>
        </w:tabs>
        <w:spacing w:before="38"/>
        <w:ind w:left="1722" w:hanging="192"/>
        <w:rPr>
          <w:sz w:val="20"/>
        </w:rPr>
      </w:pPr>
      <w:r>
        <w:rPr>
          <w:sz w:val="20"/>
        </w:rPr>
        <w:t>在校期间已办理</w:t>
      </w:r>
      <w:r>
        <w:rPr>
          <w:sz w:val="20"/>
        </w:rPr>
        <w:t xml:space="preserve"> 1 </w:t>
      </w:r>
      <w:r>
        <w:rPr>
          <w:sz w:val="20"/>
        </w:rPr>
        <w:t>次转专业（领域）的；</w:t>
      </w:r>
    </w:p>
    <w:p w:rsidR="006D040A" w:rsidRDefault="00FE1DD5">
      <w:pPr>
        <w:pStyle w:val="a4"/>
        <w:numPr>
          <w:ilvl w:val="0"/>
          <w:numId w:val="77"/>
        </w:numPr>
        <w:tabs>
          <w:tab w:val="left" w:pos="1723"/>
        </w:tabs>
        <w:spacing w:before="38"/>
        <w:ind w:left="1722" w:hanging="192"/>
        <w:rPr>
          <w:sz w:val="20"/>
        </w:rPr>
      </w:pPr>
      <w:r>
        <w:rPr>
          <w:sz w:val="20"/>
        </w:rPr>
        <w:t>应届毕业或延期毕业的。</w:t>
      </w:r>
    </w:p>
    <w:p w:rsidR="006D040A" w:rsidRDefault="00FE1DD5">
      <w:pPr>
        <w:pStyle w:val="a3"/>
        <w:spacing w:before="39"/>
        <w:ind w:left="1530"/>
      </w:pPr>
      <w:r>
        <w:t>（三）申请转专业（领域）者，须按下列规定办理：</w:t>
      </w:r>
    </w:p>
    <w:p w:rsidR="006D040A" w:rsidRDefault="00FE1DD5">
      <w:pPr>
        <w:pStyle w:val="a4"/>
        <w:numPr>
          <w:ilvl w:val="0"/>
          <w:numId w:val="76"/>
        </w:numPr>
        <w:tabs>
          <w:tab w:val="left" w:pos="1718"/>
        </w:tabs>
        <w:spacing w:before="191"/>
        <w:ind w:firstLine="396"/>
        <w:rPr>
          <w:sz w:val="20"/>
        </w:rPr>
      </w:pPr>
      <w:r>
        <w:rPr>
          <w:sz w:val="20"/>
        </w:rPr>
        <w:br w:type="column"/>
      </w:r>
      <w:r>
        <w:rPr>
          <w:sz w:val="20"/>
        </w:rPr>
        <w:t>不同一级学科</w:t>
      </w:r>
      <w:proofErr w:type="gramStart"/>
      <w:r>
        <w:rPr>
          <w:sz w:val="20"/>
        </w:rPr>
        <w:t>间转专业</w:t>
      </w:r>
      <w:proofErr w:type="gramEnd"/>
      <w:r>
        <w:rPr>
          <w:sz w:val="20"/>
        </w:rPr>
        <w:t>，经研究生院审核后报学校主管校领导批准；</w:t>
      </w:r>
    </w:p>
    <w:p w:rsidR="006D040A" w:rsidRDefault="00FE1DD5">
      <w:pPr>
        <w:pStyle w:val="a4"/>
        <w:numPr>
          <w:ilvl w:val="0"/>
          <w:numId w:val="76"/>
        </w:numPr>
        <w:tabs>
          <w:tab w:val="left" w:pos="1723"/>
        </w:tabs>
        <w:spacing w:before="39"/>
        <w:ind w:left="1722" w:hanging="192"/>
        <w:rPr>
          <w:sz w:val="20"/>
        </w:rPr>
      </w:pPr>
      <w:r>
        <w:rPr>
          <w:spacing w:val="-2"/>
          <w:sz w:val="20"/>
        </w:rPr>
        <w:t>在一级学科内转专业或在同一专业学位类别内转领域，报研究生院审核批准；</w:t>
      </w:r>
    </w:p>
    <w:p w:rsidR="006D040A" w:rsidRDefault="00FE1DD5">
      <w:pPr>
        <w:pStyle w:val="a4"/>
        <w:numPr>
          <w:ilvl w:val="0"/>
          <w:numId w:val="76"/>
        </w:numPr>
        <w:tabs>
          <w:tab w:val="left" w:pos="1743"/>
        </w:tabs>
        <w:spacing w:before="38" w:line="268" w:lineRule="auto"/>
        <w:ind w:right="1124" w:firstLine="396"/>
        <w:jc w:val="both"/>
        <w:rPr>
          <w:sz w:val="20"/>
        </w:rPr>
      </w:pPr>
      <w:r>
        <w:rPr>
          <w:spacing w:val="3"/>
          <w:sz w:val="20"/>
        </w:rPr>
        <w:t>对拟同意转专业</w:t>
      </w:r>
      <w:r>
        <w:rPr>
          <w:spacing w:val="5"/>
          <w:sz w:val="20"/>
        </w:rPr>
        <w:t>（</w:t>
      </w:r>
      <w:r>
        <w:rPr>
          <w:spacing w:val="1"/>
          <w:sz w:val="20"/>
        </w:rPr>
        <w:t>领域</w:t>
      </w:r>
      <w:r>
        <w:rPr>
          <w:spacing w:val="5"/>
          <w:sz w:val="20"/>
        </w:rPr>
        <w:t>）</w:t>
      </w:r>
      <w:r>
        <w:rPr>
          <w:spacing w:val="3"/>
          <w:sz w:val="20"/>
        </w:rPr>
        <w:t>研究生信息进行不少于</w:t>
      </w:r>
      <w:r>
        <w:rPr>
          <w:spacing w:val="3"/>
          <w:sz w:val="20"/>
        </w:rPr>
        <w:t xml:space="preserve"> </w:t>
      </w:r>
      <w:r>
        <w:rPr>
          <w:sz w:val="20"/>
        </w:rPr>
        <w:t>5</w:t>
      </w:r>
      <w:r>
        <w:rPr>
          <w:spacing w:val="3"/>
          <w:sz w:val="20"/>
        </w:rPr>
        <w:t xml:space="preserve"> </w:t>
      </w:r>
      <w:proofErr w:type="gramStart"/>
      <w:r>
        <w:rPr>
          <w:spacing w:val="3"/>
          <w:sz w:val="20"/>
        </w:rPr>
        <w:t>个</w:t>
      </w:r>
      <w:proofErr w:type="gramEnd"/>
      <w:r>
        <w:rPr>
          <w:spacing w:val="3"/>
          <w:sz w:val="20"/>
        </w:rPr>
        <w:t>工作日的公示。公示无</w:t>
      </w:r>
      <w:r>
        <w:rPr>
          <w:sz w:val="20"/>
        </w:rPr>
        <w:t>异议后，同意转专业（领域）；</w:t>
      </w:r>
    </w:p>
    <w:p w:rsidR="006D040A" w:rsidRDefault="00FE1DD5">
      <w:pPr>
        <w:pStyle w:val="a4"/>
        <w:numPr>
          <w:ilvl w:val="0"/>
          <w:numId w:val="76"/>
        </w:numPr>
        <w:tabs>
          <w:tab w:val="left" w:pos="1743"/>
        </w:tabs>
        <w:spacing w:line="268" w:lineRule="auto"/>
        <w:ind w:right="1126" w:firstLine="396"/>
        <w:jc w:val="both"/>
        <w:rPr>
          <w:sz w:val="20"/>
        </w:rPr>
      </w:pPr>
      <w:r>
        <w:rPr>
          <w:spacing w:val="2"/>
          <w:sz w:val="20"/>
        </w:rPr>
        <w:t>转专业学习的研究生，如无与转入专业相应的前一级学位，需在导师安排下</w:t>
      </w:r>
      <w:r>
        <w:rPr>
          <w:spacing w:val="1"/>
          <w:sz w:val="20"/>
        </w:rPr>
        <w:t>补修前一级学位的不少于</w:t>
      </w:r>
      <w:r>
        <w:rPr>
          <w:sz w:val="20"/>
        </w:rPr>
        <w:t>4</w:t>
      </w:r>
      <w:r>
        <w:rPr>
          <w:spacing w:val="-11"/>
          <w:sz w:val="20"/>
        </w:rPr>
        <w:t xml:space="preserve"> </w:t>
      </w:r>
      <w:r>
        <w:rPr>
          <w:spacing w:val="-11"/>
          <w:sz w:val="20"/>
        </w:rPr>
        <w:t>门专业主干课程</w:t>
      </w:r>
      <w:r>
        <w:rPr>
          <w:sz w:val="20"/>
        </w:rPr>
        <w:t>（学士学位</w:t>
      </w:r>
      <w:r>
        <w:rPr>
          <w:spacing w:val="-61"/>
          <w:sz w:val="20"/>
        </w:rPr>
        <w:t>）</w:t>
      </w:r>
      <w:r>
        <w:rPr>
          <w:spacing w:val="7"/>
          <w:sz w:val="20"/>
        </w:rPr>
        <w:t>或不少于</w:t>
      </w:r>
      <w:r>
        <w:rPr>
          <w:sz w:val="20"/>
        </w:rPr>
        <w:t>3</w:t>
      </w:r>
      <w:r>
        <w:rPr>
          <w:spacing w:val="-12"/>
          <w:sz w:val="20"/>
        </w:rPr>
        <w:t xml:space="preserve"> </w:t>
      </w:r>
      <w:r>
        <w:rPr>
          <w:spacing w:val="-12"/>
          <w:sz w:val="20"/>
        </w:rPr>
        <w:t>门专业必修课</w:t>
      </w:r>
      <w:r>
        <w:rPr>
          <w:sz w:val="20"/>
        </w:rPr>
        <w:t>（硕士学位），并取得合格成绩，方能参加研究生中期考核；</w:t>
      </w:r>
    </w:p>
    <w:p w:rsidR="006D040A" w:rsidRDefault="00FE1DD5">
      <w:pPr>
        <w:pStyle w:val="a4"/>
        <w:numPr>
          <w:ilvl w:val="0"/>
          <w:numId w:val="76"/>
        </w:numPr>
        <w:tabs>
          <w:tab w:val="left" w:pos="1743"/>
        </w:tabs>
        <w:spacing w:line="268" w:lineRule="auto"/>
        <w:ind w:right="1125" w:firstLine="396"/>
        <w:jc w:val="both"/>
        <w:rPr>
          <w:sz w:val="20"/>
        </w:rPr>
      </w:pPr>
      <w:r>
        <w:rPr>
          <w:spacing w:val="3"/>
          <w:sz w:val="20"/>
        </w:rPr>
        <w:t>转专业的研究生在转入专业的课程学习和科学研究时间，不得短于所在学科</w:t>
      </w:r>
      <w:r>
        <w:rPr>
          <w:spacing w:val="-3"/>
          <w:sz w:val="20"/>
        </w:rPr>
        <w:t>专业同期</w:t>
      </w:r>
      <w:r>
        <w:rPr>
          <w:sz w:val="20"/>
        </w:rPr>
        <w:t>（从转入时间算起</w:t>
      </w:r>
      <w:r>
        <w:rPr>
          <w:spacing w:val="-10"/>
          <w:sz w:val="20"/>
        </w:rPr>
        <w:t>）</w:t>
      </w:r>
      <w:r>
        <w:rPr>
          <w:spacing w:val="-2"/>
          <w:sz w:val="20"/>
        </w:rPr>
        <w:t>的研究生。因转专业而导致研究生延长在校学习时间，</w:t>
      </w:r>
      <w:r>
        <w:rPr>
          <w:spacing w:val="-2"/>
          <w:sz w:val="20"/>
        </w:rPr>
        <w:t xml:space="preserve"> </w:t>
      </w:r>
      <w:r>
        <w:rPr>
          <w:spacing w:val="2"/>
          <w:sz w:val="20"/>
        </w:rPr>
        <w:t>时间计入最长学习年限内，学校将不负担研究生奖助学金和培养业务费，该费用由</w:t>
      </w:r>
      <w:r>
        <w:rPr>
          <w:sz w:val="20"/>
        </w:rPr>
        <w:t>研究生和导师自筹解决；</w:t>
      </w:r>
    </w:p>
    <w:p w:rsidR="006D040A" w:rsidRDefault="00FE1DD5">
      <w:pPr>
        <w:pStyle w:val="a4"/>
        <w:numPr>
          <w:ilvl w:val="0"/>
          <w:numId w:val="76"/>
        </w:numPr>
        <w:tabs>
          <w:tab w:val="left" w:pos="1723"/>
        </w:tabs>
        <w:spacing w:line="321" w:lineRule="exact"/>
        <w:ind w:left="1722" w:hanging="192"/>
        <w:rPr>
          <w:sz w:val="20"/>
        </w:rPr>
      </w:pPr>
      <w:r>
        <w:rPr>
          <w:sz w:val="20"/>
        </w:rPr>
        <w:t>属定向就业的研究生办理转专业（领域）需经原单位同意。</w:t>
      </w:r>
    </w:p>
    <w:p w:rsidR="006D040A" w:rsidRDefault="00FE1DD5">
      <w:pPr>
        <w:pStyle w:val="a3"/>
        <w:spacing w:before="35"/>
        <w:ind w:left="1530"/>
      </w:pPr>
      <w:r>
        <w:rPr>
          <w:rFonts w:ascii="方正兰亭黑Pro_GB18030 Medium" w:eastAsia="方正兰亭黑Pro_GB18030 Medium" w:hint="eastAsia"/>
        </w:rPr>
        <w:t>第二十七条</w:t>
      </w:r>
      <w:r>
        <w:rPr>
          <w:rFonts w:ascii="方正兰亭黑Pro_GB18030 Medium" w:eastAsia="方正兰亭黑Pro_GB18030 Medium" w:hint="eastAsia"/>
        </w:rPr>
        <w:t xml:space="preserve"> </w:t>
      </w:r>
      <w:r>
        <w:t>研究生转导师：</w:t>
      </w:r>
    </w:p>
    <w:p w:rsidR="006D040A" w:rsidRDefault="00FE1DD5">
      <w:pPr>
        <w:pStyle w:val="a3"/>
        <w:spacing w:before="38" w:line="268" w:lineRule="auto"/>
        <w:ind w:left="1134" w:right="1125" w:firstLine="396"/>
        <w:jc w:val="both"/>
      </w:pPr>
      <w:r>
        <w:rPr>
          <w:spacing w:val="5"/>
        </w:rPr>
        <w:t>（</w:t>
      </w:r>
      <w:r>
        <w:t>一</w:t>
      </w:r>
      <w:r>
        <w:rPr>
          <w:spacing w:val="5"/>
        </w:rPr>
        <w:t>）</w:t>
      </w:r>
      <w:r>
        <w:rPr>
          <w:spacing w:val="1"/>
        </w:rPr>
        <w:t>导师因工作调动、身体原因无法继续指导、研究生需转换导师的，在学</w:t>
      </w:r>
      <w:r>
        <w:rPr>
          <w:spacing w:val="-4"/>
        </w:rPr>
        <w:t>校规定的时间内，由研究生本人提出申请，申明理由，经转出、转入双方导师同意，</w:t>
      </w:r>
      <w:r>
        <w:rPr>
          <w:spacing w:val="-4"/>
        </w:rPr>
        <w:t xml:space="preserve"> </w:t>
      </w:r>
      <w:r>
        <w:rPr>
          <w:spacing w:val="2"/>
        </w:rPr>
        <w:t>且符合学校关于导师指导研究生的相关规定，由学院主要负责人批准，报研究生院</w:t>
      </w:r>
      <w:r>
        <w:t>备案；</w:t>
      </w:r>
    </w:p>
    <w:p w:rsidR="006D040A" w:rsidRDefault="00FE1DD5">
      <w:pPr>
        <w:pStyle w:val="a3"/>
        <w:spacing w:line="268" w:lineRule="auto"/>
        <w:ind w:left="1134" w:right="1125" w:firstLine="396"/>
        <w:jc w:val="both"/>
      </w:pPr>
      <w:r>
        <w:t>（二）当研究生与指导教师之间发生非学术性矛盾（纠纷），应由所在学院及时出面进行调解。若调解无效，学院应提出解决问题的建议或方案，并报学校相关职能部门和学校主管校领导审批后执行；</w:t>
      </w:r>
    </w:p>
    <w:p w:rsidR="006D040A" w:rsidRDefault="00FE1DD5">
      <w:pPr>
        <w:pStyle w:val="a3"/>
        <w:spacing w:line="268" w:lineRule="auto"/>
        <w:ind w:left="1134" w:right="1133" w:firstLine="396"/>
        <w:jc w:val="both"/>
      </w:pPr>
      <w:r>
        <w:t>（三）导师出国</w:t>
      </w:r>
      <w:r>
        <w:t xml:space="preserve"> 1 </w:t>
      </w:r>
      <w:r>
        <w:t>年及以上的，一般应在出国前委托本学科</w:t>
      </w:r>
      <w:r>
        <w:t xml:space="preserve"> / </w:t>
      </w:r>
      <w:r>
        <w:t>专业指导教师负责指导工作，并到学院办理备案手续。</w:t>
      </w:r>
    </w:p>
    <w:p w:rsidR="006D040A" w:rsidRDefault="00FE1DD5">
      <w:pPr>
        <w:pStyle w:val="a3"/>
        <w:spacing w:line="266" w:lineRule="auto"/>
        <w:ind w:right="1129" w:firstLine="397"/>
        <w:jc w:val="both"/>
      </w:pPr>
      <w:r>
        <w:rPr>
          <w:rFonts w:ascii="方正兰亭黑Pro_GB18030 Medium" w:eastAsia="方正兰亭黑Pro_GB18030 Medium" w:hint="eastAsia"/>
        </w:rPr>
        <w:t>第二十八条</w:t>
      </w:r>
      <w:r>
        <w:rPr>
          <w:rFonts w:ascii="方正兰亭黑Pro_GB18030 Medium" w:eastAsia="方正兰亭黑Pro_GB18030 Medium" w:hint="eastAsia"/>
        </w:rPr>
        <w:t xml:space="preserve"> </w:t>
      </w:r>
      <w:r>
        <w:t>研究生在学习期间，申请转学、转专业（领域）和转导师，在办理过程中若出现异议，由所在学院提出具体处理意见，报研究生院审批。</w:t>
      </w:r>
    </w:p>
    <w:p w:rsidR="006D040A" w:rsidRDefault="00FE1DD5">
      <w:pPr>
        <w:pStyle w:val="a3"/>
        <w:spacing w:before="111"/>
        <w:ind w:left="1125" w:right="1125"/>
        <w:jc w:val="center"/>
        <w:rPr>
          <w:rFonts w:ascii="方正兰亭黑Pro_GB18030 DemiBold" w:eastAsia="方正兰亭黑Pro_GB18030 DemiBold"/>
          <w:b/>
        </w:rPr>
      </w:pPr>
      <w:r>
        <w:rPr>
          <w:rFonts w:ascii="方正兰亭黑Pro_GB18030 DemiBold" w:eastAsia="方正兰亭黑Pro_GB18030 DemiBold" w:hint="eastAsia"/>
          <w:b/>
          <w:color w:val="403631"/>
        </w:rPr>
        <w:t>第四节</w:t>
      </w:r>
      <w:r>
        <w:rPr>
          <w:rFonts w:ascii="方正兰亭黑Pro_GB18030 DemiBold" w:eastAsia="方正兰亭黑Pro_GB18030 DemiBold" w:hint="eastAsia"/>
          <w:b/>
          <w:color w:val="403631"/>
        </w:rPr>
        <w:t xml:space="preserve">  </w:t>
      </w:r>
      <w:r>
        <w:rPr>
          <w:rFonts w:ascii="方正兰亭黑Pro_GB18030 DemiBold" w:eastAsia="方正兰亭黑Pro_GB18030 DemiBold" w:hint="eastAsia"/>
          <w:b/>
          <w:color w:val="403631"/>
        </w:rPr>
        <w:t>休学与复学</w:t>
      </w:r>
    </w:p>
    <w:p w:rsidR="006D040A" w:rsidRPr="00FE1DD5" w:rsidRDefault="00FE1DD5">
      <w:pPr>
        <w:pStyle w:val="a3"/>
        <w:spacing w:before="36"/>
        <w:ind w:left="1530"/>
        <w:rPr>
          <w:lang w:val="en-US"/>
        </w:rPr>
      </w:pPr>
      <w:r>
        <w:rPr>
          <w:rFonts w:ascii="方正兰亭黑Pro_GB18030 Medium" w:eastAsia="方正兰亭黑Pro_GB18030 Medium" w:hint="eastAsia"/>
        </w:rPr>
        <w:t>第二十九条</w:t>
      </w:r>
      <w:r>
        <w:rPr>
          <w:rFonts w:ascii="方正兰亭黑Pro_GB18030 Medium" w:eastAsia="方正兰亭黑Pro_GB18030 Medium" w:hint="eastAsia"/>
        </w:rPr>
        <w:t xml:space="preserve"> </w:t>
      </w:r>
      <w:r>
        <w:t>研究生因病或其他特殊情况，可以申请休学。研究生有以下情形之</w:t>
      </w:r>
    </w:p>
    <w:p w:rsidR="006D040A" w:rsidRPr="00FE1DD5" w:rsidRDefault="006D040A">
      <w:pPr>
        <w:rPr>
          <w:lang w:val="en-US"/>
        </w:rPr>
        <w:sectPr w:rsidR="006D040A" w:rsidRPr="00FE1DD5">
          <w:type w:val="continuous"/>
          <w:pgSz w:w="20410" w:h="13040" w:orient="landscape"/>
          <w:pgMar w:top="2000" w:right="0" w:bottom="0" w:left="0" w:header="720" w:footer="720" w:gutter="0"/>
          <w:cols w:num="2" w:space="720" w:equalWidth="0">
            <w:col w:w="8552" w:space="2219"/>
            <w:col w:w="9639"/>
          </w:cols>
        </w:sectPr>
      </w:pPr>
    </w:p>
    <w:p w:rsidR="006D040A" w:rsidRPr="00FE1DD5" w:rsidRDefault="00FE1DD5">
      <w:pPr>
        <w:pStyle w:val="a3"/>
        <w:ind w:left="0"/>
        <w:rPr>
          <w:lang w:val="en-US"/>
        </w:rPr>
      </w:pPr>
      <w:r>
        <w:pict>
          <v:group id="_x0000_s6358" style="position:absolute;margin-left:1003.25pt;margin-top:0;width:17.25pt;height:652pt;z-index:2536;mso-position-horizontal-relative:page;mso-position-vertical-relative:page" coordorigin="20065" coordsize="345,13040">
            <v:rect id="_x0000_s6397" style="position:absolute;left:20065;width:345;height:13040" fillcolor="#dcdddd" stroked="f"/>
            <v:shape id="_x0000_s6396" type="#_x0000_t75" style="position:absolute;left:20071;top:490;width:220;height:209">
              <v:imagedata r:id="rId9" o:title=""/>
            </v:shape>
            <v:shape id="_x0000_s6395" type="#_x0000_t75" style="position:absolute;left:20075;top:733;width:211;height:542">
              <v:imagedata r:id="rId10" o:title=""/>
            </v:shape>
            <v:shape id="_x0000_s6394" type="#_x0000_t75" style="position:absolute;left:20070;top:1309;width:216;height:678">
              <v:imagedata r:id="rId11" o:title=""/>
            </v:shape>
            <v:shape id="_x0000_s6393" type="#_x0000_t75" style="position:absolute;left:20070;top:2081;width:221;height:335">
              <v:imagedata r:id="rId12" o:title=""/>
            </v:shape>
            <v:line id="_x0000_s6392" style="position:absolute" from="20075,2599" to="20286,2599" strokecolor="white" strokeweight=".47942mm"/>
            <v:rect id="_x0000_s6391" style="position:absolute;left:20173;top:2476;width:25;height:109" stroked="f"/>
            <v:line id="_x0000_s6390" style="position:absolute" from="20075,2463" to="20286,2463" strokecolor="white" strokeweight=".47908mm"/>
            <v:shape id="_x0000_s6389" type="#_x0000_t75" style="position:absolute;left:20070;top:2648;width:220;height:464">
              <v:imagedata r:id="rId13" o:title=""/>
            </v:shape>
            <v:rect id="_x0000_s6388" style="position:absolute;left:20075;top:3174;width:26;height:94" stroked="f"/>
            <v:line id="_x0000_s6387" style="position:absolute" from="20075,3162" to="20286,3162" strokecolor="white" strokeweight="1.3pt"/>
            <v:shape id="_x0000_s6386" type="#_x0000_t75" style="position:absolute;left:20070;top:3360;width:220;height:220">
              <v:imagedata r:id="rId14" o:title=""/>
            </v:shape>
            <v:rect id="_x0000_s6385" style="position:absolute;left:20260;top:3643;width:26;height:94" stroked="f"/>
            <v:line id="_x0000_s6384" style="position:absolute" from="20075,3630" to="20286,3630" strokecolor="white" strokeweight="1.3pt"/>
            <v:rect id="_x0000_s6383" style="position:absolute;left:20168;top:3643;width:26;height:87" stroked="f"/>
            <v:shape id="_x0000_s6382" type="#_x0000_t75" style="position:absolute;left:20070;top:3826;width:221;height:379">
              <v:imagedata r:id="rId15" o:title=""/>
            </v:shape>
            <v:shape id="_x0000_s6381" type="#_x0000_t75" style="position:absolute;left:20070;top:4240;width:216;height:519">
              <v:imagedata r:id="rId16" o:title=""/>
            </v:shape>
            <v:shape id="_x0000_s6380" type="#_x0000_t75" style="position:absolute;left:20070;top:4871;width:220;height:175">
              <v:imagedata r:id="rId17" o:title=""/>
            </v:shape>
            <v:line id="_x0000_s6379" style="position:absolute" from="20075,5230" to="20286,5230" strokecolor="white" strokeweight=".47908mm"/>
            <v:rect id="_x0000_s6378" style="position:absolute;left:20173;top:5107;width:25;height:109" stroked="f"/>
            <v:line id="_x0000_s6377" style="position:absolute" from="20075,5094" to="20286,5094" strokecolor="white" strokeweight=".47942mm"/>
            <v:line id="_x0000_s6376" style="position:absolute" from="20075,5304" to="20286,5304" strokecolor="white" strokeweight=".47942mm"/>
            <v:shape id="_x0000_s6375" type="#_x0000_t75" style="position:absolute;left:20075;top:5365;width:211;height:394">
              <v:imagedata r:id="rId18" o:title=""/>
            </v:shape>
            <v:shape id="_x0000_s6374" type="#_x0000_t75" style="position:absolute;left:20070;top:5860;width:216;height:159">
              <v:imagedata r:id="rId19" o:title=""/>
            </v:shape>
            <v:shape id="_x0000_s6373" type="#_x0000_t75" style="position:absolute;left:20075;top:6065;width:211;height:171">
              <v:imagedata r:id="rId20" o:title=""/>
            </v:shape>
            <v:shape id="_x0000_s6372" type="#_x0000_t75" style="position:absolute;left:20075;top:6282;width:211;height:391">
              <v:imagedata r:id="rId21" o:title=""/>
            </v:shape>
            <v:shape id="_x0000_s6371" type="#_x0000_t75" style="position:absolute;left:20070;top:6707;width:220;height:290">
              <v:imagedata r:id="rId22" o:title=""/>
            </v:shape>
            <v:shape id="_x0000_s6370" type="#_x0000_t75" style="position:absolute;left:20075;top:7029;width:211;height:382">
              <v:imagedata r:id="rId23" o:title=""/>
            </v:shape>
            <v:shape id="_x0000_s6369" type="#_x0000_t75" style="position:absolute;left:20070;top:7502;width:220;height:220">
              <v:imagedata r:id="rId24" o:title=""/>
            </v:shape>
            <v:rect id="_x0000_s6368" style="position:absolute;left:20260;top:7784;width:26;height:94" stroked="f"/>
            <v:line id="_x0000_s6367" style="position:absolute" from="20075,7772" to="20286,7772" strokecolor="white" strokeweight="1.3pt"/>
            <v:rect id="_x0000_s6366" style="position:absolute;left:20168;top:7785;width:26;height:87" stroked="f"/>
            <v:shape id="_x0000_s6365" type="#_x0000_t75" style="position:absolute;left:20070;top:7967;width:220;height:488">
              <v:imagedata r:id="rId25" o:title=""/>
            </v:shape>
            <v:line id="_x0000_s6364" style="position:absolute" from="20075,8639" to="20286,8639" strokecolor="white" strokeweight=".47908mm"/>
            <v:rect id="_x0000_s6363" style="position:absolute;left:20173;top:8516;width:25;height:109" stroked="f"/>
            <v:line id="_x0000_s6362" style="position:absolute" from="20075,8503" to="20286,8503" strokecolor="white" strokeweight=".47942mm"/>
            <v:shape id="_x0000_s6361" type="#_x0000_t75" style="position:absolute;left:20075;top:8700;width:211;height:171">
              <v:imagedata r:id="rId20" o:title=""/>
            </v:shape>
            <v:shape id="_x0000_s6360" type="#_x0000_t75" style="position:absolute;left:20070;top:8905;width:220;height:220">
              <v:imagedata r:id="rId24" o:title=""/>
            </v:shape>
            <v:shape id="_x0000_s6359" type="#_x0000_t75" style="position:absolute;left:20070;top:9162;width:220;height:778">
              <v:imagedata r:id="rId26" o:title=""/>
            </v:shape>
            <w10:wrap anchorx="page" anchory="page"/>
          </v:group>
        </w:pict>
      </w:r>
      <w:r>
        <w:pict>
          <v:group id="_x0000_s6318" style="position:absolute;margin-left:0;margin-top:0;width:17.25pt;height:652pt;z-index:2584;mso-position-horizontal-relative:page;mso-position-vertical-relative:page" coordsize="345,13040">
            <v:rect id="_x0000_s6357" style="position:absolute;width:345;height:13040" fillcolor="#dcdddd" stroked="f"/>
            <v:shape id="_x0000_s6356" type="#_x0000_t75" style="position:absolute;left:115;top:490;width:220;height:209">
              <v:imagedata r:id="rId27" o:title=""/>
            </v:shape>
            <v:shape id="_x0000_s6355" type="#_x0000_t75" style="position:absolute;left:119;top:733;width:211;height:542">
              <v:imagedata r:id="rId28" o:title=""/>
            </v:shape>
            <v:shape id="_x0000_s6354" type="#_x0000_t75" style="position:absolute;left:114;top:1309;width:216;height:678">
              <v:imagedata r:id="rId29" o:title=""/>
            </v:shape>
            <v:shape id="_x0000_s6353" type="#_x0000_t75" style="position:absolute;left:114;top:2081;width:221;height:335">
              <v:imagedata r:id="rId30" o:title=""/>
            </v:shape>
            <v:line id="_x0000_s6352" style="position:absolute" from="120,2599" to="330,2599" strokecolor="white" strokeweight=".47942mm"/>
            <v:rect id="_x0000_s6351" style="position:absolute;left:218;top:2476;width:25;height:109" stroked="f"/>
            <v:line id="_x0000_s6350" style="position:absolute" from="120,2463" to="330,2463" strokecolor="white" strokeweight=".47908mm"/>
            <v:shape id="_x0000_s6349" type="#_x0000_t75" style="position:absolute;left:115;top:2648;width:220;height:464">
              <v:imagedata r:id="rId31" o:title=""/>
            </v:shape>
            <v:rect id="_x0000_s6348" style="position:absolute;left:119;top:3174;width:26;height:94" stroked="f"/>
            <v:line id="_x0000_s6347" style="position:absolute" from="120,3162" to="330,3162" strokecolor="white" strokeweight="1.3pt"/>
            <v:shape id="_x0000_s6346" type="#_x0000_t75" style="position:absolute;left:115;top:3360;width:220;height:220">
              <v:imagedata r:id="rId32" o:title=""/>
            </v:shape>
            <v:rect id="_x0000_s6345" style="position:absolute;left:304;top:3643;width:26;height:94" stroked="f"/>
            <v:line id="_x0000_s6344" style="position:absolute" from="120,3630" to="330,3630" strokecolor="white" strokeweight="1.3pt"/>
            <v:rect id="_x0000_s6343" style="position:absolute;left:213;top:3643;width:26;height:87" stroked="f"/>
            <v:shape id="_x0000_s6342" type="#_x0000_t75" style="position:absolute;left:114;top:3826;width:221;height:379">
              <v:imagedata r:id="rId33" o:title=""/>
            </v:shape>
            <v:shape id="_x0000_s6341" type="#_x0000_t75" style="position:absolute;left:114;top:4240;width:216;height:519">
              <v:imagedata r:id="rId16" o:title=""/>
            </v:shape>
            <v:shape id="_x0000_s6340" type="#_x0000_t75" style="position:absolute;left:115;top:4871;width:220;height:175">
              <v:imagedata r:id="rId34" o:title=""/>
            </v:shape>
            <v:line id="_x0000_s6339" style="position:absolute" from="120,5230" to="330,5230" strokecolor="white" strokeweight=".47908mm"/>
            <v:rect id="_x0000_s6338" style="position:absolute;left:218;top:5107;width:25;height:109" stroked="f"/>
            <v:line id="_x0000_s6337" style="position:absolute" from="120,5094" to="330,5094" strokecolor="white" strokeweight=".47942mm"/>
            <v:line id="_x0000_s6336" style="position:absolute" from="120,5304" to="330,5304" strokecolor="white" strokeweight=".47942mm"/>
            <v:shape id="_x0000_s6335" type="#_x0000_t75" style="position:absolute;left:119;top:5365;width:211;height:393">
              <v:imagedata r:id="rId35" o:title=""/>
            </v:shape>
            <v:shape id="_x0000_s6334" type="#_x0000_t75" style="position:absolute;left:114;top:5860;width:216;height:159">
              <v:imagedata r:id="rId19" o:title=""/>
            </v:shape>
            <v:shape id="_x0000_s6333" type="#_x0000_t75" style="position:absolute;left:119;top:6065;width:211;height:171">
              <v:imagedata r:id="rId36" o:title=""/>
            </v:shape>
            <v:shape id="_x0000_s6332" type="#_x0000_t75" style="position:absolute;left:119;top:6282;width:211;height:391">
              <v:imagedata r:id="rId21" o:title=""/>
            </v:shape>
            <v:shape id="_x0000_s6331" type="#_x0000_t75" style="position:absolute;left:114;top:6707;width:220;height:290">
              <v:imagedata r:id="rId37" o:title=""/>
            </v:shape>
            <v:shape id="_x0000_s6330" type="#_x0000_t75" style="position:absolute;left:119;top:7029;width:211;height:382">
              <v:imagedata r:id="rId23" o:title=""/>
            </v:shape>
            <v:shape id="_x0000_s6329" type="#_x0000_t75" style="position:absolute;left:115;top:7502;width:220;height:220">
              <v:imagedata r:id="rId38" o:title=""/>
            </v:shape>
            <v:rect id="_x0000_s6328" style="position:absolute;left:304;top:7784;width:26;height:94" stroked="f"/>
            <v:line id="_x0000_s6327" style="position:absolute" from="120,7772" to="330,7772" strokecolor="white" strokeweight="1.3pt"/>
            <v:rect id="_x0000_s6326" style="position:absolute;left:213;top:7785;width:26;height:87" stroked="f"/>
            <v:shape id="_x0000_s6325" type="#_x0000_t75" style="position:absolute;left:115;top:7967;width:220;height:488">
              <v:imagedata r:id="rId39" o:title=""/>
            </v:shape>
            <v:line id="_x0000_s6324" style="position:absolute" from="120,8639" to="330,8639" strokecolor="white" strokeweight=".47908mm"/>
            <v:rect id="_x0000_s6323" style="position:absolute;left:218;top:8516;width:25;height:109" stroked="f"/>
            <v:line id="_x0000_s6322" style="position:absolute" from="120,8503" to="330,8503" strokecolor="white" strokeweight=".47942mm"/>
            <v:shape id="_x0000_s6321" type="#_x0000_t75" style="position:absolute;left:119;top:8700;width:211;height:171">
              <v:imagedata r:id="rId36" o:title=""/>
            </v:shape>
            <v:shape id="_x0000_s6320" type="#_x0000_t75" style="position:absolute;left:115;top:8905;width:220;height:220">
              <v:imagedata r:id="rId38" o:title=""/>
            </v:shape>
            <v:shape id="_x0000_s6319" type="#_x0000_t75" style="position:absolute;left:115;top:9162;width:220;height:778">
              <v:imagedata r:id="rId40" o:title=""/>
            </v:shape>
            <w10:wrap anchorx="page" anchory="page"/>
          </v:group>
        </w:pict>
      </w:r>
    </w:p>
    <w:p w:rsidR="006D040A" w:rsidRPr="00FE1DD5" w:rsidRDefault="006D040A">
      <w:pPr>
        <w:pStyle w:val="a3"/>
        <w:spacing w:before="12"/>
        <w:ind w:left="0"/>
        <w:rPr>
          <w:sz w:val="15"/>
          <w:lang w:val="en-US"/>
        </w:rPr>
      </w:pPr>
    </w:p>
    <w:p w:rsidR="006D040A" w:rsidRPr="00FE1DD5" w:rsidRDefault="00FE1DD5">
      <w:pPr>
        <w:pStyle w:val="a3"/>
        <w:tabs>
          <w:tab w:val="left" w:pos="19489"/>
        </w:tabs>
        <w:spacing w:before="123"/>
        <w:ind w:left="558"/>
        <w:rPr>
          <w:rFonts w:ascii="IKEA Sans"/>
          <w:lang w:val="en-US"/>
        </w:rPr>
      </w:pPr>
      <w:r>
        <w:pict>
          <v:line id="_x0000_s6317" style="position:absolute;left:0;text-align:left;z-index:-285976;mso-position-horizontal-relative:page" from="963.35pt,8pt" to="963.35pt,42.85pt" strokecolor="#5a5757" strokeweight=".30164mm">
            <w10:wrap anchorx="page"/>
          </v:line>
        </w:pict>
      </w:r>
      <w:r>
        <w:pict>
          <v:line id="_x0000_s6316" style="position:absolute;left:0;text-align:left;z-index:-285928;mso-position-horizontal-relative:page" from="57.1pt,8pt" to="57.1pt,42.85pt" strokecolor="#5a5757" strokeweight=".30128mm">
            <w10:wrap anchorx="page"/>
          </v:line>
        </w:pict>
      </w:r>
      <w:r w:rsidRPr="00FE1DD5">
        <w:rPr>
          <w:rFonts w:ascii="IKEA Sans"/>
          <w:color w:val="595857"/>
          <w:lang w:val="en-US"/>
        </w:rPr>
        <w:t>06</w:t>
      </w:r>
      <w:r w:rsidRPr="00FE1DD5">
        <w:rPr>
          <w:rFonts w:ascii="IKEA Sans"/>
          <w:color w:val="595857"/>
          <w:lang w:val="en-US"/>
        </w:rPr>
        <w:tab/>
        <w:t>07</w:t>
      </w:r>
    </w:p>
    <w:p w:rsidR="006D040A" w:rsidRPr="00FE1DD5" w:rsidRDefault="006D040A">
      <w:pPr>
        <w:rPr>
          <w:rFonts w:ascii="IKEA Sans"/>
          <w:lang w:val="en-US"/>
        </w:rPr>
        <w:sectPr w:rsidR="006D040A" w:rsidRPr="00FE1DD5">
          <w:type w:val="continuous"/>
          <w:pgSz w:w="20410" w:h="13040" w:orient="landscape"/>
          <w:pgMar w:top="2000" w:right="0" w:bottom="0" w:left="0" w:header="720" w:footer="720" w:gutter="0"/>
          <w:cols w:space="720"/>
        </w:sectPr>
      </w:pPr>
    </w:p>
    <w:p w:rsidR="006D040A" w:rsidRPr="00FE1DD5" w:rsidRDefault="006D040A">
      <w:pPr>
        <w:pStyle w:val="a3"/>
        <w:ind w:left="0"/>
        <w:rPr>
          <w:rFonts w:ascii="IKEA Sans"/>
          <w:lang w:val="en-US"/>
        </w:rPr>
      </w:pPr>
    </w:p>
    <w:p w:rsidR="006D040A" w:rsidRPr="00FE1DD5" w:rsidRDefault="006D040A">
      <w:pPr>
        <w:pStyle w:val="a3"/>
        <w:spacing w:before="1"/>
        <w:ind w:left="0"/>
        <w:rPr>
          <w:rFonts w:ascii="IKEA Sans"/>
          <w:lang w:val="en-US"/>
        </w:rPr>
      </w:pPr>
    </w:p>
    <w:p w:rsidR="006D040A" w:rsidRPr="00FE1DD5" w:rsidRDefault="00FE1DD5">
      <w:pPr>
        <w:tabs>
          <w:tab w:val="left" w:pos="16829"/>
        </w:tabs>
        <w:ind w:left="1133"/>
        <w:rPr>
          <w:rFonts w:ascii="IKEA Sans"/>
          <w:sz w:val="18"/>
          <w:lang w:val="en-US"/>
        </w:rPr>
      </w:pPr>
      <w:r w:rsidRPr="00FE1DD5">
        <w:rPr>
          <w:rFonts w:ascii="IKEA Sans"/>
          <w:color w:val="5A5757"/>
          <w:sz w:val="18"/>
          <w:lang w:val="en-US"/>
        </w:rPr>
        <w:t>2018</w:t>
      </w:r>
      <w:r w:rsidRPr="00FE1DD5">
        <w:rPr>
          <w:rFonts w:ascii="IKEA Sans"/>
          <w:color w:val="5A5757"/>
          <w:spacing w:val="41"/>
          <w:sz w:val="18"/>
          <w:lang w:val="en-US"/>
        </w:rPr>
        <w:t xml:space="preserve"> </w:t>
      </w:r>
      <w:r w:rsidRPr="00FE1DD5">
        <w:rPr>
          <w:rFonts w:ascii="IKEA Sans"/>
          <w:color w:val="5A5757"/>
          <w:sz w:val="18"/>
          <w:lang w:val="en-US"/>
        </w:rPr>
        <w:t>GRADUATE</w:t>
      </w:r>
      <w:r w:rsidRPr="00FE1DD5">
        <w:rPr>
          <w:rFonts w:ascii="IKEA Sans"/>
          <w:color w:val="5A5757"/>
          <w:spacing w:val="-2"/>
          <w:sz w:val="18"/>
          <w:lang w:val="en-US"/>
        </w:rPr>
        <w:t xml:space="preserve"> </w:t>
      </w:r>
      <w:r w:rsidRPr="00FE1DD5">
        <w:rPr>
          <w:rFonts w:ascii="IKEA Sans"/>
          <w:color w:val="5A5757"/>
          <w:sz w:val="18"/>
          <w:lang w:val="en-US"/>
        </w:rPr>
        <w:t>HANDBOOK</w:t>
      </w:r>
      <w:r w:rsidRPr="00FE1DD5">
        <w:rPr>
          <w:rFonts w:ascii="IKEA Sans"/>
          <w:color w:val="5A5757"/>
          <w:sz w:val="18"/>
          <w:lang w:val="en-US"/>
        </w:rPr>
        <w:tab/>
        <w:t>2018 GRADUATE</w:t>
      </w:r>
      <w:r w:rsidRPr="00FE1DD5">
        <w:rPr>
          <w:rFonts w:ascii="IKEA Sans"/>
          <w:color w:val="5A5757"/>
          <w:spacing w:val="-2"/>
          <w:sz w:val="18"/>
          <w:lang w:val="en-US"/>
        </w:rPr>
        <w:t xml:space="preserve"> </w:t>
      </w:r>
      <w:r w:rsidRPr="00FE1DD5">
        <w:rPr>
          <w:rFonts w:ascii="IKEA Sans"/>
          <w:color w:val="5A5757"/>
          <w:sz w:val="18"/>
          <w:lang w:val="en-US"/>
        </w:rPr>
        <w:t>HANDBOOK</w:t>
      </w: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rPr>
          <w:rFonts w:ascii="IKEA Sans"/>
          <w:lang w:val="en-US"/>
        </w:rPr>
        <w:sectPr w:rsidR="006D040A" w:rsidRPr="00FE1DD5">
          <w:pgSz w:w="20410" w:h="13040" w:orient="landscape"/>
          <w:pgMar w:top="0" w:right="0" w:bottom="0" w:left="0" w:header="720" w:footer="720" w:gutter="0"/>
          <w:cols w:space="720"/>
        </w:sectPr>
      </w:pPr>
    </w:p>
    <w:p w:rsidR="006D040A" w:rsidRDefault="00FE1DD5">
      <w:pPr>
        <w:pStyle w:val="a3"/>
        <w:spacing w:before="191"/>
      </w:pPr>
      <w:proofErr w:type="gramStart"/>
      <w:r>
        <w:t>一</w:t>
      </w:r>
      <w:proofErr w:type="gramEnd"/>
      <w:r>
        <w:t>，必须休学：</w:t>
      </w:r>
    </w:p>
    <w:p w:rsidR="006D040A" w:rsidRDefault="00FE1DD5">
      <w:pPr>
        <w:pStyle w:val="a3"/>
        <w:spacing w:before="39"/>
        <w:ind w:left="1530"/>
      </w:pPr>
      <w:r>
        <w:t>（一）在一学期内请假或入医院治疗累计达</w:t>
      </w:r>
      <w:r>
        <w:t xml:space="preserve"> 3 </w:t>
      </w:r>
      <w:r>
        <w:t>周以上的；</w:t>
      </w:r>
    </w:p>
    <w:p w:rsidR="006D040A" w:rsidRDefault="00FE1DD5">
      <w:pPr>
        <w:pStyle w:val="a3"/>
        <w:spacing w:before="38"/>
        <w:ind w:left="1530"/>
      </w:pPr>
      <w:r>
        <w:t>（二）经学校医院或二级甲等以上医院诊断为严重传染性疾病的；</w:t>
      </w:r>
    </w:p>
    <w:p w:rsidR="006D040A" w:rsidRDefault="00FE1DD5">
      <w:pPr>
        <w:pStyle w:val="a3"/>
        <w:spacing w:before="38"/>
        <w:ind w:left="1530"/>
      </w:pPr>
      <w:r>
        <w:t>（三）经批准，以非毕业生的身份创业或到用人单位全职工作的；</w:t>
      </w:r>
    </w:p>
    <w:p w:rsidR="006D040A" w:rsidRDefault="00FE1DD5">
      <w:pPr>
        <w:pStyle w:val="a3"/>
        <w:spacing w:before="39"/>
        <w:ind w:left="1530"/>
      </w:pPr>
      <w:r>
        <w:t>（四）因特殊原因需中断学业者。</w:t>
      </w:r>
    </w:p>
    <w:p w:rsidR="006D040A" w:rsidRDefault="00FE1DD5">
      <w:pPr>
        <w:pStyle w:val="a3"/>
        <w:spacing w:before="38" w:line="268" w:lineRule="auto"/>
        <w:ind w:right="132" w:firstLine="396"/>
      </w:pPr>
      <w:r>
        <w:t>符合计划生育政策要求生育的在校女学生，建议办理休学手续，休学时间一般为</w:t>
      </w:r>
      <w:r>
        <w:t xml:space="preserve"> 1 </w:t>
      </w:r>
      <w:r>
        <w:t>年。</w:t>
      </w:r>
    </w:p>
    <w:p w:rsidR="006D040A" w:rsidRDefault="00FE1DD5">
      <w:pPr>
        <w:pStyle w:val="a3"/>
        <w:spacing w:line="266" w:lineRule="auto"/>
        <w:ind w:right="136" w:firstLine="396"/>
      </w:pPr>
      <w:r>
        <w:rPr>
          <w:rFonts w:ascii="方正兰亭黑Pro_GB18030 Medium" w:eastAsia="方正兰亭黑Pro_GB18030 Medium" w:hint="eastAsia"/>
        </w:rPr>
        <w:t>第三十条</w:t>
      </w:r>
      <w:r>
        <w:rPr>
          <w:rFonts w:ascii="方正兰亭黑Pro_GB18030 Medium" w:eastAsia="方正兰亭黑Pro_GB18030 Medium" w:hint="eastAsia"/>
        </w:rPr>
        <w:t xml:space="preserve"> </w:t>
      </w:r>
      <w:r>
        <w:t>研究生休学时间一般以学期计，期满后需继续休学的，可申请办理延期手续，但累计时间不得超过</w:t>
      </w:r>
      <w:r>
        <w:t xml:space="preserve"> 2 </w:t>
      </w:r>
      <w:r>
        <w:t>年。休学创业者可申请适当延长休学时间。</w:t>
      </w:r>
    </w:p>
    <w:p w:rsidR="006D040A" w:rsidRDefault="00FE1DD5">
      <w:pPr>
        <w:pStyle w:val="a3"/>
        <w:ind w:left="1530"/>
      </w:pPr>
      <w:r>
        <w:rPr>
          <w:rFonts w:ascii="方正兰亭黑Pro_GB18030 Medium" w:eastAsia="方正兰亭黑Pro_GB18030 Medium" w:hint="eastAsia"/>
        </w:rPr>
        <w:t>第三十一条</w:t>
      </w:r>
      <w:r>
        <w:rPr>
          <w:rFonts w:ascii="方正兰亭黑Pro_GB18030 Medium" w:eastAsia="方正兰亭黑Pro_GB18030 Medium" w:hint="eastAsia"/>
        </w:rPr>
        <w:t xml:space="preserve"> </w:t>
      </w:r>
      <w:r>
        <w:t>研究生休学，按照以下程序办理：</w:t>
      </w:r>
    </w:p>
    <w:p w:rsidR="006D040A" w:rsidRDefault="00FE1DD5">
      <w:pPr>
        <w:pStyle w:val="a3"/>
        <w:spacing w:before="37" w:line="268" w:lineRule="auto"/>
        <w:ind w:right="140" w:firstLine="396"/>
      </w:pPr>
      <w:r>
        <w:t>（一）一般由本人提出书面申请，并附有关证明，经导师同意，学院同意后，</w:t>
      </w:r>
      <w:r>
        <w:t xml:space="preserve"> </w:t>
      </w:r>
      <w:r>
        <w:t>报研究生院批准。</w:t>
      </w:r>
    </w:p>
    <w:p w:rsidR="006D040A" w:rsidRDefault="00FE1DD5">
      <w:pPr>
        <w:pStyle w:val="a4"/>
        <w:numPr>
          <w:ilvl w:val="0"/>
          <w:numId w:val="75"/>
        </w:numPr>
        <w:tabs>
          <w:tab w:val="left" w:pos="1761"/>
        </w:tabs>
        <w:spacing w:line="321" w:lineRule="exact"/>
        <w:ind w:hanging="230"/>
        <w:rPr>
          <w:sz w:val="20"/>
        </w:rPr>
      </w:pPr>
      <w:r>
        <w:rPr>
          <w:sz w:val="20"/>
        </w:rPr>
        <w:t>因病休学者须持学校医院签署的意见；</w:t>
      </w:r>
    </w:p>
    <w:p w:rsidR="006D040A" w:rsidRDefault="00FE1DD5">
      <w:pPr>
        <w:pStyle w:val="a4"/>
        <w:numPr>
          <w:ilvl w:val="0"/>
          <w:numId w:val="75"/>
        </w:numPr>
        <w:tabs>
          <w:tab w:val="left" w:pos="1767"/>
        </w:tabs>
        <w:spacing w:before="39"/>
        <w:ind w:left="1766" w:hanging="236"/>
        <w:rPr>
          <w:sz w:val="20"/>
        </w:rPr>
      </w:pPr>
      <w:r>
        <w:rPr>
          <w:sz w:val="20"/>
        </w:rPr>
        <w:t>因公务休学者须持由工作单位出具的相关证明；</w:t>
      </w:r>
    </w:p>
    <w:p w:rsidR="006D040A" w:rsidRDefault="00FE1DD5">
      <w:pPr>
        <w:pStyle w:val="a4"/>
        <w:numPr>
          <w:ilvl w:val="0"/>
          <w:numId w:val="75"/>
        </w:numPr>
        <w:tabs>
          <w:tab w:val="left" w:pos="1767"/>
        </w:tabs>
        <w:spacing w:before="38"/>
        <w:ind w:left="1766" w:hanging="236"/>
        <w:rPr>
          <w:sz w:val="20"/>
        </w:rPr>
      </w:pPr>
      <w:proofErr w:type="gramStart"/>
      <w:r>
        <w:rPr>
          <w:sz w:val="20"/>
        </w:rPr>
        <w:t>因创业</w:t>
      </w:r>
      <w:proofErr w:type="gramEnd"/>
      <w:r>
        <w:rPr>
          <w:sz w:val="20"/>
        </w:rPr>
        <w:t>休学者须提供相关证明材料。</w:t>
      </w:r>
    </w:p>
    <w:p w:rsidR="006D040A" w:rsidRDefault="00FE1DD5">
      <w:pPr>
        <w:pStyle w:val="a3"/>
        <w:spacing w:before="38" w:line="268" w:lineRule="auto"/>
        <w:ind w:right="134" w:firstLine="396"/>
      </w:pPr>
      <w:r>
        <w:t>（二）应当休学而不办理休学手续者，由学院提出具体处理意见，报研究生院批准。</w:t>
      </w:r>
    </w:p>
    <w:p w:rsidR="006D040A" w:rsidRDefault="00FE1DD5">
      <w:pPr>
        <w:pStyle w:val="a3"/>
        <w:spacing w:line="268" w:lineRule="auto"/>
        <w:ind w:right="38" w:firstLine="396"/>
      </w:pPr>
      <w:r>
        <w:rPr>
          <w:rFonts w:ascii="方正兰亭黑Pro_GB18030 Medium" w:eastAsia="方正兰亭黑Pro_GB18030 Medium" w:hint="eastAsia"/>
        </w:rPr>
        <w:t>第三十二条</w:t>
      </w:r>
      <w:r>
        <w:rPr>
          <w:rFonts w:ascii="方正兰亭黑Pro_GB18030 Medium" w:eastAsia="方正兰亭黑Pro_GB18030 Medium" w:hint="eastAsia"/>
        </w:rPr>
        <w:t xml:space="preserve"> </w:t>
      </w:r>
      <w:r>
        <w:t>休学研究生应办理手续离校。研究生休学期间，学校为其保留学籍，</w:t>
      </w:r>
      <w:r>
        <w:t xml:space="preserve"> </w:t>
      </w:r>
      <w:r>
        <w:t>但不享受在校学习研究生待遇。全日制因病休学研究生的医疗费按国家及当地的有关规定处理。</w:t>
      </w:r>
    </w:p>
    <w:p w:rsidR="006D040A" w:rsidRDefault="00FE1DD5">
      <w:pPr>
        <w:pStyle w:val="a3"/>
        <w:spacing w:line="268" w:lineRule="auto"/>
        <w:ind w:right="38" w:firstLine="396"/>
      </w:pPr>
      <w:r>
        <w:rPr>
          <w:rFonts w:ascii="方正兰亭黑Pro_GB18030 Medium" w:eastAsia="方正兰亭黑Pro_GB18030 Medium" w:hint="eastAsia"/>
        </w:rPr>
        <w:t>第三十三条</w:t>
      </w:r>
      <w:r>
        <w:rPr>
          <w:rFonts w:ascii="方正兰亭黑Pro_GB18030 Medium" w:eastAsia="方正兰亭黑Pro_GB18030 Medium" w:hint="eastAsia"/>
        </w:rPr>
        <w:t xml:space="preserve">  </w:t>
      </w:r>
      <w:r>
        <w:t>研究生休学期满，应于休学期满一周前提出复学书面申请。因病休</w:t>
      </w:r>
      <w:r>
        <w:rPr>
          <w:spacing w:val="-12"/>
        </w:rPr>
        <w:t>学的研究生，申请复学时应根据《华南理工大学医院管理规定》提交相应的健康证明，</w:t>
      </w:r>
      <w:r>
        <w:rPr>
          <w:spacing w:val="-12"/>
        </w:rPr>
        <w:t xml:space="preserve"> </w:t>
      </w:r>
      <w:r>
        <w:rPr>
          <w:spacing w:val="-15"/>
        </w:rPr>
        <w:t>并经学校医院复查合格，确认能坚持正常学习，经导师、学院同意，报研究生院批准，</w:t>
      </w:r>
      <w:r>
        <w:rPr>
          <w:spacing w:val="-15"/>
        </w:rPr>
        <w:t xml:space="preserve"> </w:t>
      </w:r>
      <w:r>
        <w:rPr>
          <w:spacing w:val="-15"/>
        </w:rPr>
        <w:t>方可复学。</w:t>
      </w:r>
    </w:p>
    <w:p w:rsidR="006D040A" w:rsidRDefault="00FE1DD5">
      <w:pPr>
        <w:pStyle w:val="a3"/>
        <w:spacing w:line="266" w:lineRule="auto"/>
        <w:ind w:right="38" w:firstLine="396"/>
      </w:pPr>
      <w:r>
        <w:rPr>
          <w:rFonts w:ascii="方正兰亭黑Pro_GB18030 Medium" w:eastAsia="方正兰亭黑Pro_GB18030 Medium" w:hint="eastAsia"/>
        </w:rPr>
        <w:t>第三十四条</w:t>
      </w:r>
      <w:r>
        <w:rPr>
          <w:rFonts w:ascii="方正兰亭黑Pro_GB18030 Medium" w:eastAsia="方正兰亭黑Pro_GB18030 Medium" w:hint="eastAsia"/>
        </w:rPr>
        <w:t xml:space="preserve"> </w:t>
      </w:r>
      <w:r>
        <w:rPr>
          <w:spacing w:val="-15"/>
        </w:rPr>
        <w:t>研究生休学期间，如发现有违法乱纪、不宜继续培养者，经学校批准，</w:t>
      </w:r>
      <w:r>
        <w:rPr>
          <w:spacing w:val="-15"/>
        </w:rPr>
        <w:t xml:space="preserve"> </w:t>
      </w:r>
      <w:r>
        <w:rPr>
          <w:spacing w:val="-15"/>
        </w:rPr>
        <w:t>取消其复学资格，予以退学或</w:t>
      </w:r>
      <w:proofErr w:type="gramStart"/>
      <w:r>
        <w:rPr>
          <w:spacing w:val="-15"/>
        </w:rPr>
        <w:t>作出</w:t>
      </w:r>
      <w:proofErr w:type="gramEnd"/>
      <w:r>
        <w:rPr>
          <w:spacing w:val="-15"/>
        </w:rPr>
        <w:t>其它相应处理。</w:t>
      </w:r>
    </w:p>
    <w:p w:rsidR="006D040A" w:rsidRDefault="00FE1DD5">
      <w:pPr>
        <w:pStyle w:val="a3"/>
        <w:ind w:left="1530"/>
      </w:pPr>
      <w:r>
        <w:rPr>
          <w:rFonts w:ascii="方正兰亭黑Pro_GB18030 Medium" w:eastAsia="方正兰亭黑Pro_GB18030 Medium" w:hint="eastAsia"/>
        </w:rPr>
        <w:t>第三十五条</w:t>
      </w:r>
      <w:r>
        <w:rPr>
          <w:rFonts w:ascii="方正兰亭黑Pro_GB18030 Medium" w:eastAsia="方正兰亭黑Pro_GB18030 Medium" w:hint="eastAsia"/>
        </w:rPr>
        <w:t xml:space="preserve"> </w:t>
      </w:r>
      <w:r>
        <w:t>新生或在校研究生应征参加中国人民解放军（含中国人民武装警察</w:t>
      </w:r>
    </w:p>
    <w:p w:rsidR="006D040A" w:rsidRDefault="00FE1DD5">
      <w:pPr>
        <w:pStyle w:val="a3"/>
        <w:spacing w:before="191"/>
        <w:ind w:left="1134"/>
      </w:pPr>
      <w:r>
        <w:br w:type="column"/>
      </w:r>
      <w:r>
        <w:t>部队），学校保留其入学资格或学籍至退役后</w:t>
      </w:r>
      <w:r>
        <w:t xml:space="preserve"> 2 </w:t>
      </w:r>
      <w:r>
        <w:t>年。</w:t>
      </w:r>
    </w:p>
    <w:p w:rsidR="006D040A" w:rsidRDefault="00FE1DD5">
      <w:pPr>
        <w:pStyle w:val="a3"/>
        <w:spacing w:before="39" w:line="268" w:lineRule="auto"/>
        <w:ind w:left="1134" w:right="1125" w:firstLine="396"/>
      </w:pPr>
      <w:r>
        <w:t>研究生参加学校组织的跨校联合培养项目，在联合培养学校学习期间，学校同时为其保留学籍。</w:t>
      </w:r>
    </w:p>
    <w:p w:rsidR="006D040A" w:rsidRDefault="00FE1DD5">
      <w:pPr>
        <w:pStyle w:val="a3"/>
        <w:spacing w:before="111"/>
        <w:ind w:left="3540" w:right="3540"/>
        <w:jc w:val="center"/>
        <w:rPr>
          <w:rFonts w:ascii="方正兰亭黑Pro_GB18030 DemiBold" w:eastAsia="方正兰亭黑Pro_GB18030 DemiBold"/>
          <w:b/>
        </w:rPr>
      </w:pPr>
      <w:r>
        <w:rPr>
          <w:rFonts w:ascii="方正兰亭黑Pro_GB18030 DemiBold" w:eastAsia="方正兰亭黑Pro_GB18030 DemiBold" w:hint="eastAsia"/>
          <w:b/>
          <w:color w:val="403631"/>
        </w:rPr>
        <w:t>第五节</w:t>
      </w:r>
      <w:r>
        <w:rPr>
          <w:rFonts w:ascii="方正兰亭黑Pro_GB18030 DemiBold" w:eastAsia="方正兰亭黑Pro_GB18030 DemiBold" w:hint="eastAsia"/>
          <w:b/>
          <w:color w:val="403631"/>
        </w:rPr>
        <w:t xml:space="preserve">  </w:t>
      </w:r>
      <w:r>
        <w:rPr>
          <w:rFonts w:ascii="方正兰亭黑Pro_GB18030 DemiBold" w:eastAsia="方正兰亭黑Pro_GB18030 DemiBold" w:hint="eastAsia"/>
          <w:b/>
          <w:color w:val="403631"/>
        </w:rPr>
        <w:t>退学</w:t>
      </w:r>
    </w:p>
    <w:p w:rsidR="006D040A" w:rsidRDefault="00FE1DD5">
      <w:pPr>
        <w:pStyle w:val="a3"/>
        <w:spacing w:before="36" w:line="266" w:lineRule="auto"/>
        <w:ind w:left="1134" w:right="1131" w:firstLine="397"/>
      </w:pPr>
      <w:r>
        <w:rPr>
          <w:rFonts w:ascii="方正兰亭黑Pro_GB18030 Medium" w:eastAsia="方正兰亭黑Pro_GB18030 Medium" w:hint="eastAsia"/>
        </w:rPr>
        <w:t>第三十六条</w:t>
      </w:r>
      <w:r>
        <w:rPr>
          <w:rFonts w:ascii="方正兰亭黑Pro_GB18030 Medium" w:eastAsia="方正兰亭黑Pro_GB18030 Medium" w:hint="eastAsia"/>
        </w:rPr>
        <w:t xml:space="preserve"> </w:t>
      </w:r>
      <w:r>
        <w:t>研究生本人申请退学的，经学校审核同意后，办理退学手续。研究生有下列情形之一，学校可</w:t>
      </w:r>
      <w:proofErr w:type="gramStart"/>
      <w:r>
        <w:t>予退</w:t>
      </w:r>
      <w:proofErr w:type="gramEnd"/>
      <w:r>
        <w:t>学处理：</w:t>
      </w:r>
    </w:p>
    <w:p w:rsidR="006D040A" w:rsidRDefault="00FE1DD5">
      <w:pPr>
        <w:pStyle w:val="a3"/>
        <w:spacing w:before="4"/>
        <w:ind w:left="1530"/>
      </w:pPr>
      <w:r>
        <w:t>（一）逾期</w:t>
      </w:r>
      <w:r>
        <w:t xml:space="preserve"> 2 </w:t>
      </w:r>
      <w:proofErr w:type="gramStart"/>
      <w:r>
        <w:t>周未</w:t>
      </w:r>
      <w:proofErr w:type="gramEnd"/>
      <w:r>
        <w:t>注册而又未履行暂缓注册手续的；</w:t>
      </w:r>
    </w:p>
    <w:p w:rsidR="006D040A" w:rsidRDefault="00FE1DD5">
      <w:pPr>
        <w:pStyle w:val="a3"/>
        <w:spacing w:before="39"/>
        <w:ind w:left="1530"/>
      </w:pPr>
      <w:r>
        <w:t>（二）在学校规定的最长学习年限内（含休学和保留学籍）未完成学业的；</w:t>
      </w:r>
    </w:p>
    <w:p w:rsidR="006D040A" w:rsidRDefault="00FE1DD5">
      <w:pPr>
        <w:pStyle w:val="a3"/>
        <w:spacing w:before="38" w:line="268" w:lineRule="auto"/>
        <w:ind w:left="1134" w:right="1128" w:firstLine="396"/>
      </w:pPr>
      <w:r>
        <w:t>（三）休学、保留学籍期满，在学校规定期限内未提出复学申请或者申请复学经复查不合格的；</w:t>
      </w:r>
    </w:p>
    <w:p w:rsidR="006D040A" w:rsidRDefault="00FE1DD5">
      <w:pPr>
        <w:pStyle w:val="a3"/>
        <w:spacing w:line="268" w:lineRule="auto"/>
        <w:ind w:left="1134" w:right="1125" w:firstLine="396"/>
      </w:pPr>
      <w:r>
        <w:t>（四）研究生课程（</w:t>
      </w:r>
      <w:proofErr w:type="gramStart"/>
      <w:r>
        <w:t>含本</w:t>
      </w:r>
      <w:proofErr w:type="gramEnd"/>
      <w:r>
        <w:t xml:space="preserve"> - </w:t>
      </w:r>
      <w:r>
        <w:t>博、本</w:t>
      </w:r>
      <w:r>
        <w:t xml:space="preserve"> - </w:t>
      </w:r>
      <w:proofErr w:type="gramStart"/>
      <w:r>
        <w:t>硕学生</w:t>
      </w:r>
      <w:proofErr w:type="gramEnd"/>
      <w:r>
        <w:t>在本科阶段修读的研究生课程）考核不及格可重修（或补考）</w:t>
      </w:r>
      <w:r>
        <w:t xml:space="preserve">1 </w:t>
      </w:r>
      <w:r>
        <w:t>次，重修（或补考）仍不及格的；</w:t>
      </w:r>
    </w:p>
    <w:p w:rsidR="006D040A" w:rsidRDefault="00FE1DD5">
      <w:pPr>
        <w:pStyle w:val="a3"/>
        <w:spacing w:line="268" w:lineRule="auto"/>
        <w:ind w:left="1134" w:right="1125" w:firstLine="396"/>
      </w:pPr>
      <w:r>
        <w:t>（五）经过考核认为不宜继续培养者，或学位（毕业）论文工作明显表现出科研能力差的；</w:t>
      </w:r>
    </w:p>
    <w:p w:rsidR="006D040A" w:rsidRDefault="00FE1DD5">
      <w:pPr>
        <w:pStyle w:val="a3"/>
        <w:spacing w:line="321" w:lineRule="exact"/>
        <w:ind w:left="1530"/>
      </w:pPr>
      <w:r>
        <w:t>（六）根据学校指定医院诊断，患有疾病或者意外伤残不能继续在校学习的；</w:t>
      </w:r>
    </w:p>
    <w:p w:rsidR="006D040A" w:rsidRDefault="00FE1DD5">
      <w:pPr>
        <w:pStyle w:val="a3"/>
        <w:spacing w:before="38"/>
        <w:ind w:left="1530"/>
      </w:pPr>
      <w:r>
        <w:t>（七）未经批准连续</w:t>
      </w:r>
      <w:r>
        <w:t xml:space="preserve"> 2 </w:t>
      </w:r>
      <w:proofErr w:type="gramStart"/>
      <w:r>
        <w:t>周未</w:t>
      </w:r>
      <w:proofErr w:type="gramEnd"/>
      <w:r>
        <w:t>参加学校规定的教育教学活动的；</w:t>
      </w:r>
    </w:p>
    <w:p w:rsidR="006D040A" w:rsidRDefault="00FE1DD5">
      <w:pPr>
        <w:pStyle w:val="a3"/>
        <w:spacing w:before="38"/>
        <w:ind w:left="1530"/>
      </w:pPr>
      <w:r>
        <w:t>（八）因事请假</w:t>
      </w:r>
      <w:r>
        <w:t xml:space="preserve"> 1 </w:t>
      </w:r>
      <w:r>
        <w:t>学期内累计超过</w:t>
      </w:r>
      <w:r>
        <w:t xml:space="preserve"> 1 </w:t>
      </w:r>
      <w:proofErr w:type="gramStart"/>
      <w:r>
        <w:t>个</w:t>
      </w:r>
      <w:proofErr w:type="gramEnd"/>
      <w:r>
        <w:t>月的，且未办理休学手续。</w:t>
      </w:r>
    </w:p>
    <w:p w:rsidR="006D040A" w:rsidRDefault="00FE1DD5">
      <w:pPr>
        <w:pStyle w:val="a3"/>
        <w:spacing w:before="36" w:line="268" w:lineRule="auto"/>
        <w:ind w:right="1125" w:firstLine="397"/>
        <w:jc w:val="both"/>
      </w:pPr>
      <w:r>
        <w:rPr>
          <w:rFonts w:ascii="方正兰亭黑Pro_GB18030 Medium" w:eastAsia="方正兰亭黑Pro_GB18030 Medium" w:hint="eastAsia"/>
        </w:rPr>
        <w:t>第三十七条</w:t>
      </w:r>
      <w:r>
        <w:rPr>
          <w:rFonts w:ascii="方正兰亭黑Pro_GB18030 Medium" w:eastAsia="方正兰亭黑Pro_GB18030 Medium" w:hint="eastAsia"/>
        </w:rPr>
        <w:t xml:space="preserve"> </w:t>
      </w:r>
      <w:r>
        <w:t>退学由本人申请或导师、学院提出书面报告，经研究生院审查后，</w:t>
      </w:r>
      <w:r>
        <w:t xml:space="preserve"> </w:t>
      </w:r>
      <w:r>
        <w:t>提交校长办公会或者校长授权的专门会议研究决定。对退学的研究生，由学校出具退学决定书并送交本人。</w:t>
      </w:r>
    </w:p>
    <w:p w:rsidR="006D040A" w:rsidRDefault="00FE1DD5">
      <w:pPr>
        <w:pStyle w:val="a3"/>
        <w:spacing w:line="268" w:lineRule="auto"/>
        <w:ind w:right="1127" w:firstLine="396"/>
        <w:jc w:val="both"/>
      </w:pPr>
      <w:r>
        <w:rPr>
          <w:rFonts w:ascii="方正兰亭黑Pro_GB18030 Medium" w:eastAsia="方正兰亭黑Pro_GB18030 Medium" w:hAnsi="方正兰亭黑Pro_GB18030 Medium" w:hint="eastAsia"/>
        </w:rPr>
        <w:t>第三十八条</w:t>
      </w:r>
      <w:r>
        <w:rPr>
          <w:rFonts w:ascii="方正兰亭黑Pro_GB18030 Medium" w:eastAsia="方正兰亭黑Pro_GB18030 Medium" w:hAnsi="方正兰亭黑Pro_GB18030 Medium" w:hint="eastAsia"/>
        </w:rPr>
        <w:t xml:space="preserve"> </w:t>
      </w:r>
      <w:r>
        <w:t>退学的研究生应在决定公布之日起</w:t>
      </w:r>
      <w:r>
        <w:t xml:space="preserve"> 1 </w:t>
      </w:r>
      <w:r>
        <w:t>周之内办好离校手</w:t>
      </w:r>
      <w:r>
        <w:t>续并离开学校。研究生在离校前须持</w:t>
      </w:r>
      <w:r>
        <w:t>“</w:t>
      </w:r>
      <w:r>
        <w:t>研究生退学离校通知书</w:t>
      </w:r>
      <w:r>
        <w:t>”</w:t>
      </w:r>
      <w:r>
        <w:t>到研究生档案管理部门办理退档手续，逾期不再办理，</w:t>
      </w:r>
      <w:proofErr w:type="gramStart"/>
      <w:r>
        <w:t>且学校</w:t>
      </w:r>
      <w:proofErr w:type="gramEnd"/>
      <w:r>
        <w:t>不再保留档案。</w:t>
      </w:r>
    </w:p>
    <w:p w:rsidR="006D040A" w:rsidRDefault="00FE1DD5">
      <w:pPr>
        <w:pStyle w:val="a3"/>
        <w:spacing w:line="268" w:lineRule="auto"/>
        <w:ind w:right="1126" w:firstLine="396"/>
        <w:jc w:val="both"/>
      </w:pPr>
      <w:r>
        <w:t>退学的全日制研究生，按已有毕业学历和就业政策可以就业的，由学校报所在地省级毕业生就业部门办理相关手续；在退学决定公布之日起</w:t>
      </w:r>
      <w:r>
        <w:t xml:space="preserve"> 3 </w:t>
      </w:r>
      <w:proofErr w:type="gramStart"/>
      <w:r>
        <w:t>个</w:t>
      </w:r>
      <w:proofErr w:type="gramEnd"/>
      <w:r>
        <w:t>月内没有聘用单位的，应办理退学手续离校。</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6276" style="position:absolute;margin-left:1003.25pt;margin-top:0;width:17.25pt;height:652pt;z-index:2632;mso-position-horizontal-relative:page;mso-position-vertical-relative:page" coordorigin="20065" coordsize="345,13040">
            <v:rect id="_x0000_s6315" style="position:absolute;left:20065;width:345;height:13040" fillcolor="#dcdddd" stroked="f"/>
            <v:shape id="_x0000_s6314" type="#_x0000_t75" style="position:absolute;left:20071;top:490;width:220;height:209">
              <v:imagedata r:id="rId9" o:title=""/>
            </v:shape>
            <v:shape id="_x0000_s6313" type="#_x0000_t75" style="position:absolute;left:20075;top:733;width:211;height:542">
              <v:imagedata r:id="rId10" o:title=""/>
            </v:shape>
            <v:shape id="_x0000_s6312" type="#_x0000_t75" style="position:absolute;left:20070;top:1309;width:216;height:678">
              <v:imagedata r:id="rId11" o:title=""/>
            </v:shape>
            <v:shape id="_x0000_s6311" type="#_x0000_t75" style="position:absolute;left:20070;top:2081;width:221;height:335">
              <v:imagedata r:id="rId12" o:title=""/>
            </v:shape>
            <v:line id="_x0000_s6310" style="position:absolute" from="20075,2599" to="20286,2599" strokecolor="white" strokeweight=".47942mm"/>
            <v:rect id="_x0000_s6309" style="position:absolute;left:20173;top:2476;width:25;height:109" stroked="f"/>
            <v:line id="_x0000_s6308" style="position:absolute" from="20075,2463" to="20286,2463" strokecolor="white" strokeweight=".47908mm"/>
            <v:shape id="_x0000_s6307" type="#_x0000_t75" style="position:absolute;left:20070;top:2648;width:220;height:464">
              <v:imagedata r:id="rId13" o:title=""/>
            </v:shape>
            <v:rect id="_x0000_s6306" style="position:absolute;left:20075;top:3174;width:26;height:94" stroked="f"/>
            <v:line id="_x0000_s6305" style="position:absolute" from="20075,3162" to="20286,3162" strokecolor="white" strokeweight="1.3pt"/>
            <v:shape id="_x0000_s6304" type="#_x0000_t75" style="position:absolute;left:20070;top:3360;width:220;height:220">
              <v:imagedata r:id="rId14" o:title=""/>
            </v:shape>
            <v:rect id="_x0000_s6303" style="position:absolute;left:20260;top:3643;width:26;height:94" stroked="f"/>
            <v:line id="_x0000_s6302" style="position:absolute" from="20075,3630" to="20286,3630" strokecolor="white" strokeweight="1.3pt"/>
            <v:rect id="_x0000_s6301" style="position:absolute;left:20168;top:3643;width:26;height:87" stroked="f"/>
            <v:shape id="_x0000_s6300" type="#_x0000_t75" style="position:absolute;left:20070;top:3826;width:221;height:379">
              <v:imagedata r:id="rId15" o:title=""/>
            </v:shape>
            <v:shape id="_x0000_s6299" type="#_x0000_t75" style="position:absolute;left:20070;top:4240;width:216;height:519">
              <v:imagedata r:id="rId16" o:title=""/>
            </v:shape>
            <v:shape id="_x0000_s6298" type="#_x0000_t75" style="position:absolute;left:20070;top:4871;width:220;height:175">
              <v:imagedata r:id="rId17" o:title=""/>
            </v:shape>
            <v:line id="_x0000_s6297" style="position:absolute" from="20075,5230" to="20286,5230" strokecolor="white" strokeweight=".47908mm"/>
            <v:rect id="_x0000_s6296" style="position:absolute;left:20173;top:5107;width:25;height:109" stroked="f"/>
            <v:line id="_x0000_s6295" style="position:absolute" from="20075,5094" to="20286,5094" strokecolor="white" strokeweight=".47942mm"/>
            <v:line id="_x0000_s6294" style="position:absolute" from="20075,5304" to="20286,5304" strokecolor="white" strokeweight=".47942mm"/>
            <v:shape id="_x0000_s6293" type="#_x0000_t75" style="position:absolute;left:20075;top:5365;width:211;height:394">
              <v:imagedata r:id="rId18" o:title=""/>
            </v:shape>
            <v:shape id="_x0000_s6292" type="#_x0000_t75" style="position:absolute;left:20070;top:5860;width:216;height:159">
              <v:imagedata r:id="rId19" o:title=""/>
            </v:shape>
            <v:shape id="_x0000_s6291" type="#_x0000_t75" style="position:absolute;left:20075;top:6065;width:211;height:171">
              <v:imagedata r:id="rId20" o:title=""/>
            </v:shape>
            <v:shape id="_x0000_s6290" type="#_x0000_t75" style="position:absolute;left:20075;top:6282;width:211;height:391">
              <v:imagedata r:id="rId21" o:title=""/>
            </v:shape>
            <v:shape id="_x0000_s6289" type="#_x0000_t75" style="position:absolute;left:20070;top:6707;width:220;height:290">
              <v:imagedata r:id="rId22" o:title=""/>
            </v:shape>
            <v:shape id="_x0000_s6288" type="#_x0000_t75" style="position:absolute;left:20075;top:7029;width:211;height:382">
              <v:imagedata r:id="rId23" o:title=""/>
            </v:shape>
            <v:shape id="_x0000_s6287" type="#_x0000_t75" style="position:absolute;left:20070;top:7502;width:220;height:220">
              <v:imagedata r:id="rId24" o:title=""/>
            </v:shape>
            <v:rect id="_x0000_s6286" style="position:absolute;left:20260;top:7784;width:26;height:94" stroked="f"/>
            <v:line id="_x0000_s6285" style="position:absolute" from="20075,7772" to="20286,7772" strokecolor="white" strokeweight="1.3pt"/>
            <v:rect id="_x0000_s6284" style="position:absolute;left:20168;top:7785;width:26;height:87" stroked="f"/>
            <v:shape id="_x0000_s6283" type="#_x0000_t75" style="position:absolute;left:20070;top:7967;width:220;height:488">
              <v:imagedata r:id="rId25" o:title=""/>
            </v:shape>
            <v:line id="_x0000_s6282" style="position:absolute" from="20075,8639" to="20286,8639" strokecolor="white" strokeweight=".47908mm"/>
            <v:rect id="_x0000_s6281" style="position:absolute;left:20173;top:8516;width:25;height:109" stroked="f"/>
            <v:line id="_x0000_s6280" style="position:absolute" from="20075,8503" to="20286,8503" strokecolor="white" strokeweight=".47942mm"/>
            <v:shape id="_x0000_s6279" type="#_x0000_t75" style="position:absolute;left:20075;top:8700;width:211;height:171">
              <v:imagedata r:id="rId20" o:title=""/>
            </v:shape>
            <v:shape id="_x0000_s6278" type="#_x0000_t75" style="position:absolute;left:20070;top:8905;width:220;height:220">
              <v:imagedata r:id="rId24" o:title=""/>
            </v:shape>
            <v:shape id="_x0000_s6277" type="#_x0000_t75" style="position:absolute;left:20070;top:9162;width:220;height:778">
              <v:imagedata r:id="rId26" o:title=""/>
            </v:shape>
            <w10:wrap anchorx="page" anchory="page"/>
          </v:group>
        </w:pict>
      </w:r>
      <w:r>
        <w:pict>
          <v:group id="_x0000_s6236" style="position:absolute;margin-left:0;margin-top:0;width:17.25pt;height:652pt;z-index:2680;mso-position-horizontal-relative:page;mso-position-vertical-relative:page" coordsize="345,13040">
            <v:rect id="_x0000_s6275" style="position:absolute;width:345;height:13040" fillcolor="#dcdddd" stroked="f"/>
            <v:shape id="_x0000_s6274" type="#_x0000_t75" style="position:absolute;left:115;top:490;width:220;height:209">
              <v:imagedata r:id="rId27" o:title=""/>
            </v:shape>
            <v:shape id="_x0000_s6273" type="#_x0000_t75" style="position:absolute;left:119;top:733;width:211;height:542">
              <v:imagedata r:id="rId28" o:title=""/>
            </v:shape>
            <v:shape id="_x0000_s6272" type="#_x0000_t75" style="position:absolute;left:114;top:1309;width:216;height:678">
              <v:imagedata r:id="rId29" o:title=""/>
            </v:shape>
            <v:shape id="_x0000_s6271" type="#_x0000_t75" style="position:absolute;left:114;top:2081;width:221;height:335">
              <v:imagedata r:id="rId30" o:title=""/>
            </v:shape>
            <v:line id="_x0000_s6270" style="position:absolute" from="120,2599" to="330,2599" strokecolor="white" strokeweight=".47942mm"/>
            <v:rect id="_x0000_s6269" style="position:absolute;left:218;top:2476;width:25;height:109" stroked="f"/>
            <v:line id="_x0000_s6268" style="position:absolute" from="120,2463" to="330,2463" strokecolor="white" strokeweight=".47908mm"/>
            <v:shape id="_x0000_s6267" type="#_x0000_t75" style="position:absolute;left:115;top:2648;width:220;height:464">
              <v:imagedata r:id="rId31" o:title=""/>
            </v:shape>
            <v:rect id="_x0000_s6266" style="position:absolute;left:119;top:3174;width:26;height:94" stroked="f"/>
            <v:line id="_x0000_s6265" style="position:absolute" from="120,3162" to="330,3162" strokecolor="white" strokeweight="1.3pt"/>
            <v:shape id="_x0000_s6264" type="#_x0000_t75" style="position:absolute;left:115;top:3360;width:220;height:220">
              <v:imagedata r:id="rId32" o:title=""/>
            </v:shape>
            <v:rect id="_x0000_s6263" style="position:absolute;left:304;top:3643;width:26;height:94" stroked="f"/>
            <v:line id="_x0000_s6262" style="position:absolute" from="120,3630" to="330,3630" strokecolor="white" strokeweight="1.3pt"/>
            <v:rect id="_x0000_s6261" style="position:absolute;left:213;top:3643;width:26;height:87" stroked="f"/>
            <v:shape id="_x0000_s6260" type="#_x0000_t75" style="position:absolute;left:114;top:3826;width:221;height:379">
              <v:imagedata r:id="rId33" o:title=""/>
            </v:shape>
            <v:shape id="_x0000_s6259" type="#_x0000_t75" style="position:absolute;left:114;top:4240;width:216;height:519">
              <v:imagedata r:id="rId16" o:title=""/>
            </v:shape>
            <v:shape id="_x0000_s6258" type="#_x0000_t75" style="position:absolute;left:115;top:4871;width:220;height:175">
              <v:imagedata r:id="rId34" o:title=""/>
            </v:shape>
            <v:line id="_x0000_s6257" style="position:absolute" from="120,5230" to="330,5230" strokecolor="white" strokeweight=".47908mm"/>
            <v:rect id="_x0000_s6256" style="position:absolute;left:218;top:5107;width:25;height:109" stroked="f"/>
            <v:line id="_x0000_s6255" style="position:absolute" from="120,5094" to="330,5094" strokecolor="white" strokeweight=".47942mm"/>
            <v:line id="_x0000_s6254" style="position:absolute" from="120,5304" to="330,5304" strokecolor="white" strokeweight=".47942mm"/>
            <v:shape id="_x0000_s6253" type="#_x0000_t75" style="position:absolute;left:119;top:5365;width:211;height:393">
              <v:imagedata r:id="rId35" o:title=""/>
            </v:shape>
            <v:shape id="_x0000_s6252" type="#_x0000_t75" style="position:absolute;left:114;top:5860;width:216;height:159">
              <v:imagedata r:id="rId19" o:title=""/>
            </v:shape>
            <v:shape id="_x0000_s6251" type="#_x0000_t75" style="position:absolute;left:119;top:6065;width:211;height:171">
              <v:imagedata r:id="rId36" o:title=""/>
            </v:shape>
            <v:shape id="_x0000_s6250" type="#_x0000_t75" style="position:absolute;left:119;top:6282;width:211;height:391">
              <v:imagedata r:id="rId21" o:title=""/>
            </v:shape>
            <v:shape id="_x0000_s6249" type="#_x0000_t75" style="position:absolute;left:114;top:6707;width:220;height:290">
              <v:imagedata r:id="rId37" o:title=""/>
            </v:shape>
            <v:shape id="_x0000_s6248" type="#_x0000_t75" style="position:absolute;left:119;top:7029;width:211;height:382">
              <v:imagedata r:id="rId23" o:title=""/>
            </v:shape>
            <v:shape id="_x0000_s6247" type="#_x0000_t75" style="position:absolute;left:115;top:7502;width:220;height:220">
              <v:imagedata r:id="rId38" o:title=""/>
            </v:shape>
            <v:rect id="_x0000_s6246" style="position:absolute;left:304;top:7784;width:26;height:94" stroked="f"/>
            <v:line id="_x0000_s6245" style="position:absolute" from="120,7772" to="330,7772" strokecolor="white" strokeweight="1.3pt"/>
            <v:rect id="_x0000_s6244" style="position:absolute;left:213;top:7785;width:26;height:87" stroked="f"/>
            <v:shape id="_x0000_s6243" type="#_x0000_t75" style="position:absolute;left:115;top:7967;width:220;height:488">
              <v:imagedata r:id="rId39" o:title=""/>
            </v:shape>
            <v:line id="_x0000_s6242" style="position:absolute" from="120,8639" to="330,8639" strokecolor="white" strokeweight=".47908mm"/>
            <v:rect id="_x0000_s6241" style="position:absolute;left:218;top:8516;width:25;height:109" stroked="f"/>
            <v:line id="_x0000_s6240" style="position:absolute" from="120,8503" to="330,8503" strokecolor="white" strokeweight=".47942mm"/>
            <v:shape id="_x0000_s6239" type="#_x0000_t75" style="position:absolute;left:119;top:8700;width:211;height:171">
              <v:imagedata r:id="rId36" o:title=""/>
            </v:shape>
            <v:shape id="_x0000_s6238" type="#_x0000_t75" style="position:absolute;left:115;top:8905;width:220;height:220">
              <v:imagedata r:id="rId38" o:title=""/>
            </v:shape>
            <v:shape id="_x0000_s6237" type="#_x0000_t75" style="position:absolute;left:115;top:9162;width:220;height:778">
              <v:imagedata r:id="rId40" o:title=""/>
            </v:shape>
            <w10:wrap anchorx="page" anchory="page"/>
          </v:group>
        </w:pict>
      </w:r>
    </w:p>
    <w:p w:rsidR="006D040A" w:rsidRDefault="006D040A">
      <w:pPr>
        <w:pStyle w:val="a3"/>
        <w:spacing w:before="2"/>
        <w:ind w:left="0"/>
        <w:rPr>
          <w:sz w:val="15"/>
        </w:rPr>
      </w:pPr>
    </w:p>
    <w:p w:rsidR="006D040A" w:rsidRDefault="00FE1DD5">
      <w:pPr>
        <w:pStyle w:val="a3"/>
        <w:tabs>
          <w:tab w:val="left" w:pos="19489"/>
        </w:tabs>
        <w:spacing w:before="123"/>
        <w:ind w:left="558"/>
        <w:rPr>
          <w:rFonts w:ascii="IKEA Sans"/>
        </w:rPr>
      </w:pPr>
      <w:r>
        <w:pict>
          <v:line id="_x0000_s6235" style="position:absolute;left:0;text-align:left;z-index:-285880;mso-position-horizontal-relative:page" from="963.35pt,8pt" to="963.35pt,42.85pt" strokecolor="#5a5757" strokeweight=".30164mm">
            <w10:wrap anchorx="page"/>
          </v:line>
        </w:pict>
      </w:r>
      <w:r>
        <w:pict>
          <v:line id="_x0000_s6234" style="position:absolute;left:0;text-align:left;z-index:-285832;mso-position-horizontal-relative:page" from="57.1pt,8pt" to="57.1pt,42.85pt" strokecolor="#5a5757" strokeweight=".30128mm">
            <w10:wrap anchorx="page"/>
          </v:line>
        </w:pict>
      </w:r>
      <w:r>
        <w:rPr>
          <w:rFonts w:ascii="IKEA Sans"/>
          <w:color w:val="595857"/>
        </w:rPr>
        <w:t>08</w:t>
      </w:r>
      <w:r>
        <w:rPr>
          <w:rFonts w:ascii="IKEA Sans"/>
          <w:color w:val="595857"/>
        </w:rPr>
        <w:tab/>
        <w:t>09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133" w:firstLine="396"/>
        <w:jc w:val="both"/>
      </w:pPr>
      <w:r>
        <w:t>退学研究生的档案由学校退回其家庭所在地，户口应按照国家相关规定</w:t>
      </w:r>
      <w:proofErr w:type="gramStart"/>
      <w:r>
        <w:t>迁回</w:t>
      </w:r>
      <w:proofErr w:type="gramEnd"/>
      <w:r>
        <w:t>原户籍地或者家庭户籍所在地。</w:t>
      </w:r>
    </w:p>
    <w:p w:rsidR="006D040A" w:rsidRDefault="00FE1DD5">
      <w:pPr>
        <w:pStyle w:val="a3"/>
        <w:spacing w:line="268" w:lineRule="auto"/>
        <w:ind w:right="130" w:firstLine="396"/>
        <w:jc w:val="both"/>
      </w:pPr>
      <w:r>
        <w:rPr>
          <w:rFonts w:ascii="方正兰亭黑Pro_GB18030 Medium" w:eastAsia="方正兰亭黑Pro_GB18030 Medium" w:hint="eastAsia"/>
        </w:rPr>
        <w:t>第三十九条</w:t>
      </w:r>
      <w:r>
        <w:rPr>
          <w:rFonts w:ascii="方正兰亭黑Pro_GB18030 Medium" w:eastAsia="方正兰亭黑Pro_GB18030 Medium" w:hint="eastAsia"/>
        </w:rPr>
        <w:t xml:space="preserve"> </w:t>
      </w:r>
      <w:r>
        <w:t>研究生因退学等情况中止学业，其在校学习期间所修课程及已获得学分，应予以记录。研究生重新参加入学考试、符合录取条件，退学之日起</w:t>
      </w:r>
      <w:r>
        <w:t xml:space="preserve"> 2 </w:t>
      </w:r>
      <w:r>
        <w:t>年内再次入学的，其已获得学分，经学校认定后，方可予以承认。</w:t>
      </w:r>
    </w:p>
    <w:p w:rsidR="006D040A" w:rsidRDefault="00FE1DD5">
      <w:pPr>
        <w:pStyle w:val="a3"/>
        <w:spacing w:before="107"/>
        <w:ind w:left="3474"/>
        <w:rPr>
          <w:rFonts w:ascii="方正兰亭黑Pro_GB18030 DemiBold" w:eastAsia="方正兰亭黑Pro_GB18030 DemiBold"/>
          <w:b/>
        </w:rPr>
      </w:pPr>
      <w:r>
        <w:rPr>
          <w:rFonts w:ascii="方正兰亭黑Pro_GB18030 DemiBold" w:eastAsia="方正兰亭黑Pro_GB18030 DemiBold" w:hint="eastAsia"/>
          <w:b/>
          <w:color w:val="403631"/>
        </w:rPr>
        <w:t>第六节</w:t>
      </w:r>
      <w:r>
        <w:rPr>
          <w:rFonts w:ascii="方正兰亭黑Pro_GB18030 DemiBold" w:eastAsia="方正兰亭黑Pro_GB18030 DemiBold" w:hint="eastAsia"/>
          <w:b/>
          <w:color w:val="403631"/>
        </w:rPr>
        <w:t xml:space="preserve"> </w:t>
      </w:r>
      <w:r>
        <w:rPr>
          <w:rFonts w:ascii="方正兰亭黑Pro_GB18030 DemiBold" w:eastAsia="方正兰亭黑Pro_GB18030 DemiBold" w:hint="eastAsia"/>
          <w:b/>
          <w:color w:val="403631"/>
        </w:rPr>
        <w:t>毕业、结业及证书管理</w:t>
      </w:r>
    </w:p>
    <w:p w:rsidR="006D040A" w:rsidRDefault="00FE1DD5">
      <w:pPr>
        <w:pStyle w:val="a3"/>
        <w:spacing w:before="36" w:line="268" w:lineRule="auto"/>
        <w:ind w:right="38" w:firstLine="396"/>
      </w:pPr>
      <w:r>
        <w:rPr>
          <w:rFonts w:ascii="方正兰亭黑Pro_GB18030 Medium" w:eastAsia="方正兰亭黑Pro_GB18030 Medium" w:hint="eastAsia"/>
        </w:rPr>
        <w:t>第四十条</w:t>
      </w:r>
      <w:r>
        <w:rPr>
          <w:rFonts w:ascii="方正兰亭黑Pro_GB18030 Medium" w:eastAsia="方正兰亭黑Pro_GB18030 Medium" w:hint="eastAsia"/>
        </w:rPr>
        <w:t xml:space="preserve">  </w:t>
      </w:r>
      <w:r>
        <w:t>研究生在学校规定年限内，按培养计划的规定，完成课程学习和必修</w:t>
      </w:r>
      <w:r>
        <w:rPr>
          <w:spacing w:val="-8"/>
        </w:rPr>
        <w:t>环节，成绩合格，完成学位</w:t>
      </w:r>
      <w:r>
        <w:t>（毕业</w:t>
      </w:r>
      <w:r>
        <w:rPr>
          <w:spacing w:val="-19"/>
        </w:rPr>
        <w:t>）</w:t>
      </w:r>
      <w:r>
        <w:rPr>
          <w:spacing w:val="-7"/>
        </w:rPr>
        <w:t>论文并通过答辩，德、智、体达到学校毕业要求，</w:t>
      </w:r>
      <w:r>
        <w:rPr>
          <w:spacing w:val="-7"/>
        </w:rPr>
        <w:t xml:space="preserve"> </w:t>
      </w:r>
      <w:r>
        <w:rPr>
          <w:spacing w:val="-7"/>
        </w:rPr>
        <w:t>学院学位</w:t>
      </w:r>
      <w:proofErr w:type="gramStart"/>
      <w:r>
        <w:rPr>
          <w:spacing w:val="-7"/>
        </w:rPr>
        <w:t>评定分</w:t>
      </w:r>
      <w:proofErr w:type="gramEnd"/>
      <w:r>
        <w:rPr>
          <w:spacing w:val="-7"/>
        </w:rPr>
        <w:t>委员会讨论通过后，准予毕业，并发给毕业证书。</w:t>
      </w:r>
    </w:p>
    <w:p w:rsidR="006D040A" w:rsidRDefault="00FE1DD5">
      <w:pPr>
        <w:pStyle w:val="a3"/>
        <w:spacing w:line="268" w:lineRule="auto"/>
        <w:ind w:right="132" w:firstLine="396"/>
        <w:jc w:val="both"/>
      </w:pPr>
      <w:r>
        <w:rPr>
          <w:rFonts w:ascii="方正兰亭黑Pro_GB18030 Medium" w:eastAsia="方正兰亭黑Pro_GB18030 Medium" w:hint="eastAsia"/>
        </w:rPr>
        <w:t>第四十一条</w:t>
      </w:r>
      <w:r>
        <w:rPr>
          <w:rFonts w:ascii="方正兰亭黑Pro_GB18030 Medium" w:eastAsia="方正兰亭黑Pro_GB18030 Medium" w:hint="eastAsia"/>
        </w:rPr>
        <w:t xml:space="preserve"> </w:t>
      </w:r>
      <w:r>
        <w:t>研究生在学校规定最长学习年限内，修完培养计划规定内容，成绩合格，学位（毕业）论文经导师签字确认已完成但未达到毕业要求，经学院学位</w:t>
      </w:r>
      <w:proofErr w:type="gramStart"/>
      <w:r>
        <w:t>评定分</w:t>
      </w:r>
      <w:proofErr w:type="gramEnd"/>
      <w:r>
        <w:t>委员会审查通过者，准予结业，发给结业证书。</w:t>
      </w:r>
    </w:p>
    <w:p w:rsidR="006D040A" w:rsidRDefault="00FE1DD5">
      <w:pPr>
        <w:pStyle w:val="a3"/>
        <w:spacing w:line="268" w:lineRule="auto"/>
        <w:ind w:right="132" w:firstLine="396"/>
        <w:jc w:val="both"/>
      </w:pPr>
      <w:r>
        <w:t>结业研究生在</w:t>
      </w:r>
      <w:r>
        <w:t xml:space="preserve"> 1 </w:t>
      </w:r>
      <w:r>
        <w:t>年内完成论文工作，达到毕业要求可申请答辩，答辩通过者换发毕业证书</w:t>
      </w:r>
      <w:r>
        <w:t>。</w:t>
      </w:r>
    </w:p>
    <w:p w:rsidR="006D040A" w:rsidRDefault="00FE1DD5">
      <w:pPr>
        <w:pStyle w:val="a3"/>
        <w:spacing w:line="266" w:lineRule="auto"/>
        <w:ind w:right="136" w:firstLine="396"/>
        <w:jc w:val="both"/>
      </w:pPr>
      <w:r>
        <w:rPr>
          <w:rFonts w:ascii="方正兰亭黑Pro_GB18030 Medium" w:eastAsia="方正兰亭黑Pro_GB18030 Medium" w:hint="eastAsia"/>
        </w:rPr>
        <w:t>第四十二条</w:t>
      </w:r>
      <w:r>
        <w:rPr>
          <w:rFonts w:ascii="方正兰亭黑Pro_GB18030 Medium" w:eastAsia="方正兰亭黑Pro_GB18030 Medium" w:hint="eastAsia"/>
        </w:rPr>
        <w:t xml:space="preserve"> </w:t>
      </w:r>
      <w:r>
        <w:t>研究生应当在学校规定的期限内，向学校提交学位申请，符合学位授予条件者，由学校颁发学位证书。</w:t>
      </w:r>
    </w:p>
    <w:p w:rsidR="006D040A" w:rsidRDefault="00FE1DD5">
      <w:pPr>
        <w:pStyle w:val="a3"/>
        <w:spacing w:line="268" w:lineRule="auto"/>
        <w:ind w:right="132" w:firstLine="396"/>
        <w:jc w:val="both"/>
      </w:pPr>
      <w:r>
        <w:rPr>
          <w:rFonts w:ascii="方正兰亭黑Pro_GB18030 Medium" w:eastAsia="方正兰亭黑Pro_GB18030 Medium" w:hAnsi="方正兰亭黑Pro_GB18030 Medium" w:hint="eastAsia"/>
        </w:rPr>
        <w:t>第四十三条</w:t>
      </w:r>
      <w:r>
        <w:rPr>
          <w:rFonts w:ascii="方正兰亭黑Pro_GB18030 Medium" w:eastAsia="方正兰亭黑Pro_GB18030 Medium" w:hAnsi="方正兰亭黑Pro_GB18030 Medium" w:hint="eastAsia"/>
        </w:rPr>
        <w:t xml:space="preserve"> </w:t>
      </w:r>
      <w:r>
        <w:t>研究生毕业时要做好毕业鉴定。鉴定内容包括德、智、体三方面。研究生应严肃认真、实事求是地填写</w:t>
      </w:r>
      <w:r>
        <w:t>“</w:t>
      </w:r>
      <w:r>
        <w:t>毕业研究生登记表</w:t>
      </w:r>
      <w:r>
        <w:t>”</w:t>
      </w:r>
      <w:r>
        <w:t>，学院签署意见后送研究生院。</w:t>
      </w:r>
    </w:p>
    <w:p w:rsidR="006D040A" w:rsidRDefault="00FE1DD5">
      <w:pPr>
        <w:pStyle w:val="a3"/>
        <w:spacing w:line="268" w:lineRule="auto"/>
        <w:ind w:right="137" w:firstLine="396"/>
        <w:jc w:val="both"/>
      </w:pPr>
      <w:r>
        <w:t>研究生思想品德的考核、鉴定，以本规定第四条为主要依据，采取个人小结、师生民主评议等形式进行。</w:t>
      </w:r>
    </w:p>
    <w:p w:rsidR="006D040A" w:rsidRDefault="00FE1DD5">
      <w:pPr>
        <w:pStyle w:val="a3"/>
        <w:spacing w:line="266" w:lineRule="auto"/>
        <w:ind w:right="135" w:firstLine="396"/>
        <w:jc w:val="both"/>
      </w:pPr>
      <w:r>
        <w:rPr>
          <w:rFonts w:ascii="方正兰亭黑Pro_GB18030 Medium" w:eastAsia="方正兰亭黑Pro_GB18030 Medium" w:hint="eastAsia"/>
        </w:rPr>
        <w:t>第四十四条</w:t>
      </w:r>
      <w:r>
        <w:rPr>
          <w:rFonts w:ascii="方正兰亭黑Pro_GB18030 Medium" w:eastAsia="方正兰亭黑Pro_GB18030 Medium" w:hint="eastAsia"/>
        </w:rPr>
        <w:t xml:space="preserve"> </w:t>
      </w:r>
      <w:r>
        <w:t>学满</w:t>
      </w:r>
      <w:r>
        <w:t xml:space="preserve"> 1 </w:t>
      </w:r>
      <w:r>
        <w:t>学年以上退学的研究生，由学校发给</w:t>
      </w:r>
      <w:proofErr w:type="gramStart"/>
      <w:r>
        <w:t>肄业</w:t>
      </w:r>
      <w:proofErr w:type="gramEnd"/>
      <w:r>
        <w:t>证书；不足</w:t>
      </w:r>
      <w:r>
        <w:t xml:space="preserve"> 1 </w:t>
      </w:r>
      <w:r>
        <w:t>学年的退学研究生，由学校开具写实性学习证明。</w:t>
      </w:r>
    </w:p>
    <w:p w:rsidR="006D040A" w:rsidRDefault="00FE1DD5">
      <w:pPr>
        <w:pStyle w:val="a3"/>
        <w:spacing w:line="268" w:lineRule="auto"/>
        <w:ind w:right="134" w:firstLine="396"/>
        <w:jc w:val="both"/>
      </w:pPr>
      <w:r>
        <w:rPr>
          <w:rFonts w:ascii="方正兰亭黑Pro_GB18030 Medium" w:eastAsia="方正兰亭黑Pro_GB18030 Medium" w:hint="eastAsia"/>
        </w:rPr>
        <w:t>第四十五条</w:t>
      </w:r>
      <w:r>
        <w:rPr>
          <w:rFonts w:ascii="方正兰亭黑Pro_GB18030 Medium" w:eastAsia="方正兰亭黑Pro_GB18030 Medium" w:hint="eastAsia"/>
        </w:rPr>
        <w:t xml:space="preserve"> </w:t>
      </w:r>
      <w:r>
        <w:t>对违反国家招生规定取得入学资格或者学籍的，学校取消其学籍，</w:t>
      </w:r>
      <w:r>
        <w:t xml:space="preserve"> </w:t>
      </w:r>
      <w:r>
        <w:t>不发给学历证书、学位证书；已发的学历证书、学位证书，学校予以追回，并依法予以撤销。</w:t>
      </w:r>
    </w:p>
    <w:p w:rsidR="006D040A" w:rsidRDefault="00FE1DD5">
      <w:pPr>
        <w:pStyle w:val="a3"/>
        <w:spacing w:before="191" w:line="268" w:lineRule="auto"/>
        <w:ind w:right="1125" w:firstLine="396"/>
        <w:jc w:val="both"/>
      </w:pPr>
      <w:r>
        <w:br w:type="column"/>
      </w:r>
      <w:r>
        <w:t>对以作弊、剽窃、抄袭等学术不端行为或者其他不正当手段获得学历证书、学位证书的，学校依法予以撤销。</w:t>
      </w:r>
    </w:p>
    <w:p w:rsidR="006D040A" w:rsidRDefault="00FE1DD5">
      <w:pPr>
        <w:pStyle w:val="a3"/>
        <w:spacing w:line="268" w:lineRule="auto"/>
        <w:ind w:right="1125" w:firstLine="396"/>
        <w:jc w:val="both"/>
      </w:pPr>
      <w:r>
        <w:t>被撤销的学历证书、学位证书已注册的，学校予以注销并报教育行政部门宣布无效。对已毕业研究生，学校予以追回学历证书、学位证书，并将处理结果送至毕业生所在单位存档。</w:t>
      </w:r>
    </w:p>
    <w:p w:rsidR="006D040A" w:rsidRDefault="00FE1DD5">
      <w:pPr>
        <w:pStyle w:val="a3"/>
        <w:spacing w:line="266" w:lineRule="auto"/>
        <w:ind w:right="1127" w:firstLine="396"/>
        <w:jc w:val="both"/>
      </w:pPr>
      <w:r>
        <w:rPr>
          <w:rFonts w:ascii="方正兰亭黑Pro_GB18030 Medium" w:eastAsia="方正兰亭黑Pro_GB18030 Medium" w:hint="eastAsia"/>
        </w:rPr>
        <w:t>第四十六条</w:t>
      </w:r>
      <w:r>
        <w:rPr>
          <w:rFonts w:ascii="方正兰亭黑Pro_GB18030 Medium" w:eastAsia="方正兰亭黑Pro_GB18030 Medium" w:hint="eastAsia"/>
        </w:rPr>
        <w:t xml:space="preserve"> </w:t>
      </w:r>
      <w:r>
        <w:t>毕业、结业、</w:t>
      </w:r>
      <w:proofErr w:type="gramStart"/>
      <w:r>
        <w:t>肄业</w:t>
      </w:r>
      <w:proofErr w:type="gramEnd"/>
      <w:r>
        <w:t>证书和学位证书遗失或者损坏，经本人申请，经研究生院核实后可出具相应的证明书。证明书与原证书具有同等效力。</w:t>
      </w:r>
    </w:p>
    <w:p w:rsidR="006D040A" w:rsidRDefault="00FE1DD5">
      <w:pPr>
        <w:pStyle w:val="a3"/>
        <w:spacing w:line="266" w:lineRule="auto"/>
        <w:ind w:right="1128" w:firstLine="396"/>
        <w:jc w:val="both"/>
      </w:pPr>
      <w:r>
        <w:rPr>
          <w:rFonts w:ascii="方正兰亭黑Pro_GB18030 Medium" w:eastAsia="方正兰亭黑Pro_GB18030 Medium" w:hint="eastAsia"/>
        </w:rPr>
        <w:t>第四十七条</w:t>
      </w:r>
      <w:r>
        <w:rPr>
          <w:rFonts w:ascii="方正兰亭黑Pro_GB18030 Medium" w:eastAsia="方正兰亭黑Pro_GB18030 Medium" w:hint="eastAsia"/>
        </w:rPr>
        <w:t xml:space="preserve"> </w:t>
      </w:r>
      <w:r>
        <w:t>学校严格按照招生时确定的办学类型和学习形式，以及研究生招生录取时填报的个人信息，填写、颁发学历证书、学位证书。</w:t>
      </w:r>
    </w:p>
    <w:p w:rsidR="006D040A" w:rsidRDefault="00FE1DD5">
      <w:pPr>
        <w:pStyle w:val="a3"/>
        <w:spacing w:before="4" w:line="268" w:lineRule="auto"/>
        <w:ind w:right="1129" w:firstLine="396"/>
        <w:jc w:val="both"/>
      </w:pPr>
      <w:r>
        <w:rPr>
          <w:spacing w:val="-3"/>
        </w:rPr>
        <w:t>研究生在校期间变更姓名、出生日期等证书需填写的个人信息的，应当有合理、</w:t>
      </w:r>
      <w:r>
        <w:t>充分的理由，并提供有法定效力的相应证明文件。学校审查通过后，报广东省教育行政部门审批。</w:t>
      </w:r>
    </w:p>
    <w:p w:rsidR="006D040A" w:rsidRDefault="00FE1DD5">
      <w:pPr>
        <w:pStyle w:val="a3"/>
        <w:spacing w:line="266" w:lineRule="auto"/>
        <w:ind w:right="1128" w:firstLine="396"/>
        <w:jc w:val="both"/>
      </w:pPr>
      <w:r>
        <w:rPr>
          <w:rFonts w:ascii="方正兰亭黑Pro_GB18030 Medium" w:eastAsia="方正兰亭黑Pro_GB18030 Medium" w:hint="eastAsia"/>
        </w:rPr>
        <w:t>第四十八条</w:t>
      </w:r>
      <w:r>
        <w:rPr>
          <w:rFonts w:ascii="方正兰亭黑Pro_GB18030 Medium" w:eastAsia="方正兰亭黑Pro_GB18030 Medium" w:hint="eastAsia"/>
        </w:rPr>
        <w:t xml:space="preserve"> </w:t>
      </w:r>
      <w:r>
        <w:t>学校严格执行高等教育学籍学历电子注册管理制度，按相关规定及时完成研究生学籍学历电子注册。</w:t>
      </w:r>
    </w:p>
    <w:p w:rsidR="006D040A" w:rsidRDefault="00FE1DD5">
      <w:pPr>
        <w:pStyle w:val="a3"/>
        <w:spacing w:before="113"/>
        <w:ind w:left="3374"/>
        <w:rPr>
          <w:rFonts w:ascii="方正兰亭黑Pro_GB18030 DemiBold" w:eastAsia="方正兰亭黑Pro_GB18030 DemiBold"/>
          <w:b/>
        </w:rPr>
      </w:pPr>
      <w:r>
        <w:rPr>
          <w:rFonts w:ascii="方正兰亭黑Pro_GB18030 DemiBold" w:eastAsia="方正兰亭黑Pro_GB18030 DemiBold" w:hint="eastAsia"/>
          <w:b/>
          <w:color w:val="403631"/>
        </w:rPr>
        <w:t>第七节</w:t>
      </w:r>
      <w:r>
        <w:rPr>
          <w:rFonts w:ascii="方正兰亭黑Pro_GB18030 DemiBold" w:eastAsia="方正兰亭黑Pro_GB18030 DemiBold" w:hint="eastAsia"/>
          <w:b/>
          <w:color w:val="403631"/>
        </w:rPr>
        <w:t xml:space="preserve"> </w:t>
      </w:r>
      <w:r>
        <w:rPr>
          <w:rFonts w:ascii="方正兰亭黑Pro_GB18030 DemiBold" w:eastAsia="方正兰亭黑Pro_GB18030 DemiBold" w:hint="eastAsia"/>
          <w:b/>
          <w:color w:val="403631"/>
        </w:rPr>
        <w:t>提前毕业与延长学习时间</w:t>
      </w:r>
    </w:p>
    <w:p w:rsidR="006D040A" w:rsidRDefault="00FE1DD5">
      <w:pPr>
        <w:pStyle w:val="a3"/>
        <w:spacing w:before="36" w:line="268" w:lineRule="auto"/>
        <w:ind w:right="1124" w:firstLine="396"/>
        <w:jc w:val="both"/>
      </w:pPr>
      <w:r>
        <w:rPr>
          <w:rFonts w:ascii="方正兰亭黑Pro_GB18030 Medium" w:eastAsia="方正兰亭黑Pro_GB18030 Medium" w:hint="eastAsia"/>
        </w:rPr>
        <w:t>第四十九条</w:t>
      </w:r>
      <w:r>
        <w:rPr>
          <w:rFonts w:ascii="方正兰亭黑Pro_GB18030 Medium" w:eastAsia="方正兰亭黑Pro_GB18030 Medium" w:hint="eastAsia"/>
        </w:rPr>
        <w:t xml:space="preserve"> </w:t>
      </w:r>
      <w:r>
        <w:t>三年制全日制硕士研究生提前修完培养计划规定的学习任务，学业成绩和学位论文特别优秀，除本专业培养方案中要求取得的学术成果之外，并满足以下条件之一的，可以申请提前一学期毕业：</w:t>
      </w:r>
    </w:p>
    <w:p w:rsidR="006D040A" w:rsidRDefault="00FE1DD5">
      <w:pPr>
        <w:pStyle w:val="a4"/>
        <w:numPr>
          <w:ilvl w:val="0"/>
          <w:numId w:val="74"/>
        </w:numPr>
        <w:tabs>
          <w:tab w:val="left" w:pos="1738"/>
        </w:tabs>
        <w:spacing w:line="268" w:lineRule="auto"/>
        <w:ind w:right="1126" w:firstLine="397"/>
        <w:jc w:val="both"/>
        <w:rPr>
          <w:sz w:val="20"/>
        </w:rPr>
      </w:pPr>
      <w:r>
        <w:rPr>
          <w:spacing w:val="2"/>
          <w:sz w:val="20"/>
        </w:rPr>
        <w:t>至少有</w:t>
      </w:r>
      <w:r>
        <w:rPr>
          <w:spacing w:val="2"/>
          <w:sz w:val="20"/>
        </w:rPr>
        <w:t xml:space="preserve"> </w:t>
      </w:r>
      <w:r>
        <w:rPr>
          <w:sz w:val="20"/>
        </w:rPr>
        <w:t>1</w:t>
      </w:r>
      <w:r>
        <w:rPr>
          <w:spacing w:val="3"/>
          <w:sz w:val="20"/>
        </w:rPr>
        <w:t xml:space="preserve"> </w:t>
      </w:r>
      <w:r>
        <w:rPr>
          <w:spacing w:val="3"/>
          <w:sz w:val="20"/>
        </w:rPr>
        <w:t>篇与学位论文相关的以华南理工大学为第一署名单位，本人为第一</w:t>
      </w:r>
      <w:r>
        <w:rPr>
          <w:spacing w:val="-4"/>
          <w:sz w:val="20"/>
        </w:rPr>
        <w:t>作者或导师第一作者、本人为第二作者在</w:t>
      </w:r>
      <w:r>
        <w:rPr>
          <w:spacing w:val="-4"/>
          <w:sz w:val="20"/>
        </w:rPr>
        <w:t xml:space="preserve"> </w:t>
      </w:r>
      <w:r>
        <w:rPr>
          <w:sz w:val="20"/>
        </w:rPr>
        <w:t>SSCI</w:t>
      </w:r>
      <w:r>
        <w:rPr>
          <w:spacing w:val="-35"/>
          <w:sz w:val="20"/>
        </w:rPr>
        <w:t>、</w:t>
      </w:r>
      <w:r>
        <w:rPr>
          <w:sz w:val="20"/>
        </w:rPr>
        <w:t>AHCI</w:t>
      </w:r>
      <w:r>
        <w:rPr>
          <w:spacing w:val="-35"/>
          <w:sz w:val="20"/>
        </w:rPr>
        <w:t>、</w:t>
      </w:r>
      <w:r>
        <w:rPr>
          <w:sz w:val="20"/>
        </w:rPr>
        <w:t>SCI</w:t>
      </w:r>
      <w:r>
        <w:rPr>
          <w:spacing w:val="-35"/>
          <w:sz w:val="20"/>
        </w:rPr>
        <w:t>、</w:t>
      </w:r>
      <w:r>
        <w:rPr>
          <w:sz w:val="20"/>
        </w:rPr>
        <w:t>EI</w:t>
      </w:r>
      <w:r>
        <w:rPr>
          <w:spacing w:val="-35"/>
          <w:sz w:val="20"/>
        </w:rPr>
        <w:t>、</w:t>
      </w:r>
      <w:r>
        <w:rPr>
          <w:sz w:val="20"/>
        </w:rPr>
        <w:t>CSSCI</w:t>
      </w:r>
      <w:r>
        <w:rPr>
          <w:spacing w:val="-7"/>
          <w:sz w:val="20"/>
        </w:rPr>
        <w:t xml:space="preserve"> </w:t>
      </w:r>
      <w:r>
        <w:rPr>
          <w:spacing w:val="-7"/>
          <w:sz w:val="20"/>
        </w:rPr>
        <w:t>收录期刊或《中文核心期刊要目总览》发表的论文；</w:t>
      </w:r>
    </w:p>
    <w:p w:rsidR="006D040A" w:rsidRDefault="00FE1DD5">
      <w:pPr>
        <w:pStyle w:val="a4"/>
        <w:numPr>
          <w:ilvl w:val="0"/>
          <w:numId w:val="74"/>
        </w:numPr>
        <w:tabs>
          <w:tab w:val="left" w:pos="1738"/>
        </w:tabs>
        <w:spacing w:line="268" w:lineRule="auto"/>
        <w:ind w:right="1129" w:firstLine="397"/>
        <w:jc w:val="both"/>
        <w:rPr>
          <w:sz w:val="20"/>
        </w:rPr>
      </w:pPr>
      <w:r>
        <w:rPr>
          <w:sz w:val="20"/>
        </w:rPr>
        <w:t>作为主要完成人（排名前三）获得地市级以上（含地市级）的科学技术奖励</w:t>
      </w:r>
      <w:r>
        <w:rPr>
          <w:sz w:val="20"/>
        </w:rPr>
        <w:t xml:space="preserve"> 1 </w:t>
      </w:r>
      <w:r>
        <w:rPr>
          <w:spacing w:val="-3"/>
          <w:sz w:val="20"/>
        </w:rPr>
        <w:t>项；或以华南理工大学为第一发明人获授权发明专利</w:t>
      </w:r>
      <w:r>
        <w:rPr>
          <w:spacing w:val="-3"/>
          <w:sz w:val="20"/>
        </w:rPr>
        <w:t xml:space="preserve"> </w:t>
      </w:r>
      <w:r>
        <w:rPr>
          <w:sz w:val="20"/>
        </w:rPr>
        <w:t>1</w:t>
      </w:r>
      <w:r>
        <w:rPr>
          <w:spacing w:val="-4"/>
          <w:sz w:val="20"/>
        </w:rPr>
        <w:t xml:space="preserve"> </w:t>
      </w:r>
      <w:r>
        <w:rPr>
          <w:spacing w:val="-4"/>
          <w:sz w:val="20"/>
        </w:rPr>
        <w:t>项；或获得地市级</w:t>
      </w:r>
      <w:r>
        <w:rPr>
          <w:sz w:val="20"/>
        </w:rPr>
        <w:t>（地级市）</w:t>
      </w:r>
      <w:r>
        <w:rPr>
          <w:sz w:val="20"/>
        </w:rPr>
        <w:t xml:space="preserve"> </w:t>
      </w:r>
      <w:r>
        <w:rPr>
          <w:sz w:val="20"/>
        </w:rPr>
        <w:t>及以上科技成果鉴定</w:t>
      </w:r>
      <w:r>
        <w:rPr>
          <w:sz w:val="20"/>
        </w:rPr>
        <w:t xml:space="preserve"> 1 </w:t>
      </w:r>
      <w:r>
        <w:rPr>
          <w:sz w:val="20"/>
        </w:rPr>
        <w:t>项，排名前三。</w:t>
      </w:r>
    </w:p>
    <w:p w:rsidR="006D040A" w:rsidRDefault="00FE1DD5">
      <w:pPr>
        <w:pStyle w:val="a3"/>
        <w:spacing w:line="321" w:lineRule="exact"/>
        <w:ind w:left="1530"/>
      </w:pPr>
      <w:r>
        <w:t>以下情况不得申请提前毕业：</w:t>
      </w:r>
    </w:p>
    <w:p w:rsidR="006D040A" w:rsidRDefault="00FE1DD5">
      <w:pPr>
        <w:pStyle w:val="a4"/>
        <w:numPr>
          <w:ilvl w:val="0"/>
          <w:numId w:val="73"/>
        </w:numPr>
        <w:tabs>
          <w:tab w:val="left" w:pos="1717"/>
        </w:tabs>
        <w:spacing w:before="36"/>
        <w:ind w:firstLine="397"/>
        <w:rPr>
          <w:sz w:val="20"/>
        </w:rPr>
      </w:pPr>
      <w:r>
        <w:rPr>
          <w:sz w:val="20"/>
        </w:rPr>
        <w:t>有课程重修（或补考）记录或曾被列入跟踪培养对象；</w:t>
      </w:r>
    </w:p>
    <w:p w:rsidR="006D040A" w:rsidRDefault="006D040A">
      <w:pPr>
        <w:rPr>
          <w:sz w:val="20"/>
        </w:rPr>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6194" style="position:absolute;margin-left:1003.25pt;margin-top:0;width:17.25pt;height:652pt;z-index:2728;mso-position-horizontal-relative:page;mso-position-vertical-relative:page" coordorigin="20065" coordsize="345,13040">
            <v:rect id="_x0000_s6233" style="position:absolute;left:20065;width:345;height:13040" fillcolor="#dcdddd" stroked="f"/>
            <v:shape id="_x0000_s6232" type="#_x0000_t75" style="position:absolute;left:20071;top:490;width:220;height:209">
              <v:imagedata r:id="rId9" o:title=""/>
            </v:shape>
            <v:shape id="_x0000_s6231" type="#_x0000_t75" style="position:absolute;left:20075;top:733;width:211;height:542">
              <v:imagedata r:id="rId10" o:title=""/>
            </v:shape>
            <v:shape id="_x0000_s6230" type="#_x0000_t75" style="position:absolute;left:20070;top:1309;width:216;height:678">
              <v:imagedata r:id="rId11" o:title=""/>
            </v:shape>
            <v:shape id="_x0000_s6229" type="#_x0000_t75" style="position:absolute;left:20070;top:2081;width:221;height:335">
              <v:imagedata r:id="rId12" o:title=""/>
            </v:shape>
            <v:line id="_x0000_s6228" style="position:absolute" from="20075,2599" to="20286,2599" strokecolor="white" strokeweight=".47942mm"/>
            <v:rect id="_x0000_s6227" style="position:absolute;left:20173;top:2476;width:25;height:109" stroked="f"/>
            <v:line id="_x0000_s6226" style="position:absolute" from="20075,2463" to="20286,2463" strokecolor="white" strokeweight=".47908mm"/>
            <v:shape id="_x0000_s6225" type="#_x0000_t75" style="position:absolute;left:20070;top:2648;width:220;height:464">
              <v:imagedata r:id="rId13" o:title=""/>
            </v:shape>
            <v:rect id="_x0000_s6224" style="position:absolute;left:20075;top:3174;width:26;height:94" stroked="f"/>
            <v:line id="_x0000_s6223" style="position:absolute" from="20075,3162" to="20286,3162" strokecolor="white" strokeweight="1.3pt"/>
            <v:shape id="_x0000_s6222" type="#_x0000_t75" style="position:absolute;left:20070;top:3360;width:220;height:220">
              <v:imagedata r:id="rId14" o:title=""/>
            </v:shape>
            <v:rect id="_x0000_s6221" style="position:absolute;left:20260;top:3643;width:26;height:94" stroked="f"/>
            <v:line id="_x0000_s6220" style="position:absolute" from="20075,3630" to="20286,3630" strokecolor="white" strokeweight="1.3pt"/>
            <v:rect id="_x0000_s6219" style="position:absolute;left:20168;top:3643;width:26;height:87" stroked="f"/>
            <v:shape id="_x0000_s6218" type="#_x0000_t75" style="position:absolute;left:20070;top:3826;width:221;height:379">
              <v:imagedata r:id="rId15" o:title=""/>
            </v:shape>
            <v:shape id="_x0000_s6217" type="#_x0000_t75" style="position:absolute;left:20070;top:4240;width:216;height:519">
              <v:imagedata r:id="rId16" o:title=""/>
            </v:shape>
            <v:shape id="_x0000_s6216" type="#_x0000_t75" style="position:absolute;left:20070;top:4871;width:220;height:175">
              <v:imagedata r:id="rId17" o:title=""/>
            </v:shape>
            <v:line id="_x0000_s6215" style="position:absolute" from="20075,5230" to="20286,5230" strokecolor="white" strokeweight=".47908mm"/>
            <v:rect id="_x0000_s6214" style="position:absolute;left:20173;top:5107;width:25;height:109" stroked="f"/>
            <v:line id="_x0000_s6213" style="position:absolute" from="20075,5094" to="20286,5094" strokecolor="white" strokeweight=".47942mm"/>
            <v:line id="_x0000_s6212" style="position:absolute" from="20075,5304" to="20286,5304" strokecolor="white" strokeweight=".47942mm"/>
            <v:shape id="_x0000_s6211" type="#_x0000_t75" style="position:absolute;left:20075;top:5365;width:211;height:394">
              <v:imagedata r:id="rId18" o:title=""/>
            </v:shape>
            <v:shape id="_x0000_s6210" type="#_x0000_t75" style="position:absolute;left:20070;top:5860;width:216;height:159">
              <v:imagedata r:id="rId19" o:title=""/>
            </v:shape>
            <v:shape id="_x0000_s6209" type="#_x0000_t75" style="position:absolute;left:20075;top:6065;width:211;height:171">
              <v:imagedata r:id="rId20" o:title=""/>
            </v:shape>
            <v:shape id="_x0000_s6208" type="#_x0000_t75" style="position:absolute;left:20075;top:6282;width:211;height:391">
              <v:imagedata r:id="rId21" o:title=""/>
            </v:shape>
            <v:shape id="_x0000_s6207" type="#_x0000_t75" style="position:absolute;left:20070;top:6707;width:220;height:290">
              <v:imagedata r:id="rId22" o:title=""/>
            </v:shape>
            <v:shape id="_x0000_s6206" type="#_x0000_t75" style="position:absolute;left:20075;top:7029;width:211;height:382">
              <v:imagedata r:id="rId23" o:title=""/>
            </v:shape>
            <v:shape id="_x0000_s6205" type="#_x0000_t75" style="position:absolute;left:20070;top:7502;width:220;height:220">
              <v:imagedata r:id="rId24" o:title=""/>
            </v:shape>
            <v:rect id="_x0000_s6204" style="position:absolute;left:20260;top:7784;width:26;height:94" stroked="f"/>
            <v:line id="_x0000_s6203" style="position:absolute" from="20075,7772" to="20286,7772" strokecolor="white" strokeweight="1.3pt"/>
            <v:rect id="_x0000_s6202" style="position:absolute;left:20168;top:7785;width:26;height:87" stroked="f"/>
            <v:shape id="_x0000_s6201" type="#_x0000_t75" style="position:absolute;left:20070;top:7967;width:220;height:488">
              <v:imagedata r:id="rId25" o:title=""/>
            </v:shape>
            <v:line id="_x0000_s6200" style="position:absolute" from="20075,8639" to="20286,8639" strokecolor="white" strokeweight=".47908mm"/>
            <v:rect id="_x0000_s6199" style="position:absolute;left:20173;top:8516;width:25;height:109" stroked="f"/>
            <v:line id="_x0000_s6198" style="position:absolute" from="20075,8503" to="20286,8503" strokecolor="white" strokeweight=".47942mm"/>
            <v:shape id="_x0000_s6197" type="#_x0000_t75" style="position:absolute;left:20075;top:8700;width:211;height:171">
              <v:imagedata r:id="rId20" o:title=""/>
            </v:shape>
            <v:shape id="_x0000_s6196" type="#_x0000_t75" style="position:absolute;left:20070;top:8905;width:220;height:220">
              <v:imagedata r:id="rId24" o:title=""/>
            </v:shape>
            <v:shape id="_x0000_s6195" type="#_x0000_t75" style="position:absolute;left:20070;top:9162;width:220;height:778">
              <v:imagedata r:id="rId26" o:title=""/>
            </v:shape>
            <w10:wrap anchorx="page" anchory="page"/>
          </v:group>
        </w:pict>
      </w:r>
      <w:r>
        <w:pict>
          <v:group id="_x0000_s6154" style="position:absolute;margin-left:0;margin-top:0;width:17.25pt;height:652pt;z-index:2776;mso-position-horizontal-relative:page;mso-position-vertical-relative:page" coordsize="345,13040">
            <v:rect id="_x0000_s6193" style="position:absolute;width:345;height:13040" fillcolor="#dcdddd" stroked="f"/>
            <v:shape id="_x0000_s6192" type="#_x0000_t75" style="position:absolute;left:115;top:490;width:220;height:209">
              <v:imagedata r:id="rId27" o:title=""/>
            </v:shape>
            <v:shape id="_x0000_s6191" type="#_x0000_t75" style="position:absolute;left:119;top:733;width:211;height:542">
              <v:imagedata r:id="rId28" o:title=""/>
            </v:shape>
            <v:shape id="_x0000_s6190" type="#_x0000_t75" style="position:absolute;left:114;top:1309;width:216;height:678">
              <v:imagedata r:id="rId29" o:title=""/>
            </v:shape>
            <v:shape id="_x0000_s6189" type="#_x0000_t75" style="position:absolute;left:114;top:2081;width:221;height:335">
              <v:imagedata r:id="rId30" o:title=""/>
            </v:shape>
            <v:line id="_x0000_s6188" style="position:absolute" from="120,2599" to="330,2599" strokecolor="white" strokeweight=".47942mm"/>
            <v:rect id="_x0000_s6187" style="position:absolute;left:218;top:2476;width:25;height:109" stroked="f"/>
            <v:line id="_x0000_s6186" style="position:absolute" from="120,2463" to="330,2463" strokecolor="white" strokeweight=".47908mm"/>
            <v:shape id="_x0000_s6185" type="#_x0000_t75" style="position:absolute;left:115;top:2648;width:220;height:464">
              <v:imagedata r:id="rId31" o:title=""/>
            </v:shape>
            <v:rect id="_x0000_s6184" style="position:absolute;left:119;top:3174;width:26;height:94" stroked="f"/>
            <v:line id="_x0000_s6183" style="position:absolute" from="120,3162" to="330,3162" strokecolor="white" strokeweight="1.3pt"/>
            <v:shape id="_x0000_s6182" type="#_x0000_t75" style="position:absolute;left:115;top:3360;width:220;height:220">
              <v:imagedata r:id="rId32" o:title=""/>
            </v:shape>
            <v:rect id="_x0000_s6181" style="position:absolute;left:304;top:3643;width:26;height:94" stroked="f"/>
            <v:line id="_x0000_s6180" style="position:absolute" from="120,3630" to="330,3630" strokecolor="white" strokeweight="1.3pt"/>
            <v:rect id="_x0000_s6179" style="position:absolute;left:213;top:3643;width:26;height:87" stroked="f"/>
            <v:shape id="_x0000_s6178" type="#_x0000_t75" style="position:absolute;left:114;top:3826;width:221;height:379">
              <v:imagedata r:id="rId33" o:title=""/>
            </v:shape>
            <v:shape id="_x0000_s6177" type="#_x0000_t75" style="position:absolute;left:114;top:4240;width:216;height:519">
              <v:imagedata r:id="rId16" o:title=""/>
            </v:shape>
            <v:shape id="_x0000_s6176" type="#_x0000_t75" style="position:absolute;left:115;top:4871;width:220;height:175">
              <v:imagedata r:id="rId34" o:title=""/>
            </v:shape>
            <v:line id="_x0000_s6175" style="position:absolute" from="120,5230" to="330,5230" strokecolor="white" strokeweight=".47908mm"/>
            <v:rect id="_x0000_s6174" style="position:absolute;left:218;top:5107;width:25;height:109" stroked="f"/>
            <v:line id="_x0000_s6173" style="position:absolute" from="120,5094" to="330,5094" strokecolor="white" strokeweight=".47942mm"/>
            <v:line id="_x0000_s6172" style="position:absolute" from="120,5304" to="330,5304" strokecolor="white" strokeweight=".47942mm"/>
            <v:shape id="_x0000_s6171" type="#_x0000_t75" style="position:absolute;left:119;top:5365;width:211;height:393">
              <v:imagedata r:id="rId35" o:title=""/>
            </v:shape>
            <v:shape id="_x0000_s6170" type="#_x0000_t75" style="position:absolute;left:114;top:5860;width:216;height:159">
              <v:imagedata r:id="rId19" o:title=""/>
            </v:shape>
            <v:shape id="_x0000_s6169" type="#_x0000_t75" style="position:absolute;left:119;top:6065;width:211;height:171">
              <v:imagedata r:id="rId36" o:title=""/>
            </v:shape>
            <v:shape id="_x0000_s6168" type="#_x0000_t75" style="position:absolute;left:119;top:6282;width:211;height:391">
              <v:imagedata r:id="rId21" o:title=""/>
            </v:shape>
            <v:shape id="_x0000_s6167" type="#_x0000_t75" style="position:absolute;left:114;top:6707;width:220;height:290">
              <v:imagedata r:id="rId37" o:title=""/>
            </v:shape>
            <v:shape id="_x0000_s6166" type="#_x0000_t75" style="position:absolute;left:119;top:7029;width:211;height:382">
              <v:imagedata r:id="rId23" o:title=""/>
            </v:shape>
            <v:shape id="_x0000_s6165" type="#_x0000_t75" style="position:absolute;left:115;top:7502;width:220;height:220">
              <v:imagedata r:id="rId38" o:title=""/>
            </v:shape>
            <v:rect id="_x0000_s6164" style="position:absolute;left:304;top:7784;width:26;height:94" stroked="f"/>
            <v:line id="_x0000_s6163" style="position:absolute" from="120,7772" to="330,7772" strokecolor="white" strokeweight="1.3pt"/>
            <v:rect id="_x0000_s6162" style="position:absolute;left:213;top:7785;width:26;height:87" stroked="f"/>
            <v:shape id="_x0000_s6161" type="#_x0000_t75" style="position:absolute;left:115;top:7967;width:220;height:488">
              <v:imagedata r:id="rId39" o:title=""/>
            </v:shape>
            <v:line id="_x0000_s6160" style="position:absolute" from="120,8639" to="330,8639" strokecolor="white" strokeweight=".47908mm"/>
            <v:rect id="_x0000_s6159" style="position:absolute;left:218;top:8516;width:25;height:109" stroked="f"/>
            <v:line id="_x0000_s6158" style="position:absolute" from="120,8503" to="330,8503" strokecolor="white" strokeweight=".47942mm"/>
            <v:shape id="_x0000_s6157" type="#_x0000_t75" style="position:absolute;left:119;top:8700;width:211;height:171">
              <v:imagedata r:id="rId36" o:title=""/>
            </v:shape>
            <v:shape id="_x0000_s6156" type="#_x0000_t75" style="position:absolute;left:115;top:8905;width:220;height:220">
              <v:imagedata r:id="rId38" o:title=""/>
            </v:shape>
            <v:shape id="_x0000_s6155" type="#_x0000_t75" style="position:absolute;left:115;top:9162;width:220;height:778">
              <v:imagedata r:id="rId40" o:title=""/>
            </v:shape>
            <w10:wrap anchorx="page" anchory="page"/>
          </v:group>
        </w:pict>
      </w:r>
    </w:p>
    <w:p w:rsidR="006D040A" w:rsidRDefault="006D040A">
      <w:pPr>
        <w:pStyle w:val="a3"/>
        <w:ind w:left="0"/>
        <w:rPr>
          <w:sz w:val="28"/>
        </w:rPr>
      </w:pPr>
    </w:p>
    <w:p w:rsidR="006D040A" w:rsidRDefault="00FE1DD5">
      <w:pPr>
        <w:pStyle w:val="a3"/>
        <w:tabs>
          <w:tab w:val="left" w:pos="19489"/>
        </w:tabs>
        <w:spacing w:before="122"/>
        <w:ind w:left="558"/>
        <w:rPr>
          <w:rFonts w:ascii="IKEA Sans"/>
        </w:rPr>
      </w:pPr>
      <w:r>
        <w:pict>
          <v:line id="_x0000_s6153" style="position:absolute;left:0;text-align:left;z-index:-285784;mso-position-horizontal-relative:page" from="963.35pt,7.95pt" to="963.35pt,42.8pt" strokecolor="#5a5757" strokeweight=".30164mm">
            <w10:wrap anchorx="page"/>
          </v:line>
        </w:pict>
      </w:r>
      <w:r>
        <w:pict>
          <v:line id="_x0000_s6152" style="position:absolute;left:0;text-align:left;z-index:-285736;mso-position-horizontal-relative:page" from="57.1pt,7.95pt" to="57.1pt,42.8pt" strokecolor="#5a5757" strokeweight=".30128mm">
            <w10:wrap anchorx="page"/>
          </v:line>
        </w:pict>
      </w:r>
      <w:r>
        <w:rPr>
          <w:rFonts w:ascii="IKEA Sans"/>
          <w:color w:val="595857"/>
        </w:rPr>
        <w:t>10</w:t>
      </w:r>
      <w:r>
        <w:rPr>
          <w:rFonts w:ascii="IKEA Sans"/>
          <w:color w:val="595857"/>
        </w:rPr>
        <w:tab/>
        <w:t>11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4"/>
        <w:numPr>
          <w:ilvl w:val="0"/>
          <w:numId w:val="73"/>
        </w:numPr>
        <w:tabs>
          <w:tab w:val="left" w:pos="1743"/>
        </w:tabs>
        <w:spacing w:before="191" w:line="268" w:lineRule="auto"/>
        <w:ind w:right="134" w:firstLine="397"/>
        <w:jc w:val="both"/>
        <w:rPr>
          <w:sz w:val="20"/>
        </w:rPr>
      </w:pPr>
      <w:r>
        <w:rPr>
          <w:spacing w:val="2"/>
          <w:sz w:val="20"/>
        </w:rPr>
        <w:t>因违反校纪、校规而受到警告以上</w:t>
      </w:r>
      <w:r>
        <w:rPr>
          <w:spacing w:val="5"/>
          <w:sz w:val="20"/>
        </w:rPr>
        <w:t>（</w:t>
      </w:r>
      <w:r>
        <w:rPr>
          <w:spacing w:val="2"/>
          <w:sz w:val="20"/>
        </w:rPr>
        <w:t>含警告</w:t>
      </w:r>
      <w:r>
        <w:rPr>
          <w:spacing w:val="5"/>
          <w:sz w:val="20"/>
        </w:rPr>
        <w:t>）</w:t>
      </w:r>
      <w:r>
        <w:rPr>
          <w:spacing w:val="3"/>
          <w:sz w:val="20"/>
        </w:rPr>
        <w:t>处分期间或考试作弊、剽窃他</w:t>
      </w:r>
      <w:r>
        <w:rPr>
          <w:sz w:val="20"/>
        </w:rPr>
        <w:t>人学术成果者。</w:t>
      </w:r>
    </w:p>
    <w:p w:rsidR="006D040A" w:rsidRDefault="00FE1DD5">
      <w:pPr>
        <w:pStyle w:val="a3"/>
        <w:spacing w:line="268" w:lineRule="auto"/>
        <w:ind w:right="38" w:firstLine="396"/>
        <w:jc w:val="both"/>
      </w:pPr>
      <w:r>
        <w:t>各学院可根据本学科的实际情况制定高于本规定标准的研究生提前毕业的要求，</w:t>
      </w:r>
      <w:r>
        <w:t xml:space="preserve"> </w:t>
      </w:r>
      <w:r>
        <w:t>报研究生院批准后执行。</w:t>
      </w:r>
    </w:p>
    <w:p w:rsidR="006D040A" w:rsidRDefault="00FE1DD5">
      <w:pPr>
        <w:pStyle w:val="a3"/>
        <w:spacing w:line="266" w:lineRule="auto"/>
        <w:ind w:right="38" w:firstLine="396"/>
        <w:jc w:val="both"/>
      </w:pPr>
      <w:r>
        <w:rPr>
          <w:rFonts w:ascii="方正兰亭黑Pro_GB18030 Medium" w:eastAsia="方正兰亭黑Pro_GB18030 Medium" w:hint="eastAsia"/>
        </w:rPr>
        <w:t>第五十条</w:t>
      </w:r>
      <w:r>
        <w:rPr>
          <w:rFonts w:ascii="方正兰亭黑Pro_GB18030 Medium" w:eastAsia="方正兰亭黑Pro_GB18030 Medium" w:hint="eastAsia"/>
        </w:rPr>
        <w:t xml:space="preserve"> </w:t>
      </w:r>
      <w:r>
        <w:t>要求提前毕业的三年制全日制硕士研究生，应于</w:t>
      </w:r>
      <w:proofErr w:type="gramStart"/>
      <w:r>
        <w:t>拟毕业</w:t>
      </w:r>
      <w:proofErr w:type="gramEnd"/>
      <w:r>
        <w:t>时间前</w:t>
      </w:r>
      <w:r>
        <w:t xml:space="preserve"> 3 </w:t>
      </w:r>
      <w:proofErr w:type="gramStart"/>
      <w:r>
        <w:t>个</w:t>
      </w:r>
      <w:proofErr w:type="gramEnd"/>
      <w:r>
        <w:t>月提出书面申请，经导师同意，学院学位</w:t>
      </w:r>
      <w:proofErr w:type="gramStart"/>
      <w:r>
        <w:t>评定分</w:t>
      </w:r>
      <w:proofErr w:type="gramEnd"/>
      <w:r>
        <w:t>委员会讨论通过，送研究生院审核批准。</w:t>
      </w:r>
    </w:p>
    <w:p w:rsidR="006D040A" w:rsidRDefault="00FE1DD5">
      <w:pPr>
        <w:pStyle w:val="a3"/>
        <w:spacing w:line="268" w:lineRule="auto"/>
        <w:ind w:right="138" w:firstLine="397"/>
        <w:jc w:val="both"/>
      </w:pPr>
      <w:r>
        <w:rPr>
          <w:rFonts w:ascii="方正兰亭黑Pro_GB18030 Medium" w:eastAsia="方正兰亭黑Pro_GB18030 Medium" w:hint="eastAsia"/>
        </w:rPr>
        <w:t>第五十一条</w:t>
      </w:r>
      <w:r>
        <w:rPr>
          <w:rFonts w:ascii="方正兰亭黑Pro_GB18030 Medium" w:eastAsia="方正兰亭黑Pro_GB18030 Medium" w:hint="eastAsia"/>
        </w:rPr>
        <w:t xml:space="preserve"> </w:t>
      </w:r>
      <w:r>
        <w:t>提前毕业的硕士研究生，按国家有关规定就业。若是暑期毕业的，</w:t>
      </w:r>
      <w:r>
        <w:t xml:space="preserve"> </w:t>
      </w:r>
      <w:r>
        <w:t>应在</w:t>
      </w:r>
      <w:r>
        <w:t xml:space="preserve"> 3 </w:t>
      </w:r>
      <w:r>
        <w:t>月</w:t>
      </w:r>
      <w:r>
        <w:t xml:space="preserve"> 20 </w:t>
      </w:r>
      <w:r>
        <w:t>日之前上报学校就业指导中心列入当年就业计划；若是春季毕业的，则应在</w:t>
      </w:r>
      <w:r>
        <w:t xml:space="preserve"> 12 </w:t>
      </w:r>
      <w:r>
        <w:t>月</w:t>
      </w:r>
      <w:r>
        <w:t xml:space="preserve"> 20 </w:t>
      </w:r>
      <w:r>
        <w:t>日前上报列入次年就业计划。</w:t>
      </w:r>
    </w:p>
    <w:p w:rsidR="006D040A" w:rsidRDefault="00FE1DD5">
      <w:pPr>
        <w:pStyle w:val="a3"/>
        <w:spacing w:line="268" w:lineRule="auto"/>
        <w:ind w:right="131" w:firstLine="396"/>
        <w:jc w:val="both"/>
      </w:pPr>
      <w:r>
        <w:rPr>
          <w:rFonts w:ascii="方正兰亭黑Pro_GB18030 Medium" w:eastAsia="方正兰亭黑Pro_GB18030 Medium" w:hint="eastAsia"/>
        </w:rPr>
        <w:t>第五十二条</w:t>
      </w:r>
      <w:r>
        <w:rPr>
          <w:rFonts w:ascii="方正兰亭黑Pro_GB18030 Medium" w:eastAsia="方正兰亭黑Pro_GB18030 Medium" w:hint="eastAsia"/>
        </w:rPr>
        <w:t xml:space="preserve"> </w:t>
      </w:r>
      <w:r>
        <w:t>全日制学术型硕士研究生的学制为</w:t>
      </w:r>
      <w:r>
        <w:t xml:space="preserve"> 3 </w:t>
      </w:r>
      <w:r>
        <w:t>年（</w:t>
      </w:r>
      <w:proofErr w:type="gramStart"/>
      <w:r>
        <w:t>本硕创新班、本硕</w:t>
      </w:r>
      <w:proofErr w:type="gramEnd"/>
      <w:r>
        <w:t>连读学制为</w:t>
      </w:r>
      <w:r>
        <w:t xml:space="preserve"> 2 </w:t>
      </w:r>
      <w:r>
        <w:t>年），全日制硕士专业学位研究生的学制为</w:t>
      </w:r>
      <w:r>
        <w:t xml:space="preserve"> 2 </w:t>
      </w:r>
      <w:r>
        <w:t>～</w:t>
      </w:r>
      <w:r>
        <w:t xml:space="preserve"> 3 </w:t>
      </w:r>
      <w:r>
        <w:t>年，非全日制硕士专业学位研究生学制为</w:t>
      </w:r>
      <w:r>
        <w:t xml:space="preserve"> 3 </w:t>
      </w:r>
      <w:r>
        <w:t>年（</w:t>
      </w:r>
      <w:r>
        <w:t xml:space="preserve">EMBA </w:t>
      </w:r>
      <w:r>
        <w:t>学制为</w:t>
      </w:r>
      <w:r>
        <w:t xml:space="preserve"> 2 </w:t>
      </w:r>
      <w:r>
        <w:t>年）。</w:t>
      </w:r>
    </w:p>
    <w:p w:rsidR="006D040A" w:rsidRDefault="00FE1DD5">
      <w:pPr>
        <w:pStyle w:val="a3"/>
        <w:spacing w:line="268" w:lineRule="auto"/>
        <w:ind w:right="38" w:firstLine="396"/>
      </w:pPr>
      <w:r>
        <w:rPr>
          <w:spacing w:val="-3"/>
        </w:rPr>
        <w:t>学术型博士研究生、硕博连读</w:t>
      </w:r>
      <w:r>
        <w:t xml:space="preserve">“2 </w:t>
      </w:r>
      <w:r>
        <w:t>＋</w:t>
      </w:r>
      <w:r>
        <w:t xml:space="preserve"> </w:t>
      </w:r>
      <w:r>
        <w:rPr>
          <w:spacing w:val="-5"/>
        </w:rPr>
        <w:t>3</w:t>
      </w:r>
      <w:r>
        <w:rPr>
          <w:spacing w:val="-2"/>
        </w:rPr>
        <w:t>”</w:t>
      </w:r>
      <w:r>
        <w:rPr>
          <w:spacing w:val="-2"/>
        </w:rPr>
        <w:t>博士研究生的学制为</w:t>
      </w:r>
      <w:r>
        <w:rPr>
          <w:spacing w:val="-2"/>
        </w:rPr>
        <w:t xml:space="preserve"> </w:t>
      </w:r>
      <w:r>
        <w:t>3</w:t>
      </w:r>
      <w:r>
        <w:rPr>
          <w:spacing w:val="-3"/>
        </w:rPr>
        <w:t xml:space="preserve"> </w:t>
      </w:r>
      <w:r>
        <w:rPr>
          <w:spacing w:val="-3"/>
        </w:rPr>
        <w:t>年，</w:t>
      </w:r>
      <w:proofErr w:type="gramStart"/>
      <w:r>
        <w:rPr>
          <w:spacing w:val="-3"/>
        </w:rPr>
        <w:t>本博创新班</w:t>
      </w:r>
      <w:proofErr w:type="gramEnd"/>
      <w:r>
        <w:rPr>
          <w:spacing w:val="-3"/>
        </w:rPr>
        <w:t>、硕博连读</w:t>
      </w:r>
      <w:r>
        <w:rPr>
          <w:spacing w:val="-3"/>
        </w:rPr>
        <w:t>“1</w:t>
      </w:r>
      <w:r>
        <w:rPr>
          <w:spacing w:val="3"/>
        </w:rPr>
        <w:t xml:space="preserve"> </w:t>
      </w:r>
      <w:r>
        <w:rPr>
          <w:spacing w:val="3"/>
        </w:rPr>
        <w:t>＋</w:t>
      </w:r>
      <w:r>
        <w:rPr>
          <w:spacing w:val="3"/>
        </w:rPr>
        <w:t xml:space="preserve"> </w:t>
      </w:r>
      <w:r>
        <w:t>4”</w:t>
      </w:r>
      <w:r>
        <w:t>博士研</w:t>
      </w:r>
      <w:r>
        <w:t>究生的学制为</w:t>
      </w:r>
      <w:r>
        <w:t xml:space="preserve"> 4 </w:t>
      </w:r>
      <w:r>
        <w:t>年，</w:t>
      </w:r>
      <w:proofErr w:type="gramStart"/>
      <w:r>
        <w:t>直博生</w:t>
      </w:r>
      <w:proofErr w:type="gramEnd"/>
      <w:r>
        <w:t>学制为</w:t>
      </w:r>
      <w:r>
        <w:t xml:space="preserve"> 5 </w:t>
      </w:r>
      <w:r>
        <w:t>年，工程博士专业学位研究生学制为</w:t>
      </w:r>
      <w:r>
        <w:t xml:space="preserve"> 4</w:t>
      </w:r>
      <w:r>
        <w:t xml:space="preserve"> </w:t>
      </w:r>
      <w:r>
        <w:t>年。</w:t>
      </w:r>
    </w:p>
    <w:p w:rsidR="006D040A" w:rsidRDefault="00FE1DD5">
      <w:pPr>
        <w:pStyle w:val="a3"/>
        <w:spacing w:line="268" w:lineRule="auto"/>
        <w:ind w:right="132" w:firstLine="396"/>
        <w:jc w:val="both"/>
      </w:pPr>
      <w:r>
        <w:t>因特殊原因不能按期完成学业者，可以申请适当延长学习时间。硕士研究生最长学习年限为规定学制加</w:t>
      </w:r>
      <w:r>
        <w:t xml:space="preserve"> 2 </w:t>
      </w:r>
      <w:r>
        <w:t>年，博士研究生最长学习年限为规定学制加</w:t>
      </w:r>
      <w:r>
        <w:t xml:space="preserve"> 3 </w:t>
      </w:r>
      <w:r>
        <w:t>年。工程博士最长学习年限为</w:t>
      </w:r>
      <w:r>
        <w:t xml:space="preserve"> 6 </w:t>
      </w:r>
      <w:r>
        <w:t>年。休学创业研究生最长学习年限为普通研究生最长学习年限加</w:t>
      </w:r>
      <w:r>
        <w:t xml:space="preserve"> 2 </w:t>
      </w:r>
      <w:r>
        <w:t>年。</w:t>
      </w:r>
    </w:p>
    <w:p w:rsidR="006D040A" w:rsidRDefault="00FE1DD5">
      <w:pPr>
        <w:pStyle w:val="a3"/>
        <w:spacing w:line="266" w:lineRule="auto"/>
        <w:ind w:right="136" w:firstLine="396"/>
        <w:jc w:val="both"/>
      </w:pPr>
      <w:r>
        <w:rPr>
          <w:rFonts w:ascii="方正兰亭黑Pro_GB18030 Medium" w:eastAsia="方正兰亭黑Pro_GB18030 Medium" w:hint="eastAsia"/>
        </w:rPr>
        <w:t>第五十三条</w:t>
      </w:r>
      <w:r>
        <w:rPr>
          <w:rFonts w:ascii="方正兰亭黑Pro_GB18030 Medium" w:eastAsia="方正兰亭黑Pro_GB18030 Medium" w:hint="eastAsia"/>
        </w:rPr>
        <w:t xml:space="preserve"> </w:t>
      </w:r>
      <w:r>
        <w:t>超过规定学制但在最长学习年限内，研究生要求延长学习时间，由本人提出书面申请，经导师同意，学院审核，报研究生院批准。</w:t>
      </w:r>
    </w:p>
    <w:p w:rsidR="006D040A" w:rsidRDefault="00FE1DD5">
      <w:pPr>
        <w:pStyle w:val="a3"/>
        <w:ind w:left="1530"/>
      </w:pPr>
      <w:r>
        <w:t>定向就业研究生延长学习时间须经原定向单位同意。</w:t>
      </w:r>
    </w:p>
    <w:p w:rsidR="006D040A" w:rsidRDefault="00FE1DD5">
      <w:pPr>
        <w:pStyle w:val="a3"/>
        <w:spacing w:before="30" w:line="268" w:lineRule="auto"/>
        <w:ind w:right="135" w:firstLine="396"/>
        <w:jc w:val="both"/>
      </w:pPr>
      <w:r>
        <w:rPr>
          <w:rFonts w:ascii="方正兰亭黑Pro_GB18030 Medium" w:eastAsia="方正兰亭黑Pro_GB18030 Medium" w:hint="eastAsia"/>
        </w:rPr>
        <w:t>第五十四条</w:t>
      </w:r>
      <w:r>
        <w:rPr>
          <w:rFonts w:ascii="方正兰亭黑Pro_GB18030 Medium" w:eastAsia="方正兰亭黑Pro_GB18030 Medium" w:hint="eastAsia"/>
        </w:rPr>
        <w:t xml:space="preserve"> </w:t>
      </w:r>
      <w:r>
        <w:t>研究生应当在学校规定的最长学习年限（含休学和保留学籍）内完成学业。研究生达到在校最长学习年限时，应以毕业、结业、肄业或退学处理等形式之一终止学籍，并办理离校手续。</w:t>
      </w:r>
    </w:p>
    <w:p w:rsidR="006D040A" w:rsidRDefault="00FE1DD5">
      <w:pPr>
        <w:pStyle w:val="6"/>
        <w:spacing w:before="182"/>
        <w:ind w:left="3450"/>
        <w:rPr>
          <w:b/>
        </w:rPr>
      </w:pPr>
      <w:r>
        <w:br w:type="column"/>
      </w:r>
      <w:r>
        <w:rPr>
          <w:b/>
          <w:color w:val="333333"/>
        </w:rPr>
        <w:t>第四章</w:t>
      </w:r>
      <w:r>
        <w:rPr>
          <w:b/>
          <w:color w:val="333333"/>
        </w:rPr>
        <w:t xml:space="preserve"> </w:t>
      </w:r>
      <w:r>
        <w:rPr>
          <w:b/>
          <w:color w:val="333333"/>
        </w:rPr>
        <w:t>校园秩序与课外活动</w:t>
      </w:r>
    </w:p>
    <w:p w:rsidR="006D040A" w:rsidRDefault="00FE1DD5">
      <w:pPr>
        <w:pStyle w:val="a3"/>
        <w:spacing w:line="266" w:lineRule="auto"/>
        <w:ind w:left="1134" w:right="1031" w:firstLine="396"/>
      </w:pPr>
      <w:r>
        <w:rPr>
          <w:rFonts w:ascii="方正兰亭黑Pro_GB18030 Medium" w:eastAsia="方正兰亭黑Pro_GB18030 Medium" w:hint="eastAsia"/>
        </w:rPr>
        <w:t>第五十五条</w:t>
      </w:r>
      <w:r>
        <w:rPr>
          <w:rFonts w:ascii="方正兰亭黑Pro_GB18030 Medium" w:eastAsia="方正兰亭黑Pro_GB18030 Medium" w:hint="eastAsia"/>
        </w:rPr>
        <w:t xml:space="preserve"> </w:t>
      </w:r>
      <w:r>
        <w:t>学校、研究生应共同维护校园正常秩序，保障学校环境安全、稳定，</w:t>
      </w:r>
      <w:r>
        <w:t xml:space="preserve"> </w:t>
      </w:r>
      <w:r>
        <w:t>保障研究生的正常学习和生活。</w:t>
      </w:r>
    </w:p>
    <w:p w:rsidR="006D040A" w:rsidRDefault="00FE1DD5">
      <w:pPr>
        <w:pStyle w:val="a3"/>
        <w:spacing w:line="268" w:lineRule="auto"/>
        <w:ind w:left="1134" w:right="1031" w:firstLine="396"/>
      </w:pPr>
      <w:r>
        <w:rPr>
          <w:rFonts w:ascii="方正兰亭黑Pro_GB18030 Medium" w:eastAsia="方正兰亭黑Pro_GB18030 Medium" w:hint="eastAsia"/>
        </w:rPr>
        <w:t>第五十六条</w:t>
      </w:r>
      <w:r>
        <w:rPr>
          <w:rFonts w:ascii="方正兰亭黑Pro_GB18030 Medium" w:eastAsia="方正兰亭黑Pro_GB18030 Medium" w:hint="eastAsia"/>
        </w:rPr>
        <w:t xml:space="preserve">  </w:t>
      </w:r>
      <w:r>
        <w:t>研究生应自觉遵守公民道德规范，自觉遵守学校管理制度，创造和</w:t>
      </w:r>
      <w:r>
        <w:rPr>
          <w:spacing w:val="-12"/>
        </w:rPr>
        <w:t>维护文明、整洁、优美、安全的学习和生活环境，树立安全风险防范和自我保护意识，</w:t>
      </w:r>
      <w:r>
        <w:rPr>
          <w:spacing w:val="-12"/>
        </w:rPr>
        <w:t xml:space="preserve"> </w:t>
      </w:r>
      <w:r>
        <w:rPr>
          <w:spacing w:val="-12"/>
        </w:rPr>
        <w:t>保障自身合法权益。</w:t>
      </w:r>
    </w:p>
    <w:p w:rsidR="006D040A" w:rsidRDefault="00FE1DD5">
      <w:pPr>
        <w:pStyle w:val="a3"/>
        <w:spacing w:line="268" w:lineRule="auto"/>
        <w:ind w:left="1134" w:right="1031" w:firstLine="396"/>
      </w:pPr>
      <w:r>
        <w:rPr>
          <w:rFonts w:ascii="方正兰亭黑Pro_GB18030 Medium" w:eastAsia="方正兰亭黑Pro_GB18030 Medium" w:hint="eastAsia"/>
        </w:rPr>
        <w:t>第五十七条</w:t>
      </w:r>
      <w:r>
        <w:rPr>
          <w:rFonts w:ascii="方正兰亭黑Pro_GB18030 Medium" w:eastAsia="方正兰亭黑Pro_GB18030 Medium" w:hint="eastAsia"/>
        </w:rPr>
        <w:t xml:space="preserve"> </w:t>
      </w:r>
      <w:r>
        <w:rPr>
          <w:spacing w:val="-14"/>
        </w:rPr>
        <w:t>研究生不得有酗酒、打架斗殴、赌博、吸毒、涉黄，以及传播、复制、</w:t>
      </w:r>
      <w:r>
        <w:rPr>
          <w:spacing w:val="3"/>
        </w:rPr>
        <w:t>贩卖非法书刊和音像制品等违反治安管理规定和违法行为；不得参与非法传销和进</w:t>
      </w:r>
      <w:r>
        <w:t>行邪教、封建迷信活动；不得从事或者参与有损研究生形象、有损学校形象、有悖社会公序良俗的活动。</w:t>
      </w:r>
    </w:p>
    <w:p w:rsidR="006D040A" w:rsidRDefault="00FE1DD5">
      <w:pPr>
        <w:pStyle w:val="a3"/>
        <w:spacing w:line="268" w:lineRule="auto"/>
        <w:ind w:left="1134" w:right="1132" w:firstLine="396"/>
      </w:pPr>
      <w:r>
        <w:t>学校发现研究生在校内有违法行为或者严重精神疾病可能对他人造成伤害的，</w:t>
      </w:r>
      <w:r>
        <w:t xml:space="preserve"> </w:t>
      </w:r>
      <w:r>
        <w:t>可以依法采取或者协助有关部门采取必要措施。</w:t>
      </w:r>
    </w:p>
    <w:p w:rsidR="006D040A" w:rsidRDefault="00FE1DD5">
      <w:pPr>
        <w:pStyle w:val="a3"/>
        <w:spacing w:line="266" w:lineRule="auto"/>
        <w:ind w:left="1134" w:right="1128" w:firstLine="396"/>
      </w:pPr>
      <w:r>
        <w:rPr>
          <w:rFonts w:ascii="方正兰亭黑Pro_GB18030 Medium" w:eastAsia="方正兰亭黑Pro_GB18030 Medium" w:hint="eastAsia"/>
        </w:rPr>
        <w:t>第五十八条</w:t>
      </w:r>
      <w:r>
        <w:rPr>
          <w:rFonts w:ascii="方正兰亭黑Pro_GB18030 Medium" w:eastAsia="方正兰亭黑Pro_GB18030 Medium" w:hint="eastAsia"/>
        </w:rPr>
        <w:t xml:space="preserve"> </w:t>
      </w:r>
      <w:r>
        <w:t>学校坚持教育与宗教相分离原则。任何组织和个人不得在学校进行宗教活动。</w:t>
      </w:r>
    </w:p>
    <w:p w:rsidR="006D040A" w:rsidRDefault="00FE1DD5">
      <w:pPr>
        <w:pStyle w:val="a3"/>
        <w:spacing w:line="266" w:lineRule="auto"/>
        <w:ind w:left="1134" w:right="1131" w:firstLine="397"/>
      </w:pPr>
      <w:r>
        <w:rPr>
          <w:rFonts w:ascii="方正兰亭黑Pro_GB18030 Medium" w:eastAsia="方正兰亭黑Pro_GB18030 Medium" w:hint="eastAsia"/>
        </w:rPr>
        <w:t>第五十九条</w:t>
      </w:r>
      <w:r>
        <w:rPr>
          <w:rFonts w:ascii="方正兰亭黑Pro_GB18030 Medium" w:eastAsia="方正兰亭黑Pro_GB18030 Medium" w:hint="eastAsia"/>
        </w:rPr>
        <w:t xml:space="preserve"> </w:t>
      </w:r>
      <w:r>
        <w:t>研究生可以在校内成立、参加学生团体。研究生成立团体，应当按学校有关规定提出书</w:t>
      </w:r>
      <w:r>
        <w:t>面申请，报学校批准并施行登记和年检制度。</w:t>
      </w:r>
    </w:p>
    <w:p w:rsidR="006D040A" w:rsidRDefault="00FE1DD5">
      <w:pPr>
        <w:pStyle w:val="a3"/>
        <w:spacing w:line="268" w:lineRule="auto"/>
        <w:ind w:left="1134" w:right="1125" w:firstLine="396"/>
      </w:pPr>
      <w:r>
        <w:t>学生团体应当在宪法、法律、法规和学校管理制度范围内活动，接受学校的领导和管理。学生团体邀请校外组织、人员到校举办讲座等活动，需经学校批准。</w:t>
      </w:r>
    </w:p>
    <w:p w:rsidR="006D040A" w:rsidRDefault="00FE1DD5">
      <w:pPr>
        <w:pStyle w:val="a3"/>
        <w:spacing w:line="266" w:lineRule="auto"/>
        <w:ind w:right="1129" w:firstLine="397"/>
      </w:pPr>
      <w:r>
        <w:rPr>
          <w:rFonts w:ascii="方正兰亭黑Pro_GB18030 Medium" w:eastAsia="方正兰亭黑Pro_GB18030 Medium" w:hint="eastAsia"/>
        </w:rPr>
        <w:t>第六十条</w:t>
      </w:r>
      <w:r>
        <w:rPr>
          <w:rFonts w:ascii="方正兰亭黑Pro_GB18030 Medium" w:eastAsia="方正兰亭黑Pro_GB18030 Medium" w:hint="eastAsia"/>
        </w:rPr>
        <w:t xml:space="preserve"> </w:t>
      </w:r>
      <w:r>
        <w:t>学校提倡并支持研究生及学生团体开展有益于身心健康、成长成才的学术、科技、艺术、文娱、体育等活动。</w:t>
      </w:r>
    </w:p>
    <w:p w:rsidR="006D040A" w:rsidRDefault="00FE1DD5">
      <w:pPr>
        <w:pStyle w:val="a3"/>
        <w:ind w:left="1530"/>
      </w:pPr>
      <w:r>
        <w:t>研究生进行课外活动不得影响学校正常的教育教学秩序和生活秩序。</w:t>
      </w:r>
    </w:p>
    <w:p w:rsidR="006D040A" w:rsidRDefault="00FE1DD5">
      <w:pPr>
        <w:pStyle w:val="a3"/>
        <w:spacing w:before="33" w:line="268" w:lineRule="auto"/>
        <w:ind w:right="1125" w:firstLine="397"/>
        <w:jc w:val="both"/>
      </w:pPr>
      <w:r>
        <w:rPr>
          <w:rFonts w:ascii="方正兰亭黑Pro_GB18030 Medium" w:eastAsia="方正兰亭黑Pro_GB18030 Medium" w:hAnsi="方正兰亭黑Pro_GB18030 Medium" w:hint="eastAsia"/>
        </w:rPr>
        <w:t>第六十一条</w:t>
      </w:r>
      <w:r>
        <w:rPr>
          <w:rFonts w:ascii="方正兰亭黑Pro_GB18030 Medium" w:eastAsia="方正兰亭黑Pro_GB18030 Medium" w:hAnsi="方正兰亭黑Pro_GB18030 Medium" w:hint="eastAsia"/>
        </w:rPr>
        <w:t xml:space="preserve"> </w:t>
      </w:r>
      <w:r>
        <w:t>学校鼓励、支持和指导研究生参加社会实践、社会服务，并根据实</w:t>
      </w:r>
      <w:r>
        <w:t>际情况给予必要帮助；提供全日制研究生兼任</w:t>
      </w:r>
      <w:r>
        <w:t>“</w:t>
      </w:r>
      <w:r>
        <w:t>三助</w:t>
      </w:r>
      <w:proofErr w:type="gramStart"/>
      <w:r>
        <w:t>一</w:t>
      </w:r>
      <w:proofErr w:type="gramEnd"/>
      <w:r>
        <w:t>辅</w:t>
      </w:r>
      <w:r>
        <w:t>”</w:t>
      </w:r>
      <w:r>
        <w:t>工作岗位，由聘用单位</w:t>
      </w:r>
      <w:r>
        <w:t>根据受聘研究生履行</w:t>
      </w:r>
      <w:r>
        <w:t>合同情况，按月核发适当的酬金。研究生参加各类勤工助学活</w:t>
      </w:r>
      <w:r>
        <w:rPr>
          <w:spacing w:val="-4"/>
        </w:rPr>
        <w:t>动应遵守法律、法规以及学校、用工单位管理制度，履行勤工助学活动的有关协议。</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6112" style="position:absolute;margin-left:1003.25pt;margin-top:0;width:17.25pt;height:652pt;z-index:2824;mso-position-horizontal-relative:page;mso-position-vertical-relative:page" coordorigin="20065" coordsize="345,13040">
            <v:rect id="_x0000_s6151" style="position:absolute;left:20065;width:345;height:13040" fillcolor="#dcdddd" stroked="f"/>
            <v:shape id="_x0000_s6150" type="#_x0000_t75" style="position:absolute;left:20071;top:490;width:220;height:209">
              <v:imagedata r:id="rId9" o:title=""/>
            </v:shape>
            <v:shape id="_x0000_s6149" type="#_x0000_t75" style="position:absolute;left:20075;top:733;width:211;height:542">
              <v:imagedata r:id="rId10" o:title=""/>
            </v:shape>
            <v:shape id="_x0000_s6148" type="#_x0000_t75" style="position:absolute;left:20070;top:1309;width:216;height:678">
              <v:imagedata r:id="rId11" o:title=""/>
            </v:shape>
            <v:shape id="_x0000_s6147" type="#_x0000_t75" style="position:absolute;left:20070;top:2081;width:221;height:335">
              <v:imagedata r:id="rId12" o:title=""/>
            </v:shape>
            <v:line id="_x0000_s6146" style="position:absolute" from="20075,2599" to="20286,2599" strokecolor="white" strokeweight=".47942mm"/>
            <v:rect id="_x0000_s6145" style="position:absolute;left:20173;top:2476;width:25;height:109" stroked="f"/>
            <v:line id="_x0000_s6144" style="position:absolute" from="20075,2463" to="20286,2463" strokecolor="white" strokeweight=".47908mm"/>
            <v:shape id="_x0000_s6143" type="#_x0000_t75" style="position:absolute;left:20070;top:2648;width:220;height:464">
              <v:imagedata r:id="rId13" o:title=""/>
            </v:shape>
            <v:rect id="_x0000_s6142" style="position:absolute;left:20075;top:3174;width:26;height:94" stroked="f"/>
            <v:line id="_x0000_s6141" style="position:absolute" from="20075,3162" to="20286,3162" strokecolor="white" strokeweight="1.3pt"/>
            <v:shape id="_x0000_s6140" type="#_x0000_t75" style="position:absolute;left:20070;top:3360;width:220;height:220">
              <v:imagedata r:id="rId14" o:title=""/>
            </v:shape>
            <v:rect id="_x0000_s6139" style="position:absolute;left:20260;top:3643;width:26;height:94" stroked="f"/>
            <v:line id="_x0000_s6138" style="position:absolute" from="20075,3630" to="20286,3630" strokecolor="white" strokeweight="1.3pt"/>
            <v:rect id="_x0000_s6137" style="position:absolute;left:20168;top:3643;width:26;height:87" stroked="f"/>
            <v:shape id="_x0000_s6136" type="#_x0000_t75" style="position:absolute;left:20070;top:3826;width:221;height:379">
              <v:imagedata r:id="rId15" o:title=""/>
            </v:shape>
            <v:shape id="_x0000_s6135" type="#_x0000_t75" style="position:absolute;left:20070;top:4240;width:216;height:519">
              <v:imagedata r:id="rId16" o:title=""/>
            </v:shape>
            <v:shape id="_x0000_s6134" type="#_x0000_t75" style="position:absolute;left:20070;top:4871;width:220;height:175">
              <v:imagedata r:id="rId17" o:title=""/>
            </v:shape>
            <v:line id="_x0000_s6133" style="position:absolute" from="20075,5230" to="20286,5230" strokecolor="white" strokeweight=".47908mm"/>
            <v:rect id="_x0000_s6132" style="position:absolute;left:20173;top:5107;width:25;height:109" stroked="f"/>
            <v:line id="_x0000_s6131" style="position:absolute" from="20075,5094" to="20286,5094" strokecolor="white" strokeweight=".47942mm"/>
            <v:line id="_x0000_s6130" style="position:absolute" from="20075,5304" to="20286,5304" strokecolor="white" strokeweight=".47942mm"/>
            <v:shape id="_x0000_s6129" type="#_x0000_t75" style="position:absolute;left:20075;top:5365;width:211;height:394">
              <v:imagedata r:id="rId18" o:title=""/>
            </v:shape>
            <v:shape id="_x0000_s6128" type="#_x0000_t75" style="position:absolute;left:20070;top:5860;width:216;height:159">
              <v:imagedata r:id="rId19" o:title=""/>
            </v:shape>
            <v:shape id="_x0000_s6127" type="#_x0000_t75" style="position:absolute;left:20075;top:6065;width:211;height:171">
              <v:imagedata r:id="rId20" o:title=""/>
            </v:shape>
            <v:shape id="_x0000_s6126" type="#_x0000_t75" style="position:absolute;left:20075;top:6282;width:211;height:391">
              <v:imagedata r:id="rId21" o:title=""/>
            </v:shape>
            <v:shape id="_x0000_s6125" type="#_x0000_t75" style="position:absolute;left:20070;top:6707;width:220;height:290">
              <v:imagedata r:id="rId22" o:title=""/>
            </v:shape>
            <v:shape id="_x0000_s6124" type="#_x0000_t75" style="position:absolute;left:20075;top:7029;width:211;height:382">
              <v:imagedata r:id="rId23" o:title=""/>
            </v:shape>
            <v:shape id="_x0000_s6123" type="#_x0000_t75" style="position:absolute;left:20070;top:7502;width:220;height:220">
              <v:imagedata r:id="rId24" o:title=""/>
            </v:shape>
            <v:rect id="_x0000_s6122" style="position:absolute;left:20260;top:7784;width:26;height:94" stroked="f"/>
            <v:line id="_x0000_s6121" style="position:absolute" from="20075,7772" to="20286,7772" strokecolor="white" strokeweight="1.3pt"/>
            <v:rect id="_x0000_s6120" style="position:absolute;left:20168;top:7785;width:26;height:87" stroked="f"/>
            <v:shape id="_x0000_s6119" type="#_x0000_t75" style="position:absolute;left:20070;top:7967;width:220;height:488">
              <v:imagedata r:id="rId25" o:title=""/>
            </v:shape>
            <v:line id="_x0000_s6118" style="position:absolute" from="20075,8639" to="20286,8639" strokecolor="white" strokeweight=".47908mm"/>
            <v:rect id="_x0000_s6117" style="position:absolute;left:20173;top:8516;width:25;height:109" stroked="f"/>
            <v:line id="_x0000_s6116" style="position:absolute" from="20075,8503" to="20286,8503" strokecolor="white" strokeweight=".47942mm"/>
            <v:shape id="_x0000_s6115" type="#_x0000_t75" style="position:absolute;left:20075;top:8700;width:211;height:171">
              <v:imagedata r:id="rId20" o:title=""/>
            </v:shape>
            <v:shape id="_x0000_s6114" type="#_x0000_t75" style="position:absolute;left:20070;top:8905;width:220;height:220">
              <v:imagedata r:id="rId24" o:title=""/>
            </v:shape>
            <v:shape id="_x0000_s6113" type="#_x0000_t75" style="position:absolute;left:20070;top:9162;width:220;height:778">
              <v:imagedata r:id="rId26" o:title=""/>
            </v:shape>
            <w10:wrap anchorx="page" anchory="page"/>
          </v:group>
        </w:pict>
      </w:r>
      <w:r>
        <w:pict>
          <v:group id="_x0000_s6072" style="position:absolute;margin-left:0;margin-top:0;width:17.25pt;height:652pt;z-index:2872;mso-position-horizontal-relative:page;mso-position-vertical-relative:page" coordsize="345,13040">
            <v:rect id="_x0000_s6111" style="position:absolute;width:345;height:13040" fillcolor="#dcdddd" stroked="f"/>
            <v:shape id="_x0000_s6110" type="#_x0000_t75" style="position:absolute;left:115;top:490;width:220;height:209">
              <v:imagedata r:id="rId27" o:title=""/>
            </v:shape>
            <v:shape id="_x0000_s6109" type="#_x0000_t75" style="position:absolute;left:119;top:733;width:211;height:542">
              <v:imagedata r:id="rId28" o:title=""/>
            </v:shape>
            <v:shape id="_x0000_s6108" type="#_x0000_t75" style="position:absolute;left:114;top:1309;width:216;height:678">
              <v:imagedata r:id="rId29" o:title=""/>
            </v:shape>
            <v:shape id="_x0000_s6107" type="#_x0000_t75" style="position:absolute;left:114;top:2081;width:221;height:335">
              <v:imagedata r:id="rId30" o:title=""/>
            </v:shape>
            <v:line id="_x0000_s6106" style="position:absolute" from="120,2599" to="330,2599" strokecolor="white" strokeweight=".47942mm"/>
            <v:rect id="_x0000_s6105" style="position:absolute;left:218;top:2476;width:25;height:109" stroked="f"/>
            <v:line id="_x0000_s6104" style="position:absolute" from="120,2463" to="330,2463" strokecolor="white" strokeweight=".47908mm"/>
            <v:shape id="_x0000_s6103" type="#_x0000_t75" style="position:absolute;left:115;top:2648;width:220;height:464">
              <v:imagedata r:id="rId31" o:title=""/>
            </v:shape>
            <v:rect id="_x0000_s6102" style="position:absolute;left:119;top:3174;width:26;height:94" stroked="f"/>
            <v:line id="_x0000_s6101" style="position:absolute" from="120,3162" to="330,3162" strokecolor="white" strokeweight="1.3pt"/>
            <v:shape id="_x0000_s6100" type="#_x0000_t75" style="position:absolute;left:115;top:3360;width:220;height:220">
              <v:imagedata r:id="rId32" o:title=""/>
            </v:shape>
            <v:rect id="_x0000_s6099" style="position:absolute;left:304;top:3643;width:26;height:94" stroked="f"/>
            <v:line id="_x0000_s6098" style="position:absolute" from="120,3630" to="330,3630" strokecolor="white" strokeweight="1.3pt"/>
            <v:rect id="_x0000_s6097" style="position:absolute;left:213;top:3643;width:26;height:87" stroked="f"/>
            <v:shape id="_x0000_s6096" type="#_x0000_t75" style="position:absolute;left:114;top:3826;width:221;height:379">
              <v:imagedata r:id="rId33" o:title=""/>
            </v:shape>
            <v:shape id="_x0000_s6095" type="#_x0000_t75" style="position:absolute;left:114;top:4240;width:216;height:519">
              <v:imagedata r:id="rId16" o:title=""/>
            </v:shape>
            <v:shape id="_x0000_s6094" type="#_x0000_t75" style="position:absolute;left:115;top:4871;width:220;height:175">
              <v:imagedata r:id="rId34" o:title=""/>
            </v:shape>
            <v:line id="_x0000_s6093" style="position:absolute" from="120,5230" to="330,5230" strokecolor="white" strokeweight=".47908mm"/>
            <v:rect id="_x0000_s6092" style="position:absolute;left:218;top:5107;width:25;height:109" stroked="f"/>
            <v:line id="_x0000_s6091" style="position:absolute" from="120,5094" to="330,5094" strokecolor="white" strokeweight=".47942mm"/>
            <v:line id="_x0000_s6090" style="position:absolute" from="120,5304" to="330,5304" strokecolor="white" strokeweight=".47942mm"/>
            <v:shape id="_x0000_s6089" type="#_x0000_t75" style="position:absolute;left:119;top:5365;width:211;height:393">
              <v:imagedata r:id="rId35" o:title=""/>
            </v:shape>
            <v:shape id="_x0000_s6088" type="#_x0000_t75" style="position:absolute;left:114;top:5860;width:216;height:159">
              <v:imagedata r:id="rId19" o:title=""/>
            </v:shape>
            <v:shape id="_x0000_s6087" type="#_x0000_t75" style="position:absolute;left:119;top:6065;width:211;height:171">
              <v:imagedata r:id="rId36" o:title=""/>
            </v:shape>
            <v:shape id="_x0000_s6086" type="#_x0000_t75" style="position:absolute;left:119;top:6282;width:211;height:391">
              <v:imagedata r:id="rId21" o:title=""/>
            </v:shape>
            <v:shape id="_x0000_s6085" type="#_x0000_t75" style="position:absolute;left:114;top:6707;width:220;height:290">
              <v:imagedata r:id="rId37" o:title=""/>
            </v:shape>
            <v:shape id="_x0000_s6084" type="#_x0000_t75" style="position:absolute;left:119;top:7029;width:211;height:382">
              <v:imagedata r:id="rId23" o:title=""/>
            </v:shape>
            <v:shape id="_x0000_s6083" type="#_x0000_t75" style="position:absolute;left:115;top:7502;width:220;height:220">
              <v:imagedata r:id="rId38" o:title=""/>
            </v:shape>
            <v:rect id="_x0000_s6082" style="position:absolute;left:304;top:7784;width:26;height:94" stroked="f"/>
            <v:line id="_x0000_s6081" style="position:absolute" from="120,7772" to="330,7772" strokecolor="white" strokeweight="1.3pt"/>
            <v:rect id="_x0000_s6080" style="position:absolute;left:213;top:7785;width:26;height:87" stroked="f"/>
            <v:shape id="_x0000_s6079" type="#_x0000_t75" style="position:absolute;left:115;top:7967;width:220;height:488">
              <v:imagedata r:id="rId39" o:title=""/>
            </v:shape>
            <v:line id="_x0000_s6078" style="position:absolute" from="120,8639" to="330,8639" strokecolor="white" strokeweight=".47908mm"/>
            <v:rect id="_x0000_s6077" style="position:absolute;left:218;top:8516;width:25;height:109" stroked="f"/>
            <v:line id="_x0000_s6076" style="position:absolute" from="120,8503" to="330,8503" strokecolor="white" strokeweight=".47942mm"/>
            <v:shape id="_x0000_s6075" type="#_x0000_t75" style="position:absolute;left:119;top:8700;width:211;height:171">
              <v:imagedata r:id="rId36" o:title=""/>
            </v:shape>
            <v:shape id="_x0000_s6074" type="#_x0000_t75" style="position:absolute;left:115;top:8905;width:220;height:220">
              <v:imagedata r:id="rId38" o:title=""/>
            </v:shape>
            <v:shape id="_x0000_s6073" type="#_x0000_t75" style="position:absolute;left:115;top:9162;width:220;height:778">
              <v:imagedata r:id="rId40" o:title=""/>
            </v:shape>
            <w10:wrap anchorx="page" anchory="page"/>
          </v:group>
        </w:pict>
      </w:r>
    </w:p>
    <w:p w:rsidR="006D040A" w:rsidRDefault="006D040A">
      <w:pPr>
        <w:pStyle w:val="a3"/>
        <w:ind w:left="0"/>
      </w:pPr>
    </w:p>
    <w:p w:rsidR="006D040A" w:rsidRDefault="006D040A">
      <w:pPr>
        <w:pStyle w:val="a3"/>
        <w:ind w:left="0"/>
      </w:pPr>
    </w:p>
    <w:p w:rsidR="006D040A" w:rsidRDefault="006D040A">
      <w:pPr>
        <w:pStyle w:val="a3"/>
        <w:ind w:left="0"/>
        <w:rPr>
          <w:sz w:val="18"/>
        </w:rPr>
      </w:pPr>
    </w:p>
    <w:p w:rsidR="006D040A" w:rsidRDefault="00FE1DD5">
      <w:pPr>
        <w:pStyle w:val="a3"/>
        <w:tabs>
          <w:tab w:val="left" w:pos="19489"/>
        </w:tabs>
        <w:spacing w:before="123"/>
        <w:ind w:left="558"/>
        <w:rPr>
          <w:rFonts w:ascii="IKEA Sans"/>
        </w:rPr>
      </w:pPr>
      <w:r>
        <w:pict>
          <v:line id="_x0000_s6071" style="position:absolute;left:0;text-align:left;z-index:-285688;mso-position-horizontal-relative:page" from="963.35pt,8pt" to="963.35pt,42.85pt" strokecolor="#5a5757" strokeweight=".30164mm">
            <w10:wrap anchorx="page"/>
          </v:line>
        </w:pict>
      </w:r>
      <w:r>
        <w:pict>
          <v:line id="_x0000_s6070" style="position:absolute;left:0;text-align:left;z-index:-285640;mso-position-horizontal-relative:page" from="57.1pt,8pt" to="57.1pt,42.85pt" strokecolor="#5a5757" strokeweight=".30128mm">
            <w10:wrap anchorx="page"/>
          </v:line>
        </w:pict>
      </w:r>
      <w:r>
        <w:rPr>
          <w:rFonts w:ascii="IKEA Sans"/>
          <w:color w:val="595857"/>
        </w:rPr>
        <w:t>12</w:t>
      </w:r>
      <w:r>
        <w:rPr>
          <w:rFonts w:ascii="IKEA Sans"/>
          <w:color w:val="595857"/>
        </w:rPr>
        <w:tab/>
        <w:t>13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89" w:line="266" w:lineRule="auto"/>
        <w:ind w:right="38" w:firstLine="397"/>
      </w:pPr>
      <w:r>
        <w:rPr>
          <w:rFonts w:ascii="方正兰亭黑Pro_GB18030 Medium" w:eastAsia="方正兰亭黑Pro_GB18030 Medium" w:hint="eastAsia"/>
        </w:rPr>
        <w:t>第六十二条</w:t>
      </w:r>
      <w:r>
        <w:rPr>
          <w:rFonts w:ascii="方正兰亭黑Pro_GB18030 Medium" w:eastAsia="方正兰亭黑Pro_GB18030 Medium" w:hint="eastAsia"/>
        </w:rPr>
        <w:t xml:space="preserve">  </w:t>
      </w:r>
      <w:r>
        <w:t>研究生举行大型集会、游行、示威等活动，必须按法律程序和有关</w:t>
      </w:r>
      <w:r>
        <w:rPr>
          <w:spacing w:val="-12"/>
        </w:rPr>
        <w:t>规定提出申请，并获得批准后才能进行。对未获批准的，学校应当依法劝阻或者制止。</w:t>
      </w:r>
    </w:p>
    <w:p w:rsidR="006D040A" w:rsidRDefault="00FE1DD5">
      <w:pPr>
        <w:pStyle w:val="a3"/>
        <w:spacing w:before="2" w:line="268" w:lineRule="auto"/>
        <w:ind w:right="135" w:firstLine="396"/>
        <w:jc w:val="both"/>
      </w:pPr>
      <w:r>
        <w:rPr>
          <w:rFonts w:ascii="方正兰亭黑Pro_GB18030 Medium" w:eastAsia="方正兰亭黑Pro_GB18030 Medium" w:hint="eastAsia"/>
        </w:rPr>
        <w:t>第六十三条</w:t>
      </w:r>
      <w:r>
        <w:rPr>
          <w:rFonts w:ascii="方正兰亭黑Pro_GB18030 Medium" w:eastAsia="方正兰亭黑Pro_GB18030 Medium" w:hint="eastAsia"/>
        </w:rPr>
        <w:t xml:space="preserve"> </w:t>
      </w:r>
      <w:r>
        <w:t>研究生必须遵守国家和学校关于网络使用的有关规定，不得登录非法网站和传播非法文字、音频、视频资料等，不得编造或者传播虚假、有害信息；</w:t>
      </w:r>
      <w:r>
        <w:t xml:space="preserve"> </w:t>
      </w:r>
      <w:r>
        <w:t>不得攻击、侵入他人计算机和移动通讯网络系统。</w:t>
      </w:r>
    </w:p>
    <w:p w:rsidR="006D040A" w:rsidRDefault="00FE1DD5">
      <w:pPr>
        <w:pStyle w:val="a3"/>
        <w:spacing w:line="321" w:lineRule="exact"/>
        <w:ind w:left="1530"/>
      </w:pPr>
      <w:r>
        <w:rPr>
          <w:rFonts w:ascii="方正兰亭黑Pro_GB18030 Medium" w:eastAsia="方正兰亭黑Pro_GB18030 Medium" w:hint="eastAsia"/>
        </w:rPr>
        <w:t>第六十四条</w:t>
      </w:r>
      <w:r>
        <w:rPr>
          <w:rFonts w:ascii="方正兰亭黑Pro_GB18030 Medium" w:eastAsia="方正兰亭黑Pro_GB18030 Medium" w:hint="eastAsia"/>
        </w:rPr>
        <w:t xml:space="preserve"> </w:t>
      </w:r>
      <w:r>
        <w:t>研究生应当遵守学校关于学生住宿管理的规定。</w:t>
      </w:r>
    </w:p>
    <w:p w:rsidR="006D040A" w:rsidRDefault="00FE1DD5">
      <w:pPr>
        <w:pStyle w:val="6"/>
        <w:spacing w:before="85"/>
        <w:ind w:left="3870" w:right="2877"/>
        <w:jc w:val="center"/>
        <w:rPr>
          <w:b/>
        </w:rPr>
      </w:pPr>
      <w:r>
        <w:rPr>
          <w:b/>
          <w:color w:val="333333"/>
        </w:rPr>
        <w:t>第五章</w:t>
      </w:r>
      <w:r>
        <w:rPr>
          <w:b/>
          <w:color w:val="333333"/>
        </w:rPr>
        <w:t xml:space="preserve">  </w:t>
      </w:r>
      <w:r>
        <w:rPr>
          <w:b/>
          <w:color w:val="333333"/>
        </w:rPr>
        <w:t>奖励与处分</w:t>
      </w:r>
    </w:p>
    <w:p w:rsidR="006D040A" w:rsidRDefault="00FE1DD5">
      <w:pPr>
        <w:pStyle w:val="a3"/>
        <w:spacing w:line="268" w:lineRule="auto"/>
        <w:ind w:right="131" w:firstLine="396"/>
        <w:jc w:val="both"/>
      </w:pPr>
      <w:r>
        <w:rPr>
          <w:rFonts w:ascii="方正兰亭黑Pro_GB18030 Medium" w:eastAsia="方正兰亭黑Pro_GB18030 Medium" w:hint="eastAsia"/>
        </w:rPr>
        <w:t>第六十五条</w:t>
      </w:r>
      <w:r>
        <w:rPr>
          <w:rFonts w:ascii="方正兰亭黑Pro_GB18030 Medium" w:eastAsia="方正兰亭黑Pro_GB18030 Medium" w:hint="eastAsia"/>
        </w:rPr>
        <w:t xml:space="preserve"> </w:t>
      </w:r>
      <w:r>
        <w:t>对于德、智、体、美等方面全面发展或在思想品德、学业成绩、科技创造、体育竞赛、文艺活动、志愿服务及社会实践等方面表现突出的研究生，学校给予精神鼓励或物质奖励的表彰和奖励，采用方式有：表扬（口头和通报），发给奖状、证书、奖章、奖品、奖励金、授予荣誉称号等。</w:t>
      </w:r>
    </w:p>
    <w:p w:rsidR="006D040A" w:rsidRDefault="00FE1DD5">
      <w:pPr>
        <w:pStyle w:val="a3"/>
        <w:spacing w:line="266" w:lineRule="auto"/>
        <w:ind w:right="134" w:firstLine="396"/>
      </w:pPr>
      <w:r>
        <w:rPr>
          <w:rFonts w:ascii="方正兰亭黑Pro_GB18030 Medium" w:eastAsia="方正兰亭黑Pro_GB18030 Medium" w:hint="eastAsia"/>
        </w:rPr>
        <w:t>第六十六条</w:t>
      </w:r>
      <w:r>
        <w:rPr>
          <w:rFonts w:ascii="方正兰亭黑Pro_GB18030 Medium" w:eastAsia="方正兰亭黑Pro_GB18030 Medium" w:hint="eastAsia"/>
        </w:rPr>
        <w:t xml:space="preserve"> </w:t>
      </w:r>
      <w:r>
        <w:t>对有违反法律法规和学校纪律行为的研究生，学校给予与其性质和过错的严重程度相适应的批评教育或者纪律处分。</w:t>
      </w:r>
    </w:p>
    <w:p w:rsidR="006D040A" w:rsidRDefault="00FE1DD5">
      <w:pPr>
        <w:pStyle w:val="a3"/>
        <w:ind w:left="1530"/>
      </w:pPr>
      <w:r>
        <w:rPr>
          <w:rFonts w:ascii="方正兰亭黑Pro_GB18030 Medium" w:eastAsia="方正兰亭黑Pro_GB18030 Medium" w:hint="eastAsia"/>
        </w:rPr>
        <w:t>第六十七条</w:t>
      </w:r>
      <w:r>
        <w:rPr>
          <w:rFonts w:ascii="方正兰亭黑Pro_GB18030 Medium" w:eastAsia="方正兰亭黑Pro_GB18030 Medium" w:hint="eastAsia"/>
        </w:rPr>
        <w:t xml:space="preserve"> </w:t>
      </w:r>
      <w:r>
        <w:t>纪律处分的种类分为：</w:t>
      </w:r>
    </w:p>
    <w:p w:rsidR="006D040A" w:rsidRDefault="00FE1DD5">
      <w:pPr>
        <w:pStyle w:val="a3"/>
        <w:spacing w:before="30"/>
        <w:ind w:left="1530"/>
      </w:pPr>
      <w:r>
        <w:t>（一）警告；</w:t>
      </w:r>
    </w:p>
    <w:p w:rsidR="006D040A" w:rsidRDefault="00FE1DD5">
      <w:pPr>
        <w:pStyle w:val="a3"/>
        <w:spacing w:before="38"/>
        <w:ind w:left="1530"/>
      </w:pPr>
      <w:r>
        <w:t>（二）严重警告；</w:t>
      </w:r>
    </w:p>
    <w:p w:rsidR="006D040A" w:rsidRDefault="00FE1DD5">
      <w:pPr>
        <w:pStyle w:val="a3"/>
        <w:spacing w:before="39"/>
        <w:ind w:left="1530"/>
      </w:pPr>
      <w:r>
        <w:t>（三）记过；</w:t>
      </w:r>
    </w:p>
    <w:p w:rsidR="006D040A" w:rsidRDefault="00FE1DD5">
      <w:pPr>
        <w:pStyle w:val="a3"/>
        <w:spacing w:before="38"/>
        <w:ind w:left="1530"/>
      </w:pPr>
      <w:r>
        <w:t>（四）留校察看；</w:t>
      </w:r>
    </w:p>
    <w:p w:rsidR="006D040A" w:rsidRDefault="00FE1DD5">
      <w:pPr>
        <w:pStyle w:val="a3"/>
        <w:spacing w:before="39"/>
        <w:ind w:left="1530"/>
      </w:pPr>
      <w:r>
        <w:t>（五）开除学籍。</w:t>
      </w:r>
    </w:p>
    <w:p w:rsidR="006D040A" w:rsidRDefault="00FE1DD5">
      <w:pPr>
        <w:pStyle w:val="a3"/>
        <w:spacing w:before="36"/>
        <w:ind w:left="1530"/>
      </w:pPr>
      <w:r>
        <w:rPr>
          <w:rFonts w:ascii="方正兰亭黑Pro_GB18030 Medium" w:eastAsia="方正兰亭黑Pro_GB18030 Medium" w:hint="eastAsia"/>
        </w:rPr>
        <w:t>第六十八条</w:t>
      </w:r>
      <w:r>
        <w:rPr>
          <w:rFonts w:ascii="方正兰亭黑Pro_GB18030 Medium" w:eastAsia="方正兰亭黑Pro_GB18030 Medium" w:hint="eastAsia"/>
        </w:rPr>
        <w:t xml:space="preserve"> </w:t>
      </w:r>
      <w:r>
        <w:t>研究生有下列情</w:t>
      </w:r>
      <w:r>
        <w:t>形之一，学校可以给予开除学籍处分：</w:t>
      </w:r>
    </w:p>
    <w:p w:rsidR="006D040A" w:rsidRDefault="00FE1DD5">
      <w:pPr>
        <w:pStyle w:val="a3"/>
        <w:spacing w:before="37"/>
        <w:ind w:left="1530"/>
      </w:pPr>
      <w:r>
        <w:t>（一）违反宪法，反对四项基本原则，破坏安定团结，扰乱社会秩序的；</w:t>
      </w:r>
    </w:p>
    <w:p w:rsidR="006D040A" w:rsidRDefault="00FE1DD5">
      <w:pPr>
        <w:pStyle w:val="a3"/>
        <w:spacing w:before="38"/>
        <w:ind w:left="1530"/>
      </w:pPr>
      <w:r>
        <w:t>（二）触犯国家法律，构成刑事犯罪的；</w:t>
      </w:r>
    </w:p>
    <w:p w:rsidR="006D040A" w:rsidRDefault="00FE1DD5">
      <w:pPr>
        <w:pStyle w:val="a3"/>
        <w:spacing w:before="39"/>
        <w:ind w:left="1530"/>
      </w:pPr>
      <w:r>
        <w:t>（三）受到治安管理处罚，情节严重、性质恶劣的；</w:t>
      </w:r>
    </w:p>
    <w:p w:rsidR="006D040A" w:rsidRDefault="00FE1DD5">
      <w:pPr>
        <w:pStyle w:val="a3"/>
        <w:spacing w:before="38" w:line="268" w:lineRule="auto"/>
        <w:ind w:right="131" w:firstLine="396"/>
        <w:jc w:val="both"/>
      </w:pPr>
      <w:r>
        <w:t>（四）代替他人或者让他人代替自己参加考试、组织作弊、使用通讯设备或其他器材作弊、向他人出售考试试题或答案牟取利益，以及其他严重作弊或扰乱考试秩序行为的；</w:t>
      </w:r>
    </w:p>
    <w:p w:rsidR="006D040A" w:rsidRDefault="00FE1DD5">
      <w:pPr>
        <w:pStyle w:val="a3"/>
        <w:spacing w:line="321" w:lineRule="exact"/>
        <w:ind w:left="1530"/>
      </w:pPr>
      <w:r>
        <w:t>（五）学位论文、公开发表的研究成果存在抄袭、</w:t>
      </w:r>
      <w:proofErr w:type="gramStart"/>
      <w:r>
        <w:t>纂</w:t>
      </w:r>
      <w:proofErr w:type="gramEnd"/>
      <w:r>
        <w:t>改、伪造等学术不端行为，</w:t>
      </w:r>
    </w:p>
    <w:p w:rsidR="006D040A" w:rsidRDefault="00FE1DD5">
      <w:pPr>
        <w:pStyle w:val="a3"/>
        <w:spacing w:before="191"/>
      </w:pPr>
      <w:r>
        <w:br w:type="column"/>
      </w:r>
      <w:r>
        <w:t>情节严重的，或代写论文、买卖论文的；</w:t>
      </w:r>
    </w:p>
    <w:p w:rsidR="006D040A" w:rsidRDefault="00FE1DD5">
      <w:pPr>
        <w:pStyle w:val="a3"/>
        <w:spacing w:before="39" w:line="268" w:lineRule="auto"/>
        <w:ind w:right="1128" w:firstLine="396"/>
        <w:jc w:val="both"/>
      </w:pPr>
      <w:r>
        <w:t>（六）违反学校规定，严重影响学校教育教学秩序、生活秩序以及公共场所管理秩序的；</w:t>
      </w:r>
    </w:p>
    <w:p w:rsidR="006D040A" w:rsidRDefault="00FE1DD5">
      <w:pPr>
        <w:pStyle w:val="a3"/>
        <w:spacing w:line="321" w:lineRule="exact"/>
        <w:ind w:left="1530"/>
      </w:pPr>
      <w:r>
        <w:t>（七）侵害其他个人、组织合法权益，造成严重后果的；</w:t>
      </w:r>
    </w:p>
    <w:p w:rsidR="006D040A" w:rsidRDefault="00FE1DD5">
      <w:pPr>
        <w:pStyle w:val="a3"/>
        <w:spacing w:before="38"/>
        <w:ind w:left="1530"/>
      </w:pPr>
      <w:r>
        <w:t>（八）屡次违反学校规定受到纪律处分，经教育不改的。</w:t>
      </w:r>
    </w:p>
    <w:p w:rsidR="006D040A" w:rsidRDefault="00FE1DD5">
      <w:pPr>
        <w:pStyle w:val="a3"/>
        <w:spacing w:before="36" w:line="268" w:lineRule="auto"/>
        <w:ind w:right="1124" w:firstLine="396"/>
        <w:jc w:val="both"/>
      </w:pPr>
      <w:r>
        <w:rPr>
          <w:rFonts w:ascii="方正兰亭黑Pro_GB18030 Medium" w:eastAsia="方正兰亭黑Pro_GB18030 Medium" w:hint="eastAsia"/>
        </w:rPr>
        <w:t>第六十九条</w:t>
      </w:r>
      <w:r>
        <w:rPr>
          <w:rFonts w:ascii="方正兰亭黑Pro_GB18030 Medium" w:eastAsia="方正兰亭黑Pro_GB18030 Medium" w:hint="eastAsia"/>
        </w:rPr>
        <w:t xml:space="preserve"> </w:t>
      </w:r>
      <w:r>
        <w:t>在对研究生</w:t>
      </w:r>
      <w:proofErr w:type="gramStart"/>
      <w:r>
        <w:t>作出</w:t>
      </w:r>
      <w:proofErr w:type="gramEnd"/>
      <w:r>
        <w:t>处分决定之前，学校相关部门或学院应当告知研究生</w:t>
      </w:r>
      <w:proofErr w:type="gramStart"/>
      <w:r>
        <w:t>作出</w:t>
      </w:r>
      <w:proofErr w:type="gramEnd"/>
      <w:r>
        <w:t>决定的事实、理由及依据，并告知研究生享有陈述和申辩的权利，听取研究生的陈述和申辩。</w:t>
      </w:r>
    </w:p>
    <w:p w:rsidR="006D040A" w:rsidRDefault="00FE1DD5">
      <w:pPr>
        <w:pStyle w:val="a3"/>
        <w:spacing w:line="321" w:lineRule="exact"/>
        <w:ind w:left="1530"/>
      </w:pPr>
      <w:r>
        <w:rPr>
          <w:rFonts w:ascii="方正兰亭黑Pro_GB18030 Medium" w:eastAsia="方正兰亭黑Pro_GB18030 Medium" w:hint="eastAsia"/>
        </w:rPr>
        <w:t>第七十条</w:t>
      </w:r>
      <w:r>
        <w:rPr>
          <w:rFonts w:ascii="方正兰亭黑Pro_GB18030 Medium" w:eastAsia="方正兰亭黑Pro_GB18030 Medium" w:hint="eastAsia"/>
        </w:rPr>
        <w:t xml:space="preserve"> </w:t>
      </w:r>
      <w:r>
        <w:t>处分和报批程序：</w:t>
      </w:r>
    </w:p>
    <w:p w:rsidR="006D040A" w:rsidRDefault="00FE1DD5">
      <w:pPr>
        <w:pStyle w:val="a3"/>
        <w:spacing w:before="38" w:line="268" w:lineRule="auto"/>
        <w:ind w:right="1125" w:firstLine="396"/>
        <w:jc w:val="both"/>
      </w:pPr>
      <w:r>
        <w:t>给予研究生警告、严重警告处分，一般由学院查证并研究</w:t>
      </w:r>
      <w:proofErr w:type="gramStart"/>
      <w:r>
        <w:t>作出</w:t>
      </w:r>
      <w:proofErr w:type="gramEnd"/>
      <w:r>
        <w:t>决定，报学校研究生院和学生工作部（处）备案；</w:t>
      </w:r>
    </w:p>
    <w:p w:rsidR="006D040A" w:rsidRDefault="00FE1DD5">
      <w:pPr>
        <w:pStyle w:val="a3"/>
        <w:spacing w:line="268" w:lineRule="auto"/>
        <w:ind w:right="1125" w:firstLine="396"/>
        <w:jc w:val="both"/>
      </w:pPr>
      <w:r>
        <w:t>给予研究生记过及记过以上处分由学院查证并</w:t>
      </w:r>
      <w:r>
        <w:t>提出初步处理意见后上报学校，</w:t>
      </w:r>
      <w:r>
        <w:t xml:space="preserve"> </w:t>
      </w:r>
      <w:r>
        <w:t>由学生工作部（处）、研究生院、保卫部（处）等部门及学生所在学院共同讨论。记过、留校察看处分报学校主管校领导批准，开除学籍处分报校长办公会或者校长授权的专门会议研究决定，并报学校学生申诉处理委员会备案。</w:t>
      </w:r>
    </w:p>
    <w:p w:rsidR="006D040A" w:rsidRDefault="00FE1DD5">
      <w:pPr>
        <w:pStyle w:val="a3"/>
        <w:spacing w:line="322" w:lineRule="exact"/>
        <w:ind w:left="1530"/>
      </w:pPr>
      <w:r>
        <w:rPr>
          <w:rFonts w:ascii="方正兰亭黑Pro_GB18030 Medium" w:eastAsia="方正兰亭黑Pro_GB18030 Medium" w:hint="eastAsia"/>
        </w:rPr>
        <w:t>第七十一条</w:t>
      </w:r>
      <w:r>
        <w:rPr>
          <w:rFonts w:ascii="方正兰亭黑Pro_GB18030 Medium" w:eastAsia="方正兰亭黑Pro_GB18030 Medium" w:hint="eastAsia"/>
        </w:rPr>
        <w:t xml:space="preserve"> </w:t>
      </w:r>
      <w:r>
        <w:t>学校对研究生</w:t>
      </w:r>
      <w:proofErr w:type="gramStart"/>
      <w:r>
        <w:t>作出</w:t>
      </w:r>
      <w:proofErr w:type="gramEnd"/>
      <w:r>
        <w:t>处分，应当出具处分决定书。</w:t>
      </w:r>
    </w:p>
    <w:p w:rsidR="006D040A" w:rsidRDefault="00FE1DD5">
      <w:pPr>
        <w:pStyle w:val="a3"/>
        <w:spacing w:before="36" w:line="268" w:lineRule="auto"/>
        <w:ind w:right="1126" w:firstLine="396"/>
        <w:jc w:val="right"/>
      </w:pPr>
      <w:r>
        <w:t>学校处分文件由违纪研究生所在学院通知学生本人签收文件，同时做好思想教育工作。学生拒绝签收的，以留置方式送达；已离校的，采取邮寄方式送达；难于联系的，学校利用网站等途径发布通告，自发布通告之日起满</w:t>
      </w:r>
      <w:r>
        <w:t xml:space="preserve"> 15 </w:t>
      </w:r>
      <w:r>
        <w:t>日，即视为送达。</w:t>
      </w:r>
      <w:r>
        <w:rPr>
          <w:rFonts w:ascii="方正兰亭黑Pro_GB18030 Medium" w:eastAsia="方正兰亭黑Pro_GB18030 Medium" w:hint="eastAsia"/>
        </w:rPr>
        <w:t>第七十</w:t>
      </w:r>
      <w:r>
        <w:rPr>
          <w:rFonts w:ascii="方正兰亭黑Pro_GB18030 Medium" w:eastAsia="方正兰亭黑Pro_GB18030 Medium" w:hint="eastAsia"/>
        </w:rPr>
        <w:t>二条</w:t>
      </w:r>
      <w:r>
        <w:rPr>
          <w:rFonts w:ascii="方正兰亭黑Pro_GB18030 Medium" w:eastAsia="方正兰亭黑Pro_GB18030 Medium" w:hint="eastAsia"/>
        </w:rPr>
        <w:t xml:space="preserve"> </w:t>
      </w:r>
      <w:r>
        <w:t>对研究生</w:t>
      </w:r>
      <w:proofErr w:type="gramStart"/>
      <w:r>
        <w:t>作出</w:t>
      </w:r>
      <w:proofErr w:type="gramEnd"/>
      <w:r>
        <w:t>取消入学资格、取消学籍、退学、开除学籍或者其他</w:t>
      </w:r>
    </w:p>
    <w:p w:rsidR="006D040A" w:rsidRDefault="00FE1DD5">
      <w:pPr>
        <w:pStyle w:val="a3"/>
        <w:spacing w:line="268" w:lineRule="auto"/>
        <w:ind w:right="1126"/>
      </w:pPr>
      <w:r>
        <w:t>涉及研究生重大利益的处理或者处分决定的，应当提交校长办公会或者校长授权的专门会议研究决定，并应当事先进行合法性审查。</w:t>
      </w:r>
    </w:p>
    <w:p w:rsidR="006D040A" w:rsidRDefault="00FE1DD5">
      <w:pPr>
        <w:pStyle w:val="a3"/>
        <w:spacing w:line="268" w:lineRule="auto"/>
        <w:ind w:right="1128" w:firstLine="396"/>
        <w:jc w:val="both"/>
      </w:pPr>
      <w:r>
        <w:rPr>
          <w:rFonts w:ascii="方正兰亭黑Pro_GB18030 Medium" w:eastAsia="方正兰亭黑Pro_GB18030 Medium" w:hint="eastAsia"/>
          <w:spacing w:val="7"/>
        </w:rPr>
        <w:t>第七十三条</w:t>
      </w:r>
      <w:r>
        <w:rPr>
          <w:rFonts w:ascii="方正兰亭黑Pro_GB18030 Medium" w:eastAsia="方正兰亭黑Pro_GB18030 Medium" w:hint="eastAsia"/>
          <w:spacing w:val="7"/>
        </w:rPr>
        <w:t xml:space="preserve"> </w:t>
      </w:r>
      <w:r>
        <w:rPr>
          <w:spacing w:val="2"/>
        </w:rPr>
        <w:t>除开除学籍处分以外，给予研究生处分一般应当设置</w:t>
      </w:r>
      <w:r>
        <w:rPr>
          <w:spacing w:val="2"/>
        </w:rPr>
        <w:t xml:space="preserve"> </w:t>
      </w:r>
      <w:r>
        <w:t>6</w:t>
      </w:r>
      <w:r>
        <w:rPr>
          <w:spacing w:val="2"/>
        </w:rPr>
        <w:t xml:space="preserve"> </w:t>
      </w:r>
      <w:r>
        <w:rPr>
          <w:spacing w:val="2"/>
        </w:rPr>
        <w:t>到</w:t>
      </w:r>
      <w:r>
        <w:rPr>
          <w:spacing w:val="2"/>
        </w:rPr>
        <w:t xml:space="preserve"> </w:t>
      </w:r>
      <w:r>
        <w:t>12</w:t>
      </w:r>
      <w:r>
        <w:rPr>
          <w:spacing w:val="5"/>
        </w:rPr>
        <w:t xml:space="preserve"> </w:t>
      </w:r>
      <w:proofErr w:type="gramStart"/>
      <w:r>
        <w:rPr>
          <w:spacing w:val="5"/>
        </w:rPr>
        <w:t>个</w:t>
      </w:r>
      <w:proofErr w:type="gramEnd"/>
      <w:r>
        <w:rPr>
          <w:spacing w:val="5"/>
        </w:rPr>
        <w:t>月</w:t>
      </w:r>
      <w:r>
        <w:rPr>
          <w:spacing w:val="-4"/>
        </w:rPr>
        <w:t>期限。给予研究生警告和严重警告处分，处分期限为</w:t>
      </w:r>
      <w:r>
        <w:rPr>
          <w:spacing w:val="-4"/>
        </w:rPr>
        <w:t xml:space="preserve"> </w:t>
      </w:r>
      <w:r>
        <w:t>6</w:t>
      </w:r>
      <w:r>
        <w:rPr>
          <w:spacing w:val="-3"/>
        </w:rPr>
        <w:t xml:space="preserve"> </w:t>
      </w:r>
      <w:proofErr w:type="gramStart"/>
      <w:r>
        <w:rPr>
          <w:spacing w:val="-3"/>
        </w:rPr>
        <w:t>个</w:t>
      </w:r>
      <w:proofErr w:type="gramEnd"/>
      <w:r>
        <w:rPr>
          <w:spacing w:val="-3"/>
        </w:rPr>
        <w:t>月；给予研究生记过处分，</w:t>
      </w:r>
      <w:r>
        <w:rPr>
          <w:spacing w:val="-3"/>
        </w:rPr>
        <w:t xml:space="preserve"> </w:t>
      </w:r>
      <w:r>
        <w:t>处分期限为</w:t>
      </w:r>
      <w:r>
        <w:t xml:space="preserve"> 9 </w:t>
      </w:r>
      <w:proofErr w:type="gramStart"/>
      <w:r>
        <w:t>个</w:t>
      </w:r>
      <w:proofErr w:type="gramEnd"/>
      <w:r>
        <w:t>月；给予研究生留校察看处分，处分期限为</w:t>
      </w:r>
      <w:r>
        <w:t xml:space="preserve"> 12 </w:t>
      </w:r>
      <w:proofErr w:type="gramStart"/>
      <w:r>
        <w:t>个</w:t>
      </w:r>
      <w:proofErr w:type="gramEnd"/>
      <w:r>
        <w:t>月。到期按学校规定程序予以解除。</w:t>
      </w:r>
    </w:p>
    <w:p w:rsidR="006D040A" w:rsidRDefault="00FE1DD5">
      <w:pPr>
        <w:pStyle w:val="a3"/>
        <w:spacing w:line="319" w:lineRule="exact"/>
        <w:ind w:left="1530"/>
      </w:pPr>
      <w:r>
        <w:t>研究生受违纪处分，在毕业前未解除处分的，受警告或严重警告处分者可正常</w:t>
      </w:r>
    </w:p>
    <w:p w:rsidR="006D040A" w:rsidRDefault="006D040A">
      <w:pPr>
        <w:spacing w:line="319" w:lineRule="exact"/>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ind w:left="0"/>
      </w:pPr>
      <w:r>
        <w:pict>
          <v:group id="_x0000_s6030" style="position:absolute;margin-left:1003.25pt;margin-top:0;width:17.25pt;height:652pt;z-index:2920;mso-position-horizontal-relative:page;mso-position-vertical-relative:page" coordorigin="20065" coordsize="345,13040">
            <v:rect id="_x0000_s6069" style="position:absolute;left:20065;width:345;height:13040" fillcolor="#dcdddd" stroked="f"/>
            <v:shape id="_x0000_s6068" type="#_x0000_t75" style="position:absolute;left:20071;top:490;width:220;height:209">
              <v:imagedata r:id="rId9" o:title=""/>
            </v:shape>
            <v:shape id="_x0000_s6067" type="#_x0000_t75" style="position:absolute;left:20075;top:733;width:211;height:542">
              <v:imagedata r:id="rId10" o:title=""/>
            </v:shape>
            <v:shape id="_x0000_s6066" type="#_x0000_t75" style="position:absolute;left:20070;top:1309;width:216;height:678">
              <v:imagedata r:id="rId11" o:title=""/>
            </v:shape>
            <v:shape id="_x0000_s6065" type="#_x0000_t75" style="position:absolute;left:20070;top:2081;width:221;height:335">
              <v:imagedata r:id="rId12" o:title=""/>
            </v:shape>
            <v:line id="_x0000_s6064" style="position:absolute" from="20075,2599" to="20286,2599" strokecolor="white" strokeweight=".47942mm"/>
            <v:rect id="_x0000_s6063" style="position:absolute;left:20173;top:2476;width:25;height:109" stroked="f"/>
            <v:line id="_x0000_s6062" style="position:absolute" from="20075,2463" to="20286,2463" strokecolor="white" strokeweight=".47908mm"/>
            <v:shape id="_x0000_s6061" type="#_x0000_t75" style="position:absolute;left:20070;top:2648;width:220;height:464">
              <v:imagedata r:id="rId13" o:title=""/>
            </v:shape>
            <v:rect id="_x0000_s6060" style="position:absolute;left:20075;top:3174;width:26;height:94" stroked="f"/>
            <v:line id="_x0000_s6059" style="position:absolute" from="20075,3162" to="20286,3162" strokecolor="white" strokeweight="1.3pt"/>
            <v:shape id="_x0000_s6058" type="#_x0000_t75" style="position:absolute;left:20070;top:3360;width:220;height:220">
              <v:imagedata r:id="rId14" o:title=""/>
            </v:shape>
            <v:rect id="_x0000_s6057" style="position:absolute;left:20260;top:3643;width:26;height:94" stroked="f"/>
            <v:line id="_x0000_s6056" style="position:absolute" from="20075,3630" to="20286,3630" strokecolor="white" strokeweight="1.3pt"/>
            <v:rect id="_x0000_s6055" style="position:absolute;left:20168;top:3643;width:26;height:87" stroked="f"/>
            <v:shape id="_x0000_s6054" type="#_x0000_t75" style="position:absolute;left:20070;top:3826;width:221;height:379">
              <v:imagedata r:id="rId15" o:title=""/>
            </v:shape>
            <v:shape id="_x0000_s6053" type="#_x0000_t75" style="position:absolute;left:20070;top:4240;width:216;height:519">
              <v:imagedata r:id="rId16" o:title=""/>
            </v:shape>
            <v:shape id="_x0000_s6052" type="#_x0000_t75" style="position:absolute;left:20070;top:4871;width:220;height:175">
              <v:imagedata r:id="rId17" o:title=""/>
            </v:shape>
            <v:line id="_x0000_s6051" style="position:absolute" from="20075,5230" to="20286,5230" strokecolor="white" strokeweight=".47908mm"/>
            <v:rect id="_x0000_s6050" style="position:absolute;left:20173;top:5107;width:25;height:109" stroked="f"/>
            <v:line id="_x0000_s6049" style="position:absolute" from="20075,5094" to="20286,5094" strokecolor="white" strokeweight=".47942mm"/>
            <v:line id="_x0000_s6048" style="position:absolute" from="20075,5304" to="20286,5304" strokecolor="white" strokeweight=".47942mm"/>
            <v:shape id="_x0000_s6047" type="#_x0000_t75" style="position:absolute;left:20075;top:5365;width:211;height:394">
              <v:imagedata r:id="rId18" o:title=""/>
            </v:shape>
            <v:shape id="_x0000_s6046" type="#_x0000_t75" style="position:absolute;left:20070;top:5860;width:216;height:159">
              <v:imagedata r:id="rId19" o:title=""/>
            </v:shape>
            <v:shape id="_x0000_s6045" type="#_x0000_t75" style="position:absolute;left:20075;top:6065;width:211;height:171">
              <v:imagedata r:id="rId20" o:title=""/>
            </v:shape>
            <v:shape id="_x0000_s6044" type="#_x0000_t75" style="position:absolute;left:20075;top:6282;width:211;height:391">
              <v:imagedata r:id="rId21" o:title=""/>
            </v:shape>
            <v:shape id="_x0000_s6043" type="#_x0000_t75" style="position:absolute;left:20070;top:6707;width:220;height:290">
              <v:imagedata r:id="rId22" o:title=""/>
            </v:shape>
            <v:shape id="_x0000_s6042" type="#_x0000_t75" style="position:absolute;left:20075;top:7029;width:211;height:382">
              <v:imagedata r:id="rId23" o:title=""/>
            </v:shape>
            <v:shape id="_x0000_s6041" type="#_x0000_t75" style="position:absolute;left:20070;top:7502;width:220;height:220">
              <v:imagedata r:id="rId24" o:title=""/>
            </v:shape>
            <v:rect id="_x0000_s6040" style="position:absolute;left:20260;top:7784;width:26;height:94" stroked="f"/>
            <v:line id="_x0000_s6039" style="position:absolute" from="20075,7772" to="20286,7772" strokecolor="white" strokeweight="1.3pt"/>
            <v:rect id="_x0000_s6038" style="position:absolute;left:20168;top:7785;width:26;height:87" stroked="f"/>
            <v:shape id="_x0000_s6037" type="#_x0000_t75" style="position:absolute;left:20070;top:7967;width:220;height:488">
              <v:imagedata r:id="rId25" o:title=""/>
            </v:shape>
            <v:line id="_x0000_s6036" style="position:absolute" from="20075,8639" to="20286,8639" strokecolor="white" strokeweight=".47908mm"/>
            <v:rect id="_x0000_s6035" style="position:absolute;left:20173;top:8516;width:25;height:109" stroked="f"/>
            <v:line id="_x0000_s6034" style="position:absolute" from="20075,8503" to="20286,8503" strokecolor="white" strokeweight=".47942mm"/>
            <v:shape id="_x0000_s6033" type="#_x0000_t75" style="position:absolute;left:20075;top:8700;width:211;height:171">
              <v:imagedata r:id="rId20" o:title=""/>
            </v:shape>
            <v:shape id="_x0000_s6032" type="#_x0000_t75" style="position:absolute;left:20070;top:8905;width:220;height:220">
              <v:imagedata r:id="rId24" o:title=""/>
            </v:shape>
            <v:shape id="_x0000_s6031" type="#_x0000_t75" style="position:absolute;left:20070;top:9162;width:220;height:778">
              <v:imagedata r:id="rId26" o:title=""/>
            </v:shape>
            <w10:wrap anchorx="page" anchory="page"/>
          </v:group>
        </w:pict>
      </w:r>
      <w:r>
        <w:pict>
          <v:group id="_x0000_s5990" style="position:absolute;margin-left:0;margin-top:0;width:17.25pt;height:652pt;z-index:2968;mso-position-horizontal-relative:page;mso-position-vertical-relative:page" coordsize="345,13040">
            <v:rect id="_x0000_s6029" style="position:absolute;width:345;height:13040" fillcolor="#dcdddd" stroked="f"/>
            <v:shape id="_x0000_s6028" type="#_x0000_t75" style="position:absolute;left:115;top:490;width:220;height:209">
              <v:imagedata r:id="rId27" o:title=""/>
            </v:shape>
            <v:shape id="_x0000_s6027" type="#_x0000_t75" style="position:absolute;left:119;top:733;width:211;height:542">
              <v:imagedata r:id="rId28" o:title=""/>
            </v:shape>
            <v:shape id="_x0000_s6026" type="#_x0000_t75" style="position:absolute;left:114;top:1309;width:216;height:678">
              <v:imagedata r:id="rId29" o:title=""/>
            </v:shape>
            <v:shape id="_x0000_s6025" type="#_x0000_t75" style="position:absolute;left:114;top:2081;width:221;height:335">
              <v:imagedata r:id="rId30" o:title=""/>
            </v:shape>
            <v:line id="_x0000_s6024" style="position:absolute" from="120,2599" to="330,2599" strokecolor="white" strokeweight=".47942mm"/>
            <v:rect id="_x0000_s6023" style="position:absolute;left:218;top:2476;width:25;height:109" stroked="f"/>
            <v:line id="_x0000_s6022" style="position:absolute" from="120,2463" to="330,2463" strokecolor="white" strokeweight=".47908mm"/>
            <v:shape id="_x0000_s6021" type="#_x0000_t75" style="position:absolute;left:115;top:2648;width:220;height:464">
              <v:imagedata r:id="rId31" o:title=""/>
            </v:shape>
            <v:rect id="_x0000_s6020" style="position:absolute;left:119;top:3174;width:26;height:94" stroked="f"/>
            <v:line id="_x0000_s6019" style="position:absolute" from="120,3162" to="330,3162" strokecolor="white" strokeweight="1.3pt"/>
            <v:shape id="_x0000_s6018" type="#_x0000_t75" style="position:absolute;left:115;top:3360;width:220;height:220">
              <v:imagedata r:id="rId32" o:title=""/>
            </v:shape>
            <v:rect id="_x0000_s6017" style="position:absolute;left:304;top:3643;width:26;height:94" stroked="f"/>
            <v:line id="_x0000_s6016" style="position:absolute" from="120,3630" to="330,3630" strokecolor="white" strokeweight="1.3pt"/>
            <v:rect id="_x0000_s6015" style="position:absolute;left:213;top:3643;width:26;height:87" stroked="f"/>
            <v:shape id="_x0000_s6014" type="#_x0000_t75" style="position:absolute;left:114;top:3826;width:221;height:379">
              <v:imagedata r:id="rId33" o:title=""/>
            </v:shape>
            <v:shape id="_x0000_s6013" type="#_x0000_t75" style="position:absolute;left:114;top:4240;width:216;height:519">
              <v:imagedata r:id="rId16" o:title=""/>
            </v:shape>
            <v:shape id="_x0000_s6012" type="#_x0000_t75" style="position:absolute;left:115;top:4871;width:220;height:175">
              <v:imagedata r:id="rId34" o:title=""/>
            </v:shape>
            <v:line id="_x0000_s6011" style="position:absolute" from="120,5230" to="330,5230" strokecolor="white" strokeweight=".47908mm"/>
            <v:rect id="_x0000_s6010" style="position:absolute;left:218;top:5107;width:25;height:109" stroked="f"/>
            <v:line id="_x0000_s6009" style="position:absolute" from="120,5094" to="330,5094" strokecolor="white" strokeweight=".47942mm"/>
            <v:line id="_x0000_s6008" style="position:absolute" from="120,5304" to="330,5304" strokecolor="white" strokeweight=".47942mm"/>
            <v:shape id="_x0000_s6007" type="#_x0000_t75" style="position:absolute;left:119;top:5365;width:211;height:393">
              <v:imagedata r:id="rId35" o:title=""/>
            </v:shape>
            <v:shape id="_x0000_s6006" type="#_x0000_t75" style="position:absolute;left:114;top:5860;width:216;height:159">
              <v:imagedata r:id="rId19" o:title=""/>
            </v:shape>
            <v:shape id="_x0000_s6005" type="#_x0000_t75" style="position:absolute;left:119;top:6065;width:211;height:171">
              <v:imagedata r:id="rId36" o:title=""/>
            </v:shape>
            <v:shape id="_x0000_s6004" type="#_x0000_t75" style="position:absolute;left:119;top:6282;width:211;height:391">
              <v:imagedata r:id="rId21" o:title=""/>
            </v:shape>
            <v:shape id="_x0000_s6003" type="#_x0000_t75" style="position:absolute;left:114;top:6707;width:220;height:290">
              <v:imagedata r:id="rId37" o:title=""/>
            </v:shape>
            <v:shape id="_x0000_s6002" type="#_x0000_t75" style="position:absolute;left:119;top:7029;width:211;height:382">
              <v:imagedata r:id="rId23" o:title=""/>
            </v:shape>
            <v:shape id="_x0000_s6001" type="#_x0000_t75" style="position:absolute;left:115;top:7502;width:220;height:220">
              <v:imagedata r:id="rId38" o:title=""/>
            </v:shape>
            <v:rect id="_x0000_s6000" style="position:absolute;left:304;top:7784;width:26;height:94" stroked="f"/>
            <v:line id="_x0000_s5999" style="position:absolute" from="120,7772" to="330,7772" strokecolor="white" strokeweight="1.3pt"/>
            <v:rect id="_x0000_s5998" style="position:absolute;left:213;top:7785;width:26;height:87" stroked="f"/>
            <v:shape id="_x0000_s5997" type="#_x0000_t75" style="position:absolute;left:115;top:7967;width:220;height:488">
              <v:imagedata r:id="rId39" o:title=""/>
            </v:shape>
            <v:line id="_x0000_s5996" style="position:absolute" from="120,8639" to="330,8639" strokecolor="white" strokeweight=".47908mm"/>
            <v:rect id="_x0000_s5995" style="position:absolute;left:218;top:8516;width:25;height:109" stroked="f"/>
            <v:line id="_x0000_s5994" style="position:absolute" from="120,8503" to="330,8503" strokecolor="white" strokeweight=".47942mm"/>
            <v:shape id="_x0000_s5993" type="#_x0000_t75" style="position:absolute;left:119;top:8700;width:211;height:171">
              <v:imagedata r:id="rId36" o:title=""/>
            </v:shape>
            <v:shape id="_x0000_s5992" type="#_x0000_t75" style="position:absolute;left:115;top:8905;width:220;height:220">
              <v:imagedata r:id="rId38" o:title=""/>
            </v:shape>
            <v:shape id="_x0000_s5991" type="#_x0000_t75" style="position:absolute;left:115;top:9162;width:220;height:778">
              <v:imagedata r:id="rId40" o:title=""/>
            </v:shape>
            <w10:wrap anchorx="page" anchory="page"/>
          </v:group>
        </w:pict>
      </w:r>
    </w:p>
    <w:p w:rsidR="006D040A" w:rsidRDefault="006D040A">
      <w:pPr>
        <w:pStyle w:val="a3"/>
        <w:spacing w:before="8"/>
        <w:ind w:left="0"/>
        <w:rPr>
          <w:sz w:val="13"/>
        </w:rPr>
      </w:pPr>
    </w:p>
    <w:p w:rsidR="006D040A" w:rsidRDefault="00FE1DD5">
      <w:pPr>
        <w:pStyle w:val="a3"/>
        <w:tabs>
          <w:tab w:val="left" w:pos="19489"/>
        </w:tabs>
        <w:spacing w:before="122"/>
        <w:ind w:left="558"/>
        <w:rPr>
          <w:rFonts w:ascii="IKEA Sans"/>
        </w:rPr>
      </w:pPr>
      <w:r>
        <w:pict>
          <v:line id="_x0000_s5989" style="position:absolute;left:0;text-align:left;z-index:-285592;mso-position-horizontal-relative:page" from="963.35pt,7.95pt" to="963.35pt,42.8pt" strokecolor="#5a5757" strokeweight=".30164mm">
            <w10:wrap anchorx="page"/>
          </v:line>
        </w:pict>
      </w:r>
      <w:r>
        <w:pict>
          <v:line id="_x0000_s5988" style="position:absolute;left:0;text-align:left;z-index:-285544;mso-position-horizontal-relative:page" from="57.1pt,7.95pt" to="57.1pt,42.8pt" strokecolor="#5a5757" strokeweight=".30128mm">
            <w10:wrap anchorx="page"/>
          </v:line>
        </w:pict>
      </w:r>
      <w:r>
        <w:rPr>
          <w:rFonts w:ascii="IKEA Sans"/>
          <w:color w:val="595857"/>
        </w:rPr>
        <w:t>14</w:t>
      </w:r>
      <w:r>
        <w:rPr>
          <w:rFonts w:ascii="IKEA Sans"/>
          <w:color w:val="595857"/>
        </w:rPr>
        <w:tab/>
        <w:t>15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38"/>
      </w:pPr>
      <w:r>
        <w:t>申请毕业和授予学位；受记过或留校察看处分者待处分解除后，才能申请毕业和授予学位。</w:t>
      </w:r>
    </w:p>
    <w:p w:rsidR="006D040A" w:rsidRDefault="00FE1DD5">
      <w:pPr>
        <w:pStyle w:val="a3"/>
        <w:spacing w:line="321" w:lineRule="exact"/>
        <w:ind w:left="1530"/>
      </w:pPr>
      <w:r>
        <w:t>解除处分后，研究生获得</w:t>
      </w:r>
      <w:r>
        <w:t>表彰、奖励及其他权益，不再受原处分的影响。</w:t>
      </w:r>
    </w:p>
    <w:p w:rsidR="006D040A" w:rsidRDefault="00FE1DD5">
      <w:pPr>
        <w:pStyle w:val="a3"/>
        <w:spacing w:before="36" w:line="266" w:lineRule="auto"/>
        <w:ind w:right="44" w:firstLine="396"/>
        <w:jc w:val="both"/>
      </w:pPr>
      <w:r>
        <w:rPr>
          <w:rFonts w:ascii="方正兰亭黑Pro_GB18030 Medium" w:eastAsia="方正兰亭黑Pro_GB18030 Medium" w:hint="eastAsia"/>
        </w:rPr>
        <w:t>第七十四条</w:t>
      </w:r>
      <w:r>
        <w:rPr>
          <w:rFonts w:ascii="方正兰亭黑Pro_GB18030 Medium" w:eastAsia="方正兰亭黑Pro_GB18030 Medium" w:hint="eastAsia"/>
        </w:rPr>
        <w:t xml:space="preserve"> </w:t>
      </w:r>
      <w:r>
        <w:t>对研究生的奖励、处理、处分及解除处分材料，学校真实完整地归入学校文书档案和本人档案。</w:t>
      </w:r>
    </w:p>
    <w:p w:rsidR="006D040A" w:rsidRDefault="00FE1DD5">
      <w:pPr>
        <w:pStyle w:val="a3"/>
        <w:spacing w:before="5" w:line="268" w:lineRule="auto"/>
        <w:ind w:right="38" w:firstLine="396"/>
        <w:jc w:val="both"/>
      </w:pPr>
      <w:r>
        <w:t>被开除学籍的研究生，由学校发给学习证明。研究生按学校规定期限离校，档案由学校退回其家庭所在地，户口应当按照国家相关规定</w:t>
      </w:r>
      <w:proofErr w:type="gramStart"/>
      <w:r>
        <w:t>迁回</w:t>
      </w:r>
      <w:proofErr w:type="gramEnd"/>
      <w:r>
        <w:t>原户籍地或者家庭户籍所在地。</w:t>
      </w:r>
    </w:p>
    <w:p w:rsidR="006D040A" w:rsidRDefault="00FE1DD5">
      <w:pPr>
        <w:pStyle w:val="a3"/>
        <w:spacing w:line="266" w:lineRule="auto"/>
        <w:ind w:right="42" w:firstLine="396"/>
        <w:jc w:val="both"/>
      </w:pPr>
      <w:r>
        <w:rPr>
          <w:rFonts w:ascii="方正兰亭黑Pro_GB18030 Medium" w:eastAsia="方正兰亭黑Pro_GB18030 Medium" w:hint="eastAsia"/>
        </w:rPr>
        <w:t>第七十五条</w:t>
      </w:r>
      <w:r>
        <w:rPr>
          <w:rFonts w:ascii="方正兰亭黑Pro_GB18030 Medium" w:eastAsia="方正兰亭黑Pro_GB18030 Medium" w:hint="eastAsia"/>
        </w:rPr>
        <w:t xml:space="preserve"> </w:t>
      </w:r>
      <w:r>
        <w:t>研究生违纪处分未尽事宜按《华南理工大学学生违纪处分规定》执行。</w:t>
      </w:r>
    </w:p>
    <w:p w:rsidR="006D040A" w:rsidRDefault="00FE1DD5">
      <w:pPr>
        <w:pStyle w:val="6"/>
        <w:spacing w:before="49"/>
        <w:ind w:left="3980" w:right="2893"/>
        <w:jc w:val="center"/>
        <w:rPr>
          <w:b/>
        </w:rPr>
      </w:pPr>
      <w:r>
        <w:rPr>
          <w:b/>
          <w:color w:val="333333"/>
        </w:rPr>
        <w:t>第六章</w:t>
      </w:r>
      <w:r>
        <w:rPr>
          <w:b/>
          <w:color w:val="333333"/>
        </w:rPr>
        <w:t xml:space="preserve">  </w:t>
      </w:r>
      <w:r>
        <w:rPr>
          <w:b/>
          <w:color w:val="333333"/>
        </w:rPr>
        <w:t>学生申诉</w:t>
      </w:r>
    </w:p>
    <w:p w:rsidR="006D040A" w:rsidRDefault="00FE1DD5">
      <w:pPr>
        <w:pStyle w:val="a3"/>
        <w:spacing w:line="266" w:lineRule="auto"/>
        <w:ind w:right="41" w:firstLine="396"/>
        <w:jc w:val="both"/>
      </w:pPr>
      <w:r>
        <w:rPr>
          <w:rFonts w:ascii="方正兰亭黑Pro_GB18030 Medium" w:eastAsia="方正兰亭黑Pro_GB18030 Medium" w:hint="eastAsia"/>
        </w:rPr>
        <w:t>第七十六条</w:t>
      </w:r>
      <w:r>
        <w:rPr>
          <w:rFonts w:ascii="方正兰亭黑Pro_GB18030 Medium" w:eastAsia="方正兰亭黑Pro_GB18030 Medium" w:hint="eastAsia"/>
        </w:rPr>
        <w:t xml:space="preserve"> </w:t>
      </w:r>
      <w:r>
        <w:t>研究生对学校</w:t>
      </w:r>
      <w:proofErr w:type="gramStart"/>
      <w:r>
        <w:t>作出</w:t>
      </w:r>
      <w:proofErr w:type="gramEnd"/>
      <w:r>
        <w:t>的处理或处分决定有异议的，应当在接到学校处理或处分决定书之日起</w:t>
      </w:r>
      <w:r>
        <w:t xml:space="preserve"> 10 </w:t>
      </w:r>
      <w:r>
        <w:t>日内以书面形式向学校学生申诉处理委员会提出申诉。</w:t>
      </w:r>
    </w:p>
    <w:p w:rsidR="006D040A" w:rsidRDefault="00FE1DD5">
      <w:pPr>
        <w:pStyle w:val="a3"/>
        <w:spacing w:line="268" w:lineRule="auto"/>
        <w:ind w:right="41" w:firstLine="396"/>
        <w:jc w:val="both"/>
      </w:pPr>
      <w:r>
        <w:rPr>
          <w:rFonts w:ascii="方正兰亭黑Pro_GB18030 Medium" w:eastAsia="方正兰亭黑Pro_GB18030 Medium" w:hint="eastAsia"/>
        </w:rPr>
        <w:t>第七十七条</w:t>
      </w:r>
      <w:r>
        <w:rPr>
          <w:rFonts w:ascii="方正兰亭黑Pro_GB18030 Medium" w:eastAsia="方正兰亭黑Pro_GB18030 Medium" w:hint="eastAsia"/>
        </w:rPr>
        <w:t xml:space="preserve"> </w:t>
      </w:r>
      <w:r>
        <w:t>学校学生申诉处理委员会对研究生提出的申诉进行复查，并在接到书面申诉之日起</w:t>
      </w:r>
      <w:r>
        <w:t xml:space="preserve"> 15 </w:t>
      </w:r>
      <w:r>
        <w:t>日内</w:t>
      </w:r>
      <w:proofErr w:type="gramStart"/>
      <w:r>
        <w:t>作出</w:t>
      </w:r>
      <w:proofErr w:type="gramEnd"/>
      <w:r>
        <w:t>复查结论并告知申诉人。情况复杂不能在规定限期内</w:t>
      </w:r>
      <w:proofErr w:type="gramStart"/>
      <w:r>
        <w:t>作出</w:t>
      </w:r>
      <w:proofErr w:type="gramEnd"/>
      <w:r>
        <w:t>结论的，经学校学生申诉处理委员会主任批准，可延长</w:t>
      </w:r>
      <w:r>
        <w:t xml:space="preserve"> 15 </w:t>
      </w:r>
      <w:r>
        <w:t>日。学校学生申诉处理委员会认为必要的，可以建议学校暂缓执行有关决定。</w:t>
      </w:r>
    </w:p>
    <w:p w:rsidR="006D040A" w:rsidRDefault="00FE1DD5">
      <w:pPr>
        <w:pStyle w:val="a3"/>
        <w:spacing w:line="268" w:lineRule="auto"/>
        <w:ind w:right="39" w:firstLine="396"/>
        <w:jc w:val="both"/>
      </w:pPr>
      <w:r>
        <w:t>学校学生申诉处理委员会经复查，认为原处理或处分决定违反规定程序或者主要证据不足、适用规定错误、明显不当的，提出拟变更原处理或处分决定的建议，</w:t>
      </w:r>
      <w:r>
        <w:t xml:space="preserve"> </w:t>
      </w:r>
      <w:r>
        <w:t>并书面通知</w:t>
      </w:r>
      <w:proofErr w:type="gramStart"/>
      <w:r>
        <w:t>作出</w:t>
      </w:r>
      <w:proofErr w:type="gramEnd"/>
      <w:r>
        <w:t>处理或处分决定的部门按规定程序重新处理；对需要重新处理或处分的，如涉及退学处理、取消学籍、开除学籍处分等情况，学校学生申诉处理委员会可提出建议，由校长办公会或者由校长授权的专门会议研究决定。</w:t>
      </w:r>
    </w:p>
    <w:p w:rsidR="006D040A" w:rsidRDefault="00FE1DD5">
      <w:pPr>
        <w:pStyle w:val="a3"/>
        <w:spacing w:line="268" w:lineRule="auto"/>
        <w:ind w:right="41" w:firstLine="396"/>
        <w:jc w:val="both"/>
      </w:pPr>
      <w:r>
        <w:rPr>
          <w:rFonts w:ascii="方正兰亭黑Pro_GB18030 Medium" w:eastAsia="方正兰亭黑Pro_GB18030 Medium" w:hint="eastAsia"/>
        </w:rPr>
        <w:t>第七十八条</w:t>
      </w:r>
      <w:r>
        <w:rPr>
          <w:rFonts w:ascii="方正兰亭黑Pro_GB18030 Medium" w:eastAsia="方正兰亭黑Pro_GB18030 Medium" w:hint="eastAsia"/>
        </w:rPr>
        <w:t xml:space="preserve"> </w:t>
      </w:r>
      <w:r>
        <w:t>研究生对学校学生申诉处理委员会的复查决定有异议的，可以在接到学校学生申诉处理委员会复查决定书之日起</w:t>
      </w:r>
      <w:r>
        <w:t xml:space="preserve"> 15 </w:t>
      </w:r>
      <w:r>
        <w:t>日内，向广东省教育行政部门提出书面申诉。</w:t>
      </w:r>
    </w:p>
    <w:p w:rsidR="006D040A" w:rsidRDefault="00FE1DD5">
      <w:pPr>
        <w:pStyle w:val="a3"/>
        <w:spacing w:line="266" w:lineRule="auto"/>
        <w:ind w:right="43" w:firstLine="397"/>
        <w:jc w:val="both"/>
      </w:pPr>
      <w:r>
        <w:rPr>
          <w:rFonts w:ascii="方正兰亭黑Pro_GB18030 Medium" w:eastAsia="方正兰亭黑Pro_GB18030 Medium" w:hint="eastAsia"/>
        </w:rPr>
        <w:t>第七</w:t>
      </w:r>
      <w:r>
        <w:rPr>
          <w:rFonts w:ascii="方正兰亭黑Pro_GB18030 Medium" w:eastAsia="方正兰亭黑Pro_GB18030 Medium" w:hint="eastAsia"/>
        </w:rPr>
        <w:t>十九条</w:t>
      </w:r>
      <w:r>
        <w:rPr>
          <w:rFonts w:ascii="方正兰亭黑Pro_GB18030 Medium" w:eastAsia="方正兰亭黑Pro_GB18030 Medium" w:hint="eastAsia"/>
        </w:rPr>
        <w:t xml:space="preserve"> </w:t>
      </w:r>
      <w:r>
        <w:t>自处理、处分或者复查决定书送达之日起，研究生在申诉期内未提出申诉的视为放弃申诉，学校或者广东省教育行政部门不再受理其提出的申诉。</w:t>
      </w:r>
    </w:p>
    <w:p w:rsidR="006D040A" w:rsidRDefault="00FE1DD5">
      <w:pPr>
        <w:pStyle w:val="a3"/>
        <w:spacing w:before="191" w:line="268" w:lineRule="auto"/>
        <w:ind w:right="1125" w:firstLine="396"/>
        <w:jc w:val="both"/>
      </w:pPr>
      <w:r>
        <w:br w:type="column"/>
      </w:r>
      <w:r>
        <w:t>处理、处分或者复查决定书未告知研究生申诉期限的，申诉期限自研究生知道或者应当知道处理或者处分决定之日起计算，但最长不得超过</w:t>
      </w:r>
      <w:r>
        <w:t xml:space="preserve"> 6 </w:t>
      </w:r>
      <w:proofErr w:type="gramStart"/>
      <w:r>
        <w:t>个</w:t>
      </w:r>
      <w:proofErr w:type="gramEnd"/>
      <w:r>
        <w:t>月。</w:t>
      </w:r>
    </w:p>
    <w:p w:rsidR="006D040A" w:rsidRDefault="00FE1DD5">
      <w:pPr>
        <w:pStyle w:val="a3"/>
        <w:spacing w:line="268" w:lineRule="auto"/>
        <w:ind w:right="1126" w:firstLine="396"/>
        <w:jc w:val="both"/>
      </w:pPr>
      <w:r>
        <w:rPr>
          <w:rFonts w:ascii="方正兰亭黑Pro_GB18030 Medium" w:eastAsia="方正兰亭黑Pro_GB18030 Medium" w:hint="eastAsia"/>
        </w:rPr>
        <w:t>第八十条</w:t>
      </w:r>
      <w:r>
        <w:rPr>
          <w:rFonts w:ascii="方正兰亭黑Pro_GB18030 Medium" w:eastAsia="方正兰亭黑Pro_GB18030 Medium" w:hint="eastAsia"/>
        </w:rPr>
        <w:t xml:space="preserve"> </w:t>
      </w:r>
      <w:r>
        <w:t>研究生认为学校及其工作人员违反本规定，侵害其合法权益的，可以向广东省教育行政部门投诉。教育行政部门依据有关法律和相关规定进行相应调查和处理。</w:t>
      </w:r>
    </w:p>
    <w:p w:rsidR="006D040A" w:rsidRDefault="00FE1DD5">
      <w:pPr>
        <w:pStyle w:val="a3"/>
        <w:spacing w:line="266" w:lineRule="auto"/>
        <w:ind w:right="1131" w:firstLine="396"/>
        <w:jc w:val="both"/>
      </w:pPr>
      <w:r>
        <w:rPr>
          <w:rFonts w:ascii="方正兰亭黑Pro_GB18030 Medium" w:eastAsia="方正兰亭黑Pro_GB18030 Medium" w:hint="eastAsia"/>
        </w:rPr>
        <w:t>第八十一条</w:t>
      </w:r>
      <w:r>
        <w:rPr>
          <w:rFonts w:ascii="方正兰亭黑Pro_GB18030 Medium" w:eastAsia="方正兰亭黑Pro_GB18030 Medium" w:hint="eastAsia"/>
        </w:rPr>
        <w:t xml:space="preserve"> </w:t>
      </w:r>
      <w:r>
        <w:t>研究生申诉未尽事宜按《华南理工大学学生申诉处理办法（</w:t>
      </w:r>
      <w:r>
        <w:t xml:space="preserve">2018 </w:t>
      </w:r>
      <w:r>
        <w:t>年修订）》执行。</w:t>
      </w:r>
    </w:p>
    <w:p w:rsidR="006D040A" w:rsidRDefault="00FE1DD5">
      <w:pPr>
        <w:pStyle w:val="6"/>
        <w:spacing w:before="45"/>
        <w:ind w:left="4220"/>
        <w:rPr>
          <w:b/>
        </w:rPr>
      </w:pPr>
      <w:r>
        <w:rPr>
          <w:b/>
          <w:color w:val="333333"/>
        </w:rPr>
        <w:t>第七章</w:t>
      </w:r>
      <w:r>
        <w:rPr>
          <w:b/>
          <w:color w:val="333333"/>
        </w:rPr>
        <w:t xml:space="preserve"> </w:t>
      </w:r>
      <w:r>
        <w:rPr>
          <w:b/>
          <w:color w:val="333333"/>
        </w:rPr>
        <w:t>附则</w:t>
      </w:r>
    </w:p>
    <w:p w:rsidR="006D040A" w:rsidRDefault="00FE1DD5">
      <w:pPr>
        <w:pStyle w:val="a3"/>
        <w:spacing w:line="266" w:lineRule="auto"/>
        <w:ind w:right="1128" w:firstLine="396"/>
        <w:jc w:val="both"/>
      </w:pPr>
      <w:r>
        <w:rPr>
          <w:rFonts w:ascii="方正兰亭黑Pro_GB18030 Medium" w:eastAsia="方正兰亭黑Pro_GB18030 Medium" w:hint="eastAsia"/>
        </w:rPr>
        <w:t>第八十二条</w:t>
      </w:r>
      <w:r>
        <w:rPr>
          <w:rFonts w:ascii="方正兰亭黑Pro_GB18030 Medium" w:eastAsia="方正兰亭黑Pro_GB18030 Medium" w:hint="eastAsia"/>
        </w:rPr>
        <w:t xml:space="preserve"> </w:t>
      </w:r>
      <w:r>
        <w:t>对接受研究生教育的同等学力申请学位者、港澳台侨学生的管理参照本规定执行。</w:t>
      </w:r>
    </w:p>
    <w:p w:rsidR="006D040A" w:rsidRDefault="00FE1DD5">
      <w:pPr>
        <w:pStyle w:val="a3"/>
        <w:spacing w:line="266" w:lineRule="auto"/>
        <w:ind w:right="1031" w:firstLine="396"/>
        <w:jc w:val="both"/>
      </w:pPr>
      <w:r>
        <w:rPr>
          <w:rFonts w:ascii="方正兰亭黑Pro_GB18030 Medium" w:eastAsia="方正兰亭黑Pro_GB18030 Medium" w:hint="eastAsia"/>
        </w:rPr>
        <w:t>第八十三条</w:t>
      </w:r>
      <w:r>
        <w:rPr>
          <w:rFonts w:ascii="方正兰亭黑Pro_GB18030 Medium" w:eastAsia="方正兰亭黑Pro_GB18030 Medium" w:hint="eastAsia"/>
        </w:rPr>
        <w:t xml:space="preserve"> </w:t>
      </w:r>
      <w:r>
        <w:t>本规定自</w:t>
      </w:r>
      <w:r>
        <w:t xml:space="preserve"> 2018 </w:t>
      </w:r>
      <w:r>
        <w:t>年</w:t>
      </w:r>
      <w:r>
        <w:t xml:space="preserve"> 9 </w:t>
      </w:r>
      <w:r>
        <w:t>月</w:t>
      </w:r>
      <w:r>
        <w:t xml:space="preserve"> 1</w:t>
      </w:r>
      <w:r>
        <w:rPr>
          <w:spacing w:val="-4"/>
        </w:rPr>
        <w:t xml:space="preserve"> </w:t>
      </w:r>
      <w:r>
        <w:rPr>
          <w:spacing w:val="-4"/>
        </w:rPr>
        <w:t>日起施行。由研究生院、学生工作部</w:t>
      </w:r>
      <w:r>
        <w:t>（处）</w:t>
      </w:r>
      <w:r>
        <w:t xml:space="preserve"> </w:t>
      </w:r>
      <w:r>
        <w:rPr>
          <w:spacing w:val="-11"/>
        </w:rPr>
        <w:t>负责解释。原《华南理工大学研究生管理规定》</w:t>
      </w:r>
      <w:r>
        <w:t>（</w:t>
      </w:r>
      <w:r>
        <w:rPr>
          <w:spacing w:val="-7"/>
        </w:rPr>
        <w:t>华南工</w:t>
      </w:r>
      <w:proofErr w:type="gramStart"/>
      <w:r>
        <w:rPr>
          <w:spacing w:val="-7"/>
        </w:rPr>
        <w:t>研</w:t>
      </w:r>
      <w:proofErr w:type="gramEnd"/>
      <w:r>
        <w:rPr>
          <w:spacing w:val="-7"/>
        </w:rPr>
        <w:t>〔</w:t>
      </w:r>
      <w:r>
        <w:t>2017</w:t>
      </w:r>
      <w:r>
        <w:rPr>
          <w:spacing w:val="-30"/>
        </w:rPr>
        <w:t>〕</w:t>
      </w:r>
      <w:r>
        <w:t xml:space="preserve">32 </w:t>
      </w:r>
      <w:r>
        <w:t>号</w:t>
      </w:r>
      <w:r>
        <w:rPr>
          <w:spacing w:val="-30"/>
        </w:rPr>
        <w:t>）</w:t>
      </w:r>
      <w:r>
        <w:t>同时废止。</w:t>
      </w:r>
    </w:p>
    <w:p w:rsidR="006D040A" w:rsidRDefault="006D040A">
      <w:pPr>
        <w:spacing w:line="266" w:lineRule="auto"/>
        <w:jc w:val="both"/>
        <w:sectPr w:rsidR="006D040A">
          <w:type w:val="continuous"/>
          <w:pgSz w:w="20410" w:h="13040" w:orient="landscape"/>
          <w:pgMar w:top="2000" w:right="0" w:bottom="0" w:left="0" w:header="720" w:footer="720" w:gutter="0"/>
          <w:cols w:num="2" w:space="720" w:equalWidth="0">
            <w:col w:w="8551" w:space="2221"/>
            <w:col w:w="9638"/>
          </w:cols>
        </w:sectPr>
      </w:pPr>
    </w:p>
    <w:p w:rsidR="006D040A" w:rsidRDefault="00FE1DD5">
      <w:pPr>
        <w:pStyle w:val="a3"/>
        <w:ind w:left="0"/>
      </w:pPr>
      <w:r>
        <w:pict>
          <v:group id="_x0000_s5948" style="position:absolute;margin-left:1003.25pt;margin-top:0;width:17.25pt;height:652pt;z-index:3016;mso-position-horizontal-relative:page;mso-position-vertical-relative:page" coordorigin="20065" coordsize="345,13040">
            <v:rect id="_x0000_s5987" style="position:absolute;left:20065;width:345;height:13040" fillcolor="#dcdddd" stroked="f"/>
            <v:shape id="_x0000_s5986" type="#_x0000_t75" style="position:absolute;left:20071;top:490;width:220;height:209">
              <v:imagedata r:id="rId9" o:title=""/>
            </v:shape>
            <v:shape id="_x0000_s5985" type="#_x0000_t75" style="position:absolute;left:20075;top:733;width:211;height:542">
              <v:imagedata r:id="rId10" o:title=""/>
            </v:shape>
            <v:shape id="_x0000_s5984" type="#_x0000_t75" style="position:absolute;left:20070;top:1309;width:216;height:678">
              <v:imagedata r:id="rId11" o:title=""/>
            </v:shape>
            <v:shape id="_x0000_s5983" type="#_x0000_t75" style="position:absolute;left:20070;top:2081;width:221;height:335">
              <v:imagedata r:id="rId12" o:title=""/>
            </v:shape>
            <v:line id="_x0000_s5982" style="position:absolute" from="20075,2599" to="20286,2599" strokecolor="white" strokeweight=".47942mm"/>
            <v:rect id="_x0000_s5981" style="position:absolute;left:20173;top:2476;width:25;height:109" stroked="f"/>
            <v:line id="_x0000_s5980" style="position:absolute" from="20075,2463" to="20286,2463" strokecolor="white" strokeweight=".47908mm"/>
            <v:shape id="_x0000_s5979" type="#_x0000_t75" style="position:absolute;left:20070;top:2648;width:220;height:464">
              <v:imagedata r:id="rId13" o:title=""/>
            </v:shape>
            <v:rect id="_x0000_s5978" style="position:absolute;left:20075;top:3174;width:26;height:94" stroked="f"/>
            <v:line id="_x0000_s5977" style="position:absolute" from="20075,3162" to="20286,3162" strokecolor="white" strokeweight="1.3pt"/>
            <v:shape id="_x0000_s5976" type="#_x0000_t75" style="position:absolute;left:20070;top:3360;width:220;height:220">
              <v:imagedata r:id="rId14" o:title=""/>
            </v:shape>
            <v:rect id="_x0000_s5975" style="position:absolute;left:20260;top:3643;width:26;height:94" stroked="f"/>
            <v:line id="_x0000_s5974" style="position:absolute" from="20075,3630" to="20286,3630" strokecolor="white" strokeweight="1.3pt"/>
            <v:rect id="_x0000_s5973" style="position:absolute;left:20168;top:3643;width:26;height:87" stroked="f"/>
            <v:shape id="_x0000_s5972" type="#_x0000_t75" style="position:absolute;left:20070;top:3826;width:221;height:379">
              <v:imagedata r:id="rId15" o:title=""/>
            </v:shape>
            <v:shape id="_x0000_s5971" type="#_x0000_t75" style="position:absolute;left:20070;top:4240;width:216;height:519">
              <v:imagedata r:id="rId16" o:title=""/>
            </v:shape>
            <v:shape id="_x0000_s5970" type="#_x0000_t75" style="position:absolute;left:20070;top:4871;width:220;height:175">
              <v:imagedata r:id="rId17" o:title=""/>
            </v:shape>
            <v:line id="_x0000_s5969" style="position:absolute" from="20075,5230" to="20286,5230" strokecolor="white" strokeweight=".47908mm"/>
            <v:rect id="_x0000_s5968" style="position:absolute;left:20173;top:5107;width:25;height:109" stroked="f"/>
            <v:line id="_x0000_s5967" style="position:absolute" from="20075,5094" to="20286,5094" strokecolor="white" strokeweight=".47942mm"/>
            <v:line id="_x0000_s5966" style="position:absolute" from="20075,5304" to="20286,5304" strokecolor="white" strokeweight=".47942mm"/>
            <v:shape id="_x0000_s5965" type="#_x0000_t75" style="position:absolute;left:20075;top:5365;width:211;height:394">
              <v:imagedata r:id="rId18" o:title=""/>
            </v:shape>
            <v:shape id="_x0000_s5964" type="#_x0000_t75" style="position:absolute;left:20070;top:5860;width:216;height:159">
              <v:imagedata r:id="rId19" o:title=""/>
            </v:shape>
            <v:shape id="_x0000_s5963" type="#_x0000_t75" style="position:absolute;left:20075;top:6065;width:211;height:171">
              <v:imagedata r:id="rId20" o:title=""/>
            </v:shape>
            <v:shape id="_x0000_s5962" type="#_x0000_t75" style="position:absolute;left:20075;top:6282;width:211;height:391">
              <v:imagedata r:id="rId21" o:title=""/>
            </v:shape>
            <v:shape id="_x0000_s5961" type="#_x0000_t75" style="position:absolute;left:20070;top:6707;width:220;height:290">
              <v:imagedata r:id="rId22" o:title=""/>
            </v:shape>
            <v:shape id="_x0000_s5960" type="#_x0000_t75" style="position:absolute;left:20075;top:7029;width:211;height:382">
              <v:imagedata r:id="rId23" o:title=""/>
            </v:shape>
            <v:shape id="_x0000_s5959" type="#_x0000_t75" style="position:absolute;left:20070;top:7502;width:220;height:220">
              <v:imagedata r:id="rId24" o:title=""/>
            </v:shape>
            <v:rect id="_x0000_s5958" style="position:absolute;left:20260;top:7784;width:26;height:94" stroked="f"/>
            <v:line id="_x0000_s5957" style="position:absolute" from="20075,7772" to="20286,7772" strokecolor="white" strokeweight="1.3pt"/>
            <v:rect id="_x0000_s5956" style="position:absolute;left:20168;top:7785;width:26;height:87" stroked="f"/>
            <v:shape id="_x0000_s5955" type="#_x0000_t75" style="position:absolute;left:20070;top:7967;width:220;height:488">
              <v:imagedata r:id="rId25" o:title=""/>
            </v:shape>
            <v:line id="_x0000_s5954" style="position:absolute" from="20075,8639" to="20286,8639" strokecolor="white" strokeweight=".47908mm"/>
            <v:rect id="_x0000_s5953" style="position:absolute;left:20173;top:8516;width:25;height:109" stroked="f"/>
            <v:line id="_x0000_s5952" style="position:absolute" from="20075,8503" to="20286,8503" strokecolor="white" strokeweight=".47942mm"/>
            <v:shape id="_x0000_s5951" type="#_x0000_t75" style="position:absolute;left:20075;top:8700;width:211;height:171">
              <v:imagedata r:id="rId20" o:title=""/>
            </v:shape>
            <v:shape id="_x0000_s5950" type="#_x0000_t75" style="position:absolute;left:20070;top:8905;width:220;height:220">
              <v:imagedata r:id="rId24" o:title=""/>
            </v:shape>
            <v:shape id="_x0000_s5949" type="#_x0000_t75" style="position:absolute;left:20070;top:9162;width:220;height:778">
              <v:imagedata r:id="rId26" o:title=""/>
            </v:shape>
            <w10:wrap anchorx="page" anchory="page"/>
          </v:group>
        </w:pict>
      </w:r>
      <w:r>
        <w:pict>
          <v:group id="_x0000_s5908" style="position:absolute;margin-left:0;margin-top:0;width:17.25pt;height:652pt;z-index:3064;mso-position-horizontal-relative:page;mso-position-vertical-relative:page" coordsize="345,13040">
            <v:rect id="_x0000_s5947" style="position:absolute;width:345;height:13040" fillcolor="#dcdddd" stroked="f"/>
            <v:shape id="_x0000_s5946" type="#_x0000_t75" style="position:absolute;left:115;top:490;width:220;height:209">
              <v:imagedata r:id="rId27" o:title=""/>
            </v:shape>
            <v:shape id="_x0000_s5945" type="#_x0000_t75" style="position:absolute;left:119;top:733;width:211;height:542">
              <v:imagedata r:id="rId28" o:title=""/>
            </v:shape>
            <v:shape id="_x0000_s5944" type="#_x0000_t75" style="position:absolute;left:114;top:1309;width:216;height:678">
              <v:imagedata r:id="rId29" o:title=""/>
            </v:shape>
            <v:shape id="_x0000_s5943" type="#_x0000_t75" style="position:absolute;left:114;top:2081;width:221;height:335">
              <v:imagedata r:id="rId30" o:title=""/>
            </v:shape>
            <v:line id="_x0000_s5942" style="position:absolute" from="120,2599" to="330,2599" strokecolor="white" strokeweight=".47942mm"/>
            <v:rect id="_x0000_s5941" style="position:absolute;left:218;top:2476;width:25;height:109" stroked="f"/>
            <v:line id="_x0000_s5940" style="position:absolute" from="120,2463" to="330,2463" strokecolor="white" strokeweight=".47908mm"/>
            <v:shape id="_x0000_s5939" type="#_x0000_t75" style="position:absolute;left:115;top:2648;width:220;height:464">
              <v:imagedata r:id="rId31" o:title=""/>
            </v:shape>
            <v:rect id="_x0000_s5938" style="position:absolute;left:119;top:3174;width:26;height:94" stroked="f"/>
            <v:line id="_x0000_s5937" style="position:absolute" from="120,3162" to="330,3162" strokecolor="white" strokeweight="1.3pt"/>
            <v:shape id="_x0000_s5936" type="#_x0000_t75" style="position:absolute;left:115;top:3360;width:220;height:220">
              <v:imagedata r:id="rId32" o:title=""/>
            </v:shape>
            <v:rect id="_x0000_s5935" style="position:absolute;left:304;top:3643;width:26;height:94" stroked="f"/>
            <v:line id="_x0000_s5934" style="position:absolute" from="120,3630" to="330,3630" strokecolor="white" strokeweight="1.3pt"/>
            <v:rect id="_x0000_s5933" style="position:absolute;left:213;top:3643;width:26;height:87" stroked="f"/>
            <v:shape id="_x0000_s5932" type="#_x0000_t75" style="position:absolute;left:114;top:3826;width:221;height:379">
              <v:imagedata r:id="rId33" o:title=""/>
            </v:shape>
            <v:shape id="_x0000_s5931" type="#_x0000_t75" style="position:absolute;left:114;top:4240;width:216;height:519">
              <v:imagedata r:id="rId16" o:title=""/>
            </v:shape>
            <v:shape id="_x0000_s5930" type="#_x0000_t75" style="position:absolute;left:115;top:4871;width:220;height:175">
              <v:imagedata r:id="rId34" o:title=""/>
            </v:shape>
            <v:line id="_x0000_s5929" style="position:absolute" from="120,5230" to="330,5230" strokecolor="white" strokeweight=".47908mm"/>
            <v:rect id="_x0000_s5928" style="position:absolute;left:218;top:5107;width:25;height:109" stroked="f"/>
            <v:line id="_x0000_s5927" style="position:absolute" from="120,5094" to="330,5094" strokecolor="white" strokeweight=".47942mm"/>
            <v:line id="_x0000_s5926" style="position:absolute" from="120,5304" to="330,5304" strokecolor="white" strokeweight=".47942mm"/>
            <v:shape id="_x0000_s5925" type="#_x0000_t75" style="position:absolute;left:119;top:5365;width:211;height:393">
              <v:imagedata r:id="rId35" o:title=""/>
            </v:shape>
            <v:shape id="_x0000_s5924" type="#_x0000_t75" style="position:absolute;left:114;top:5860;width:216;height:159">
              <v:imagedata r:id="rId19" o:title=""/>
            </v:shape>
            <v:shape id="_x0000_s5923" type="#_x0000_t75" style="position:absolute;left:119;top:6065;width:211;height:171">
              <v:imagedata r:id="rId36" o:title=""/>
            </v:shape>
            <v:shape id="_x0000_s5922" type="#_x0000_t75" style="position:absolute;left:119;top:6282;width:211;height:391">
              <v:imagedata r:id="rId21" o:title=""/>
            </v:shape>
            <v:shape id="_x0000_s5921" type="#_x0000_t75" style="position:absolute;left:114;top:6707;width:220;height:290">
              <v:imagedata r:id="rId37" o:title=""/>
            </v:shape>
            <v:shape id="_x0000_s5920" type="#_x0000_t75" style="position:absolute;left:119;top:7029;width:211;height:382">
              <v:imagedata r:id="rId23" o:title=""/>
            </v:shape>
            <v:shape id="_x0000_s5919" type="#_x0000_t75" style="position:absolute;left:115;top:7502;width:220;height:220">
              <v:imagedata r:id="rId38" o:title=""/>
            </v:shape>
            <v:rect id="_x0000_s5918" style="position:absolute;left:304;top:7784;width:26;height:94" stroked="f"/>
            <v:line id="_x0000_s5917" style="position:absolute" from="120,7772" to="330,7772" strokecolor="white" strokeweight="1.3pt"/>
            <v:rect id="_x0000_s5916" style="position:absolute;left:213;top:7785;width:26;height:87" stroked="f"/>
            <v:shape id="_x0000_s5915" type="#_x0000_t75" style="position:absolute;left:115;top:7967;width:220;height:488">
              <v:imagedata r:id="rId39" o:title=""/>
            </v:shape>
            <v:line id="_x0000_s5914" style="position:absolute" from="120,8639" to="330,8639" strokecolor="white" strokeweight=".47908mm"/>
            <v:rect id="_x0000_s5913" style="position:absolute;left:218;top:8516;width:25;height:109" stroked="f"/>
            <v:line id="_x0000_s5912" style="position:absolute" from="120,8503" to="330,8503" strokecolor="white" strokeweight=".47942mm"/>
            <v:shape id="_x0000_s5911" type="#_x0000_t75" style="position:absolute;left:119;top:8700;width:211;height:171">
              <v:imagedata r:id="rId36" o:title=""/>
            </v:shape>
            <v:shape id="_x0000_s5910" type="#_x0000_t75" style="position:absolute;left:115;top:8905;width:220;height:220">
              <v:imagedata r:id="rId38" o:title=""/>
            </v:shape>
            <v:shape id="_x0000_s5909" type="#_x0000_t75" style="position:absolute;left:115;top:9162;width:220;height:778">
              <v:imagedata r:id="rId40" o:title=""/>
            </v:shape>
            <w10:wrap anchorx="page" anchory="page"/>
          </v:group>
        </w:pict>
      </w:r>
    </w:p>
    <w:p w:rsidR="006D040A" w:rsidRDefault="006D040A">
      <w:pPr>
        <w:pStyle w:val="a3"/>
        <w:spacing w:before="3"/>
        <w:ind w:left="0"/>
        <w:rPr>
          <w:sz w:val="18"/>
        </w:rPr>
      </w:pPr>
    </w:p>
    <w:p w:rsidR="006D040A" w:rsidRDefault="00FE1DD5">
      <w:pPr>
        <w:pStyle w:val="a3"/>
        <w:tabs>
          <w:tab w:val="left" w:pos="19489"/>
        </w:tabs>
        <w:ind w:left="558"/>
        <w:rPr>
          <w:rFonts w:ascii="IKEA Sans"/>
        </w:rPr>
      </w:pPr>
      <w:r>
        <w:pict>
          <v:line id="_x0000_s5907" style="position:absolute;left:0;text-align:left;z-index:-285496;mso-position-horizontal-relative:page" from="963.35pt,1.85pt" to="963.35pt,36.7pt" strokecolor="#5a5757" strokeweight=".30164mm">
            <w10:wrap anchorx="page"/>
          </v:line>
        </w:pict>
      </w:r>
      <w:r>
        <w:pict>
          <v:line id="_x0000_s5906" style="position:absolute;left:0;text-align:left;z-index:-285448;mso-position-horizontal-relative:page" from="57.1pt,1.85pt" to="57.1pt,36.7pt" strokecolor="#5a5757" strokeweight=".30128mm">
            <w10:wrap anchorx="page"/>
          </v:line>
        </w:pict>
      </w:r>
      <w:r>
        <w:rPr>
          <w:rFonts w:ascii="IKEA Sans"/>
          <w:color w:val="595857"/>
        </w:rPr>
        <w:t>16</w:t>
      </w:r>
      <w:r>
        <w:rPr>
          <w:rFonts w:ascii="IKEA Sans"/>
          <w:color w:val="595857"/>
        </w:rPr>
        <w:tab/>
        <w:t>17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3" w:name="华南理工大学研究生新生入学复查办法"/>
      <w:bookmarkStart w:id="4" w:name="_bookmark1"/>
      <w:bookmarkEnd w:id="3"/>
      <w:bookmarkEnd w:id="4"/>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spacing w:before="10"/>
        <w:ind w:left="0"/>
        <w:rPr>
          <w:rFonts w:ascii="IKEA Sans"/>
          <w:sz w:val="18"/>
        </w:rPr>
      </w:pPr>
    </w:p>
    <w:p w:rsidR="006D040A" w:rsidRDefault="00FE1DD5">
      <w:pPr>
        <w:tabs>
          <w:tab w:val="left" w:pos="11905"/>
        </w:tabs>
        <w:spacing w:line="165" w:lineRule="auto"/>
        <w:ind w:left="11905" w:right="1125" w:hanging="9977"/>
        <w:rPr>
          <w:sz w:val="20"/>
        </w:rPr>
      </w:pPr>
      <w:r>
        <w:rPr>
          <w:rFonts w:ascii="方正兰亭黑_GBK" w:eastAsia="方正兰亭黑_GBK" w:hint="eastAsia"/>
          <w:position w:val="-11"/>
          <w:sz w:val="34"/>
        </w:rPr>
        <w:t>华南理工大学研究生新生入学复查办法</w:t>
      </w:r>
      <w:r>
        <w:rPr>
          <w:rFonts w:ascii="方正兰亭黑_GBK" w:eastAsia="方正兰亭黑_GBK" w:hint="eastAsia"/>
          <w:position w:val="-11"/>
          <w:sz w:val="34"/>
        </w:rPr>
        <w:tab/>
      </w:r>
      <w:r>
        <w:rPr>
          <w:spacing w:val="5"/>
          <w:sz w:val="20"/>
        </w:rPr>
        <w:t>规定执</w:t>
      </w:r>
      <w:r>
        <w:rPr>
          <w:sz w:val="20"/>
        </w:rPr>
        <w:t>行</w:t>
      </w:r>
      <w:r>
        <w:rPr>
          <w:spacing w:val="5"/>
          <w:sz w:val="20"/>
        </w:rPr>
        <w:t>。对患有严重疾病不适宜在校学习者或需要保留入学资格</w:t>
      </w:r>
      <w:r>
        <w:rPr>
          <w:sz w:val="20"/>
        </w:rPr>
        <w:t>者</w:t>
      </w:r>
      <w:r>
        <w:rPr>
          <w:spacing w:val="5"/>
          <w:sz w:val="20"/>
        </w:rPr>
        <w:t>，由校医院出</w:t>
      </w:r>
      <w:r>
        <w:rPr>
          <w:sz w:val="20"/>
        </w:rPr>
        <w:t>具书面诊断证明书。</w:t>
      </w:r>
    </w:p>
    <w:p w:rsidR="006D040A" w:rsidRDefault="00FE1DD5">
      <w:pPr>
        <w:pStyle w:val="a3"/>
        <w:spacing w:before="70"/>
        <w:ind w:left="12302"/>
      </w:pPr>
      <w:r>
        <w:t>（四）档案复查</w:t>
      </w:r>
    </w:p>
    <w:p w:rsidR="006D040A" w:rsidRDefault="006D040A">
      <w:pPr>
        <w:sectPr w:rsidR="006D040A">
          <w:pgSz w:w="20410" w:h="13040" w:orient="landscape"/>
          <w:pgMar w:top="0" w:right="0" w:bottom="0" w:left="0" w:header="720" w:footer="720" w:gutter="0"/>
          <w:cols w:space="720"/>
        </w:sectPr>
      </w:pPr>
    </w:p>
    <w:p w:rsidR="006D040A" w:rsidRDefault="00FE1DD5">
      <w:pPr>
        <w:pStyle w:val="a3"/>
        <w:spacing w:before="92" w:line="268" w:lineRule="auto"/>
        <w:ind w:right="131" w:firstLine="396"/>
        <w:jc w:val="both"/>
      </w:pPr>
      <w:r>
        <w:t>为深入贯彻《普通高等学校学生管理规定》</w:t>
      </w:r>
      <w:r>
        <w:t xml:space="preserve">( </w:t>
      </w:r>
      <w:proofErr w:type="gramStart"/>
      <w:r>
        <w:t>教育部令第</w:t>
      </w:r>
      <w:proofErr w:type="gramEnd"/>
      <w:r>
        <w:t xml:space="preserve"> 41 </w:t>
      </w:r>
      <w:r>
        <w:t>号</w:t>
      </w:r>
      <w:r>
        <w:t xml:space="preserve"> )</w:t>
      </w:r>
      <w:r>
        <w:t>，进一步规范我校研究生新生入学复查工作，根据教育部研究生招生工作相关管理规定，结合学校实际，特制定本办法。</w:t>
      </w:r>
    </w:p>
    <w:p w:rsidR="006D040A" w:rsidRDefault="00FE1DD5">
      <w:pPr>
        <w:pStyle w:val="a3"/>
        <w:spacing w:before="111"/>
        <w:ind w:left="1530"/>
        <w:rPr>
          <w:rFonts w:ascii="方正兰亭黑Pro_GB18030 DemiBold" w:eastAsia="方正兰亭黑Pro_GB18030 DemiBold"/>
          <w:b/>
        </w:rPr>
      </w:pPr>
      <w:r>
        <w:rPr>
          <w:rFonts w:ascii="方正兰亭黑Pro_GB18030 DemiBold" w:eastAsia="方正兰亭黑Pro_GB18030 DemiBold" w:hint="eastAsia"/>
          <w:b/>
          <w:color w:val="403631"/>
        </w:rPr>
        <w:t>一、复查内容</w:t>
      </w:r>
    </w:p>
    <w:p w:rsidR="006D040A" w:rsidRDefault="00FE1DD5">
      <w:pPr>
        <w:pStyle w:val="a3"/>
        <w:spacing w:before="38"/>
        <w:ind w:left="1530"/>
      </w:pPr>
      <w:r>
        <w:t>（一）新生身份复查</w:t>
      </w:r>
    </w:p>
    <w:p w:rsidR="006D040A" w:rsidRDefault="00FE1DD5">
      <w:pPr>
        <w:pStyle w:val="a3"/>
        <w:spacing w:before="39" w:line="268" w:lineRule="auto"/>
        <w:ind w:right="38" w:firstLine="396"/>
      </w:pPr>
      <w:r>
        <w:rPr>
          <w:spacing w:val="-6"/>
        </w:rPr>
        <w:t>所有新生入学时必须本人亲自报到，不得由他人代替办理报到手续。新生报到时，</w:t>
      </w:r>
      <w:r>
        <w:rPr>
          <w:spacing w:val="-6"/>
        </w:rPr>
        <w:t xml:space="preserve"> </w:t>
      </w:r>
      <w:r>
        <w:rPr>
          <w:spacing w:val="2"/>
        </w:rPr>
        <w:t>新生必须携带本人有效身份证件、录取通知书。由新生报到接待人员认真核对新生</w:t>
      </w:r>
      <w:r>
        <w:t>本人相貌是否与录取通知书以及本人身份证上的相片一致</w:t>
      </w:r>
      <w:r>
        <w:t xml:space="preserve"> ( </w:t>
      </w:r>
      <w:r>
        <w:t>条件许可时，可使用身份证阅读器、指纹识别等信息核对技术进行身份审核</w:t>
      </w:r>
      <w:r>
        <w:t xml:space="preserve"> )</w:t>
      </w:r>
      <w:r>
        <w:t>。如发现不一致者，应报招生工</w:t>
      </w:r>
      <w:r>
        <w:t>作办</w:t>
      </w:r>
      <w:r>
        <w:t>公室，由招生工作办公室做进一步核查。在入学核查阶段，由招生工作办公室</w:t>
      </w:r>
      <w:r>
        <w:t>视情况对新生报考材料抽查。</w:t>
      </w:r>
    </w:p>
    <w:p w:rsidR="006D040A" w:rsidRDefault="00FE1DD5">
      <w:pPr>
        <w:pStyle w:val="a3"/>
        <w:spacing w:line="320" w:lineRule="exact"/>
        <w:ind w:left="1530"/>
      </w:pPr>
      <w:r>
        <w:t>（二）新生前置学历复查</w:t>
      </w:r>
    </w:p>
    <w:p w:rsidR="006D040A" w:rsidRDefault="00FE1DD5">
      <w:pPr>
        <w:pStyle w:val="a3"/>
        <w:spacing w:before="38" w:line="268" w:lineRule="auto"/>
        <w:ind w:right="131" w:firstLine="396"/>
        <w:jc w:val="both"/>
      </w:pPr>
      <w:r>
        <w:rPr>
          <w:spacing w:val="3"/>
        </w:rPr>
        <w:t>对于以应届本科</w:t>
      </w:r>
      <w:r>
        <w:rPr>
          <w:spacing w:val="5"/>
        </w:rPr>
        <w:t>（</w:t>
      </w:r>
      <w:proofErr w:type="gramStart"/>
      <w:r>
        <w:t>含普通</w:t>
      </w:r>
      <w:proofErr w:type="gramEnd"/>
      <w:r>
        <w:t>高校、成人教育、网络教育、自学考试</w:t>
      </w:r>
      <w:r>
        <w:rPr>
          <w:spacing w:val="5"/>
        </w:rPr>
        <w:t>）或应届硕士</w:t>
      </w:r>
      <w:r>
        <w:rPr>
          <w:spacing w:val="2"/>
        </w:rPr>
        <w:t>毕业生身份报考，录取为硕士或博士研究生的新生，入学前必须向招生工作办公室</w:t>
      </w:r>
      <w:r>
        <w:t>提交《教育部学历证书电子注册备案表》</w:t>
      </w:r>
      <w:r>
        <w:t xml:space="preserve">12 </w:t>
      </w:r>
      <w:proofErr w:type="gramStart"/>
      <w:r>
        <w:t>位数字</w:t>
      </w:r>
      <w:proofErr w:type="gramEnd"/>
      <w:r>
        <w:t>的在线验证码。提交方式由招生</w:t>
      </w:r>
      <w:r>
        <w:rPr>
          <w:spacing w:val="-3"/>
        </w:rPr>
        <w:t>工作办公室通知新生。在线验证码由新生本人登录</w:t>
      </w:r>
      <w:r>
        <w:rPr>
          <w:spacing w:val="-3"/>
        </w:rPr>
        <w:t>“</w:t>
      </w:r>
      <w:r>
        <w:rPr>
          <w:spacing w:val="-3"/>
        </w:rPr>
        <w:t>中国高等教育学生信息网</w:t>
      </w:r>
      <w:r>
        <w:rPr>
          <w:spacing w:val="-3"/>
        </w:rPr>
        <w:t>”</w:t>
      </w:r>
      <w:r>
        <w:rPr>
          <w:spacing w:val="-8"/>
        </w:rPr>
        <w:t>（</w:t>
      </w:r>
      <w:r>
        <w:t>简</w:t>
      </w:r>
      <w:r>
        <w:rPr>
          <w:spacing w:val="2"/>
        </w:rPr>
        <w:t>称学信网</w:t>
      </w:r>
      <w:r>
        <w:rPr>
          <w:spacing w:val="5"/>
        </w:rPr>
        <w:t>）</w:t>
      </w:r>
      <w:r>
        <w:rPr>
          <w:spacing w:val="2"/>
        </w:rPr>
        <w:t>自行生成。招生工作办公室收集在线验证码后</w:t>
      </w:r>
      <w:proofErr w:type="gramStart"/>
      <w:r>
        <w:rPr>
          <w:spacing w:val="2"/>
        </w:rPr>
        <w:t>登录学信网</w:t>
      </w:r>
      <w:proofErr w:type="gramEnd"/>
      <w:r>
        <w:rPr>
          <w:spacing w:val="2"/>
        </w:rPr>
        <w:t>核实新生前置</w:t>
      </w:r>
      <w:r>
        <w:t>学历是否真实有效。无法提供在线</w:t>
      </w:r>
      <w:r>
        <w:t>验证码或无法核实前置学历的新生，暂缓注册。</w:t>
      </w:r>
    </w:p>
    <w:p w:rsidR="006D040A" w:rsidRDefault="00FE1DD5">
      <w:pPr>
        <w:pStyle w:val="a3"/>
        <w:spacing w:line="320" w:lineRule="exact"/>
        <w:ind w:left="1530"/>
      </w:pPr>
      <w:r>
        <w:t>往届生在上报新生录取库时已核实新生前置学历，不需要再次复查。</w:t>
      </w:r>
    </w:p>
    <w:p w:rsidR="006D040A" w:rsidRDefault="00FE1DD5">
      <w:pPr>
        <w:pStyle w:val="a3"/>
        <w:spacing w:before="39"/>
        <w:ind w:left="1530"/>
      </w:pPr>
      <w:r>
        <w:t>（三）新生健康复查</w:t>
      </w:r>
    </w:p>
    <w:p w:rsidR="006D040A" w:rsidRDefault="00FE1DD5">
      <w:pPr>
        <w:pStyle w:val="a3"/>
        <w:spacing w:before="38" w:line="268" w:lineRule="auto"/>
        <w:ind w:right="128" w:firstLine="396"/>
        <w:jc w:val="both"/>
      </w:pPr>
      <w:r>
        <w:t>全日制研究生新生需进行入学体检，检查是否适宜在校学习。体检工作由校医院负责。体检时，需特别注意核对参加体检的新生身份，防止冒名顶替。体检标准参照《普通高等学校招生体检工作指导意见》（教学〔</w:t>
      </w:r>
      <w:r>
        <w:t>2003</w:t>
      </w:r>
      <w:r>
        <w:t>〕</w:t>
      </w:r>
      <w:r>
        <w:t xml:space="preserve">3 </w:t>
      </w:r>
      <w:r>
        <w:t>号）及其有关补充</w:t>
      </w:r>
    </w:p>
    <w:p w:rsidR="006D040A" w:rsidRDefault="00FE1DD5">
      <w:pPr>
        <w:pStyle w:val="a3"/>
        <w:spacing w:before="38" w:line="268" w:lineRule="auto"/>
        <w:ind w:right="1128" w:firstLine="396"/>
        <w:jc w:val="both"/>
      </w:pPr>
      <w:r>
        <w:br w:type="column"/>
      </w:r>
      <w:r>
        <w:t>由各学院主管研究生思想政治教育工作的负责人指派政工干部查阅本学院新生档案，重点检查政治思想政治情况、现实表现情况，是否符合研究生入学资格，同时检查新生档案是否完整、是否缺档。</w:t>
      </w:r>
    </w:p>
    <w:p w:rsidR="006D040A" w:rsidRDefault="00FE1DD5">
      <w:pPr>
        <w:pStyle w:val="a3"/>
        <w:spacing w:before="111"/>
        <w:ind w:left="1530"/>
        <w:rPr>
          <w:rFonts w:ascii="方正兰亭黑Pro_GB18030 DemiBold" w:eastAsia="方正兰亭黑Pro_GB18030 DemiBold"/>
          <w:b/>
        </w:rPr>
      </w:pPr>
      <w:r>
        <w:rPr>
          <w:rFonts w:ascii="方正兰亭黑Pro_GB18030 DemiBold" w:eastAsia="方正兰亭黑Pro_GB18030 DemiBold" w:hint="eastAsia"/>
          <w:b/>
          <w:color w:val="403631"/>
        </w:rPr>
        <w:t>二、复查问题处理</w:t>
      </w:r>
    </w:p>
    <w:p w:rsidR="006D040A" w:rsidRDefault="00FE1DD5">
      <w:pPr>
        <w:pStyle w:val="a3"/>
        <w:spacing w:before="38" w:line="268" w:lineRule="auto"/>
        <w:ind w:right="1131" w:firstLine="396"/>
        <w:jc w:val="both"/>
      </w:pPr>
      <w:r>
        <w:t>（一）对于不符合报考研究生条件或入学手续存在弄虚作假等情况的新生，经调查核实后，取消其入学资格。情节严重的，移交相关部门予以追究。</w:t>
      </w:r>
    </w:p>
    <w:p w:rsidR="006D040A" w:rsidRDefault="00FE1DD5">
      <w:pPr>
        <w:pStyle w:val="a3"/>
        <w:spacing w:line="268" w:lineRule="auto"/>
        <w:ind w:right="1125" w:firstLine="396"/>
        <w:jc w:val="both"/>
      </w:pPr>
      <w:r>
        <w:t>（二）患有严重疾病不适宜在校学习的，取消入学资格。体检复查中发现患有疾病需短期治疗或休养的，允许保留入学资格或休学。新生擅自不参加体检复查者视为复查不合格。</w:t>
      </w:r>
    </w:p>
    <w:p w:rsidR="006D040A" w:rsidRDefault="00FE1DD5">
      <w:pPr>
        <w:pStyle w:val="a3"/>
        <w:spacing w:line="268" w:lineRule="auto"/>
        <w:ind w:right="1131" w:firstLine="396"/>
        <w:jc w:val="both"/>
      </w:pPr>
      <w:r>
        <w:t>（三）在取消入学资格决定公布之日起一周内，被取消入学资格研究生的新生档案、户口、人事关系等转回原工作单位或家庭所在地。</w:t>
      </w:r>
    </w:p>
    <w:p w:rsidR="006D040A" w:rsidRDefault="00FE1DD5">
      <w:pPr>
        <w:pStyle w:val="a3"/>
        <w:spacing w:line="321" w:lineRule="exact"/>
        <w:ind w:left="1530"/>
      </w:pPr>
      <w:r>
        <w:t>（四）对档案不完整或缺档案新生，学院要及时通知新生在规定时间内补齐。</w:t>
      </w:r>
    </w:p>
    <w:p w:rsidR="006D040A" w:rsidRDefault="00FE1DD5">
      <w:pPr>
        <w:pStyle w:val="a3"/>
        <w:spacing w:before="149"/>
        <w:ind w:left="1530"/>
        <w:rPr>
          <w:rFonts w:ascii="方正兰亭黑Pro_GB18030 DemiBold" w:eastAsia="方正兰亭黑Pro_GB18030 DemiBold"/>
          <w:b/>
        </w:rPr>
      </w:pPr>
      <w:r>
        <w:rPr>
          <w:rFonts w:ascii="方正兰亭黑Pro_GB18030 DemiBold" w:eastAsia="方正兰亭黑Pro_GB18030 DemiBold" w:hint="eastAsia"/>
          <w:b/>
          <w:color w:val="403631"/>
        </w:rPr>
        <w:t>三、复查监督、举报及申诉</w:t>
      </w:r>
    </w:p>
    <w:p w:rsidR="006D040A" w:rsidRDefault="00FE1DD5">
      <w:pPr>
        <w:pStyle w:val="a3"/>
        <w:spacing w:before="39" w:line="268" w:lineRule="auto"/>
        <w:ind w:right="1125" w:firstLine="396"/>
        <w:jc w:val="both"/>
      </w:pPr>
      <w:r>
        <w:t>对研究生招生过程中的各种违法违规行为，可向招生工作</w:t>
      </w:r>
      <w:proofErr w:type="gramStart"/>
      <w:r>
        <w:t>办公室或纪监</w:t>
      </w:r>
      <w:proofErr w:type="gramEnd"/>
      <w:r>
        <w:t>办公室实名反映和举报。对入学复查结果有异议的新生，可在规定时间内向学校学生申诉处理委员会办公室提出书面申诉意见。</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四、其他</w:t>
      </w:r>
    </w:p>
    <w:p w:rsidR="006D040A" w:rsidRDefault="00FE1DD5">
      <w:pPr>
        <w:pStyle w:val="a3"/>
        <w:spacing w:before="39"/>
        <w:ind w:left="1530"/>
      </w:pPr>
      <w:r>
        <w:t>本办法自</w:t>
      </w:r>
      <w:r>
        <w:t xml:space="preserve"> 2017 </w:t>
      </w:r>
      <w:r>
        <w:t>年</w:t>
      </w:r>
      <w:r>
        <w:t xml:space="preserve"> 9 </w:t>
      </w:r>
      <w:r>
        <w:t>月</w:t>
      </w:r>
      <w:r>
        <w:t xml:space="preserve"> 1 </w:t>
      </w:r>
      <w:r>
        <w:t>日起实施，由研究生院和招生工作办公室负责解释。</w:t>
      </w:r>
    </w:p>
    <w:p w:rsidR="006D040A" w:rsidRDefault="006D040A">
      <w:pPr>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5866" style="position:absolute;margin-left:1003.25pt;margin-top:0;width:17.25pt;height:652pt;z-index:3112;mso-position-horizontal-relative:page;mso-position-vertical-relative:page" coordorigin="20065" coordsize="345,13040">
            <v:rect id="_x0000_s5905" style="position:absolute;left:20065;width:345;height:13040" fillcolor="#dcdddd" stroked="f"/>
            <v:shape id="_x0000_s5904" type="#_x0000_t75" style="position:absolute;left:20071;top:490;width:220;height:209">
              <v:imagedata r:id="rId9" o:title=""/>
            </v:shape>
            <v:shape id="_x0000_s5903" type="#_x0000_t75" style="position:absolute;left:20075;top:733;width:211;height:542">
              <v:imagedata r:id="rId10" o:title=""/>
            </v:shape>
            <v:shape id="_x0000_s5902" type="#_x0000_t75" style="position:absolute;left:20070;top:1309;width:216;height:678">
              <v:imagedata r:id="rId11" o:title=""/>
            </v:shape>
            <v:shape id="_x0000_s5901" type="#_x0000_t75" style="position:absolute;left:20070;top:2081;width:221;height:335">
              <v:imagedata r:id="rId12" o:title=""/>
            </v:shape>
            <v:line id="_x0000_s5900" style="position:absolute" from="20075,2599" to="20286,2599" strokecolor="white" strokeweight=".47942mm"/>
            <v:rect id="_x0000_s5899" style="position:absolute;left:20173;top:2476;width:25;height:109" stroked="f"/>
            <v:line id="_x0000_s5898" style="position:absolute" from="20075,2463" to="20286,2463" strokecolor="white" strokeweight=".47908mm"/>
            <v:shape id="_x0000_s5897" type="#_x0000_t75" style="position:absolute;left:20070;top:2648;width:220;height:464">
              <v:imagedata r:id="rId13" o:title=""/>
            </v:shape>
            <v:rect id="_x0000_s5896" style="position:absolute;left:20075;top:3174;width:26;height:94" stroked="f"/>
            <v:line id="_x0000_s5895" style="position:absolute" from="20075,3162" to="20286,3162" strokecolor="white" strokeweight="1.3pt"/>
            <v:shape id="_x0000_s5894" type="#_x0000_t75" style="position:absolute;left:20070;top:3360;width:220;height:220">
              <v:imagedata r:id="rId14" o:title=""/>
            </v:shape>
            <v:rect id="_x0000_s5893" style="position:absolute;left:20260;top:3643;width:26;height:94" stroked="f"/>
            <v:line id="_x0000_s5892" style="position:absolute" from="20075,3630" to="20286,3630" strokecolor="white" strokeweight="1.3pt"/>
            <v:rect id="_x0000_s5891" style="position:absolute;left:20168;top:3643;width:26;height:87" stroked="f"/>
            <v:shape id="_x0000_s5890" type="#_x0000_t75" style="position:absolute;left:20070;top:3826;width:221;height:379">
              <v:imagedata r:id="rId15" o:title=""/>
            </v:shape>
            <v:shape id="_x0000_s5889" type="#_x0000_t75" style="position:absolute;left:20070;top:4240;width:216;height:519">
              <v:imagedata r:id="rId16" o:title=""/>
            </v:shape>
            <v:shape id="_x0000_s5888" type="#_x0000_t75" style="position:absolute;left:20070;top:4871;width:220;height:175">
              <v:imagedata r:id="rId17" o:title=""/>
            </v:shape>
            <v:line id="_x0000_s5887" style="position:absolute" from="20075,5230" to="20286,5230" strokecolor="white" strokeweight=".47908mm"/>
            <v:rect id="_x0000_s5886" style="position:absolute;left:20173;top:5107;width:25;height:109" stroked="f"/>
            <v:line id="_x0000_s5885" style="position:absolute" from="20075,5094" to="20286,5094" strokecolor="white" strokeweight=".47942mm"/>
            <v:line id="_x0000_s5884" style="position:absolute" from="20075,5304" to="20286,5304" strokecolor="white" strokeweight=".47942mm"/>
            <v:shape id="_x0000_s5883" type="#_x0000_t75" style="position:absolute;left:20075;top:5365;width:211;height:394">
              <v:imagedata r:id="rId18" o:title=""/>
            </v:shape>
            <v:shape id="_x0000_s5882" type="#_x0000_t75" style="position:absolute;left:20070;top:5860;width:216;height:159">
              <v:imagedata r:id="rId19" o:title=""/>
            </v:shape>
            <v:shape id="_x0000_s5881" type="#_x0000_t75" style="position:absolute;left:20075;top:6065;width:211;height:171">
              <v:imagedata r:id="rId20" o:title=""/>
            </v:shape>
            <v:shape id="_x0000_s5880" type="#_x0000_t75" style="position:absolute;left:20075;top:6282;width:211;height:391">
              <v:imagedata r:id="rId21" o:title=""/>
            </v:shape>
            <v:shape id="_x0000_s5879" type="#_x0000_t75" style="position:absolute;left:20070;top:6707;width:220;height:290">
              <v:imagedata r:id="rId22" o:title=""/>
            </v:shape>
            <v:shape id="_x0000_s5878" type="#_x0000_t75" style="position:absolute;left:20075;top:7029;width:211;height:382">
              <v:imagedata r:id="rId23" o:title=""/>
            </v:shape>
            <v:shape id="_x0000_s5877" type="#_x0000_t75" style="position:absolute;left:20070;top:7502;width:220;height:220">
              <v:imagedata r:id="rId24" o:title=""/>
            </v:shape>
            <v:rect id="_x0000_s5876" style="position:absolute;left:20260;top:7784;width:26;height:94" stroked="f"/>
            <v:line id="_x0000_s5875" style="position:absolute" from="20075,7772" to="20286,7772" strokecolor="white" strokeweight="1.3pt"/>
            <v:rect id="_x0000_s5874" style="position:absolute;left:20168;top:7785;width:26;height:87" stroked="f"/>
            <v:shape id="_x0000_s5873" type="#_x0000_t75" style="position:absolute;left:20070;top:7967;width:220;height:488">
              <v:imagedata r:id="rId25" o:title=""/>
            </v:shape>
            <v:line id="_x0000_s5872" style="position:absolute" from="20075,8639" to="20286,8639" strokecolor="white" strokeweight=".47908mm"/>
            <v:rect id="_x0000_s5871" style="position:absolute;left:20173;top:8516;width:25;height:109" stroked="f"/>
            <v:line id="_x0000_s5870" style="position:absolute" from="20075,8503" to="20286,8503" strokecolor="white" strokeweight=".47942mm"/>
            <v:shape id="_x0000_s5869" type="#_x0000_t75" style="position:absolute;left:20075;top:8700;width:211;height:171">
              <v:imagedata r:id="rId20" o:title=""/>
            </v:shape>
            <v:shape id="_x0000_s5868" type="#_x0000_t75" style="position:absolute;left:20070;top:8905;width:220;height:220">
              <v:imagedata r:id="rId24" o:title=""/>
            </v:shape>
            <v:shape id="_x0000_s5867" type="#_x0000_t75" style="position:absolute;left:20070;top:9162;width:220;height:778">
              <v:imagedata r:id="rId26" o:title=""/>
            </v:shape>
            <w10:wrap anchorx="page" anchory="page"/>
          </v:group>
        </w:pict>
      </w:r>
      <w:r>
        <w:pict>
          <v:group id="_x0000_s5826" style="position:absolute;margin-left:0;margin-top:0;width:17.25pt;height:652pt;z-index:3160;mso-position-horizontal-relative:page;mso-position-vertical-relative:page" coordsize="345,13040">
            <v:rect id="_x0000_s5865" style="position:absolute;width:345;height:13040" fillcolor="#dcdddd" stroked="f"/>
            <v:shape id="_x0000_s5864" type="#_x0000_t75" style="position:absolute;left:115;top:490;width:220;height:209">
              <v:imagedata r:id="rId27" o:title=""/>
            </v:shape>
            <v:shape id="_x0000_s5863" type="#_x0000_t75" style="position:absolute;left:119;top:733;width:211;height:542">
              <v:imagedata r:id="rId28" o:title=""/>
            </v:shape>
            <v:shape id="_x0000_s5862" type="#_x0000_t75" style="position:absolute;left:114;top:1309;width:216;height:678">
              <v:imagedata r:id="rId29" o:title=""/>
            </v:shape>
            <v:shape id="_x0000_s5861" type="#_x0000_t75" style="position:absolute;left:114;top:2081;width:221;height:335">
              <v:imagedata r:id="rId30" o:title=""/>
            </v:shape>
            <v:line id="_x0000_s5860" style="position:absolute" from="120,2599" to="330,2599" strokecolor="white" strokeweight=".47942mm"/>
            <v:rect id="_x0000_s5859" style="position:absolute;left:218;top:2476;width:25;height:109" stroked="f"/>
            <v:line id="_x0000_s5858" style="position:absolute" from="120,2463" to="330,2463" strokecolor="white" strokeweight=".47908mm"/>
            <v:shape id="_x0000_s5857" type="#_x0000_t75" style="position:absolute;left:115;top:2648;width:220;height:464">
              <v:imagedata r:id="rId31" o:title=""/>
            </v:shape>
            <v:rect id="_x0000_s5856" style="position:absolute;left:119;top:3174;width:26;height:94" stroked="f"/>
            <v:line id="_x0000_s5855" style="position:absolute" from="120,3162" to="330,3162" strokecolor="white" strokeweight="1.3pt"/>
            <v:shape id="_x0000_s5854" type="#_x0000_t75" style="position:absolute;left:115;top:3360;width:220;height:220">
              <v:imagedata r:id="rId32" o:title=""/>
            </v:shape>
            <v:rect id="_x0000_s5853" style="position:absolute;left:304;top:3643;width:26;height:94" stroked="f"/>
            <v:line id="_x0000_s5852" style="position:absolute" from="120,3630" to="330,3630" strokecolor="white" strokeweight="1.3pt"/>
            <v:rect id="_x0000_s5851" style="position:absolute;left:213;top:3643;width:26;height:87" stroked="f"/>
            <v:shape id="_x0000_s5850" type="#_x0000_t75" style="position:absolute;left:114;top:3826;width:221;height:379">
              <v:imagedata r:id="rId33" o:title=""/>
            </v:shape>
            <v:shape id="_x0000_s5849" type="#_x0000_t75" style="position:absolute;left:114;top:4240;width:216;height:519">
              <v:imagedata r:id="rId16" o:title=""/>
            </v:shape>
            <v:shape id="_x0000_s5848" type="#_x0000_t75" style="position:absolute;left:115;top:4871;width:220;height:175">
              <v:imagedata r:id="rId34" o:title=""/>
            </v:shape>
            <v:line id="_x0000_s5847" style="position:absolute" from="120,5230" to="330,5230" strokecolor="white" strokeweight=".47908mm"/>
            <v:rect id="_x0000_s5846" style="position:absolute;left:218;top:5107;width:25;height:109" stroked="f"/>
            <v:line id="_x0000_s5845" style="position:absolute" from="120,5094" to="330,5094" strokecolor="white" strokeweight=".47942mm"/>
            <v:line id="_x0000_s5844" style="position:absolute" from="120,5304" to="330,5304" strokecolor="white" strokeweight=".47942mm"/>
            <v:shape id="_x0000_s5843" type="#_x0000_t75" style="position:absolute;left:119;top:5365;width:211;height:393">
              <v:imagedata r:id="rId35" o:title=""/>
            </v:shape>
            <v:shape id="_x0000_s5842" type="#_x0000_t75" style="position:absolute;left:114;top:5860;width:216;height:159">
              <v:imagedata r:id="rId19" o:title=""/>
            </v:shape>
            <v:shape id="_x0000_s5841" type="#_x0000_t75" style="position:absolute;left:119;top:6065;width:211;height:171">
              <v:imagedata r:id="rId36" o:title=""/>
            </v:shape>
            <v:shape id="_x0000_s5840" type="#_x0000_t75" style="position:absolute;left:119;top:6282;width:211;height:391">
              <v:imagedata r:id="rId21" o:title=""/>
            </v:shape>
            <v:shape id="_x0000_s5839" type="#_x0000_t75" style="position:absolute;left:114;top:6707;width:220;height:290">
              <v:imagedata r:id="rId37" o:title=""/>
            </v:shape>
            <v:shape id="_x0000_s5838" type="#_x0000_t75" style="position:absolute;left:119;top:7029;width:211;height:382">
              <v:imagedata r:id="rId23" o:title=""/>
            </v:shape>
            <v:shape id="_x0000_s5837" type="#_x0000_t75" style="position:absolute;left:115;top:7502;width:220;height:220">
              <v:imagedata r:id="rId38" o:title=""/>
            </v:shape>
            <v:rect id="_x0000_s5836" style="position:absolute;left:304;top:7784;width:26;height:94" stroked="f"/>
            <v:line id="_x0000_s5835" style="position:absolute" from="120,7772" to="330,7772" strokecolor="white" strokeweight="1.3pt"/>
            <v:rect id="_x0000_s5834" style="position:absolute;left:213;top:7785;width:26;height:87" stroked="f"/>
            <v:shape id="_x0000_s5833" type="#_x0000_t75" style="position:absolute;left:115;top:7967;width:220;height:488">
              <v:imagedata r:id="rId39" o:title=""/>
            </v:shape>
            <v:line id="_x0000_s5832" style="position:absolute" from="120,8639" to="330,8639" strokecolor="white" strokeweight=".47908mm"/>
            <v:rect id="_x0000_s5831" style="position:absolute;left:218;top:8516;width:25;height:109" stroked="f"/>
            <v:line id="_x0000_s5830" style="position:absolute" from="120,8503" to="330,8503" strokecolor="white" strokeweight=".47942mm"/>
            <v:shape id="_x0000_s5829" type="#_x0000_t75" style="position:absolute;left:119;top:8700;width:211;height:171">
              <v:imagedata r:id="rId36" o:title=""/>
            </v:shape>
            <v:shape id="_x0000_s5828" type="#_x0000_t75" style="position:absolute;left:115;top:8905;width:220;height:220">
              <v:imagedata r:id="rId38" o:title=""/>
            </v:shape>
            <v:shape id="_x0000_s5827" type="#_x0000_t75" style="position:absolute;left:115;top:9162;width:220;height:778">
              <v:imagedata r:id="rId40" o:title=""/>
            </v:shape>
            <w10:wrap anchorx="page" anchory="page"/>
          </v:group>
        </w:pict>
      </w:r>
    </w:p>
    <w:p w:rsidR="006D040A" w:rsidRDefault="006D040A">
      <w:pPr>
        <w:pStyle w:val="a3"/>
        <w:spacing w:before="5"/>
        <w:ind w:left="0"/>
        <w:rPr>
          <w:sz w:val="25"/>
        </w:rPr>
      </w:pPr>
    </w:p>
    <w:p w:rsidR="006D040A" w:rsidRDefault="00FE1DD5">
      <w:pPr>
        <w:pStyle w:val="a3"/>
        <w:tabs>
          <w:tab w:val="left" w:pos="19489"/>
        </w:tabs>
        <w:spacing w:before="123"/>
        <w:ind w:left="558"/>
        <w:rPr>
          <w:rFonts w:ascii="IKEA Sans"/>
        </w:rPr>
      </w:pPr>
      <w:r>
        <w:pict>
          <v:line id="_x0000_s5825" style="position:absolute;left:0;text-align:left;z-index:-285400;mso-position-horizontal-relative:page" from="963.35pt,8pt" to="963.35pt,42.85pt" strokecolor="#5a5757" strokeweight=".30164mm">
            <w10:wrap anchorx="page"/>
          </v:line>
        </w:pict>
      </w:r>
      <w:r>
        <w:pict>
          <v:line id="_x0000_s5824" style="position:absolute;left:0;text-align:left;z-index:-285352;mso-position-horizontal-relative:page" from="57.1pt,8pt" to="57.1pt,42.85pt" strokecolor="#5a5757" strokeweight=".30128mm">
            <w10:wrap anchorx="page"/>
          </v:line>
        </w:pict>
      </w:r>
      <w:r>
        <w:rPr>
          <w:rFonts w:ascii="IKEA Sans"/>
          <w:color w:val="595857"/>
        </w:rPr>
        <w:t>18</w:t>
      </w:r>
      <w:r>
        <w:rPr>
          <w:rFonts w:ascii="IKEA Sans"/>
          <w:color w:val="595857"/>
        </w:rPr>
        <w:tab/>
        <w:t>19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5" w:name="华南理工大学研究生转学工作实施细则"/>
      <w:bookmarkStart w:id="6" w:name="（2017年修订）"/>
      <w:bookmarkStart w:id="7" w:name="_bookmark2"/>
      <w:bookmarkEnd w:id="5"/>
      <w:bookmarkEnd w:id="6"/>
      <w:bookmarkEnd w:id="7"/>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2"/>
        <w:ind w:left="1928"/>
      </w:pPr>
      <w:r>
        <w:t>华南理工大学研究生转学工作实施细则</w:t>
      </w:r>
    </w:p>
    <w:p w:rsidR="006D040A" w:rsidRDefault="00FE1DD5">
      <w:pPr>
        <w:pStyle w:val="5"/>
        <w:ind w:left="3899"/>
        <w:jc w:val="left"/>
      </w:pPr>
      <w:r>
        <w:t>（</w:t>
      </w:r>
      <w:r>
        <w:t xml:space="preserve">2017 </w:t>
      </w:r>
      <w:r>
        <w:t>年修订）</w:t>
      </w:r>
    </w:p>
    <w:p w:rsidR="006D040A" w:rsidRDefault="006D040A">
      <w:pPr>
        <w:pStyle w:val="a3"/>
        <w:spacing w:before="12"/>
        <w:ind w:left="0"/>
        <w:rPr>
          <w:rFonts w:ascii="方正兰亭黑_GBK"/>
          <w:sz w:val="19"/>
        </w:rPr>
      </w:pPr>
    </w:p>
    <w:p w:rsidR="006D040A" w:rsidRDefault="00FE1DD5">
      <w:pPr>
        <w:pStyle w:val="a3"/>
        <w:spacing w:before="1" w:line="268" w:lineRule="auto"/>
        <w:ind w:right="38" w:firstLine="396"/>
        <w:jc w:val="both"/>
      </w:pPr>
      <w:r>
        <w:t>为深入贯彻《普通高等学校学生管理规定》</w:t>
      </w:r>
      <w:r>
        <w:t xml:space="preserve">( </w:t>
      </w:r>
      <w:proofErr w:type="gramStart"/>
      <w:r>
        <w:t>教育部令第</w:t>
      </w:r>
      <w:proofErr w:type="gramEnd"/>
      <w:r>
        <w:t xml:space="preserve"> 41 </w:t>
      </w:r>
      <w:r>
        <w:t>号</w:t>
      </w:r>
      <w:r>
        <w:t xml:space="preserve"> ) </w:t>
      </w:r>
      <w:r>
        <w:t>精神，进一步规范我校研究生转学工作，根据《教育部办公厅关于进一步规范普通高等学校转学工作的通知》（教学厅〔</w:t>
      </w:r>
      <w:r>
        <w:t>2015</w:t>
      </w:r>
      <w:r>
        <w:t>〕</w:t>
      </w:r>
      <w:r>
        <w:t xml:space="preserve">4 </w:t>
      </w:r>
      <w:r>
        <w:t>号），结合我校实际，特制定本实施细则。</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一、研究生转校外培养单位条件及程序</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（一）申请条件</w:t>
      </w:r>
    </w:p>
    <w:p w:rsidR="006D040A" w:rsidRDefault="00FE1DD5">
      <w:pPr>
        <w:pStyle w:val="a3"/>
        <w:spacing w:before="38" w:line="268" w:lineRule="auto"/>
        <w:ind w:right="38" w:firstLine="396"/>
        <w:jc w:val="both"/>
      </w:pPr>
      <w:r>
        <w:t>研究生一般应在我校完成学业。因患病或者有特殊困难、特别需要，无法继续在我校学习的，可申请转学。其中患病研究生需提供我校指定医院出具的身体健康状况证明；特殊困难一般指因家庭有特殊情况，确需研究生本人就近照顾的情况。拟转校外培养单位应与我校层次、类型、学科专业水平相当。</w:t>
      </w:r>
    </w:p>
    <w:p w:rsidR="006D040A" w:rsidRDefault="00FE1DD5">
      <w:pPr>
        <w:pStyle w:val="a3"/>
        <w:spacing w:line="321" w:lineRule="exact"/>
        <w:ind w:left="1530"/>
      </w:pPr>
      <w:r>
        <w:t>研究生有下列情形之一，不得申请转出我校：</w:t>
      </w:r>
    </w:p>
    <w:p w:rsidR="006D040A" w:rsidRDefault="00FE1DD5">
      <w:pPr>
        <w:pStyle w:val="a4"/>
        <w:numPr>
          <w:ilvl w:val="0"/>
          <w:numId w:val="72"/>
        </w:numPr>
        <w:tabs>
          <w:tab w:val="left" w:pos="1717"/>
        </w:tabs>
        <w:spacing w:before="38"/>
        <w:ind w:hanging="186"/>
        <w:rPr>
          <w:sz w:val="20"/>
        </w:rPr>
      </w:pPr>
      <w:r>
        <w:rPr>
          <w:sz w:val="20"/>
        </w:rPr>
        <w:t>入学未满一学期或者毕业前一年的；</w:t>
      </w:r>
    </w:p>
    <w:p w:rsidR="006D040A" w:rsidRDefault="00FE1DD5">
      <w:pPr>
        <w:pStyle w:val="a4"/>
        <w:numPr>
          <w:ilvl w:val="0"/>
          <w:numId w:val="72"/>
        </w:numPr>
        <w:tabs>
          <w:tab w:val="left" w:pos="1723"/>
        </w:tabs>
        <w:spacing w:before="38"/>
        <w:ind w:left="1722" w:hanging="192"/>
        <w:rPr>
          <w:sz w:val="20"/>
        </w:rPr>
      </w:pPr>
      <w:r>
        <w:rPr>
          <w:sz w:val="20"/>
        </w:rPr>
        <w:t>由低学历层次转为高学历层次的；</w:t>
      </w:r>
    </w:p>
    <w:p w:rsidR="006D040A" w:rsidRDefault="00FE1DD5">
      <w:pPr>
        <w:pStyle w:val="a4"/>
        <w:numPr>
          <w:ilvl w:val="0"/>
          <w:numId w:val="72"/>
        </w:numPr>
        <w:tabs>
          <w:tab w:val="left" w:pos="1723"/>
        </w:tabs>
        <w:spacing w:before="39"/>
        <w:ind w:left="1722" w:hanging="192"/>
        <w:rPr>
          <w:sz w:val="20"/>
        </w:rPr>
      </w:pPr>
      <w:r>
        <w:rPr>
          <w:sz w:val="20"/>
        </w:rPr>
        <w:t>通过定向就业等特殊招生形式录取的；</w:t>
      </w:r>
    </w:p>
    <w:p w:rsidR="006D040A" w:rsidRDefault="00FE1DD5">
      <w:pPr>
        <w:pStyle w:val="a4"/>
        <w:numPr>
          <w:ilvl w:val="0"/>
          <w:numId w:val="72"/>
        </w:numPr>
        <w:tabs>
          <w:tab w:val="left" w:pos="1723"/>
        </w:tabs>
        <w:spacing w:before="38"/>
        <w:ind w:left="1722" w:hanging="192"/>
        <w:rPr>
          <w:sz w:val="20"/>
        </w:rPr>
      </w:pPr>
      <w:r>
        <w:rPr>
          <w:sz w:val="20"/>
        </w:rPr>
        <w:t>拟转入学校、专业的录取控制标准高于我校的；</w:t>
      </w:r>
    </w:p>
    <w:p w:rsidR="006D040A" w:rsidRDefault="00FE1DD5">
      <w:pPr>
        <w:pStyle w:val="a4"/>
        <w:numPr>
          <w:ilvl w:val="0"/>
          <w:numId w:val="72"/>
        </w:numPr>
        <w:tabs>
          <w:tab w:val="left" w:pos="1723"/>
        </w:tabs>
        <w:spacing w:before="39"/>
        <w:ind w:left="1722" w:hanging="192"/>
        <w:rPr>
          <w:sz w:val="20"/>
        </w:rPr>
      </w:pPr>
      <w:r>
        <w:rPr>
          <w:sz w:val="20"/>
        </w:rPr>
        <w:t>应</w:t>
      </w:r>
      <w:proofErr w:type="gramStart"/>
      <w:r>
        <w:rPr>
          <w:sz w:val="20"/>
        </w:rPr>
        <w:t>予退</w:t>
      </w:r>
      <w:proofErr w:type="gramEnd"/>
      <w:r>
        <w:rPr>
          <w:sz w:val="20"/>
        </w:rPr>
        <w:t>学的；</w:t>
      </w:r>
    </w:p>
    <w:p w:rsidR="006D040A" w:rsidRDefault="00FE1DD5">
      <w:pPr>
        <w:pStyle w:val="a4"/>
        <w:numPr>
          <w:ilvl w:val="0"/>
          <w:numId w:val="72"/>
        </w:numPr>
        <w:tabs>
          <w:tab w:val="left" w:pos="1723"/>
        </w:tabs>
        <w:spacing w:before="38"/>
        <w:ind w:left="1722" w:hanging="192"/>
        <w:rPr>
          <w:sz w:val="20"/>
        </w:rPr>
      </w:pPr>
      <w:r>
        <w:rPr>
          <w:sz w:val="20"/>
        </w:rPr>
        <w:t>无正当转学理由的。</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（二）申请程序</w:t>
      </w:r>
    </w:p>
    <w:p w:rsidR="006D040A" w:rsidRDefault="00FE1DD5">
      <w:pPr>
        <w:pStyle w:val="a4"/>
        <w:numPr>
          <w:ilvl w:val="0"/>
          <w:numId w:val="71"/>
        </w:numPr>
        <w:tabs>
          <w:tab w:val="left" w:pos="1717"/>
        </w:tabs>
        <w:spacing w:before="37"/>
        <w:ind w:firstLine="397"/>
        <w:rPr>
          <w:sz w:val="20"/>
        </w:rPr>
      </w:pPr>
      <w:r>
        <w:rPr>
          <w:sz w:val="20"/>
        </w:rPr>
        <w:t>研究生本人向所在学院提交转学书面申请和相应证明材料；</w:t>
      </w:r>
    </w:p>
    <w:p w:rsidR="006D040A" w:rsidRDefault="00FE1DD5">
      <w:pPr>
        <w:pStyle w:val="a4"/>
        <w:numPr>
          <w:ilvl w:val="0"/>
          <w:numId w:val="71"/>
        </w:numPr>
        <w:tabs>
          <w:tab w:val="left" w:pos="1743"/>
        </w:tabs>
        <w:spacing w:before="39" w:line="268" w:lineRule="auto"/>
        <w:ind w:right="39" w:firstLine="397"/>
        <w:rPr>
          <w:sz w:val="20"/>
        </w:rPr>
      </w:pPr>
      <w:r>
        <w:rPr>
          <w:spacing w:val="2"/>
          <w:sz w:val="20"/>
        </w:rPr>
        <w:t>经导师或导师组、学院党政联席会议讨论同意，将同意转出研究生名单和表</w:t>
      </w:r>
      <w:r>
        <w:rPr>
          <w:sz w:val="20"/>
        </w:rPr>
        <w:t>决情况如实记入会议纪要；</w:t>
      </w:r>
    </w:p>
    <w:p w:rsidR="006D040A" w:rsidRDefault="00FE1DD5">
      <w:pPr>
        <w:pStyle w:val="a4"/>
        <w:numPr>
          <w:ilvl w:val="0"/>
          <w:numId w:val="71"/>
        </w:numPr>
        <w:tabs>
          <w:tab w:val="left" w:pos="1742"/>
        </w:tabs>
        <w:spacing w:line="268" w:lineRule="auto"/>
        <w:ind w:right="38" w:firstLine="397"/>
        <w:jc w:val="both"/>
        <w:rPr>
          <w:sz w:val="20"/>
        </w:rPr>
      </w:pPr>
      <w:r>
        <w:rPr>
          <w:spacing w:val="3"/>
          <w:sz w:val="20"/>
        </w:rPr>
        <w:t>研究生院严格审核研究生转学条件及相关证明，确属因患病或特殊困难无法</w:t>
      </w:r>
      <w:r>
        <w:rPr>
          <w:spacing w:val="1"/>
          <w:sz w:val="20"/>
        </w:rPr>
        <w:t>继续在我校学习的，报学校校长办公会或者专题会议研究决定，将同意转出的研究</w:t>
      </w:r>
      <w:r>
        <w:rPr>
          <w:sz w:val="20"/>
        </w:rPr>
        <w:t>生名单和表决情况如实记入会议纪要；</w:t>
      </w:r>
    </w:p>
    <w:p w:rsidR="006D040A" w:rsidRDefault="00FE1DD5">
      <w:pPr>
        <w:pStyle w:val="a4"/>
        <w:numPr>
          <w:ilvl w:val="0"/>
          <w:numId w:val="71"/>
        </w:numPr>
        <w:tabs>
          <w:tab w:val="left" w:pos="1742"/>
        </w:tabs>
        <w:spacing w:before="191" w:line="268" w:lineRule="auto"/>
        <w:ind w:right="1131" w:firstLine="397"/>
        <w:jc w:val="both"/>
        <w:rPr>
          <w:sz w:val="20"/>
        </w:rPr>
      </w:pPr>
      <w:r>
        <w:rPr>
          <w:spacing w:val="5"/>
          <w:sz w:val="20"/>
        </w:rPr>
        <w:br w:type="column"/>
      </w:r>
      <w:r>
        <w:rPr>
          <w:spacing w:val="3"/>
          <w:sz w:val="20"/>
        </w:rPr>
        <w:t>对拟转出研究生信息通过我校办公信息平台进行不少于</w:t>
      </w:r>
      <w:r>
        <w:rPr>
          <w:spacing w:val="3"/>
          <w:sz w:val="20"/>
        </w:rPr>
        <w:t xml:space="preserve"> </w:t>
      </w:r>
      <w:r>
        <w:rPr>
          <w:sz w:val="20"/>
        </w:rPr>
        <w:t>5</w:t>
      </w:r>
      <w:r>
        <w:rPr>
          <w:spacing w:val="2"/>
          <w:sz w:val="20"/>
        </w:rPr>
        <w:t xml:space="preserve"> </w:t>
      </w:r>
      <w:proofErr w:type="gramStart"/>
      <w:r>
        <w:rPr>
          <w:spacing w:val="2"/>
          <w:sz w:val="20"/>
        </w:rPr>
        <w:t>个</w:t>
      </w:r>
      <w:proofErr w:type="gramEnd"/>
      <w:r>
        <w:rPr>
          <w:spacing w:val="2"/>
          <w:sz w:val="20"/>
        </w:rPr>
        <w:t>工作日的公示。</w:t>
      </w:r>
      <w:r>
        <w:rPr>
          <w:spacing w:val="-2"/>
          <w:sz w:val="20"/>
        </w:rPr>
        <w:t>公示信息包括但不限于研究生姓名、拟转入学校和专业名称、入学年份、录取分数、拟转入学校转入专业当年录取分数、转学理由等；</w:t>
      </w:r>
    </w:p>
    <w:p w:rsidR="006D040A" w:rsidRDefault="00FE1DD5">
      <w:pPr>
        <w:pStyle w:val="a4"/>
        <w:numPr>
          <w:ilvl w:val="0"/>
          <w:numId w:val="71"/>
        </w:numPr>
        <w:tabs>
          <w:tab w:val="left" w:pos="1723"/>
        </w:tabs>
        <w:spacing w:line="321" w:lineRule="exact"/>
        <w:ind w:left="1722" w:hanging="192"/>
        <w:rPr>
          <w:sz w:val="20"/>
        </w:rPr>
      </w:pPr>
      <w:r>
        <w:rPr>
          <w:sz w:val="20"/>
        </w:rPr>
        <w:t>公示无异议后，同意转出。</w:t>
      </w:r>
    </w:p>
    <w:p w:rsidR="006D040A" w:rsidRDefault="00FE1DD5">
      <w:pPr>
        <w:pStyle w:val="a3"/>
        <w:spacing w:before="150"/>
        <w:ind w:left="1530"/>
        <w:rPr>
          <w:rFonts w:ascii="方正兰亭黑Pro_GB18030 DemiBold" w:eastAsia="方正兰亭黑Pro_GB18030 DemiBold"/>
          <w:b/>
        </w:rPr>
      </w:pPr>
      <w:r>
        <w:rPr>
          <w:rFonts w:ascii="方正兰亭黑Pro_GB18030 DemiBold" w:eastAsia="方正兰亭黑Pro_GB18030 DemiBold" w:hint="eastAsia"/>
          <w:b/>
          <w:color w:val="403631"/>
        </w:rPr>
        <w:t>二、接收校外培养单位研究生转学的条件及程序</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（一）申请条件</w:t>
      </w:r>
    </w:p>
    <w:p w:rsidR="006D040A" w:rsidRDefault="00FE1DD5">
      <w:pPr>
        <w:pStyle w:val="a3"/>
        <w:spacing w:before="37" w:line="268" w:lineRule="auto"/>
        <w:ind w:right="1124" w:firstLine="396"/>
        <w:jc w:val="both"/>
      </w:pPr>
      <w:r>
        <w:t>我校原则上不接收外单位转学研究生。因患病或者有特殊困难、特别需要，无法继续在原录取单位学习的，可考虑予以接收。其中患病研究生需提供我校指定医院出具的身体健康状况证明；特殊困难一般指因家庭有特殊情况，确需研究生本人就近照顾的情况。予以接收的研究生原培养单位应与我校层次、类型、学科专业水平相当。</w:t>
      </w:r>
    </w:p>
    <w:p w:rsidR="006D040A" w:rsidRDefault="00FE1DD5">
      <w:pPr>
        <w:pStyle w:val="a3"/>
        <w:spacing w:line="321" w:lineRule="exact"/>
        <w:ind w:left="1530"/>
      </w:pPr>
      <w:r>
        <w:t>研究生有下列情形之一，我校不予以接收：</w:t>
      </w:r>
    </w:p>
    <w:p w:rsidR="006D040A" w:rsidRDefault="00FE1DD5">
      <w:pPr>
        <w:pStyle w:val="a4"/>
        <w:numPr>
          <w:ilvl w:val="0"/>
          <w:numId w:val="70"/>
        </w:numPr>
        <w:tabs>
          <w:tab w:val="left" w:pos="1717"/>
        </w:tabs>
        <w:spacing w:before="39"/>
        <w:ind w:hanging="186"/>
        <w:rPr>
          <w:sz w:val="20"/>
        </w:rPr>
      </w:pPr>
      <w:r>
        <w:rPr>
          <w:sz w:val="20"/>
        </w:rPr>
        <w:t>在原培养单位入学未满一学期或者毕业前一年的；</w:t>
      </w:r>
    </w:p>
    <w:p w:rsidR="006D040A" w:rsidRDefault="00FE1DD5">
      <w:pPr>
        <w:pStyle w:val="a4"/>
        <w:numPr>
          <w:ilvl w:val="0"/>
          <w:numId w:val="70"/>
        </w:numPr>
        <w:tabs>
          <w:tab w:val="left" w:pos="1723"/>
        </w:tabs>
        <w:spacing w:before="38"/>
        <w:ind w:left="1722" w:hanging="192"/>
        <w:rPr>
          <w:sz w:val="20"/>
        </w:rPr>
      </w:pPr>
      <w:r>
        <w:rPr>
          <w:sz w:val="20"/>
        </w:rPr>
        <w:t>由低学历层次转为高学历层次的；</w:t>
      </w:r>
    </w:p>
    <w:p w:rsidR="006D040A" w:rsidRDefault="00FE1DD5">
      <w:pPr>
        <w:pStyle w:val="a4"/>
        <w:numPr>
          <w:ilvl w:val="0"/>
          <w:numId w:val="70"/>
        </w:numPr>
        <w:tabs>
          <w:tab w:val="left" w:pos="1723"/>
        </w:tabs>
        <w:spacing w:before="39"/>
        <w:ind w:left="1722" w:hanging="192"/>
        <w:rPr>
          <w:sz w:val="20"/>
        </w:rPr>
      </w:pPr>
      <w:r>
        <w:rPr>
          <w:sz w:val="20"/>
        </w:rPr>
        <w:t>通过定向就业等</w:t>
      </w:r>
      <w:r>
        <w:rPr>
          <w:sz w:val="20"/>
        </w:rPr>
        <w:t>特殊招生形式录取的；</w:t>
      </w:r>
    </w:p>
    <w:p w:rsidR="006D040A" w:rsidRDefault="00FE1DD5">
      <w:pPr>
        <w:pStyle w:val="a4"/>
        <w:numPr>
          <w:ilvl w:val="0"/>
          <w:numId w:val="70"/>
        </w:numPr>
        <w:tabs>
          <w:tab w:val="left" w:pos="1723"/>
        </w:tabs>
        <w:spacing w:before="38"/>
        <w:ind w:left="1722" w:hanging="192"/>
        <w:rPr>
          <w:sz w:val="20"/>
        </w:rPr>
      </w:pPr>
      <w:r>
        <w:rPr>
          <w:sz w:val="20"/>
        </w:rPr>
        <w:t>原培养单位、专业的录取控制标准低于我校的；</w:t>
      </w:r>
    </w:p>
    <w:p w:rsidR="006D040A" w:rsidRDefault="00FE1DD5">
      <w:pPr>
        <w:pStyle w:val="a4"/>
        <w:numPr>
          <w:ilvl w:val="0"/>
          <w:numId w:val="70"/>
        </w:numPr>
        <w:tabs>
          <w:tab w:val="left" w:pos="1723"/>
        </w:tabs>
        <w:spacing w:before="38"/>
        <w:ind w:left="1722" w:hanging="192"/>
        <w:rPr>
          <w:sz w:val="20"/>
        </w:rPr>
      </w:pPr>
      <w:r>
        <w:rPr>
          <w:sz w:val="20"/>
        </w:rPr>
        <w:t>原培养单位在广州市的；</w:t>
      </w:r>
    </w:p>
    <w:p w:rsidR="006D040A" w:rsidRDefault="00FE1DD5">
      <w:pPr>
        <w:pStyle w:val="a4"/>
        <w:numPr>
          <w:ilvl w:val="0"/>
          <w:numId w:val="70"/>
        </w:numPr>
        <w:tabs>
          <w:tab w:val="left" w:pos="1723"/>
        </w:tabs>
        <w:spacing w:before="39"/>
        <w:ind w:left="1722" w:hanging="192"/>
        <w:rPr>
          <w:sz w:val="20"/>
        </w:rPr>
      </w:pPr>
      <w:r>
        <w:rPr>
          <w:sz w:val="20"/>
        </w:rPr>
        <w:t>跨学科门类的；</w:t>
      </w:r>
    </w:p>
    <w:p w:rsidR="006D040A" w:rsidRDefault="00FE1DD5">
      <w:pPr>
        <w:pStyle w:val="a4"/>
        <w:numPr>
          <w:ilvl w:val="0"/>
          <w:numId w:val="70"/>
        </w:numPr>
        <w:tabs>
          <w:tab w:val="left" w:pos="1723"/>
        </w:tabs>
        <w:spacing w:before="38"/>
        <w:ind w:left="1722" w:hanging="192"/>
        <w:rPr>
          <w:sz w:val="20"/>
        </w:rPr>
      </w:pPr>
      <w:r>
        <w:rPr>
          <w:sz w:val="20"/>
        </w:rPr>
        <w:t>应</w:t>
      </w:r>
      <w:proofErr w:type="gramStart"/>
      <w:r>
        <w:rPr>
          <w:sz w:val="20"/>
        </w:rPr>
        <w:t>予退</w:t>
      </w:r>
      <w:proofErr w:type="gramEnd"/>
      <w:r>
        <w:rPr>
          <w:sz w:val="20"/>
        </w:rPr>
        <w:t>学的；</w:t>
      </w:r>
    </w:p>
    <w:p w:rsidR="006D040A" w:rsidRDefault="00FE1DD5">
      <w:pPr>
        <w:pStyle w:val="a4"/>
        <w:numPr>
          <w:ilvl w:val="0"/>
          <w:numId w:val="70"/>
        </w:numPr>
        <w:tabs>
          <w:tab w:val="left" w:pos="1723"/>
        </w:tabs>
        <w:spacing w:before="39"/>
        <w:ind w:left="1722" w:hanging="192"/>
        <w:rPr>
          <w:sz w:val="20"/>
        </w:rPr>
      </w:pPr>
      <w:r>
        <w:rPr>
          <w:sz w:val="20"/>
        </w:rPr>
        <w:t>无正当转学理由的。</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（二）申请程序</w:t>
      </w:r>
    </w:p>
    <w:p w:rsidR="006D040A" w:rsidRDefault="00FE1DD5">
      <w:pPr>
        <w:pStyle w:val="a4"/>
        <w:numPr>
          <w:ilvl w:val="0"/>
          <w:numId w:val="69"/>
        </w:numPr>
        <w:tabs>
          <w:tab w:val="left" w:pos="1717"/>
        </w:tabs>
        <w:spacing w:before="37"/>
        <w:ind w:firstLine="397"/>
        <w:rPr>
          <w:sz w:val="20"/>
        </w:rPr>
      </w:pPr>
      <w:r>
        <w:rPr>
          <w:sz w:val="20"/>
        </w:rPr>
        <w:t>研究生本人向我校研究生院提交转学书面申请和相关证明材料；</w:t>
      </w:r>
    </w:p>
    <w:p w:rsidR="006D040A" w:rsidRDefault="00FE1DD5">
      <w:pPr>
        <w:pStyle w:val="a4"/>
        <w:numPr>
          <w:ilvl w:val="0"/>
          <w:numId w:val="69"/>
        </w:numPr>
        <w:tabs>
          <w:tab w:val="left" w:pos="1742"/>
        </w:tabs>
        <w:spacing w:before="38" w:line="268" w:lineRule="auto"/>
        <w:ind w:right="1127" w:firstLine="397"/>
        <w:jc w:val="both"/>
        <w:rPr>
          <w:sz w:val="20"/>
        </w:rPr>
      </w:pPr>
      <w:r>
        <w:rPr>
          <w:spacing w:val="3"/>
          <w:sz w:val="20"/>
        </w:rPr>
        <w:t>研究生院严格审核原培养单位同意转出的审批意见、研究生转学条件及相关</w:t>
      </w:r>
      <w:r>
        <w:rPr>
          <w:spacing w:val="-5"/>
          <w:sz w:val="20"/>
        </w:rPr>
        <w:t>证明，认为符合学校培养要求</w:t>
      </w:r>
      <w:proofErr w:type="gramStart"/>
      <w:r>
        <w:rPr>
          <w:spacing w:val="-5"/>
          <w:sz w:val="20"/>
        </w:rPr>
        <w:t>且学校</w:t>
      </w:r>
      <w:proofErr w:type="gramEnd"/>
      <w:r>
        <w:rPr>
          <w:spacing w:val="-5"/>
          <w:sz w:val="20"/>
        </w:rPr>
        <w:t>有培养能力的，经学校招生工作领导小组同意，</w:t>
      </w:r>
      <w:r>
        <w:rPr>
          <w:spacing w:val="-5"/>
          <w:sz w:val="20"/>
        </w:rPr>
        <w:t xml:space="preserve"> </w:t>
      </w:r>
      <w:r>
        <w:rPr>
          <w:spacing w:val="-5"/>
          <w:sz w:val="20"/>
        </w:rPr>
        <w:t>参加我校学位评定委员会组织的专业考核或学业水平评估；</w:t>
      </w:r>
    </w:p>
    <w:p w:rsidR="006D040A" w:rsidRDefault="00FE1DD5">
      <w:pPr>
        <w:pStyle w:val="a4"/>
        <w:numPr>
          <w:ilvl w:val="0"/>
          <w:numId w:val="69"/>
        </w:numPr>
        <w:tabs>
          <w:tab w:val="left" w:pos="1743"/>
        </w:tabs>
        <w:spacing w:line="321" w:lineRule="exact"/>
        <w:ind w:left="1742" w:hanging="212"/>
        <w:rPr>
          <w:sz w:val="20"/>
        </w:rPr>
      </w:pPr>
      <w:r>
        <w:rPr>
          <w:spacing w:val="2"/>
          <w:sz w:val="20"/>
        </w:rPr>
        <w:t>专业考核或学业水平评估合格后，</w:t>
      </w:r>
      <w:proofErr w:type="gramStart"/>
      <w:r>
        <w:rPr>
          <w:spacing w:val="2"/>
          <w:sz w:val="20"/>
        </w:rPr>
        <w:t>经拟转入</w:t>
      </w:r>
      <w:proofErr w:type="gramEnd"/>
      <w:r>
        <w:rPr>
          <w:spacing w:val="2"/>
          <w:sz w:val="20"/>
        </w:rPr>
        <w:t>专业导师或导师组、学院党政联</w:t>
      </w:r>
    </w:p>
    <w:p w:rsidR="006D040A" w:rsidRDefault="006D040A">
      <w:pPr>
        <w:spacing w:line="321" w:lineRule="exact"/>
        <w:rPr>
          <w:sz w:val="20"/>
        </w:rPr>
        <w:sectPr w:rsidR="006D040A">
          <w:type w:val="continuous"/>
          <w:pgSz w:w="20410" w:h="13040" w:orient="landscape"/>
          <w:pgMar w:top="2000" w:right="0" w:bottom="0" w:left="0" w:header="720" w:footer="720" w:gutter="0"/>
          <w:cols w:num="2" w:space="720" w:equalWidth="0">
            <w:col w:w="8551" w:space="2221"/>
            <w:col w:w="9638"/>
          </w:cols>
        </w:sectPr>
      </w:pPr>
    </w:p>
    <w:p w:rsidR="006D040A" w:rsidRDefault="00FE1DD5">
      <w:pPr>
        <w:pStyle w:val="a3"/>
        <w:ind w:left="0"/>
      </w:pPr>
      <w:r>
        <w:pict>
          <v:group id="_x0000_s5784" style="position:absolute;margin-left:1003.25pt;margin-top:0;width:17.25pt;height:652pt;z-index:3208;mso-position-horizontal-relative:page;mso-position-vertical-relative:page" coordorigin="20065" coordsize="345,13040">
            <v:rect id="_x0000_s5823" style="position:absolute;left:20065;width:345;height:13040" fillcolor="#dcdddd" stroked="f"/>
            <v:shape id="_x0000_s5822" type="#_x0000_t75" style="position:absolute;left:20071;top:490;width:220;height:209">
              <v:imagedata r:id="rId9" o:title=""/>
            </v:shape>
            <v:shape id="_x0000_s5821" type="#_x0000_t75" style="position:absolute;left:20075;top:733;width:211;height:542">
              <v:imagedata r:id="rId10" o:title=""/>
            </v:shape>
            <v:shape id="_x0000_s5820" type="#_x0000_t75" style="position:absolute;left:20070;top:1309;width:216;height:678">
              <v:imagedata r:id="rId11" o:title=""/>
            </v:shape>
            <v:shape id="_x0000_s5819" type="#_x0000_t75" style="position:absolute;left:20070;top:2081;width:221;height:335">
              <v:imagedata r:id="rId12" o:title=""/>
            </v:shape>
            <v:line id="_x0000_s5818" style="position:absolute" from="20075,2599" to="20286,2599" strokecolor="white" strokeweight=".47942mm"/>
            <v:rect id="_x0000_s5817" style="position:absolute;left:20173;top:2476;width:25;height:109" stroked="f"/>
            <v:line id="_x0000_s5816" style="position:absolute" from="20075,2463" to="20286,2463" strokecolor="white" strokeweight=".47908mm"/>
            <v:shape id="_x0000_s5815" type="#_x0000_t75" style="position:absolute;left:20070;top:2648;width:220;height:464">
              <v:imagedata r:id="rId13" o:title=""/>
            </v:shape>
            <v:rect id="_x0000_s5814" style="position:absolute;left:20075;top:3174;width:26;height:94" stroked="f"/>
            <v:line id="_x0000_s5813" style="position:absolute" from="20075,3162" to="20286,3162" strokecolor="white" strokeweight="1.3pt"/>
            <v:shape id="_x0000_s5812" type="#_x0000_t75" style="position:absolute;left:20070;top:3360;width:220;height:220">
              <v:imagedata r:id="rId14" o:title=""/>
            </v:shape>
            <v:rect id="_x0000_s5811" style="position:absolute;left:20260;top:3643;width:26;height:94" stroked="f"/>
            <v:line id="_x0000_s5810" style="position:absolute" from="20075,3630" to="20286,3630" strokecolor="white" strokeweight="1.3pt"/>
            <v:rect id="_x0000_s5809" style="position:absolute;left:20168;top:3643;width:26;height:87" stroked="f"/>
            <v:shape id="_x0000_s5808" type="#_x0000_t75" style="position:absolute;left:20070;top:3826;width:221;height:379">
              <v:imagedata r:id="rId15" o:title=""/>
            </v:shape>
            <v:shape id="_x0000_s5807" type="#_x0000_t75" style="position:absolute;left:20070;top:4240;width:216;height:519">
              <v:imagedata r:id="rId16" o:title=""/>
            </v:shape>
            <v:shape id="_x0000_s5806" type="#_x0000_t75" style="position:absolute;left:20070;top:4871;width:220;height:175">
              <v:imagedata r:id="rId17" o:title=""/>
            </v:shape>
            <v:line id="_x0000_s5805" style="position:absolute" from="20075,5230" to="20286,5230" strokecolor="white" strokeweight=".47908mm"/>
            <v:rect id="_x0000_s5804" style="position:absolute;left:20173;top:5107;width:25;height:109" stroked="f"/>
            <v:line id="_x0000_s5803" style="position:absolute" from="20075,5094" to="20286,5094" strokecolor="white" strokeweight=".47942mm"/>
            <v:line id="_x0000_s5802" style="position:absolute" from="20075,5304" to="20286,5304" strokecolor="white" strokeweight=".47942mm"/>
            <v:shape id="_x0000_s5801" type="#_x0000_t75" style="position:absolute;left:20075;top:5365;width:211;height:394">
              <v:imagedata r:id="rId18" o:title=""/>
            </v:shape>
            <v:shape id="_x0000_s5800" type="#_x0000_t75" style="position:absolute;left:20070;top:5860;width:216;height:159">
              <v:imagedata r:id="rId19" o:title=""/>
            </v:shape>
            <v:shape id="_x0000_s5799" type="#_x0000_t75" style="position:absolute;left:20075;top:6065;width:211;height:171">
              <v:imagedata r:id="rId20" o:title=""/>
            </v:shape>
            <v:shape id="_x0000_s5798" type="#_x0000_t75" style="position:absolute;left:20075;top:6282;width:211;height:391">
              <v:imagedata r:id="rId21" o:title=""/>
            </v:shape>
            <v:shape id="_x0000_s5797" type="#_x0000_t75" style="position:absolute;left:20070;top:6707;width:220;height:290">
              <v:imagedata r:id="rId22" o:title=""/>
            </v:shape>
            <v:shape id="_x0000_s5796" type="#_x0000_t75" style="position:absolute;left:20075;top:7029;width:211;height:382">
              <v:imagedata r:id="rId23" o:title=""/>
            </v:shape>
            <v:shape id="_x0000_s5795" type="#_x0000_t75" style="position:absolute;left:20070;top:7502;width:220;height:220">
              <v:imagedata r:id="rId24" o:title=""/>
            </v:shape>
            <v:rect id="_x0000_s5794" style="position:absolute;left:20260;top:7784;width:26;height:94" stroked="f"/>
            <v:line id="_x0000_s5793" style="position:absolute" from="20075,7772" to="20286,7772" strokecolor="white" strokeweight="1.3pt"/>
            <v:rect id="_x0000_s5792" style="position:absolute;left:20168;top:7785;width:26;height:87" stroked="f"/>
            <v:shape id="_x0000_s5791" type="#_x0000_t75" style="position:absolute;left:20070;top:7967;width:220;height:488">
              <v:imagedata r:id="rId25" o:title=""/>
            </v:shape>
            <v:line id="_x0000_s5790" style="position:absolute" from="20075,8639" to="20286,8639" strokecolor="white" strokeweight=".47908mm"/>
            <v:rect id="_x0000_s5789" style="position:absolute;left:20173;top:8516;width:25;height:109" stroked="f"/>
            <v:line id="_x0000_s5788" style="position:absolute" from="20075,8503" to="20286,8503" strokecolor="white" strokeweight=".47942mm"/>
            <v:shape id="_x0000_s5787" type="#_x0000_t75" style="position:absolute;left:20075;top:8700;width:211;height:171">
              <v:imagedata r:id="rId20" o:title=""/>
            </v:shape>
            <v:shape id="_x0000_s5786" type="#_x0000_t75" style="position:absolute;left:20070;top:8905;width:220;height:220">
              <v:imagedata r:id="rId24" o:title=""/>
            </v:shape>
            <v:shape id="_x0000_s5785" type="#_x0000_t75" style="position:absolute;left:20070;top:9162;width:220;height:778">
              <v:imagedata r:id="rId26" o:title=""/>
            </v:shape>
            <w10:wrap anchorx="page" anchory="page"/>
          </v:group>
        </w:pict>
      </w:r>
      <w:r>
        <w:pict>
          <v:group id="_x0000_s5744" style="position:absolute;margin-left:0;margin-top:0;width:17.25pt;height:652pt;z-index:3256;mso-position-horizontal-relative:page;mso-position-vertical-relative:page" coordsize="345,13040">
            <v:rect id="_x0000_s5783" style="position:absolute;width:345;height:13040" fillcolor="#dcdddd" stroked="f"/>
            <v:shape id="_x0000_s5782" type="#_x0000_t75" style="position:absolute;left:115;top:490;width:220;height:209">
              <v:imagedata r:id="rId27" o:title=""/>
            </v:shape>
            <v:shape id="_x0000_s5781" type="#_x0000_t75" style="position:absolute;left:119;top:733;width:211;height:542">
              <v:imagedata r:id="rId28" o:title=""/>
            </v:shape>
            <v:shape id="_x0000_s5780" type="#_x0000_t75" style="position:absolute;left:114;top:1309;width:216;height:678">
              <v:imagedata r:id="rId29" o:title=""/>
            </v:shape>
            <v:shape id="_x0000_s5779" type="#_x0000_t75" style="position:absolute;left:114;top:2081;width:221;height:335">
              <v:imagedata r:id="rId30" o:title=""/>
            </v:shape>
            <v:line id="_x0000_s5778" style="position:absolute" from="120,2599" to="330,2599" strokecolor="white" strokeweight=".47942mm"/>
            <v:rect id="_x0000_s5777" style="position:absolute;left:218;top:2476;width:25;height:109" stroked="f"/>
            <v:line id="_x0000_s5776" style="position:absolute" from="120,2463" to="330,2463" strokecolor="white" strokeweight=".47908mm"/>
            <v:shape id="_x0000_s5775" type="#_x0000_t75" style="position:absolute;left:115;top:2648;width:220;height:464">
              <v:imagedata r:id="rId31" o:title=""/>
            </v:shape>
            <v:rect id="_x0000_s5774" style="position:absolute;left:119;top:3174;width:26;height:94" stroked="f"/>
            <v:line id="_x0000_s5773" style="position:absolute" from="120,3162" to="330,3162" strokecolor="white" strokeweight="1.3pt"/>
            <v:shape id="_x0000_s5772" type="#_x0000_t75" style="position:absolute;left:115;top:3360;width:220;height:220">
              <v:imagedata r:id="rId32" o:title=""/>
            </v:shape>
            <v:rect id="_x0000_s5771" style="position:absolute;left:304;top:3643;width:26;height:94" stroked="f"/>
            <v:line id="_x0000_s5770" style="position:absolute" from="120,3630" to="330,3630" strokecolor="white" strokeweight="1.3pt"/>
            <v:rect id="_x0000_s5769" style="position:absolute;left:213;top:3643;width:26;height:87" stroked="f"/>
            <v:shape id="_x0000_s5768" type="#_x0000_t75" style="position:absolute;left:114;top:3826;width:221;height:379">
              <v:imagedata r:id="rId33" o:title=""/>
            </v:shape>
            <v:shape id="_x0000_s5767" type="#_x0000_t75" style="position:absolute;left:114;top:4240;width:216;height:519">
              <v:imagedata r:id="rId16" o:title=""/>
            </v:shape>
            <v:shape id="_x0000_s5766" type="#_x0000_t75" style="position:absolute;left:115;top:4871;width:220;height:175">
              <v:imagedata r:id="rId34" o:title=""/>
            </v:shape>
            <v:line id="_x0000_s5765" style="position:absolute" from="120,5230" to="330,5230" strokecolor="white" strokeweight=".47908mm"/>
            <v:rect id="_x0000_s5764" style="position:absolute;left:218;top:5107;width:25;height:109" stroked="f"/>
            <v:line id="_x0000_s5763" style="position:absolute" from="120,5094" to="330,5094" strokecolor="white" strokeweight=".47942mm"/>
            <v:line id="_x0000_s5762" style="position:absolute" from="120,5304" to="330,5304" strokecolor="white" strokeweight=".47942mm"/>
            <v:shape id="_x0000_s5761" type="#_x0000_t75" style="position:absolute;left:119;top:5365;width:211;height:393">
              <v:imagedata r:id="rId35" o:title=""/>
            </v:shape>
            <v:shape id="_x0000_s5760" type="#_x0000_t75" style="position:absolute;left:114;top:5860;width:216;height:159">
              <v:imagedata r:id="rId19" o:title=""/>
            </v:shape>
            <v:shape id="_x0000_s5759" type="#_x0000_t75" style="position:absolute;left:119;top:6065;width:211;height:171">
              <v:imagedata r:id="rId36" o:title=""/>
            </v:shape>
            <v:shape id="_x0000_s5758" type="#_x0000_t75" style="position:absolute;left:119;top:6282;width:211;height:391">
              <v:imagedata r:id="rId21" o:title=""/>
            </v:shape>
            <v:shape id="_x0000_s5757" type="#_x0000_t75" style="position:absolute;left:114;top:6707;width:220;height:290">
              <v:imagedata r:id="rId37" o:title=""/>
            </v:shape>
            <v:shape id="_x0000_s5756" type="#_x0000_t75" style="position:absolute;left:119;top:7029;width:211;height:382">
              <v:imagedata r:id="rId23" o:title=""/>
            </v:shape>
            <v:shape id="_x0000_s5755" type="#_x0000_t75" style="position:absolute;left:115;top:7502;width:220;height:220">
              <v:imagedata r:id="rId38" o:title=""/>
            </v:shape>
            <v:rect id="_x0000_s5754" style="position:absolute;left:304;top:7784;width:26;height:94" stroked="f"/>
            <v:line id="_x0000_s5753" style="position:absolute" from="120,7772" to="330,7772" strokecolor="white" strokeweight="1.3pt"/>
            <v:rect id="_x0000_s5752" style="position:absolute;left:213;top:7785;width:26;height:87" stroked="f"/>
            <v:shape id="_x0000_s5751" type="#_x0000_t75" style="position:absolute;left:115;top:7967;width:220;height:488">
              <v:imagedata r:id="rId39" o:title=""/>
            </v:shape>
            <v:line id="_x0000_s5750" style="position:absolute" from="120,8639" to="330,8639" strokecolor="white" strokeweight=".47908mm"/>
            <v:rect id="_x0000_s5749" style="position:absolute;left:218;top:8516;width:25;height:109" stroked="f"/>
            <v:line id="_x0000_s5748" style="position:absolute" from="120,8503" to="330,8503" strokecolor="white" strokeweight=".47942mm"/>
            <v:shape id="_x0000_s5747" type="#_x0000_t75" style="position:absolute;left:119;top:8700;width:211;height:171">
              <v:imagedata r:id="rId36" o:title=""/>
            </v:shape>
            <v:shape id="_x0000_s5746" type="#_x0000_t75" style="position:absolute;left:115;top:8905;width:220;height:220">
              <v:imagedata r:id="rId38" o:title=""/>
            </v:shape>
            <v:shape id="_x0000_s5745" type="#_x0000_t75" style="position:absolute;left:115;top:9162;width:220;height:778">
              <v:imagedata r:id="rId40" o:title=""/>
            </v:shape>
            <w10:wrap anchorx="page" anchory="page"/>
          </v:group>
        </w:pict>
      </w:r>
    </w:p>
    <w:p w:rsidR="006D040A" w:rsidRDefault="006D040A">
      <w:pPr>
        <w:pStyle w:val="a3"/>
        <w:spacing w:before="5"/>
        <w:ind w:left="0"/>
        <w:rPr>
          <w:sz w:val="26"/>
        </w:rPr>
      </w:pPr>
    </w:p>
    <w:p w:rsidR="006D040A" w:rsidRDefault="00FE1DD5">
      <w:pPr>
        <w:pStyle w:val="a3"/>
        <w:tabs>
          <w:tab w:val="left" w:pos="19489"/>
        </w:tabs>
        <w:spacing w:before="123"/>
        <w:ind w:left="558"/>
        <w:rPr>
          <w:rFonts w:ascii="IKEA Sans"/>
        </w:rPr>
      </w:pPr>
      <w:r>
        <w:pict>
          <v:line id="_x0000_s5743" style="position:absolute;left:0;text-align:left;z-index:-285304;mso-position-horizontal-relative:page" from="963.35pt,8pt" to="963.35pt,42.85pt" strokecolor="#5a5757" strokeweight=".30164mm">
            <w10:wrap anchorx="page"/>
          </v:line>
        </w:pict>
      </w:r>
      <w:r>
        <w:pict>
          <v:line id="_x0000_s5742" style="position:absolute;left:0;text-align:left;z-index:-285256;mso-position-horizontal-relative:page" from="57.1pt,8pt" to="57.1pt,42.85pt" strokecolor="#5a5757" strokeweight=".30128mm">
            <w10:wrap anchorx="page"/>
          </v:line>
        </w:pict>
      </w:r>
      <w:r>
        <w:rPr>
          <w:rFonts w:ascii="IKEA Sans"/>
          <w:color w:val="595857"/>
        </w:rPr>
        <w:t>20</w:t>
      </w:r>
      <w:r>
        <w:rPr>
          <w:rFonts w:ascii="IKEA Sans"/>
          <w:color w:val="595857"/>
        </w:rPr>
        <w:tab/>
        <w:t>21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ind w:left="1133"/>
        <w:rPr>
          <w:rFonts w:ascii="IKEA Sans"/>
          <w:sz w:val="18"/>
        </w:rPr>
      </w:pPr>
      <w:r>
        <w:rPr>
          <w:rFonts w:ascii="IKEA Sans"/>
          <w:color w:val="5A5757"/>
          <w:sz w:val="18"/>
        </w:rPr>
        <w:t>2018 GRADUATE 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FE1DD5">
      <w:pPr>
        <w:pStyle w:val="a3"/>
        <w:spacing w:before="191"/>
      </w:pPr>
      <w:r>
        <w:t>席会议讨论同意，拟同意转入的研究生名单和表决情况如实记入会议纪要；</w:t>
      </w:r>
    </w:p>
    <w:p w:rsidR="006D040A" w:rsidRDefault="00FE1DD5">
      <w:pPr>
        <w:pStyle w:val="a4"/>
        <w:numPr>
          <w:ilvl w:val="0"/>
          <w:numId w:val="69"/>
        </w:numPr>
        <w:tabs>
          <w:tab w:val="left" w:pos="1742"/>
        </w:tabs>
        <w:spacing w:before="39" w:line="268" w:lineRule="auto"/>
        <w:ind w:right="11899" w:firstLine="397"/>
        <w:rPr>
          <w:sz w:val="20"/>
        </w:rPr>
      </w:pPr>
      <w:r>
        <w:rPr>
          <w:spacing w:val="3"/>
          <w:sz w:val="20"/>
        </w:rPr>
        <w:t>报学校校长办公会或者专题会议研究决定，拟同意接收的研究生名单和表决</w:t>
      </w:r>
      <w:r>
        <w:rPr>
          <w:sz w:val="20"/>
        </w:rPr>
        <w:t>情况如实记入会议纪要；</w:t>
      </w:r>
    </w:p>
    <w:p w:rsidR="006D040A" w:rsidRDefault="00FE1DD5">
      <w:pPr>
        <w:pStyle w:val="a4"/>
        <w:numPr>
          <w:ilvl w:val="0"/>
          <w:numId w:val="69"/>
        </w:numPr>
        <w:tabs>
          <w:tab w:val="left" w:pos="1742"/>
        </w:tabs>
        <w:spacing w:line="268" w:lineRule="auto"/>
        <w:ind w:right="11803" w:firstLine="397"/>
        <w:rPr>
          <w:sz w:val="20"/>
        </w:rPr>
      </w:pPr>
      <w:r>
        <w:rPr>
          <w:spacing w:val="3"/>
          <w:sz w:val="20"/>
        </w:rPr>
        <w:t>对拟转入研究生信息通过我校办公信息平台进行不少于</w:t>
      </w:r>
      <w:r>
        <w:rPr>
          <w:spacing w:val="3"/>
          <w:sz w:val="20"/>
        </w:rPr>
        <w:t xml:space="preserve"> </w:t>
      </w:r>
      <w:r>
        <w:rPr>
          <w:sz w:val="20"/>
        </w:rPr>
        <w:t>5</w:t>
      </w:r>
      <w:r>
        <w:rPr>
          <w:spacing w:val="2"/>
          <w:sz w:val="20"/>
        </w:rPr>
        <w:t xml:space="preserve"> </w:t>
      </w:r>
      <w:proofErr w:type="gramStart"/>
      <w:r>
        <w:rPr>
          <w:spacing w:val="2"/>
          <w:sz w:val="20"/>
        </w:rPr>
        <w:t>个</w:t>
      </w:r>
      <w:proofErr w:type="gramEnd"/>
      <w:r>
        <w:rPr>
          <w:spacing w:val="2"/>
          <w:sz w:val="20"/>
        </w:rPr>
        <w:t>工作日的公示。</w:t>
      </w:r>
      <w:r>
        <w:rPr>
          <w:spacing w:val="-4"/>
          <w:sz w:val="20"/>
        </w:rPr>
        <w:t>公示信息包括但不限于研究生姓名、转出学校和转出专业名称、入学年份、录取分数、拟转入我校专业当年录取分数、转学理由等；</w:t>
      </w:r>
    </w:p>
    <w:p w:rsidR="006D040A" w:rsidRDefault="00FE1DD5">
      <w:pPr>
        <w:pStyle w:val="a4"/>
        <w:numPr>
          <w:ilvl w:val="0"/>
          <w:numId w:val="69"/>
        </w:numPr>
        <w:tabs>
          <w:tab w:val="left" w:pos="1722"/>
        </w:tabs>
        <w:spacing w:line="321" w:lineRule="exact"/>
        <w:ind w:left="1721" w:hanging="191"/>
        <w:rPr>
          <w:sz w:val="20"/>
        </w:rPr>
      </w:pPr>
      <w:r>
        <w:rPr>
          <w:sz w:val="20"/>
        </w:rPr>
        <w:t>公示无异议后，由校长签署接收函。</w:t>
      </w:r>
    </w:p>
    <w:p w:rsidR="006D040A" w:rsidRDefault="006D040A">
      <w:pPr>
        <w:spacing w:line="321" w:lineRule="exact"/>
        <w:rPr>
          <w:sz w:val="20"/>
        </w:rPr>
        <w:sectPr w:rsidR="006D040A">
          <w:pgSz w:w="20410" w:h="13040" w:orient="landscape"/>
          <w:pgMar w:top="0" w:right="0" w:bottom="0" w:left="0" w:header="720" w:footer="720" w:gutter="0"/>
          <w:cols w:space="720"/>
        </w:sectPr>
      </w:pPr>
    </w:p>
    <w:p w:rsidR="006D040A" w:rsidRDefault="00FE1DD5">
      <w:pPr>
        <w:pStyle w:val="a3"/>
        <w:spacing w:before="149"/>
        <w:ind w:left="1530"/>
        <w:rPr>
          <w:rFonts w:ascii="方正兰亭黑Pro_GB18030 DemiBold" w:eastAsia="方正兰亭黑Pro_GB18030 DemiBold"/>
          <w:b/>
        </w:rPr>
      </w:pPr>
      <w:r>
        <w:pict>
          <v:group id="_x0000_s5702" style="position:absolute;left:0;text-align:left;margin-left:0;margin-top:0;width:17.25pt;height:652pt;z-index:3328;mso-position-horizontal-relative:page;mso-position-vertical-relative:page" coordsize="345,13040">
            <v:rect id="_x0000_s5741" style="position:absolute;width:345;height:13040" fillcolor="#dcdddd" stroked="f"/>
            <v:shape id="_x0000_s5740" type="#_x0000_t75" style="position:absolute;left:115;top:490;width:220;height:209">
              <v:imagedata r:id="rId27" o:title=""/>
            </v:shape>
            <v:shape id="_x0000_s5739" type="#_x0000_t75" style="position:absolute;left:119;top:733;width:211;height:542">
              <v:imagedata r:id="rId28" o:title=""/>
            </v:shape>
            <v:shape id="_x0000_s5738" type="#_x0000_t75" style="position:absolute;left:114;top:1309;width:216;height:678">
              <v:imagedata r:id="rId29" o:title=""/>
            </v:shape>
            <v:shape id="_x0000_s5737" type="#_x0000_t75" style="position:absolute;left:114;top:2081;width:221;height:335">
              <v:imagedata r:id="rId30" o:title=""/>
            </v:shape>
            <v:line id="_x0000_s5736" style="position:absolute" from="120,2599" to="330,2599" strokecolor="white" strokeweight=".47942mm"/>
            <v:rect id="_x0000_s5735" style="position:absolute;left:218;top:2476;width:25;height:109" stroked="f"/>
            <v:line id="_x0000_s5734" style="position:absolute" from="120,2463" to="330,2463" strokecolor="white" strokeweight=".47908mm"/>
            <v:shape id="_x0000_s5733" type="#_x0000_t75" style="position:absolute;left:115;top:2648;width:220;height:464">
              <v:imagedata r:id="rId31" o:title=""/>
            </v:shape>
            <v:rect id="_x0000_s5732" style="position:absolute;left:119;top:3174;width:26;height:94" stroked="f"/>
            <v:line id="_x0000_s5731" style="position:absolute" from="120,3162" to="330,3162" strokecolor="white" strokeweight="1.3pt"/>
            <v:shape id="_x0000_s5730" type="#_x0000_t75" style="position:absolute;left:115;top:3360;width:220;height:220">
              <v:imagedata r:id="rId32" o:title=""/>
            </v:shape>
            <v:rect id="_x0000_s5729" style="position:absolute;left:304;top:3643;width:26;height:94" stroked="f"/>
            <v:line id="_x0000_s5728" style="position:absolute" from="120,3630" to="330,3630" strokecolor="white" strokeweight="1.3pt"/>
            <v:rect id="_x0000_s5727" style="position:absolute;left:213;top:3643;width:26;height:87" stroked="f"/>
            <v:shape id="_x0000_s5726" type="#_x0000_t75" style="position:absolute;left:114;top:3826;width:221;height:379">
              <v:imagedata r:id="rId33" o:title=""/>
            </v:shape>
            <v:shape id="_x0000_s5725" type="#_x0000_t75" style="position:absolute;left:114;top:4240;width:216;height:519">
              <v:imagedata r:id="rId16" o:title=""/>
            </v:shape>
            <v:shape id="_x0000_s5724" type="#_x0000_t75" style="position:absolute;left:115;top:4871;width:220;height:175">
              <v:imagedata r:id="rId34" o:title=""/>
            </v:shape>
            <v:line id="_x0000_s5723" style="position:absolute" from="120,5230" to="330,5230" strokecolor="white" strokeweight=".47908mm"/>
            <v:rect id="_x0000_s5722" style="position:absolute;left:218;top:5107;width:25;height:109" stroked="f"/>
            <v:line id="_x0000_s5721" style="position:absolute" from="120,5094" to="330,5094" strokecolor="white" strokeweight=".47942mm"/>
            <v:shape id="_x0000_s5720" type="#_x0000_t75" style="position:absolute;left:119;top:5365;width:211;height:393">
              <v:imagedata r:id="rId35" o:title=""/>
            </v:shape>
            <v:shape id="_x0000_s5719" type="#_x0000_t75" style="position:absolute;left:114;top:5860;width:216;height:159">
              <v:imagedata r:id="rId19" o:title=""/>
            </v:shape>
            <v:shape id="_x0000_s5718" type="#_x0000_t75" style="position:absolute;left:119;top:6065;width:211;height:171">
              <v:imagedata r:id="rId36" o:title=""/>
            </v:shape>
            <v:shape id="_x0000_s5717" type="#_x0000_t75" style="position:absolute;left:119;top:6282;width:211;height:391">
              <v:imagedata r:id="rId21" o:title=""/>
            </v:shape>
            <v:shape id="_x0000_s5716" type="#_x0000_t75" style="position:absolute;left:114;top:6707;width:220;height:290">
              <v:imagedata r:id="rId37" o:title=""/>
            </v:shape>
            <v:shape id="_x0000_s5715" type="#_x0000_t75" style="position:absolute;left:119;top:7029;width:211;height:382">
              <v:imagedata r:id="rId23" o:title=""/>
            </v:shape>
            <v:shape id="_x0000_s5714" type="#_x0000_t75" style="position:absolute;left:115;top:7502;width:220;height:220">
              <v:imagedata r:id="rId38" o:title=""/>
            </v:shape>
            <v:rect id="_x0000_s5713" style="position:absolute;left:304;top:7784;width:26;height:94" stroked="f"/>
            <v:line id="_x0000_s5712" style="position:absolute" from="120,7772" to="330,7772" strokecolor="white" strokeweight="1.3pt"/>
            <v:rect id="_x0000_s5711" style="position:absolute;left:213;top:7785;width:26;height:87" stroked="f"/>
            <v:shape id="_x0000_s5710" type="#_x0000_t75" style="position:absolute;left:115;top:7967;width:220;height:488">
              <v:imagedata r:id="rId39" o:title=""/>
            </v:shape>
            <v:line id="_x0000_s5709" style="position:absolute" from="120,8639" to="330,8639" strokecolor="white" strokeweight=".47908mm"/>
            <v:rect id="_x0000_s5708" style="position:absolute;left:218;top:8516;width:25;height:109" stroked="f"/>
            <v:line id="_x0000_s5707" style="position:absolute" from="120,8503" to="330,8503" strokecolor="white" strokeweight=".47942mm"/>
            <v:shape id="_x0000_s5706" type="#_x0000_t75" style="position:absolute;left:119;top:8700;width:211;height:171">
              <v:imagedata r:id="rId36" o:title=""/>
            </v:shape>
            <v:shape id="_x0000_s5705" type="#_x0000_t75" style="position:absolute;left:115;top:8905;width:220;height:220">
              <v:imagedata r:id="rId38" o:title=""/>
            </v:shape>
            <v:shape id="_x0000_s5704" type="#_x0000_t75" style="position:absolute;left:115;top:9162;width:220;height:778">
              <v:imagedata r:id="rId40" o:title=""/>
            </v:shape>
            <v:shape id="_x0000_s5703" type="#_x0000_t202" style="position:absolute;top:3643;width:345;height:1438" filled="f" stroked="f">
              <v:textbox inset="0,0,0,0">
                <w:txbxContent>
                  <w:p w:rsidR="006D040A" w:rsidRDefault="006D040A">
                    <w:pPr>
                      <w:rPr>
                        <w:rFonts w:ascii="方正兰亭黑_GBK"/>
                      </w:rPr>
                    </w:pPr>
                  </w:p>
                  <w:p w:rsidR="006D040A" w:rsidRDefault="006D040A">
                    <w:pPr>
                      <w:rPr>
                        <w:rFonts w:ascii="方正兰亭黑_GBK"/>
                      </w:rPr>
                    </w:pPr>
                  </w:p>
                  <w:p w:rsidR="006D040A" w:rsidRDefault="006D040A">
                    <w:pPr>
                      <w:rPr>
                        <w:rFonts w:ascii="方正兰亭黑_GBK"/>
                      </w:rPr>
                    </w:pPr>
                  </w:p>
                  <w:p w:rsidR="006D040A" w:rsidRDefault="00FE1DD5">
                    <w:pPr>
                      <w:spacing w:before="191" w:line="161" w:lineRule="exact"/>
                      <w:ind w:left="119"/>
                      <w:rPr>
                        <w:sz w:val="20"/>
                      </w:rPr>
                    </w:pPr>
                    <w:r>
                      <w:rPr>
                        <w:spacing w:val="10"/>
                        <w:w w:val="454"/>
                        <w:sz w:val="20"/>
                        <w:u w:val="thick" w:color="FFFFFF"/>
                      </w:rPr>
                      <w:t xml:space="preserve"> </w:t>
                    </w:r>
                  </w:p>
                </w:txbxContent>
              </v:textbox>
            </v:shape>
            <w10:wrap anchorx="page" anchory="page"/>
          </v:group>
        </w:pict>
      </w:r>
      <w:r>
        <w:rPr>
          <w:rFonts w:ascii="方正兰亭黑Pro_GB18030 DemiBold" w:eastAsia="方正兰亭黑Pro_GB18030 DemiBold" w:hint="eastAsia"/>
          <w:b/>
          <w:color w:val="403631"/>
        </w:rPr>
        <w:t>三、其他事项</w:t>
      </w:r>
    </w:p>
    <w:p w:rsidR="006D040A" w:rsidRDefault="00FE1DD5">
      <w:pPr>
        <w:pStyle w:val="a3"/>
        <w:spacing w:before="38" w:line="268" w:lineRule="auto"/>
        <w:ind w:right="131" w:firstLine="396"/>
        <w:jc w:val="both"/>
      </w:pPr>
      <w:r>
        <w:t>（一）学校在接收校外培养单位研究生转学完成后</w:t>
      </w:r>
      <w:r>
        <w:t xml:space="preserve"> 3 </w:t>
      </w:r>
      <w:proofErr w:type="gramStart"/>
      <w:r>
        <w:t>个</w:t>
      </w:r>
      <w:proofErr w:type="gramEnd"/>
      <w:r>
        <w:t>月内将《广东省普通高校学生转学备案表》并附上相关证明材料一式四份，除学校留存外，报广东省教育行政部</w:t>
      </w:r>
      <w:r>
        <w:t>门备案，转出我校的，不需向广东省教育行政部门备案。</w:t>
      </w:r>
    </w:p>
    <w:p w:rsidR="006D040A" w:rsidRDefault="00FE1DD5">
      <w:pPr>
        <w:pStyle w:val="a3"/>
        <w:spacing w:line="268" w:lineRule="auto"/>
        <w:ind w:right="134" w:firstLine="396"/>
      </w:pPr>
      <w:r>
        <w:t>（二）未办理备案手续的，拟转入研究生不得提前到我校就读，拟转出研究生也不得提前到拟转入学校就读。</w:t>
      </w:r>
    </w:p>
    <w:p w:rsidR="006D040A" w:rsidRDefault="00FE1DD5">
      <w:pPr>
        <w:pStyle w:val="a3"/>
        <w:spacing w:line="268" w:lineRule="auto"/>
        <w:ind w:right="38" w:firstLine="396"/>
      </w:pPr>
      <w:r>
        <w:rPr>
          <w:noProof/>
          <w:lang w:val="en-US" w:bidi="ar-SA"/>
        </w:rPr>
        <w:drawing>
          <wp:anchor distT="0" distB="0" distL="0" distR="0" simplePos="0" relativeHeight="3376" behindDoc="0" locked="0" layoutInCell="1" allowOverlap="1">
            <wp:simplePos x="0" y="0"/>
            <wp:positionH relativeFrom="page">
              <wp:posOffset>6462900</wp:posOffset>
            </wp:positionH>
            <wp:positionV relativeFrom="paragraph">
              <wp:posOffset>494585</wp:posOffset>
            </wp:positionV>
            <wp:extent cx="6395551" cy="3518479"/>
            <wp:effectExtent l="0" t="0" r="0" b="0"/>
            <wp:wrapNone/>
            <wp:docPr id="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2.png"/>
                    <pic:cNvPicPr/>
                  </pic:nvPicPr>
                  <pic:blipFill>
                    <a:blip r:embed="rId41" cstate="print"/>
                    <a:stretch>
                      <a:fillRect/>
                    </a:stretch>
                  </pic:blipFill>
                  <pic:spPr>
                    <a:xfrm>
                      <a:off x="0" y="0"/>
                      <a:ext cx="6395551" cy="3518479"/>
                    </a:xfrm>
                    <a:prstGeom prst="rect">
                      <a:avLst/>
                    </a:prstGeom>
                  </pic:spPr>
                </pic:pic>
              </a:graphicData>
            </a:graphic>
          </wp:anchor>
        </w:drawing>
      </w:r>
      <w:r>
        <w:t>（三</w:t>
      </w:r>
      <w:r>
        <w:rPr>
          <w:spacing w:val="-32"/>
        </w:rPr>
        <w:t>）</w:t>
      </w:r>
      <w:r>
        <w:rPr>
          <w:spacing w:val="-7"/>
        </w:rPr>
        <w:t>研究生提供虚假材料的，一经查实，立即取消其转学资格，依据情节轻重，</w:t>
      </w:r>
      <w:r>
        <w:rPr>
          <w:spacing w:val="-7"/>
        </w:rPr>
        <w:t xml:space="preserve"> </w:t>
      </w:r>
      <w:r>
        <w:rPr>
          <w:spacing w:val="2"/>
        </w:rPr>
        <w:t>给予相应处分。我校经办人员在办理过程中弄虚作假的，由学校纪监办公室按规定</w:t>
      </w:r>
      <w:r>
        <w:t>处理。因违规行为造成严重后果和恶劣影响的，除追究直接责任人责任外，还将根据领导干部问</w:t>
      </w:r>
      <w:proofErr w:type="gramStart"/>
      <w:r>
        <w:t>责相关</w:t>
      </w:r>
      <w:proofErr w:type="gramEnd"/>
      <w:r>
        <w:t>规定，追究相关领导责任。涉嫌犯罪的，移交司法机关处理。</w:t>
      </w:r>
    </w:p>
    <w:p w:rsidR="006D040A" w:rsidRDefault="00FE1DD5">
      <w:pPr>
        <w:pStyle w:val="a3"/>
        <w:spacing w:line="268" w:lineRule="auto"/>
        <w:ind w:right="134" w:firstLine="396"/>
      </w:pPr>
      <w:r>
        <w:t>（四）本实施细则由研究生院负责解释，原《华南理工大学研究生转学工作实施细则》（华南工</w:t>
      </w:r>
      <w:proofErr w:type="gramStart"/>
      <w:r>
        <w:t>研</w:t>
      </w:r>
      <w:proofErr w:type="gramEnd"/>
      <w:r>
        <w:t>〔</w:t>
      </w:r>
      <w:r>
        <w:t>2015</w:t>
      </w:r>
      <w:r>
        <w:t>〕</w:t>
      </w:r>
      <w:r>
        <w:t xml:space="preserve">20 </w:t>
      </w:r>
      <w:r>
        <w:t>号）同时废止。</w:t>
      </w:r>
    </w:p>
    <w:p w:rsidR="006D040A" w:rsidRDefault="006D040A">
      <w:pPr>
        <w:pStyle w:val="a3"/>
        <w:ind w:left="0"/>
        <w:rPr>
          <w:sz w:val="22"/>
        </w:rPr>
      </w:pPr>
    </w:p>
    <w:p w:rsidR="006D040A" w:rsidRDefault="006D040A">
      <w:pPr>
        <w:pStyle w:val="a3"/>
        <w:ind w:left="0"/>
        <w:rPr>
          <w:sz w:val="22"/>
        </w:rPr>
      </w:pPr>
    </w:p>
    <w:p w:rsidR="006D040A" w:rsidRDefault="006D040A">
      <w:pPr>
        <w:pStyle w:val="a3"/>
        <w:ind w:left="0"/>
        <w:rPr>
          <w:sz w:val="22"/>
        </w:rPr>
      </w:pPr>
    </w:p>
    <w:p w:rsidR="006D040A" w:rsidRDefault="006D040A">
      <w:pPr>
        <w:pStyle w:val="a3"/>
        <w:ind w:left="0"/>
        <w:rPr>
          <w:sz w:val="22"/>
        </w:rPr>
      </w:pPr>
    </w:p>
    <w:p w:rsidR="006D040A" w:rsidRDefault="006D040A">
      <w:pPr>
        <w:pStyle w:val="a3"/>
        <w:ind w:left="0"/>
        <w:rPr>
          <w:sz w:val="22"/>
        </w:rPr>
      </w:pPr>
    </w:p>
    <w:p w:rsidR="006D040A" w:rsidRDefault="006D040A">
      <w:pPr>
        <w:pStyle w:val="a3"/>
        <w:ind w:left="0"/>
        <w:rPr>
          <w:sz w:val="22"/>
        </w:rPr>
      </w:pPr>
    </w:p>
    <w:p w:rsidR="006D040A" w:rsidRDefault="006D040A">
      <w:pPr>
        <w:pStyle w:val="a3"/>
        <w:ind w:left="0"/>
        <w:rPr>
          <w:sz w:val="22"/>
        </w:rPr>
      </w:pPr>
    </w:p>
    <w:p w:rsidR="006D040A" w:rsidRDefault="006D040A">
      <w:pPr>
        <w:pStyle w:val="a3"/>
        <w:ind w:left="0"/>
        <w:rPr>
          <w:sz w:val="22"/>
        </w:rPr>
      </w:pPr>
    </w:p>
    <w:p w:rsidR="006D040A" w:rsidRDefault="006D040A">
      <w:pPr>
        <w:pStyle w:val="a3"/>
        <w:ind w:left="0"/>
        <w:rPr>
          <w:sz w:val="22"/>
        </w:rPr>
      </w:pPr>
    </w:p>
    <w:p w:rsidR="006D040A" w:rsidRDefault="006D040A">
      <w:pPr>
        <w:pStyle w:val="a3"/>
        <w:spacing w:before="15"/>
        <w:ind w:left="0"/>
        <w:rPr>
          <w:sz w:val="14"/>
        </w:rPr>
      </w:pPr>
    </w:p>
    <w:p w:rsidR="006D040A" w:rsidRDefault="00FE1DD5">
      <w:pPr>
        <w:pStyle w:val="a3"/>
        <w:ind w:left="558"/>
        <w:rPr>
          <w:rFonts w:ascii="IKEA Sans"/>
        </w:rPr>
      </w:pPr>
      <w:r>
        <w:pict>
          <v:line id="_x0000_s5701" style="position:absolute;left:0;text-align:left;z-index:3352;mso-position-horizontal-relative:page" from="57.1pt,1.85pt" to="57.1pt,36.7pt" strokecolor="#5a5757" strokeweight=".30128mm">
            <w10:wrap anchorx="page"/>
          </v:line>
        </w:pict>
      </w:r>
      <w:r>
        <w:rPr>
          <w:rFonts w:ascii="IKEA Sans"/>
          <w:color w:val="595857"/>
        </w:rPr>
        <w:t>22</w:t>
      </w:r>
    </w:p>
    <w:p w:rsidR="006D040A" w:rsidRDefault="00FE1DD5">
      <w:pPr>
        <w:pStyle w:val="1"/>
        <w:spacing w:before="328" w:line="240" w:lineRule="auto"/>
        <w:ind w:left="6371"/>
        <w:jc w:val="left"/>
      </w:pPr>
      <w:r>
        <w:br w:type="column"/>
      </w:r>
      <w:r>
        <w:rPr>
          <w:color w:val="5A5757"/>
        </w:rPr>
        <w:t>培养管理</w:t>
      </w:r>
    </w:p>
    <w:p w:rsidR="006D040A" w:rsidRDefault="006D040A">
      <w:pPr>
        <w:sectPr w:rsidR="006D040A">
          <w:type w:val="continuous"/>
          <w:pgSz w:w="20410" w:h="13040" w:orient="landscape"/>
          <w:pgMar w:top="2000" w:right="0" w:bottom="0" w:left="0" w:header="720" w:footer="720" w:gutter="0"/>
          <w:cols w:num="2" w:space="720" w:equalWidth="0">
            <w:col w:w="8644" w:space="975"/>
            <w:col w:w="10791"/>
          </w:cols>
        </w:sectPr>
      </w:pPr>
    </w:p>
    <w:p w:rsidR="006D040A" w:rsidRDefault="00FE1DD5">
      <w:pPr>
        <w:pStyle w:val="a3"/>
        <w:ind w:left="0"/>
        <w:rPr>
          <w:rFonts w:ascii="方正兰亭黑_GBK"/>
          <w:sz w:val="23"/>
        </w:rPr>
      </w:pPr>
      <w:r>
        <w:lastRenderedPageBreak/>
        <w:pict>
          <v:group id="_x0000_s5661" style="position:absolute;margin-left:1003.25pt;margin-top:0;width:17.25pt;height:652pt;z-index:3400;mso-position-horizontal-relative:page;mso-position-vertical-relative:page" coordorigin="20065" coordsize="345,13040">
            <v:rect id="_x0000_s5700" style="position:absolute;left:20065;width:345;height:13040" fillcolor="#dcdddd" stroked="f"/>
            <v:shape id="_x0000_s5699" type="#_x0000_t75" style="position:absolute;left:20071;top:490;width:220;height:209">
              <v:imagedata r:id="rId9" o:title=""/>
            </v:shape>
            <v:shape id="_x0000_s5698" type="#_x0000_t75" style="position:absolute;left:20075;top:733;width:211;height:542">
              <v:imagedata r:id="rId10" o:title=""/>
            </v:shape>
            <v:shape id="_x0000_s5697" type="#_x0000_t75" style="position:absolute;left:20070;top:1309;width:216;height:678">
              <v:imagedata r:id="rId11" o:title=""/>
            </v:shape>
            <v:shape id="_x0000_s5696" type="#_x0000_t75" style="position:absolute;left:20070;top:2081;width:221;height:335">
              <v:imagedata r:id="rId12" o:title=""/>
            </v:shape>
            <v:line id="_x0000_s5695" style="position:absolute" from="20075,2599" to="20286,2599" strokecolor="white" strokeweight=".47942mm"/>
            <v:rect id="_x0000_s5694" style="position:absolute;left:20173;top:2476;width:25;height:109" stroked="f"/>
            <v:line id="_x0000_s5693" style="position:absolute" from="20075,2463" to="20286,2463" strokecolor="white" strokeweight=".47908mm"/>
            <v:shape id="_x0000_s5692" type="#_x0000_t75" style="position:absolute;left:20070;top:2648;width:220;height:464">
              <v:imagedata r:id="rId13" o:title=""/>
            </v:shape>
            <v:rect id="_x0000_s5691" style="position:absolute;left:20075;top:3174;width:26;height:94" stroked="f"/>
            <v:line id="_x0000_s5690" style="position:absolute" from="20075,3162" to="20286,3162" strokecolor="white" strokeweight="1.3pt"/>
            <v:shape id="_x0000_s5689" type="#_x0000_t75" style="position:absolute;left:20070;top:3360;width:220;height:220">
              <v:imagedata r:id="rId14" o:title=""/>
            </v:shape>
            <v:rect id="_x0000_s5688" style="position:absolute;left:20260;top:3643;width:26;height:94" stroked="f"/>
            <v:line id="_x0000_s5687" style="position:absolute" from="20075,3630" to="20286,3630" strokecolor="white" strokeweight="1.3pt"/>
            <v:rect id="_x0000_s5686" style="position:absolute;left:20168;top:3643;width:26;height:87" stroked="f"/>
            <v:shape id="_x0000_s5685" type="#_x0000_t75" style="position:absolute;left:20070;top:3826;width:221;height:379">
              <v:imagedata r:id="rId15" o:title=""/>
            </v:shape>
            <v:shape id="_x0000_s5684" type="#_x0000_t75" style="position:absolute;left:20070;top:4240;width:216;height:519">
              <v:imagedata r:id="rId16" o:title=""/>
            </v:shape>
            <v:shape id="_x0000_s5683" type="#_x0000_t75" style="position:absolute;left:20070;top:4871;width:220;height:175">
              <v:imagedata r:id="rId17" o:title=""/>
            </v:shape>
            <v:line id="_x0000_s5682" style="position:absolute" from="20075,5230" to="20286,5230" strokecolor="white" strokeweight=".47908mm"/>
            <v:rect id="_x0000_s5681" style="position:absolute;left:20173;top:5107;width:25;height:109" stroked="f"/>
            <v:line id="_x0000_s5680" style="position:absolute" from="20075,5094" to="20286,5094" strokecolor="white" strokeweight=".47942mm"/>
            <v:line id="_x0000_s5679" style="position:absolute" from="20075,5304" to="20286,5304" strokecolor="white" strokeweight=".47942mm"/>
            <v:shape id="_x0000_s5678" type="#_x0000_t75" style="position:absolute;left:20075;top:5365;width:211;height:394">
              <v:imagedata r:id="rId18" o:title=""/>
            </v:shape>
            <v:shape id="_x0000_s5677" type="#_x0000_t75" style="position:absolute;left:20070;top:5860;width:216;height:159">
              <v:imagedata r:id="rId19" o:title=""/>
            </v:shape>
            <v:shape id="_x0000_s5676" type="#_x0000_t75" style="position:absolute;left:20075;top:6065;width:211;height:171">
              <v:imagedata r:id="rId20" o:title=""/>
            </v:shape>
            <v:shape id="_x0000_s5675" type="#_x0000_t75" style="position:absolute;left:20075;top:6282;width:211;height:391">
              <v:imagedata r:id="rId21" o:title=""/>
            </v:shape>
            <v:shape id="_x0000_s5674" type="#_x0000_t75" style="position:absolute;left:20070;top:6707;width:220;height:290">
              <v:imagedata r:id="rId22" o:title=""/>
            </v:shape>
            <v:shape id="_x0000_s5673" type="#_x0000_t75" style="position:absolute;left:20075;top:7029;width:211;height:382">
              <v:imagedata r:id="rId23" o:title=""/>
            </v:shape>
            <v:shape id="_x0000_s5672" type="#_x0000_t75" style="position:absolute;left:20070;top:7502;width:220;height:220">
              <v:imagedata r:id="rId24" o:title=""/>
            </v:shape>
            <v:rect id="_x0000_s5671" style="position:absolute;left:20260;top:7784;width:26;height:94" stroked="f"/>
            <v:line id="_x0000_s5670" style="position:absolute" from="20075,7772" to="20286,7772" strokecolor="white" strokeweight="1.3pt"/>
            <v:rect id="_x0000_s5669" style="position:absolute;left:20168;top:7785;width:26;height:87" stroked="f"/>
            <v:shape id="_x0000_s5668" type="#_x0000_t75" style="position:absolute;left:20070;top:7967;width:220;height:488">
              <v:imagedata r:id="rId25" o:title=""/>
            </v:shape>
            <v:line id="_x0000_s5667" style="position:absolute" from="20075,8639" to="20286,8639" strokecolor="white" strokeweight=".47908mm"/>
            <v:rect id="_x0000_s5666" style="position:absolute;left:20173;top:8516;width:25;height:109" stroked="f"/>
            <v:line id="_x0000_s5665" style="position:absolute" from="20075,8503" to="20286,8503" strokecolor="white" strokeweight=".47942mm"/>
            <v:shape id="_x0000_s5664" type="#_x0000_t75" style="position:absolute;left:20075;top:8700;width:211;height:171">
              <v:imagedata r:id="rId20" o:title=""/>
            </v:shape>
            <v:shape id="_x0000_s5663" type="#_x0000_t75" style="position:absolute;left:20070;top:8905;width:220;height:220">
              <v:imagedata r:id="rId24" o:title=""/>
            </v:shape>
            <v:shape id="_x0000_s5662" type="#_x0000_t75" style="position:absolute;left:20070;top:9162;width:220;height:778">
              <v:imagedata r:id="rId26" o:title=""/>
            </v:shape>
            <w10:wrap anchorx="page" anchory="page"/>
          </v:group>
        </w:pict>
      </w:r>
    </w:p>
    <w:p w:rsidR="006D040A" w:rsidRDefault="00FE1DD5">
      <w:pPr>
        <w:spacing w:before="120"/>
        <w:ind w:right="1132"/>
        <w:jc w:val="right"/>
        <w:rPr>
          <w:rFonts w:ascii="IKEA Sans"/>
          <w:sz w:val="18"/>
        </w:rPr>
      </w:pPr>
      <w:bookmarkStart w:id="8" w:name="华南理工大学学术型研究生培养管理办法（2018年修订）"/>
      <w:bookmarkStart w:id="9" w:name="_bookmark3"/>
      <w:bookmarkEnd w:id="8"/>
      <w:bookmarkEnd w:id="9"/>
      <w:r>
        <w:rPr>
          <w:rFonts w:ascii="IKEA Sans"/>
          <w:color w:val="5A5757"/>
          <w:sz w:val="18"/>
        </w:rPr>
        <w:t>2018 GRADUATE 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FE1DD5">
      <w:pPr>
        <w:pStyle w:val="2"/>
        <w:ind w:left="12530"/>
      </w:pPr>
      <w:r>
        <w:t>华南理工大学学术型研究生培养管理办法</w:t>
      </w:r>
    </w:p>
    <w:p w:rsidR="006D040A" w:rsidRDefault="00FE1DD5">
      <w:pPr>
        <w:pStyle w:val="5"/>
        <w:ind w:left="14669"/>
        <w:jc w:val="left"/>
      </w:pPr>
      <w:r>
        <w:t>（</w:t>
      </w:r>
      <w:r>
        <w:t xml:space="preserve">2018 </w:t>
      </w:r>
      <w:r>
        <w:t>年修订）</w:t>
      </w:r>
    </w:p>
    <w:p w:rsidR="006D040A" w:rsidRDefault="006D040A">
      <w:pPr>
        <w:pStyle w:val="a3"/>
        <w:spacing w:before="13"/>
        <w:ind w:left="0"/>
        <w:rPr>
          <w:rFonts w:ascii="方正兰亭黑_GBK"/>
        </w:rPr>
      </w:pPr>
    </w:p>
    <w:p w:rsidR="006D040A" w:rsidRDefault="00FE1DD5">
      <w:pPr>
        <w:pStyle w:val="a3"/>
        <w:spacing w:line="268" w:lineRule="auto"/>
        <w:ind w:left="11905" w:right="1125" w:firstLine="396"/>
        <w:jc w:val="both"/>
      </w:pPr>
      <w:r>
        <w:t>为规范学校学术型研究生培养管理工作，提升研究生培养质量，根据上级有关文件精神，结合学校实际情况，特制定本办法。</w:t>
      </w:r>
    </w:p>
    <w:p w:rsidR="006D040A" w:rsidRDefault="00FE1DD5">
      <w:pPr>
        <w:pStyle w:val="a3"/>
        <w:spacing w:before="111"/>
        <w:ind w:left="12302"/>
        <w:rPr>
          <w:rFonts w:ascii="方正兰亭黑Pro_GB18030 DemiBold" w:eastAsia="方正兰亭黑Pro_GB18030 DemiBold"/>
          <w:b/>
        </w:rPr>
      </w:pPr>
      <w:r>
        <w:rPr>
          <w:rFonts w:ascii="方正兰亭黑Pro_GB18030 DemiBold" w:eastAsia="方正兰亭黑Pro_GB18030 DemiBold" w:hint="eastAsia"/>
          <w:b/>
          <w:color w:val="403631"/>
        </w:rPr>
        <w:t>一、培养目标</w:t>
      </w:r>
    </w:p>
    <w:p w:rsidR="006D040A" w:rsidRDefault="00FE1DD5">
      <w:pPr>
        <w:pStyle w:val="a3"/>
        <w:spacing w:before="38" w:line="268" w:lineRule="auto"/>
        <w:ind w:left="11905" w:right="1031" w:firstLine="396"/>
      </w:pPr>
      <w:r>
        <w:rPr>
          <w:spacing w:val="1"/>
        </w:rPr>
        <w:t>研究生应当拥护中国共产党领导，努力学习马克思列宁主义、毛泽东思想、中</w:t>
      </w:r>
      <w:r>
        <w:t>国特色社会主义理论体系，深入学习贯彻习近平新时代中国特色社会主义思想和党</w:t>
      </w:r>
      <w:r>
        <w:rPr>
          <w:spacing w:val="-5"/>
        </w:rPr>
        <w:t>的十九大精神，坚定中国特色社会主义道路自信、理论自信、制度自信、文化自信，</w:t>
      </w:r>
      <w:r>
        <w:rPr>
          <w:spacing w:val="-5"/>
        </w:rPr>
        <w:t xml:space="preserve"> </w:t>
      </w:r>
      <w:r>
        <w:rPr>
          <w:spacing w:val="-12"/>
        </w:rPr>
        <w:t>树立中国特色社会主义共同理想；应当树立爱国主义思想，具有团结统一、爱好和平、</w:t>
      </w:r>
      <w:r>
        <w:t>勤劳勇敢、自强不息的精神；应当增强法治观念，遵守宪法、法律、规定，遵守公</w:t>
      </w:r>
      <w:r>
        <w:rPr>
          <w:spacing w:val="-5"/>
        </w:rPr>
        <w:t>民道德规范，遵守学校管理制度，具有良好的道德品质和行为习惯；应当刻苦学习，</w:t>
      </w:r>
      <w:r>
        <w:rPr>
          <w:spacing w:val="-5"/>
        </w:rPr>
        <w:t xml:space="preserve"> </w:t>
      </w:r>
      <w:r>
        <w:rPr>
          <w:spacing w:val="-6"/>
        </w:rPr>
        <w:t>勇于探索，积极实践，努力掌握现代科学文化知识和专业技能；应当积极锻炼身体，</w:t>
      </w:r>
      <w:r>
        <w:rPr>
          <w:spacing w:val="-6"/>
        </w:rPr>
        <w:t xml:space="preserve"> </w:t>
      </w:r>
      <w:r>
        <w:rPr>
          <w:spacing w:val="-6"/>
        </w:rPr>
        <w:t>增进身心健康，提高个人修养，培养良好的审美情趣。具体要求如下：</w:t>
      </w:r>
    </w:p>
    <w:p w:rsidR="006D040A" w:rsidRDefault="00FE1DD5">
      <w:pPr>
        <w:pStyle w:val="a4"/>
        <w:numPr>
          <w:ilvl w:val="1"/>
          <w:numId w:val="69"/>
        </w:numPr>
        <w:tabs>
          <w:tab w:val="left" w:pos="12509"/>
        </w:tabs>
        <w:spacing w:line="268" w:lineRule="auto"/>
        <w:ind w:right="1124" w:firstLine="397"/>
        <w:jc w:val="both"/>
        <w:rPr>
          <w:sz w:val="20"/>
        </w:rPr>
      </w:pPr>
      <w:r>
        <w:rPr>
          <w:spacing w:val="3"/>
          <w:sz w:val="20"/>
        </w:rPr>
        <w:t>博士研究生须掌握本学科坚实宽广的基础理论和系统深入的专门知识，同时</w:t>
      </w:r>
      <w:r>
        <w:rPr>
          <w:sz w:val="20"/>
        </w:rPr>
        <w:t>还要掌握一定的相关学科知识；具有国际视野，能熟练的进行国际学术交流；具有</w:t>
      </w:r>
      <w:r>
        <w:rPr>
          <w:sz w:val="20"/>
        </w:rPr>
        <w:t>独立从事科学研究工作的能力，在科学或专门技术上做出创造性的成果。</w:t>
      </w:r>
    </w:p>
    <w:p w:rsidR="006D040A" w:rsidRDefault="00FE1DD5">
      <w:pPr>
        <w:pStyle w:val="a4"/>
        <w:numPr>
          <w:ilvl w:val="1"/>
          <w:numId w:val="69"/>
        </w:numPr>
        <w:tabs>
          <w:tab w:val="left" w:pos="12514"/>
        </w:tabs>
        <w:spacing w:line="268" w:lineRule="auto"/>
        <w:ind w:right="1124" w:firstLine="397"/>
        <w:jc w:val="both"/>
        <w:rPr>
          <w:sz w:val="20"/>
        </w:rPr>
      </w:pPr>
      <w:r>
        <w:rPr>
          <w:spacing w:val="3"/>
          <w:sz w:val="20"/>
        </w:rPr>
        <w:t>硕士研究生须掌握本学科坚实的基础理论和系统的专门知识，具有较宽的知</w:t>
      </w:r>
      <w:r>
        <w:rPr>
          <w:sz w:val="20"/>
        </w:rPr>
        <w:t>识面，较强的独立工作能力；</w:t>
      </w:r>
      <w:r>
        <w:rPr>
          <w:sz w:val="20"/>
        </w:rPr>
        <w:t>能熟练地运用一门外国语阅读本专业的文献，熟悉现代化实验技术和计算机技术，能胜任科学研究、高等教育工作或技术开发、工程设计等专门技术工作。</w:t>
      </w:r>
    </w:p>
    <w:p w:rsidR="006D040A" w:rsidRDefault="00FE1DD5">
      <w:pPr>
        <w:pStyle w:val="a3"/>
        <w:spacing w:before="108"/>
        <w:ind w:left="12302"/>
        <w:rPr>
          <w:rFonts w:ascii="方正兰亭黑Pro_GB18030 DemiBold" w:eastAsia="方正兰亭黑Pro_GB18030 DemiBold"/>
          <w:b/>
        </w:rPr>
      </w:pPr>
      <w:r>
        <w:rPr>
          <w:rFonts w:ascii="方正兰亭黑Pro_GB18030 DemiBold" w:eastAsia="方正兰亭黑Pro_GB18030 DemiBold" w:hint="eastAsia"/>
          <w:b/>
          <w:color w:val="403631"/>
        </w:rPr>
        <w:t>二、学术型博士研究生的培养</w:t>
      </w:r>
    </w:p>
    <w:p w:rsidR="006D040A" w:rsidRDefault="00FE1DD5">
      <w:pPr>
        <w:pStyle w:val="a3"/>
        <w:spacing w:before="36"/>
        <w:ind w:left="12302"/>
        <w:rPr>
          <w:rFonts w:ascii="方正兰亭黑Pro_GB18030 Medium" w:eastAsia="方正兰亭黑Pro_GB18030 Medium"/>
        </w:rPr>
      </w:pPr>
      <w:r>
        <w:rPr>
          <w:rFonts w:ascii="方正兰亭黑Pro_GB18030 Medium" w:eastAsia="方正兰亭黑Pro_GB18030 Medium" w:hint="eastAsia"/>
        </w:rPr>
        <w:t>（一）培养计划</w:t>
      </w:r>
    </w:p>
    <w:p w:rsidR="006D040A" w:rsidRDefault="00FE1DD5">
      <w:pPr>
        <w:pStyle w:val="a3"/>
        <w:spacing w:before="38" w:line="268" w:lineRule="auto"/>
        <w:ind w:left="11905" w:right="1125" w:firstLine="396"/>
        <w:jc w:val="both"/>
      </w:pPr>
      <w:r>
        <w:t>博士研究生入学后，应在两周内根据专业培养方案的要求，在导师指导下制定个人培养计划。培养计划应明确研究方向，并对课程学习、文献阅读、科学研究、开题报告、学位论文工作等</w:t>
      </w:r>
      <w:proofErr w:type="gramStart"/>
      <w:r>
        <w:t>作出</w:t>
      </w:r>
      <w:proofErr w:type="gramEnd"/>
      <w:r>
        <w:t>具体安排，并</w:t>
      </w:r>
      <w:proofErr w:type="gramStart"/>
      <w:r>
        <w:t>需体现</w:t>
      </w:r>
      <w:proofErr w:type="gramEnd"/>
      <w:r>
        <w:t>博士研究生的个人特长。</w:t>
      </w:r>
    </w:p>
    <w:p w:rsidR="006D040A" w:rsidRDefault="006D040A">
      <w:pPr>
        <w:pStyle w:val="a3"/>
        <w:ind w:left="0"/>
      </w:pPr>
    </w:p>
    <w:p w:rsidR="006D040A" w:rsidRDefault="006D040A">
      <w:pPr>
        <w:pStyle w:val="a3"/>
        <w:spacing w:before="4"/>
        <w:ind w:left="0"/>
        <w:rPr>
          <w:sz w:val="18"/>
        </w:rPr>
      </w:pPr>
    </w:p>
    <w:p w:rsidR="006D040A" w:rsidRDefault="00FE1DD5">
      <w:pPr>
        <w:pStyle w:val="a3"/>
        <w:spacing w:before="122"/>
        <w:ind w:left="0" w:right="692"/>
        <w:jc w:val="right"/>
        <w:rPr>
          <w:rFonts w:ascii="IKEA Sans"/>
        </w:rPr>
      </w:pPr>
      <w:r>
        <w:pict>
          <v:line id="_x0000_s5660" style="position:absolute;left:0;text-align:left;z-index:3424;mso-position-horizontal-relative:page" from="963.35pt,7.95pt" to="963.35pt,42.8pt" strokecolor="#5a5757" strokeweight=".30164mm">
            <w10:wrap anchorx="page"/>
          </v:line>
        </w:pict>
      </w:r>
      <w:r>
        <w:rPr>
          <w:rFonts w:ascii="IKEA Sans"/>
          <w:color w:val="595857"/>
        </w:rPr>
        <w:t>25</w:t>
      </w:r>
    </w:p>
    <w:p w:rsidR="006D040A" w:rsidRDefault="006D040A">
      <w:pPr>
        <w:jc w:val="right"/>
        <w:rPr>
          <w:rFonts w:ascii="IKEA Sans"/>
        </w:rPr>
        <w:sectPr w:rsidR="006D040A">
          <w:pgSz w:w="20410" w:h="13040" w:orient="landscape"/>
          <w:pgMar w:top="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38" w:firstLine="396"/>
        <w:jc w:val="both"/>
      </w:pPr>
      <w:r>
        <w:t>培养计划经导师同意后执行。培养计划一式四份，研究生本人、导师、学院及研究生院各存一份。</w:t>
      </w:r>
    </w:p>
    <w:p w:rsidR="006D040A" w:rsidRDefault="00FE1DD5">
      <w:pPr>
        <w:pStyle w:val="a3"/>
        <w:spacing w:line="268" w:lineRule="auto"/>
        <w:ind w:right="40" w:firstLine="396"/>
        <w:jc w:val="both"/>
      </w:pPr>
      <w:proofErr w:type="gramStart"/>
      <w:r>
        <w:t>本博创新班</w:t>
      </w:r>
      <w:proofErr w:type="gramEnd"/>
      <w:r>
        <w:t>学生根据</w:t>
      </w:r>
      <w:proofErr w:type="gramStart"/>
      <w:r>
        <w:t>本博创新班</w:t>
      </w:r>
      <w:proofErr w:type="gramEnd"/>
      <w:r>
        <w:t>研究生培养方案的要求，可在本科第四学年开始提前修读研究生课程。</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（二）培养方式</w:t>
      </w:r>
    </w:p>
    <w:p w:rsidR="006D040A" w:rsidRDefault="00FE1DD5">
      <w:pPr>
        <w:pStyle w:val="a3"/>
        <w:spacing w:before="37" w:line="268" w:lineRule="auto"/>
        <w:ind w:right="40" w:firstLine="396"/>
        <w:jc w:val="both"/>
      </w:pPr>
      <w:r>
        <w:t>博士研究生的培养以科学研究工作为主，培养独立从事创造性科学研究工作的能力，掌握科学方法，树立严谨作风。为拓宽知识面，促进学科的交叉和渗透，博士研究生除必修课外，还应结合博士研究生的个人特点，学习一些相关课程。</w:t>
      </w:r>
    </w:p>
    <w:p w:rsidR="006D040A" w:rsidRDefault="00FE1DD5">
      <w:pPr>
        <w:pStyle w:val="a3"/>
        <w:spacing w:line="268" w:lineRule="auto"/>
        <w:ind w:right="38" w:firstLine="396"/>
        <w:jc w:val="both"/>
      </w:pPr>
      <w:r>
        <w:t>博士研究生的培养采取导师负责制或导师领导下的指导小组负责制。在学院领导下，博士生导师可聘请具有副教授（或相当于副教授）以上职称的教师组成指导小组（下称导师组）。提倡跨学院聘请导师组成员。要充分发挥导师（或导师组）</w:t>
      </w:r>
      <w:r>
        <w:t xml:space="preserve"> </w:t>
      </w:r>
      <w:r>
        <w:t>和博士研究生的积极性，贯彻因材施教的原则，方式可灵活多样。要提倡和鼓励相关学科之间的交叉，以开辟新兴学科和边缘学科。要创造条件，加强与国内外高等学校的学术交流和与社会各界的联系，以开阔博士研究生的视野，活跃学术思维。</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（三）课程及培养环节设置</w:t>
      </w:r>
    </w:p>
    <w:p w:rsidR="006D040A" w:rsidRDefault="00FE1DD5">
      <w:pPr>
        <w:pStyle w:val="a4"/>
        <w:numPr>
          <w:ilvl w:val="0"/>
          <w:numId w:val="68"/>
        </w:numPr>
        <w:tabs>
          <w:tab w:val="left" w:pos="1717"/>
        </w:tabs>
        <w:spacing w:before="37"/>
        <w:ind w:hanging="186"/>
        <w:rPr>
          <w:sz w:val="20"/>
        </w:rPr>
      </w:pPr>
      <w:r>
        <w:rPr>
          <w:sz w:val="20"/>
        </w:rPr>
        <w:t>课程设置</w:t>
      </w:r>
    </w:p>
    <w:p w:rsidR="006D040A" w:rsidRDefault="00FE1DD5">
      <w:pPr>
        <w:pStyle w:val="a3"/>
        <w:spacing w:before="38" w:line="268" w:lineRule="auto"/>
        <w:ind w:right="38" w:firstLine="396"/>
        <w:jc w:val="both"/>
      </w:pPr>
      <w:r>
        <w:t>为拓宽、深化理论水平，促进学科的交叉和渗透，按照各专业的具体要求，博士研究生应完成包括培养方案中所有的必修课及部分选修课，课程总学分不少于</w:t>
      </w:r>
      <w:r>
        <w:t xml:space="preserve"> 11 </w:t>
      </w:r>
      <w:r>
        <w:t>学分（</w:t>
      </w:r>
      <w:proofErr w:type="gramStart"/>
      <w:r>
        <w:t>直博生</w:t>
      </w:r>
      <w:proofErr w:type="gramEnd"/>
      <w:r>
        <w:t>、</w:t>
      </w:r>
      <w:proofErr w:type="gramStart"/>
      <w:r>
        <w:t>本博创新班</w:t>
      </w:r>
      <w:proofErr w:type="gramEnd"/>
      <w:r>
        <w:t>研究生除外），具体设置如下：</w:t>
      </w:r>
    </w:p>
    <w:p w:rsidR="006D040A" w:rsidRDefault="00FE1DD5">
      <w:pPr>
        <w:spacing w:before="55"/>
        <w:ind w:left="3385"/>
        <w:rPr>
          <w:rFonts w:ascii="方正兰亭黑Pro_GB18030 Medium" w:eastAsia="方正兰亭黑Pro_GB18030 Medium"/>
          <w:sz w:val="17"/>
        </w:rPr>
      </w:pPr>
      <w:r>
        <w:pict>
          <v:shape id="_x0000_s5659" type="#_x0000_t202" style="position:absolute;left:0;text-align:left;margin-left:56.7pt;margin-top:17.4pt;width:368.1pt;height:133.25pt;z-index:354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5195"/>
                    <w:gridCol w:w="1047"/>
                  </w:tblGrid>
                  <w:tr w:rsidR="006D040A">
                    <w:trPr>
                      <w:trHeight w:val="250"/>
                    </w:trPr>
                    <w:tc>
                      <w:tcPr>
                        <w:tcW w:w="1104" w:type="dxa"/>
                      </w:tcPr>
                      <w:p w:rsidR="006D040A" w:rsidRDefault="00FE1DD5">
                        <w:pPr>
                          <w:pStyle w:val="TableParagraph"/>
                          <w:spacing w:line="231" w:lineRule="exact"/>
                          <w:ind w:right="96"/>
                          <w:jc w:val="center"/>
                          <w:rPr>
                            <w:rFonts w:ascii="方正兰亭黑Pro_GB18030 Medium" w:eastAsia="方正兰亭黑Pro_GB18030 Medium"/>
                            <w:sz w:val="17"/>
                          </w:rPr>
                        </w:pPr>
                        <w:r>
                          <w:rPr>
                            <w:rFonts w:ascii="方正兰亭黑Pro_GB18030 Medium" w:eastAsia="方正兰亭黑Pro_GB18030 Medium" w:hint="eastAsia"/>
                            <w:color w:val="333333"/>
                            <w:sz w:val="17"/>
                          </w:rPr>
                          <w:t>课程类型</w:t>
                        </w:r>
                      </w:p>
                    </w:tc>
                    <w:tc>
                      <w:tcPr>
                        <w:tcW w:w="5195" w:type="dxa"/>
                      </w:tcPr>
                      <w:p w:rsidR="006D040A" w:rsidRDefault="00FE1DD5">
                        <w:pPr>
                          <w:pStyle w:val="TableParagraph"/>
                          <w:spacing w:line="231" w:lineRule="exact"/>
                          <w:ind w:left="2407" w:right="2397"/>
                          <w:jc w:val="center"/>
                          <w:rPr>
                            <w:rFonts w:ascii="方正兰亭黑Pro_GB18030 Medium" w:eastAsia="方正兰亭黑Pro_GB18030 Medium"/>
                            <w:sz w:val="17"/>
                          </w:rPr>
                        </w:pPr>
                        <w:r>
                          <w:rPr>
                            <w:rFonts w:ascii="方正兰亭黑Pro_GB18030 Medium" w:eastAsia="方正兰亭黑Pro_GB18030 Medium" w:hint="eastAsia"/>
                            <w:color w:val="333333"/>
                            <w:sz w:val="17"/>
                          </w:rPr>
                          <w:t>课程</w:t>
                        </w:r>
                      </w:p>
                    </w:tc>
                    <w:tc>
                      <w:tcPr>
                        <w:tcW w:w="1047" w:type="dxa"/>
                      </w:tcPr>
                      <w:p w:rsidR="006D040A" w:rsidRDefault="00FE1DD5">
                        <w:pPr>
                          <w:pStyle w:val="TableParagraph"/>
                          <w:spacing w:line="231" w:lineRule="exact"/>
                          <w:ind w:left="122" w:right="112"/>
                          <w:jc w:val="center"/>
                          <w:rPr>
                            <w:rFonts w:ascii="方正兰亭黑Pro_GB18030 Medium" w:eastAsia="方正兰亭黑Pro_GB18030 Medium"/>
                            <w:sz w:val="17"/>
                          </w:rPr>
                        </w:pPr>
                        <w:r>
                          <w:rPr>
                            <w:rFonts w:ascii="方正兰亭黑Pro_GB18030 Medium" w:eastAsia="方正兰亭黑Pro_GB18030 Medium" w:hint="eastAsia"/>
                            <w:color w:val="333333"/>
                            <w:sz w:val="17"/>
                          </w:rPr>
                          <w:t>学分要求</w:t>
                        </w:r>
                      </w:p>
                    </w:tc>
                  </w:tr>
                  <w:tr w:rsidR="006D040A">
                    <w:trPr>
                      <w:trHeight w:val="510"/>
                    </w:trPr>
                    <w:tc>
                      <w:tcPr>
                        <w:tcW w:w="1104" w:type="dxa"/>
                      </w:tcPr>
                      <w:p w:rsidR="006D040A" w:rsidRDefault="00FE1DD5">
                        <w:pPr>
                          <w:pStyle w:val="TableParagraph"/>
                          <w:spacing w:before="121"/>
                          <w:ind w:right="97"/>
                          <w:jc w:val="center"/>
                          <w:rPr>
                            <w:sz w:val="17"/>
                          </w:rPr>
                        </w:pPr>
                        <w:r>
                          <w:rPr>
                            <w:sz w:val="17"/>
                          </w:rPr>
                          <w:t>公共必修课</w:t>
                        </w:r>
                      </w:p>
                    </w:tc>
                    <w:tc>
                      <w:tcPr>
                        <w:tcW w:w="5195" w:type="dxa"/>
                      </w:tcPr>
                      <w:p w:rsidR="006D040A" w:rsidRDefault="00FE1DD5">
                        <w:pPr>
                          <w:pStyle w:val="TableParagraph"/>
                          <w:numPr>
                            <w:ilvl w:val="0"/>
                            <w:numId w:val="64"/>
                          </w:numPr>
                          <w:tabs>
                            <w:tab w:val="left" w:pos="209"/>
                          </w:tabs>
                          <w:spacing w:line="258" w:lineRule="exact"/>
                          <w:ind w:hanging="163"/>
                          <w:rPr>
                            <w:sz w:val="17"/>
                          </w:rPr>
                        </w:pPr>
                        <w:r>
                          <w:rPr>
                            <w:sz w:val="17"/>
                          </w:rPr>
                          <w:t>中国马克思主义与当代，</w:t>
                        </w:r>
                        <w:r>
                          <w:rPr>
                            <w:sz w:val="17"/>
                          </w:rPr>
                          <w:t xml:space="preserve">2 </w:t>
                        </w:r>
                        <w:r>
                          <w:rPr>
                            <w:sz w:val="17"/>
                          </w:rPr>
                          <w:t>学分；</w:t>
                        </w:r>
                      </w:p>
                      <w:p w:rsidR="006D040A" w:rsidRDefault="00FE1DD5">
                        <w:pPr>
                          <w:pStyle w:val="TableParagraph"/>
                          <w:numPr>
                            <w:ilvl w:val="0"/>
                            <w:numId w:val="64"/>
                          </w:numPr>
                          <w:tabs>
                            <w:tab w:val="left" w:pos="214"/>
                          </w:tabs>
                          <w:spacing w:line="233" w:lineRule="exact"/>
                          <w:ind w:left="213" w:hanging="168"/>
                          <w:rPr>
                            <w:sz w:val="17"/>
                          </w:rPr>
                        </w:pPr>
                        <w:r>
                          <w:rPr>
                            <w:sz w:val="17"/>
                          </w:rPr>
                          <w:t>国际会议交流与学术论文写作，</w:t>
                        </w:r>
                        <w:r>
                          <w:rPr>
                            <w:sz w:val="17"/>
                          </w:rPr>
                          <w:t xml:space="preserve">3 </w:t>
                        </w:r>
                        <w:r>
                          <w:rPr>
                            <w:sz w:val="17"/>
                          </w:rPr>
                          <w:t>学分。</w:t>
                        </w:r>
                      </w:p>
                    </w:tc>
                    <w:tc>
                      <w:tcPr>
                        <w:tcW w:w="1047" w:type="dxa"/>
                      </w:tcPr>
                      <w:p w:rsidR="006D040A" w:rsidRDefault="00FE1DD5">
                        <w:pPr>
                          <w:pStyle w:val="TableParagraph"/>
                          <w:spacing w:before="121"/>
                          <w:ind w:left="122" w:right="112"/>
                          <w:jc w:val="center"/>
                          <w:rPr>
                            <w:sz w:val="17"/>
                          </w:rPr>
                        </w:pPr>
                        <w:r>
                          <w:rPr>
                            <w:sz w:val="17"/>
                          </w:rPr>
                          <w:t xml:space="preserve">5 </w:t>
                        </w:r>
                        <w:r>
                          <w:rPr>
                            <w:sz w:val="17"/>
                          </w:rPr>
                          <w:t>学分</w:t>
                        </w:r>
                      </w:p>
                    </w:tc>
                  </w:tr>
                  <w:tr w:rsidR="006D040A">
                    <w:trPr>
                      <w:trHeight w:val="250"/>
                    </w:trPr>
                    <w:tc>
                      <w:tcPr>
                        <w:tcW w:w="1104" w:type="dxa"/>
                      </w:tcPr>
                      <w:p w:rsidR="006D040A" w:rsidRDefault="00FE1DD5">
                        <w:pPr>
                          <w:pStyle w:val="TableParagraph"/>
                          <w:spacing w:line="231" w:lineRule="exact"/>
                          <w:ind w:right="97"/>
                          <w:jc w:val="center"/>
                          <w:rPr>
                            <w:sz w:val="17"/>
                          </w:rPr>
                        </w:pPr>
                        <w:r>
                          <w:rPr>
                            <w:sz w:val="17"/>
                          </w:rPr>
                          <w:t>专业基础课</w:t>
                        </w:r>
                      </w:p>
                    </w:tc>
                    <w:tc>
                      <w:tcPr>
                        <w:tcW w:w="5195" w:type="dxa"/>
                      </w:tcPr>
                      <w:p w:rsidR="006D040A" w:rsidRDefault="00FE1DD5">
                        <w:pPr>
                          <w:pStyle w:val="TableParagraph"/>
                          <w:spacing w:line="231" w:lineRule="exact"/>
                          <w:ind w:left="45"/>
                          <w:rPr>
                            <w:sz w:val="17"/>
                          </w:rPr>
                        </w:pPr>
                        <w:r>
                          <w:rPr>
                            <w:sz w:val="17"/>
                          </w:rPr>
                          <w:t>学院内一级学科或跨一级学科设置的专业基础类课程。</w:t>
                        </w:r>
                      </w:p>
                    </w:tc>
                    <w:tc>
                      <w:tcPr>
                        <w:tcW w:w="1047" w:type="dxa"/>
                      </w:tcPr>
                      <w:p w:rsidR="006D040A" w:rsidRDefault="00FE1DD5">
                        <w:pPr>
                          <w:pStyle w:val="TableParagraph"/>
                          <w:spacing w:line="231" w:lineRule="exact"/>
                          <w:ind w:left="122" w:right="112"/>
                          <w:jc w:val="center"/>
                          <w:rPr>
                            <w:sz w:val="17"/>
                          </w:rPr>
                        </w:pPr>
                        <w:r>
                          <w:rPr>
                            <w:sz w:val="17"/>
                          </w:rPr>
                          <w:t xml:space="preserve">≥ 2 </w:t>
                        </w:r>
                        <w:r>
                          <w:rPr>
                            <w:sz w:val="17"/>
                          </w:rPr>
                          <w:t>学分</w:t>
                        </w:r>
                      </w:p>
                    </w:tc>
                  </w:tr>
                  <w:tr w:rsidR="006D040A">
                    <w:trPr>
                      <w:trHeight w:val="561"/>
                    </w:trPr>
                    <w:tc>
                      <w:tcPr>
                        <w:tcW w:w="1104" w:type="dxa"/>
                      </w:tcPr>
                      <w:p w:rsidR="006D040A" w:rsidRDefault="00FE1DD5">
                        <w:pPr>
                          <w:pStyle w:val="TableParagraph"/>
                          <w:spacing w:before="146"/>
                          <w:ind w:right="97"/>
                          <w:jc w:val="center"/>
                          <w:rPr>
                            <w:sz w:val="17"/>
                          </w:rPr>
                        </w:pPr>
                        <w:r>
                          <w:rPr>
                            <w:sz w:val="17"/>
                          </w:rPr>
                          <w:t>专业选修课</w:t>
                        </w:r>
                      </w:p>
                    </w:tc>
                    <w:tc>
                      <w:tcPr>
                        <w:tcW w:w="5195" w:type="dxa"/>
                      </w:tcPr>
                      <w:p w:rsidR="006D040A" w:rsidRDefault="00FE1DD5">
                        <w:pPr>
                          <w:pStyle w:val="TableParagraph"/>
                          <w:numPr>
                            <w:ilvl w:val="0"/>
                            <w:numId w:val="63"/>
                          </w:numPr>
                          <w:tabs>
                            <w:tab w:val="left" w:pos="209"/>
                          </w:tabs>
                          <w:spacing w:line="257" w:lineRule="exact"/>
                          <w:ind w:hanging="163"/>
                          <w:rPr>
                            <w:sz w:val="17"/>
                          </w:rPr>
                        </w:pPr>
                        <w:r>
                          <w:rPr>
                            <w:sz w:val="17"/>
                          </w:rPr>
                          <w:t>本学科和跨学科专业单列的博士专业选修课；</w:t>
                        </w:r>
                      </w:p>
                      <w:p w:rsidR="006D040A" w:rsidRDefault="00FE1DD5">
                        <w:pPr>
                          <w:pStyle w:val="TableParagraph"/>
                          <w:numPr>
                            <w:ilvl w:val="0"/>
                            <w:numId w:val="63"/>
                          </w:numPr>
                          <w:tabs>
                            <w:tab w:val="left" w:pos="214"/>
                          </w:tabs>
                          <w:spacing w:line="267" w:lineRule="exact"/>
                          <w:ind w:left="213" w:hanging="168"/>
                          <w:rPr>
                            <w:sz w:val="17"/>
                          </w:rPr>
                        </w:pPr>
                        <w:r>
                          <w:rPr>
                            <w:sz w:val="17"/>
                          </w:rPr>
                          <w:t>跨学科的专业基础课。</w:t>
                        </w:r>
                      </w:p>
                    </w:tc>
                    <w:tc>
                      <w:tcPr>
                        <w:tcW w:w="1047" w:type="dxa"/>
                        <w:vMerge w:val="restart"/>
                      </w:tcPr>
                      <w:p w:rsidR="006D040A" w:rsidRDefault="006D040A">
                        <w:pPr>
                          <w:pStyle w:val="TableParagraph"/>
                          <w:ind w:left="0"/>
                          <w:rPr>
                            <w:rFonts w:ascii="IKEA Sans"/>
                            <w:sz w:val="18"/>
                          </w:rPr>
                        </w:pPr>
                      </w:p>
                      <w:p w:rsidR="006D040A" w:rsidRDefault="006D040A">
                        <w:pPr>
                          <w:pStyle w:val="TableParagraph"/>
                          <w:spacing w:before="8"/>
                          <w:ind w:left="0"/>
                          <w:rPr>
                            <w:rFonts w:ascii="IKEA Sans"/>
                            <w:sz w:val="14"/>
                          </w:rPr>
                        </w:pPr>
                      </w:p>
                      <w:p w:rsidR="006D040A" w:rsidRDefault="00FE1DD5">
                        <w:pPr>
                          <w:pStyle w:val="TableParagraph"/>
                          <w:spacing w:before="1"/>
                          <w:ind w:left="183"/>
                          <w:rPr>
                            <w:sz w:val="17"/>
                          </w:rPr>
                        </w:pPr>
                        <w:r>
                          <w:rPr>
                            <w:sz w:val="17"/>
                          </w:rPr>
                          <w:t xml:space="preserve">≥ 4 </w:t>
                        </w:r>
                        <w:r>
                          <w:rPr>
                            <w:sz w:val="17"/>
                          </w:rPr>
                          <w:t>学分</w:t>
                        </w:r>
                      </w:p>
                    </w:tc>
                  </w:tr>
                  <w:tr w:rsidR="006D040A">
                    <w:trPr>
                      <w:trHeight w:val="510"/>
                    </w:trPr>
                    <w:tc>
                      <w:tcPr>
                        <w:tcW w:w="1104" w:type="dxa"/>
                      </w:tcPr>
                      <w:p w:rsidR="006D040A" w:rsidRDefault="00FE1DD5">
                        <w:pPr>
                          <w:pStyle w:val="TableParagraph"/>
                          <w:spacing w:before="120"/>
                          <w:ind w:right="97"/>
                          <w:jc w:val="center"/>
                          <w:rPr>
                            <w:sz w:val="17"/>
                          </w:rPr>
                        </w:pPr>
                        <w:r>
                          <w:rPr>
                            <w:sz w:val="17"/>
                          </w:rPr>
                          <w:t>公共选修课</w:t>
                        </w:r>
                      </w:p>
                    </w:tc>
                    <w:tc>
                      <w:tcPr>
                        <w:tcW w:w="5195" w:type="dxa"/>
                      </w:tcPr>
                      <w:p w:rsidR="006D040A" w:rsidRDefault="00FE1DD5">
                        <w:pPr>
                          <w:pStyle w:val="TableParagraph"/>
                          <w:numPr>
                            <w:ilvl w:val="0"/>
                            <w:numId w:val="62"/>
                          </w:numPr>
                          <w:tabs>
                            <w:tab w:val="left" w:pos="209"/>
                          </w:tabs>
                          <w:spacing w:line="257" w:lineRule="exact"/>
                          <w:ind w:hanging="163"/>
                          <w:rPr>
                            <w:sz w:val="17"/>
                          </w:rPr>
                        </w:pPr>
                        <w:r>
                          <w:rPr>
                            <w:sz w:val="17"/>
                          </w:rPr>
                          <w:t>跨学院基础类课程；</w:t>
                        </w:r>
                      </w:p>
                      <w:p w:rsidR="006D040A" w:rsidRDefault="00FE1DD5">
                        <w:pPr>
                          <w:pStyle w:val="TableParagraph"/>
                          <w:numPr>
                            <w:ilvl w:val="0"/>
                            <w:numId w:val="62"/>
                          </w:numPr>
                          <w:tabs>
                            <w:tab w:val="left" w:pos="214"/>
                          </w:tabs>
                          <w:spacing w:line="233" w:lineRule="exact"/>
                          <w:ind w:left="213" w:hanging="168"/>
                          <w:rPr>
                            <w:sz w:val="17"/>
                          </w:rPr>
                        </w:pPr>
                        <w:r>
                          <w:rPr>
                            <w:sz w:val="17"/>
                          </w:rPr>
                          <w:t>全校性综合素质、创新能力培养类的课程。</w:t>
                        </w:r>
                      </w:p>
                    </w:tc>
                    <w:tc>
                      <w:tcPr>
                        <w:tcW w:w="1047" w:type="dxa"/>
                        <w:vMerge/>
                        <w:tcBorders>
                          <w:top w:val="nil"/>
                        </w:tcBorders>
                      </w:tcPr>
                      <w:p w:rsidR="006D040A" w:rsidRDefault="006D040A">
                        <w:pPr>
                          <w:rPr>
                            <w:sz w:val="2"/>
                            <w:szCs w:val="2"/>
                          </w:rPr>
                        </w:pPr>
                      </w:p>
                    </w:tc>
                  </w:tr>
                  <w:tr w:rsidR="006D040A">
                    <w:trPr>
                      <w:trHeight w:val="510"/>
                    </w:trPr>
                    <w:tc>
                      <w:tcPr>
                        <w:tcW w:w="1104" w:type="dxa"/>
                      </w:tcPr>
                      <w:p w:rsidR="006D040A" w:rsidRDefault="00FE1DD5">
                        <w:pPr>
                          <w:pStyle w:val="TableParagraph"/>
                          <w:spacing w:before="120"/>
                          <w:ind w:right="97"/>
                          <w:jc w:val="center"/>
                          <w:rPr>
                            <w:sz w:val="17"/>
                          </w:rPr>
                        </w:pPr>
                        <w:r>
                          <w:rPr>
                            <w:sz w:val="17"/>
                          </w:rPr>
                          <w:t>补修课程</w:t>
                        </w:r>
                      </w:p>
                    </w:tc>
                    <w:tc>
                      <w:tcPr>
                        <w:tcW w:w="5195" w:type="dxa"/>
                      </w:tcPr>
                      <w:p w:rsidR="006D040A" w:rsidRDefault="00FE1DD5">
                        <w:pPr>
                          <w:pStyle w:val="TableParagraph"/>
                          <w:spacing w:line="257" w:lineRule="exact"/>
                          <w:ind w:left="45"/>
                          <w:rPr>
                            <w:sz w:val="17"/>
                          </w:rPr>
                        </w:pPr>
                        <w:r>
                          <w:rPr>
                            <w:sz w:val="17"/>
                          </w:rPr>
                          <w:t>凡跨一级学科、专业录取的博士研究生，应在导师（或导师组）指导</w:t>
                        </w:r>
                      </w:p>
                      <w:p w:rsidR="006D040A" w:rsidRDefault="00FE1DD5">
                        <w:pPr>
                          <w:pStyle w:val="TableParagraph"/>
                          <w:spacing w:line="234" w:lineRule="exact"/>
                          <w:ind w:left="45"/>
                          <w:rPr>
                            <w:sz w:val="17"/>
                          </w:rPr>
                        </w:pPr>
                        <w:r>
                          <w:rPr>
                            <w:sz w:val="17"/>
                          </w:rPr>
                          <w:t>下补修本专业的学术型硕士学位课程（不少于</w:t>
                        </w:r>
                        <w:r>
                          <w:rPr>
                            <w:sz w:val="17"/>
                          </w:rPr>
                          <w:t xml:space="preserve"> 3 </w:t>
                        </w:r>
                        <w:r>
                          <w:rPr>
                            <w:sz w:val="17"/>
                          </w:rPr>
                          <w:t>门硕士专业必修课）</w:t>
                        </w:r>
                      </w:p>
                    </w:tc>
                    <w:tc>
                      <w:tcPr>
                        <w:tcW w:w="1047" w:type="dxa"/>
                      </w:tcPr>
                      <w:p w:rsidR="006D040A" w:rsidRDefault="00FE1DD5">
                        <w:pPr>
                          <w:pStyle w:val="TableParagraph"/>
                          <w:spacing w:before="120" w:line="202" w:lineRule="exact"/>
                          <w:ind w:left="183"/>
                          <w:rPr>
                            <w:sz w:val="17"/>
                          </w:rPr>
                        </w:pPr>
                        <w:r>
                          <w:rPr>
                            <w:sz w:val="17"/>
                          </w:rPr>
                          <w:t>不计学分</w:t>
                        </w:r>
                      </w:p>
                      <w:p w:rsidR="006D040A" w:rsidRDefault="00FE1DD5">
                        <w:pPr>
                          <w:pStyle w:val="TableParagraph"/>
                          <w:spacing w:line="169" w:lineRule="exact"/>
                          <w:ind w:left="-131"/>
                          <w:rPr>
                            <w:sz w:val="17"/>
                          </w:rPr>
                        </w:pPr>
                        <w:r>
                          <w:rPr>
                            <w:sz w:val="17"/>
                          </w:rPr>
                          <w:t>。</w:t>
                        </w:r>
                      </w:p>
                    </w:tc>
                  </w:tr>
                </w:tbl>
                <w:p w:rsidR="006D040A" w:rsidRDefault="006D040A">
                  <w:pPr>
                    <w:pStyle w:val="a3"/>
                    <w:ind w:left="0"/>
                  </w:pPr>
                </w:p>
              </w:txbxContent>
            </v:textbox>
            <w10:wrap anchorx="page"/>
          </v:shape>
        </w:pict>
      </w:r>
      <w:r>
        <w:rPr>
          <w:rFonts w:ascii="方正兰亭黑Pro_GB18030 Medium" w:eastAsia="方正兰亭黑Pro_GB18030 Medium" w:hint="eastAsia"/>
          <w:sz w:val="17"/>
        </w:rPr>
        <w:t>表</w:t>
      </w:r>
      <w:r>
        <w:rPr>
          <w:rFonts w:ascii="方正兰亭黑Pro_GB18030 Medium" w:eastAsia="方正兰亭黑Pro_GB18030 Medium" w:hint="eastAsia"/>
          <w:sz w:val="17"/>
        </w:rPr>
        <w:t xml:space="preserve"> 1 </w:t>
      </w:r>
      <w:r>
        <w:rPr>
          <w:rFonts w:ascii="方正兰亭黑Pro_GB18030 Medium" w:eastAsia="方正兰亭黑Pro_GB18030 Medium" w:hint="eastAsia"/>
          <w:sz w:val="17"/>
        </w:rPr>
        <w:t>学术型博士研究生课程体系构成</w:t>
      </w:r>
    </w:p>
    <w:p w:rsidR="006D040A" w:rsidRDefault="00FE1DD5">
      <w:pPr>
        <w:pStyle w:val="a3"/>
        <w:spacing w:before="191" w:line="268" w:lineRule="auto"/>
        <w:ind w:right="1125" w:firstLine="396"/>
        <w:jc w:val="both"/>
      </w:pPr>
      <w:r>
        <w:br w:type="column"/>
      </w:r>
      <w:proofErr w:type="gramStart"/>
      <w:r>
        <w:t>直博生</w:t>
      </w:r>
      <w:proofErr w:type="gramEnd"/>
      <w:r>
        <w:t>、</w:t>
      </w:r>
      <w:proofErr w:type="gramStart"/>
      <w:r>
        <w:t>本博创新班</w:t>
      </w:r>
      <w:proofErr w:type="gramEnd"/>
      <w:r>
        <w:t>研究生课程总学分不少于</w:t>
      </w:r>
      <w:r>
        <w:t xml:space="preserve"> 32 </w:t>
      </w:r>
      <w:r>
        <w:t>学分。为拓宽知识面、深化理论水平、提倡和鼓励学科之间知识的交叉和渗透，</w:t>
      </w:r>
      <w:proofErr w:type="gramStart"/>
      <w:r>
        <w:t>直博生</w:t>
      </w:r>
      <w:proofErr w:type="gramEnd"/>
      <w:r>
        <w:t>、</w:t>
      </w:r>
      <w:proofErr w:type="gramStart"/>
      <w:r>
        <w:t>本博创新班</w:t>
      </w:r>
      <w:proofErr w:type="gramEnd"/>
      <w:r>
        <w:t>研究生除了应完成培养方案中所有的必修课和部分选修课，同时还须在导师的指导下，结合本专业的特点及个人的课题研究方向，选修跨一级学科课程。在课程及环节设置中，</w:t>
      </w:r>
      <w:r>
        <w:t xml:space="preserve"> </w:t>
      </w:r>
      <w:r>
        <w:t>要重点</w:t>
      </w:r>
      <w:proofErr w:type="gramStart"/>
      <w:r>
        <w:t>突出直博生</w:t>
      </w:r>
      <w:proofErr w:type="gramEnd"/>
      <w:r>
        <w:t>和</w:t>
      </w:r>
      <w:proofErr w:type="gramStart"/>
      <w:r>
        <w:t>本博创新班</w:t>
      </w:r>
      <w:proofErr w:type="gramEnd"/>
      <w:r>
        <w:t>研究生知识结构的连续性和系统性，以提高其创新能力和实践能力，保障其学位论文质量。课程具体设置如下：</w:t>
      </w:r>
    </w:p>
    <w:p w:rsidR="006D040A" w:rsidRDefault="00FE1DD5">
      <w:pPr>
        <w:spacing w:before="114"/>
        <w:ind w:left="1125" w:right="729"/>
        <w:jc w:val="center"/>
        <w:rPr>
          <w:rFonts w:ascii="方正兰亭黑Pro_GB18030 Medium" w:eastAsia="方正兰亭黑Pro_GB18030 Medium"/>
          <w:sz w:val="17"/>
        </w:rPr>
      </w:pPr>
      <w:r>
        <w:rPr>
          <w:rFonts w:ascii="方正兰亭黑Pro_GB18030 Medium" w:eastAsia="方正兰亭黑Pro_GB18030 Medium" w:hint="eastAsia"/>
          <w:sz w:val="17"/>
        </w:rPr>
        <w:t>表</w:t>
      </w:r>
      <w:r>
        <w:rPr>
          <w:rFonts w:ascii="方正兰亭黑Pro_GB18030 Medium" w:eastAsia="方正兰亭黑Pro_GB18030 Medium" w:hint="eastAsia"/>
          <w:sz w:val="17"/>
        </w:rPr>
        <w:t xml:space="preserve"> 2 </w:t>
      </w:r>
      <w:proofErr w:type="gramStart"/>
      <w:r>
        <w:rPr>
          <w:rFonts w:ascii="方正兰亭黑Pro_GB18030 Medium" w:eastAsia="方正兰亭黑Pro_GB18030 Medium" w:hint="eastAsia"/>
          <w:sz w:val="17"/>
        </w:rPr>
        <w:t>直博生</w:t>
      </w:r>
      <w:proofErr w:type="gramEnd"/>
      <w:r>
        <w:rPr>
          <w:rFonts w:ascii="方正兰亭黑Pro_GB18030 Medium" w:eastAsia="方正兰亭黑Pro_GB18030 Medium" w:hint="eastAsia"/>
          <w:sz w:val="17"/>
        </w:rPr>
        <w:t>、</w:t>
      </w:r>
      <w:proofErr w:type="gramStart"/>
      <w:r>
        <w:rPr>
          <w:rFonts w:ascii="方正兰亭黑Pro_GB18030 Medium" w:eastAsia="方正兰亭黑Pro_GB18030 Medium" w:hint="eastAsia"/>
          <w:sz w:val="17"/>
        </w:rPr>
        <w:t>本博创新班</w:t>
      </w:r>
      <w:proofErr w:type="gramEnd"/>
      <w:r>
        <w:rPr>
          <w:rFonts w:ascii="方正兰亭黑Pro_GB18030 Medium" w:eastAsia="方正兰亭黑Pro_GB18030 Medium" w:hint="eastAsia"/>
          <w:sz w:val="17"/>
        </w:rPr>
        <w:t>研究生课程体系构成</w:t>
      </w:r>
    </w:p>
    <w:tbl>
      <w:tblPr>
        <w:tblStyle w:val="TableNormal"/>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5204"/>
        <w:gridCol w:w="1047"/>
      </w:tblGrid>
      <w:tr w:rsidR="006D040A">
        <w:trPr>
          <w:trHeight w:val="273"/>
        </w:trPr>
        <w:tc>
          <w:tcPr>
            <w:tcW w:w="1104" w:type="dxa"/>
          </w:tcPr>
          <w:p w:rsidR="006D040A" w:rsidRDefault="00FE1DD5">
            <w:pPr>
              <w:pStyle w:val="TableParagraph"/>
              <w:spacing w:line="253" w:lineRule="exact"/>
              <w:ind w:right="96"/>
              <w:jc w:val="center"/>
              <w:rPr>
                <w:rFonts w:ascii="方正兰亭黑Pro_GB18030 Medium" w:eastAsia="方正兰亭黑Pro_GB18030 Medium"/>
                <w:sz w:val="17"/>
              </w:rPr>
            </w:pPr>
            <w:r>
              <w:rPr>
                <w:rFonts w:ascii="方正兰亭黑Pro_GB18030 Medium" w:eastAsia="方正兰亭黑Pro_GB18030 Medium" w:hint="eastAsia"/>
                <w:color w:val="333333"/>
                <w:sz w:val="17"/>
              </w:rPr>
              <w:t>课程类型</w:t>
            </w:r>
          </w:p>
        </w:tc>
        <w:tc>
          <w:tcPr>
            <w:tcW w:w="5204" w:type="dxa"/>
          </w:tcPr>
          <w:p w:rsidR="006D040A" w:rsidRDefault="00FE1DD5">
            <w:pPr>
              <w:pStyle w:val="TableParagraph"/>
              <w:spacing w:line="253" w:lineRule="exact"/>
              <w:ind w:left="2412" w:right="2402"/>
              <w:jc w:val="center"/>
              <w:rPr>
                <w:rFonts w:ascii="方正兰亭黑Pro_GB18030 Medium" w:eastAsia="方正兰亭黑Pro_GB18030 Medium"/>
                <w:sz w:val="17"/>
              </w:rPr>
            </w:pPr>
            <w:r>
              <w:rPr>
                <w:rFonts w:ascii="方正兰亭黑Pro_GB18030 Medium" w:eastAsia="方正兰亭黑Pro_GB18030 Medium" w:hint="eastAsia"/>
                <w:color w:val="333333"/>
                <w:sz w:val="17"/>
              </w:rPr>
              <w:t>课程</w:t>
            </w:r>
          </w:p>
        </w:tc>
        <w:tc>
          <w:tcPr>
            <w:tcW w:w="1047" w:type="dxa"/>
          </w:tcPr>
          <w:p w:rsidR="006D040A" w:rsidRDefault="00FE1DD5">
            <w:pPr>
              <w:pStyle w:val="TableParagraph"/>
              <w:spacing w:line="253" w:lineRule="exact"/>
              <w:ind w:left="123" w:right="112"/>
              <w:jc w:val="center"/>
              <w:rPr>
                <w:rFonts w:ascii="方正兰亭黑Pro_GB18030 Medium" w:eastAsia="方正兰亭黑Pro_GB18030 Medium"/>
                <w:sz w:val="17"/>
              </w:rPr>
            </w:pPr>
            <w:r>
              <w:rPr>
                <w:rFonts w:ascii="方正兰亭黑Pro_GB18030 Medium" w:eastAsia="方正兰亭黑Pro_GB18030 Medium" w:hint="eastAsia"/>
                <w:color w:val="333333"/>
                <w:sz w:val="17"/>
              </w:rPr>
              <w:t>学分要求</w:t>
            </w:r>
          </w:p>
        </w:tc>
      </w:tr>
      <w:tr w:rsidR="006D040A">
        <w:trPr>
          <w:trHeight w:val="793"/>
        </w:trPr>
        <w:tc>
          <w:tcPr>
            <w:tcW w:w="1104" w:type="dxa"/>
          </w:tcPr>
          <w:p w:rsidR="006D040A" w:rsidRDefault="006D040A">
            <w:pPr>
              <w:pStyle w:val="TableParagraph"/>
              <w:spacing w:before="2"/>
              <w:ind w:left="0"/>
              <w:rPr>
                <w:rFonts w:ascii="方正兰亭黑Pro_GB18030 Medium"/>
                <w:sz w:val="16"/>
              </w:rPr>
            </w:pPr>
          </w:p>
          <w:p w:rsidR="006D040A" w:rsidRDefault="00FE1DD5">
            <w:pPr>
              <w:pStyle w:val="TableParagraph"/>
              <w:ind w:right="96"/>
              <w:jc w:val="center"/>
              <w:rPr>
                <w:sz w:val="17"/>
              </w:rPr>
            </w:pPr>
            <w:r>
              <w:rPr>
                <w:sz w:val="17"/>
              </w:rPr>
              <w:t>公共必修课</w:t>
            </w:r>
          </w:p>
        </w:tc>
        <w:tc>
          <w:tcPr>
            <w:tcW w:w="5204" w:type="dxa"/>
          </w:tcPr>
          <w:p w:rsidR="006D040A" w:rsidRDefault="00FE1DD5">
            <w:pPr>
              <w:pStyle w:val="TableParagraph"/>
              <w:numPr>
                <w:ilvl w:val="0"/>
                <w:numId w:val="67"/>
              </w:numPr>
              <w:tabs>
                <w:tab w:val="left" w:pos="221"/>
              </w:tabs>
              <w:spacing w:before="2" w:line="267" w:lineRule="exact"/>
              <w:rPr>
                <w:sz w:val="17"/>
              </w:rPr>
            </w:pPr>
            <w:r>
              <w:rPr>
                <w:sz w:val="17"/>
              </w:rPr>
              <w:t>中国马克思主义与当代，</w:t>
            </w:r>
            <w:r>
              <w:rPr>
                <w:sz w:val="17"/>
              </w:rPr>
              <w:t xml:space="preserve">2 </w:t>
            </w:r>
            <w:r>
              <w:rPr>
                <w:sz w:val="17"/>
              </w:rPr>
              <w:t>学分；</w:t>
            </w:r>
          </w:p>
          <w:p w:rsidR="006D040A" w:rsidRDefault="00FE1DD5">
            <w:pPr>
              <w:pStyle w:val="TableParagraph"/>
              <w:numPr>
                <w:ilvl w:val="0"/>
                <w:numId w:val="67"/>
              </w:numPr>
              <w:tabs>
                <w:tab w:val="left" w:pos="225"/>
              </w:tabs>
              <w:spacing w:line="260" w:lineRule="exact"/>
              <w:ind w:left="224" w:hanging="168"/>
              <w:rPr>
                <w:sz w:val="17"/>
              </w:rPr>
            </w:pPr>
            <w:r>
              <w:rPr>
                <w:sz w:val="17"/>
              </w:rPr>
              <w:t>自然辩证法概论，</w:t>
            </w:r>
            <w:r>
              <w:rPr>
                <w:sz w:val="17"/>
              </w:rPr>
              <w:t xml:space="preserve">1 </w:t>
            </w:r>
            <w:r>
              <w:rPr>
                <w:sz w:val="17"/>
              </w:rPr>
              <w:t>学分；</w:t>
            </w:r>
          </w:p>
          <w:p w:rsidR="006D040A" w:rsidRDefault="00FE1DD5">
            <w:pPr>
              <w:pStyle w:val="TableParagraph"/>
              <w:numPr>
                <w:ilvl w:val="0"/>
                <w:numId w:val="67"/>
              </w:numPr>
              <w:tabs>
                <w:tab w:val="left" w:pos="225"/>
              </w:tabs>
              <w:spacing w:line="244" w:lineRule="exact"/>
              <w:ind w:left="224" w:hanging="168"/>
              <w:rPr>
                <w:sz w:val="17"/>
              </w:rPr>
            </w:pPr>
            <w:r>
              <w:rPr>
                <w:sz w:val="17"/>
              </w:rPr>
              <w:t>国际会议交流与学术论文写作，</w:t>
            </w:r>
            <w:r>
              <w:rPr>
                <w:sz w:val="17"/>
              </w:rPr>
              <w:t xml:space="preserve">4 </w:t>
            </w:r>
            <w:r>
              <w:rPr>
                <w:sz w:val="17"/>
              </w:rPr>
              <w:t>学分。</w:t>
            </w:r>
          </w:p>
        </w:tc>
        <w:tc>
          <w:tcPr>
            <w:tcW w:w="1047" w:type="dxa"/>
          </w:tcPr>
          <w:p w:rsidR="006D040A" w:rsidRDefault="006D040A">
            <w:pPr>
              <w:pStyle w:val="TableParagraph"/>
              <w:spacing w:before="2"/>
              <w:ind w:left="0"/>
              <w:rPr>
                <w:rFonts w:ascii="方正兰亭黑Pro_GB18030 Medium"/>
                <w:sz w:val="16"/>
              </w:rPr>
            </w:pPr>
          </w:p>
          <w:p w:rsidR="006D040A" w:rsidRDefault="00FE1DD5">
            <w:pPr>
              <w:pStyle w:val="TableParagraph"/>
              <w:ind w:left="123" w:right="112"/>
              <w:jc w:val="center"/>
              <w:rPr>
                <w:sz w:val="17"/>
              </w:rPr>
            </w:pPr>
            <w:r>
              <w:rPr>
                <w:sz w:val="17"/>
              </w:rPr>
              <w:t xml:space="preserve">7 </w:t>
            </w:r>
            <w:r>
              <w:rPr>
                <w:sz w:val="17"/>
              </w:rPr>
              <w:t>学分</w:t>
            </w:r>
          </w:p>
        </w:tc>
      </w:tr>
      <w:tr w:rsidR="006D040A">
        <w:trPr>
          <w:trHeight w:val="273"/>
        </w:trPr>
        <w:tc>
          <w:tcPr>
            <w:tcW w:w="1104" w:type="dxa"/>
          </w:tcPr>
          <w:p w:rsidR="006D040A" w:rsidRDefault="00FE1DD5">
            <w:pPr>
              <w:pStyle w:val="TableParagraph"/>
              <w:spacing w:before="2" w:line="251" w:lineRule="exact"/>
              <w:ind w:right="96"/>
              <w:jc w:val="center"/>
              <w:rPr>
                <w:sz w:val="17"/>
              </w:rPr>
            </w:pPr>
            <w:r>
              <w:rPr>
                <w:sz w:val="17"/>
              </w:rPr>
              <w:t>专业基础课</w:t>
            </w:r>
          </w:p>
        </w:tc>
        <w:tc>
          <w:tcPr>
            <w:tcW w:w="5204" w:type="dxa"/>
          </w:tcPr>
          <w:p w:rsidR="006D040A" w:rsidRDefault="00FE1DD5">
            <w:pPr>
              <w:pStyle w:val="TableParagraph"/>
              <w:spacing w:before="2" w:line="251" w:lineRule="exact"/>
              <w:ind w:left="56"/>
              <w:rPr>
                <w:sz w:val="17"/>
              </w:rPr>
            </w:pPr>
            <w:r>
              <w:rPr>
                <w:sz w:val="17"/>
              </w:rPr>
              <w:t>学院内一级学科或跨一级学科设置的专业基础类课程。</w:t>
            </w:r>
          </w:p>
        </w:tc>
        <w:tc>
          <w:tcPr>
            <w:tcW w:w="1047" w:type="dxa"/>
          </w:tcPr>
          <w:p w:rsidR="006D040A" w:rsidRDefault="00FE1DD5">
            <w:pPr>
              <w:pStyle w:val="TableParagraph"/>
              <w:spacing w:before="2" w:line="251" w:lineRule="exact"/>
              <w:ind w:left="123" w:right="112"/>
              <w:jc w:val="center"/>
              <w:rPr>
                <w:sz w:val="17"/>
              </w:rPr>
            </w:pPr>
            <w:r>
              <w:rPr>
                <w:sz w:val="17"/>
              </w:rPr>
              <w:t xml:space="preserve">≥ 16 </w:t>
            </w:r>
            <w:r>
              <w:rPr>
                <w:sz w:val="17"/>
              </w:rPr>
              <w:t>学分</w:t>
            </w:r>
          </w:p>
        </w:tc>
      </w:tr>
      <w:tr w:rsidR="006D040A">
        <w:trPr>
          <w:trHeight w:val="533"/>
        </w:trPr>
        <w:tc>
          <w:tcPr>
            <w:tcW w:w="1104" w:type="dxa"/>
          </w:tcPr>
          <w:p w:rsidR="006D040A" w:rsidRDefault="00FE1DD5">
            <w:pPr>
              <w:pStyle w:val="TableParagraph"/>
              <w:spacing w:before="132"/>
              <w:ind w:right="96"/>
              <w:jc w:val="center"/>
              <w:rPr>
                <w:sz w:val="17"/>
              </w:rPr>
            </w:pPr>
            <w:r>
              <w:rPr>
                <w:sz w:val="17"/>
              </w:rPr>
              <w:t>专业选修课</w:t>
            </w:r>
          </w:p>
        </w:tc>
        <w:tc>
          <w:tcPr>
            <w:tcW w:w="5204" w:type="dxa"/>
          </w:tcPr>
          <w:p w:rsidR="006D040A" w:rsidRDefault="00FE1DD5">
            <w:pPr>
              <w:pStyle w:val="TableParagraph"/>
              <w:numPr>
                <w:ilvl w:val="0"/>
                <w:numId w:val="66"/>
              </w:numPr>
              <w:tabs>
                <w:tab w:val="left" w:pos="216"/>
              </w:tabs>
              <w:spacing w:before="2" w:line="267" w:lineRule="exact"/>
              <w:rPr>
                <w:sz w:val="17"/>
              </w:rPr>
            </w:pPr>
            <w:r>
              <w:rPr>
                <w:sz w:val="17"/>
              </w:rPr>
              <w:t>本学科和跨学科专业单列的博士、硕士专业选修课；</w:t>
            </w:r>
          </w:p>
          <w:p w:rsidR="006D040A" w:rsidRDefault="00FE1DD5">
            <w:pPr>
              <w:pStyle w:val="TableParagraph"/>
              <w:numPr>
                <w:ilvl w:val="0"/>
                <w:numId w:val="66"/>
              </w:numPr>
              <w:tabs>
                <w:tab w:val="left" w:pos="225"/>
              </w:tabs>
              <w:spacing w:line="244" w:lineRule="exact"/>
              <w:ind w:left="224" w:hanging="168"/>
              <w:rPr>
                <w:sz w:val="17"/>
              </w:rPr>
            </w:pPr>
            <w:r>
              <w:rPr>
                <w:sz w:val="17"/>
              </w:rPr>
              <w:t>跨一级学科的专业基础课（至少一门）。</w:t>
            </w:r>
          </w:p>
        </w:tc>
        <w:tc>
          <w:tcPr>
            <w:tcW w:w="1047" w:type="dxa"/>
            <w:vMerge w:val="restart"/>
          </w:tcPr>
          <w:p w:rsidR="006D040A" w:rsidRDefault="006D040A">
            <w:pPr>
              <w:pStyle w:val="TableParagraph"/>
              <w:spacing w:before="13"/>
              <w:ind w:left="0"/>
              <w:rPr>
                <w:rFonts w:ascii="方正兰亭黑Pro_GB18030 Medium"/>
                <w:sz w:val="24"/>
              </w:rPr>
            </w:pPr>
          </w:p>
          <w:p w:rsidR="006D040A" w:rsidRDefault="00FE1DD5">
            <w:pPr>
              <w:pStyle w:val="TableParagraph"/>
              <w:spacing w:before="1"/>
              <w:ind w:left="184"/>
              <w:rPr>
                <w:sz w:val="17"/>
              </w:rPr>
            </w:pPr>
            <w:r>
              <w:rPr>
                <w:sz w:val="17"/>
              </w:rPr>
              <w:t xml:space="preserve">≥ 9 </w:t>
            </w:r>
            <w:r>
              <w:rPr>
                <w:sz w:val="17"/>
              </w:rPr>
              <w:t>学分</w:t>
            </w:r>
          </w:p>
        </w:tc>
      </w:tr>
      <w:tr w:rsidR="006D040A">
        <w:trPr>
          <w:trHeight w:val="533"/>
        </w:trPr>
        <w:tc>
          <w:tcPr>
            <w:tcW w:w="1104" w:type="dxa"/>
          </w:tcPr>
          <w:p w:rsidR="006D040A" w:rsidRDefault="00FE1DD5">
            <w:pPr>
              <w:pStyle w:val="TableParagraph"/>
              <w:spacing w:before="132"/>
              <w:ind w:right="96"/>
              <w:jc w:val="center"/>
              <w:rPr>
                <w:sz w:val="17"/>
              </w:rPr>
            </w:pPr>
            <w:r>
              <w:rPr>
                <w:sz w:val="17"/>
              </w:rPr>
              <w:t>公共选修课</w:t>
            </w:r>
          </w:p>
        </w:tc>
        <w:tc>
          <w:tcPr>
            <w:tcW w:w="5204" w:type="dxa"/>
          </w:tcPr>
          <w:p w:rsidR="006D040A" w:rsidRDefault="00FE1DD5">
            <w:pPr>
              <w:pStyle w:val="TableParagraph"/>
              <w:numPr>
                <w:ilvl w:val="0"/>
                <w:numId w:val="65"/>
              </w:numPr>
              <w:tabs>
                <w:tab w:val="left" w:pos="221"/>
              </w:tabs>
              <w:spacing w:before="2" w:line="267" w:lineRule="exact"/>
              <w:rPr>
                <w:sz w:val="17"/>
              </w:rPr>
            </w:pPr>
            <w:r>
              <w:rPr>
                <w:sz w:val="17"/>
              </w:rPr>
              <w:t>跨学院基础类课程（含实验课）；</w:t>
            </w:r>
          </w:p>
          <w:p w:rsidR="006D040A" w:rsidRDefault="00FE1DD5">
            <w:pPr>
              <w:pStyle w:val="TableParagraph"/>
              <w:numPr>
                <w:ilvl w:val="0"/>
                <w:numId w:val="65"/>
              </w:numPr>
              <w:tabs>
                <w:tab w:val="left" w:pos="225"/>
              </w:tabs>
              <w:spacing w:line="245" w:lineRule="exact"/>
              <w:ind w:left="224" w:hanging="168"/>
              <w:rPr>
                <w:sz w:val="17"/>
              </w:rPr>
            </w:pPr>
            <w:r>
              <w:rPr>
                <w:sz w:val="17"/>
              </w:rPr>
              <w:t>全校性综合素质、创新能力培养类的课程。</w:t>
            </w:r>
          </w:p>
        </w:tc>
        <w:tc>
          <w:tcPr>
            <w:tcW w:w="1047" w:type="dxa"/>
            <w:vMerge/>
            <w:tcBorders>
              <w:top w:val="nil"/>
            </w:tcBorders>
          </w:tcPr>
          <w:p w:rsidR="006D040A" w:rsidRDefault="006D040A">
            <w:pPr>
              <w:rPr>
                <w:sz w:val="2"/>
                <w:szCs w:val="2"/>
              </w:rPr>
            </w:pPr>
          </w:p>
        </w:tc>
      </w:tr>
      <w:tr w:rsidR="006D040A">
        <w:trPr>
          <w:trHeight w:val="533"/>
        </w:trPr>
        <w:tc>
          <w:tcPr>
            <w:tcW w:w="1104" w:type="dxa"/>
          </w:tcPr>
          <w:p w:rsidR="006D040A" w:rsidRDefault="00FE1DD5">
            <w:pPr>
              <w:pStyle w:val="TableParagraph"/>
              <w:spacing w:before="132"/>
              <w:ind w:right="96"/>
              <w:jc w:val="center"/>
              <w:rPr>
                <w:sz w:val="17"/>
              </w:rPr>
            </w:pPr>
            <w:r>
              <w:rPr>
                <w:sz w:val="17"/>
              </w:rPr>
              <w:t>补修课程</w:t>
            </w:r>
          </w:p>
        </w:tc>
        <w:tc>
          <w:tcPr>
            <w:tcW w:w="5204" w:type="dxa"/>
          </w:tcPr>
          <w:p w:rsidR="006D040A" w:rsidRDefault="00FE1DD5">
            <w:pPr>
              <w:pStyle w:val="TableParagraph"/>
              <w:spacing w:before="2" w:line="267" w:lineRule="exact"/>
              <w:ind w:left="56"/>
              <w:rPr>
                <w:sz w:val="17"/>
              </w:rPr>
            </w:pPr>
            <w:r>
              <w:rPr>
                <w:sz w:val="17"/>
              </w:rPr>
              <w:t>凡跨一级学科、专业录取</w:t>
            </w:r>
            <w:proofErr w:type="gramStart"/>
            <w:r>
              <w:rPr>
                <w:sz w:val="17"/>
              </w:rPr>
              <w:t>的直博生</w:t>
            </w:r>
            <w:proofErr w:type="gramEnd"/>
            <w:r>
              <w:rPr>
                <w:sz w:val="17"/>
              </w:rPr>
              <w:t>，应在导师（或导师组）指导下</w:t>
            </w:r>
          </w:p>
          <w:p w:rsidR="006D040A" w:rsidRDefault="00FE1DD5">
            <w:pPr>
              <w:pStyle w:val="TableParagraph"/>
              <w:spacing w:line="245" w:lineRule="exact"/>
              <w:ind w:left="56"/>
              <w:rPr>
                <w:sz w:val="17"/>
              </w:rPr>
            </w:pPr>
            <w:r>
              <w:rPr>
                <w:sz w:val="17"/>
              </w:rPr>
              <w:t>补修本专业的本科主干课程。</w:t>
            </w:r>
          </w:p>
        </w:tc>
        <w:tc>
          <w:tcPr>
            <w:tcW w:w="1047" w:type="dxa"/>
          </w:tcPr>
          <w:p w:rsidR="006D040A" w:rsidRDefault="00FE1DD5">
            <w:pPr>
              <w:pStyle w:val="TableParagraph"/>
              <w:spacing w:before="132"/>
              <w:ind w:left="123" w:right="112"/>
              <w:jc w:val="center"/>
              <w:rPr>
                <w:sz w:val="17"/>
              </w:rPr>
            </w:pPr>
            <w:r>
              <w:rPr>
                <w:sz w:val="17"/>
              </w:rPr>
              <w:t>不计学分</w:t>
            </w:r>
          </w:p>
        </w:tc>
      </w:tr>
    </w:tbl>
    <w:p w:rsidR="006D040A" w:rsidRDefault="006D040A">
      <w:pPr>
        <w:pStyle w:val="a3"/>
        <w:spacing w:before="5"/>
        <w:ind w:left="0"/>
        <w:rPr>
          <w:rFonts w:ascii="方正兰亭黑Pro_GB18030 Medium"/>
          <w:sz w:val="13"/>
        </w:rPr>
      </w:pPr>
    </w:p>
    <w:p w:rsidR="006D040A" w:rsidRDefault="00FE1DD5">
      <w:pPr>
        <w:pStyle w:val="a4"/>
        <w:numPr>
          <w:ilvl w:val="0"/>
          <w:numId w:val="68"/>
        </w:numPr>
        <w:tabs>
          <w:tab w:val="left" w:pos="1723"/>
        </w:tabs>
        <w:spacing w:before="1"/>
        <w:ind w:left="1722" w:hanging="192"/>
        <w:rPr>
          <w:sz w:val="20"/>
        </w:rPr>
      </w:pPr>
      <w:r>
        <w:rPr>
          <w:sz w:val="20"/>
        </w:rPr>
        <w:t>培养环节设置</w:t>
      </w:r>
    </w:p>
    <w:p w:rsidR="006D040A" w:rsidRDefault="00FE1DD5">
      <w:pPr>
        <w:pStyle w:val="a3"/>
        <w:spacing w:before="38"/>
        <w:ind w:left="1530"/>
      </w:pPr>
      <w:r>
        <w:t>（</w:t>
      </w:r>
      <w:r>
        <w:t>1</w:t>
      </w:r>
      <w:r>
        <w:t>）教学（社会）实践</w:t>
      </w:r>
    </w:p>
    <w:p w:rsidR="006D040A" w:rsidRDefault="00FE1DD5">
      <w:pPr>
        <w:pStyle w:val="a3"/>
        <w:spacing w:before="38" w:line="268" w:lineRule="auto"/>
        <w:ind w:right="1125" w:firstLine="396"/>
        <w:jc w:val="both"/>
      </w:pPr>
      <w:r>
        <w:t>教学实践和社会实践，博士研究生在导师指导下可选其中一项进行，在职博士生可免修教学（社会）实践环节。</w:t>
      </w:r>
    </w:p>
    <w:p w:rsidR="006D040A" w:rsidRDefault="00FE1DD5">
      <w:pPr>
        <w:pStyle w:val="a3"/>
        <w:spacing w:line="268" w:lineRule="auto"/>
        <w:ind w:right="1125" w:firstLine="396"/>
        <w:jc w:val="both"/>
      </w:pPr>
      <w:r>
        <w:rPr>
          <w:spacing w:val="2"/>
        </w:rPr>
        <w:t>教学实践可采取多种方式，如参与讲授本专业本科高年级选修课、本专业硕士</w:t>
      </w:r>
      <w:r>
        <w:t>生课程、专题讲座，指导硕士生开展研究工作等。时间安排</w:t>
      </w:r>
      <w:r>
        <w:t xml:space="preserve"> 4</w:t>
      </w:r>
      <w:r>
        <w:rPr>
          <w:spacing w:val="2"/>
        </w:rPr>
        <w:t xml:space="preserve"> </w:t>
      </w:r>
      <w:r>
        <w:rPr>
          <w:spacing w:val="2"/>
        </w:rPr>
        <w:t>至</w:t>
      </w:r>
      <w:r>
        <w:rPr>
          <w:spacing w:val="2"/>
        </w:rPr>
        <w:t xml:space="preserve"> </w:t>
      </w:r>
      <w:r>
        <w:t>6</w:t>
      </w:r>
      <w:r>
        <w:rPr>
          <w:spacing w:val="2"/>
        </w:rPr>
        <w:t xml:space="preserve"> </w:t>
      </w:r>
      <w:r>
        <w:rPr>
          <w:spacing w:val="2"/>
        </w:rPr>
        <w:t>周，每周至少授</w:t>
      </w:r>
      <w:r>
        <w:t>课（含讨论）</w:t>
      </w:r>
      <w:r>
        <w:t xml:space="preserve">6 </w:t>
      </w:r>
      <w:r>
        <w:t>小时；社会实践由导师或学院安排。鼓励研究生参加创新创业社会实</w:t>
      </w:r>
      <w:r>
        <w:rPr>
          <w:spacing w:val="-5"/>
        </w:rPr>
        <w:t>践活动。实践工作结束后，填报</w:t>
      </w:r>
      <w:r>
        <w:rPr>
          <w:spacing w:val="-5"/>
        </w:rPr>
        <w:t>“</w:t>
      </w:r>
      <w:r>
        <w:rPr>
          <w:spacing w:val="-5"/>
        </w:rPr>
        <w:t>华南理工大学研究生教学</w:t>
      </w:r>
      <w:r>
        <w:t>（社会</w:t>
      </w:r>
      <w:r>
        <w:rPr>
          <w:spacing w:val="-5"/>
        </w:rPr>
        <w:t>）</w:t>
      </w:r>
      <w:r>
        <w:rPr>
          <w:spacing w:val="-1"/>
        </w:rPr>
        <w:t>实践报告书</w:t>
      </w:r>
      <w:r>
        <w:rPr>
          <w:spacing w:val="-1"/>
        </w:rPr>
        <w:t>”</w:t>
      </w:r>
      <w:r>
        <w:rPr>
          <w:spacing w:val="-1"/>
        </w:rPr>
        <w:t>。</w:t>
      </w:r>
    </w:p>
    <w:p w:rsidR="006D040A" w:rsidRDefault="00FE1DD5">
      <w:pPr>
        <w:pStyle w:val="a3"/>
        <w:spacing w:line="321" w:lineRule="exact"/>
        <w:ind w:left="1530"/>
      </w:pPr>
      <w:r>
        <w:t>（</w:t>
      </w:r>
      <w:r>
        <w:t>2</w:t>
      </w:r>
      <w:r>
        <w:t>）中期考核</w:t>
      </w:r>
    </w:p>
    <w:p w:rsidR="006D040A" w:rsidRDefault="00FE1DD5">
      <w:pPr>
        <w:pStyle w:val="a3"/>
        <w:spacing w:before="38"/>
        <w:ind w:left="1530"/>
      </w:pPr>
      <w:r>
        <w:t>学术型博士生、</w:t>
      </w:r>
      <w:proofErr w:type="gramStart"/>
      <w:r>
        <w:t>本博创新班</w:t>
      </w:r>
      <w:proofErr w:type="gramEnd"/>
      <w:r>
        <w:t>研究生须在研究生阶段第三学期，</w:t>
      </w:r>
      <w:proofErr w:type="gramStart"/>
      <w:r>
        <w:t>直博</w:t>
      </w:r>
      <w:r>
        <w:t>生</w:t>
      </w:r>
      <w:proofErr w:type="gramEnd"/>
      <w:r>
        <w:t>须在第五</w:t>
      </w:r>
    </w:p>
    <w:p w:rsidR="006D040A" w:rsidRDefault="006D040A">
      <w:pPr>
        <w:sectPr w:rsidR="006D040A">
          <w:type w:val="continuous"/>
          <w:pgSz w:w="20410" w:h="13040" w:orient="landscape"/>
          <w:pgMar w:top="2000" w:right="0" w:bottom="0" w:left="0" w:header="720" w:footer="720" w:gutter="0"/>
          <w:cols w:num="2" w:space="720" w:equalWidth="0">
            <w:col w:w="8552" w:space="2219"/>
            <w:col w:w="9639"/>
          </w:cols>
        </w:sectPr>
      </w:pPr>
    </w:p>
    <w:p w:rsidR="006D040A" w:rsidRDefault="00FE1DD5">
      <w:pPr>
        <w:pStyle w:val="a3"/>
        <w:ind w:left="0"/>
      </w:pPr>
      <w:r>
        <w:pict>
          <v:group id="_x0000_s5619" style="position:absolute;margin-left:1003.25pt;margin-top:0;width:17.25pt;height:652pt;z-index:3448;mso-position-horizontal-relative:page;mso-position-vertical-relative:page" coordorigin="20065" coordsize="345,13040">
            <v:rect id="_x0000_s5658" style="position:absolute;left:20065;width:345;height:13040" fillcolor="#dcdddd" stroked="f"/>
            <v:shape id="_x0000_s5657" type="#_x0000_t75" style="position:absolute;left:20071;top:490;width:220;height:209">
              <v:imagedata r:id="rId9" o:title=""/>
            </v:shape>
            <v:shape id="_x0000_s5656" type="#_x0000_t75" style="position:absolute;left:20075;top:733;width:211;height:542">
              <v:imagedata r:id="rId10" o:title=""/>
            </v:shape>
            <v:shape id="_x0000_s5655" type="#_x0000_t75" style="position:absolute;left:20070;top:1309;width:216;height:678">
              <v:imagedata r:id="rId11" o:title=""/>
            </v:shape>
            <v:shape id="_x0000_s5654" type="#_x0000_t75" style="position:absolute;left:20070;top:2081;width:221;height:335">
              <v:imagedata r:id="rId12" o:title=""/>
            </v:shape>
            <v:line id="_x0000_s5653" style="position:absolute" from="20075,2599" to="20286,2599" strokecolor="white" strokeweight=".47942mm"/>
            <v:rect id="_x0000_s5652" style="position:absolute;left:20173;top:2476;width:25;height:109" stroked="f"/>
            <v:line id="_x0000_s5651" style="position:absolute" from="20075,2463" to="20286,2463" strokecolor="white" strokeweight=".47908mm"/>
            <v:shape id="_x0000_s5650" type="#_x0000_t75" style="position:absolute;left:20070;top:2648;width:220;height:464">
              <v:imagedata r:id="rId13" o:title=""/>
            </v:shape>
            <v:rect id="_x0000_s5649" style="position:absolute;left:20075;top:3174;width:26;height:94" stroked="f"/>
            <v:line id="_x0000_s5648" style="position:absolute" from="20075,3162" to="20286,3162" strokecolor="white" strokeweight="1.3pt"/>
            <v:shape id="_x0000_s5647" type="#_x0000_t75" style="position:absolute;left:20070;top:3360;width:220;height:220">
              <v:imagedata r:id="rId14" o:title=""/>
            </v:shape>
            <v:rect id="_x0000_s5646" style="position:absolute;left:20260;top:3643;width:26;height:94" stroked="f"/>
            <v:line id="_x0000_s5645" style="position:absolute" from="20075,3630" to="20286,3630" strokecolor="white" strokeweight="1.3pt"/>
            <v:rect id="_x0000_s5644" style="position:absolute;left:20168;top:3643;width:26;height:87" stroked="f"/>
            <v:shape id="_x0000_s5643" type="#_x0000_t75" style="position:absolute;left:20070;top:3826;width:221;height:379">
              <v:imagedata r:id="rId15" o:title=""/>
            </v:shape>
            <v:shape id="_x0000_s5642" type="#_x0000_t75" style="position:absolute;left:20070;top:4240;width:216;height:519">
              <v:imagedata r:id="rId16" o:title=""/>
            </v:shape>
            <v:shape id="_x0000_s5641" type="#_x0000_t75" style="position:absolute;left:20070;top:4871;width:220;height:175">
              <v:imagedata r:id="rId17" o:title=""/>
            </v:shape>
            <v:line id="_x0000_s5640" style="position:absolute" from="20075,5230" to="20286,5230" strokecolor="white" strokeweight=".47908mm"/>
            <v:rect id="_x0000_s5639" style="position:absolute;left:20173;top:5107;width:25;height:109" stroked="f"/>
            <v:line id="_x0000_s5638" style="position:absolute" from="20075,5094" to="20286,5094" strokecolor="white" strokeweight=".47942mm"/>
            <v:line id="_x0000_s5637" style="position:absolute" from="20075,5304" to="20286,5304" strokecolor="white" strokeweight=".47942mm"/>
            <v:shape id="_x0000_s5636" type="#_x0000_t75" style="position:absolute;left:20075;top:5365;width:211;height:394">
              <v:imagedata r:id="rId18" o:title=""/>
            </v:shape>
            <v:shape id="_x0000_s5635" type="#_x0000_t75" style="position:absolute;left:20070;top:5860;width:216;height:159">
              <v:imagedata r:id="rId19" o:title=""/>
            </v:shape>
            <v:shape id="_x0000_s5634" type="#_x0000_t75" style="position:absolute;left:20075;top:6065;width:211;height:171">
              <v:imagedata r:id="rId20" o:title=""/>
            </v:shape>
            <v:shape id="_x0000_s5633" type="#_x0000_t75" style="position:absolute;left:20075;top:6282;width:211;height:391">
              <v:imagedata r:id="rId21" o:title=""/>
            </v:shape>
            <v:shape id="_x0000_s5632" type="#_x0000_t75" style="position:absolute;left:20070;top:6707;width:220;height:290">
              <v:imagedata r:id="rId22" o:title=""/>
            </v:shape>
            <v:shape id="_x0000_s5631" type="#_x0000_t75" style="position:absolute;left:20075;top:7029;width:211;height:382">
              <v:imagedata r:id="rId23" o:title=""/>
            </v:shape>
            <v:shape id="_x0000_s5630" type="#_x0000_t75" style="position:absolute;left:20070;top:7502;width:220;height:220">
              <v:imagedata r:id="rId24" o:title=""/>
            </v:shape>
            <v:rect id="_x0000_s5629" style="position:absolute;left:20260;top:7784;width:26;height:94" stroked="f"/>
            <v:line id="_x0000_s5628" style="position:absolute" from="20075,7772" to="20286,7772" strokecolor="white" strokeweight="1.3pt"/>
            <v:rect id="_x0000_s5627" style="position:absolute;left:20168;top:7785;width:26;height:87" stroked="f"/>
            <v:shape id="_x0000_s5626" type="#_x0000_t75" style="position:absolute;left:20070;top:7967;width:220;height:488">
              <v:imagedata r:id="rId25" o:title=""/>
            </v:shape>
            <v:line id="_x0000_s5625" style="position:absolute" from="20075,8639" to="20286,8639" strokecolor="white" strokeweight=".47908mm"/>
            <v:rect id="_x0000_s5624" style="position:absolute;left:20173;top:8516;width:25;height:109" stroked="f"/>
            <v:line id="_x0000_s5623" style="position:absolute" from="20075,8503" to="20286,8503" strokecolor="white" strokeweight=".47942mm"/>
            <v:shape id="_x0000_s5622" type="#_x0000_t75" style="position:absolute;left:20075;top:8700;width:211;height:171">
              <v:imagedata r:id="rId20" o:title=""/>
            </v:shape>
            <v:shape id="_x0000_s5621" type="#_x0000_t75" style="position:absolute;left:20070;top:8905;width:220;height:220">
              <v:imagedata r:id="rId24" o:title=""/>
            </v:shape>
            <v:shape id="_x0000_s5620" type="#_x0000_t75" style="position:absolute;left:20070;top:9162;width:220;height:778">
              <v:imagedata r:id="rId26" o:title=""/>
            </v:shape>
            <w10:wrap anchorx="page" anchory="page"/>
          </v:group>
        </w:pict>
      </w:r>
      <w:r>
        <w:pict>
          <v:group id="_x0000_s5579" style="position:absolute;margin-left:0;margin-top:0;width:17.25pt;height:652pt;z-index:3496;mso-position-horizontal-relative:page;mso-position-vertical-relative:page" coordsize="345,13040">
            <v:rect id="_x0000_s5618" style="position:absolute;width:345;height:13040" fillcolor="#dcdddd" stroked="f"/>
            <v:shape id="_x0000_s5617" type="#_x0000_t75" style="position:absolute;left:115;top:490;width:220;height:209">
              <v:imagedata r:id="rId27" o:title=""/>
            </v:shape>
            <v:shape id="_x0000_s5616" type="#_x0000_t75" style="position:absolute;left:119;top:733;width:211;height:542">
              <v:imagedata r:id="rId28" o:title=""/>
            </v:shape>
            <v:shape id="_x0000_s5615" type="#_x0000_t75" style="position:absolute;left:114;top:1309;width:216;height:678">
              <v:imagedata r:id="rId29" o:title=""/>
            </v:shape>
            <v:shape id="_x0000_s5614" type="#_x0000_t75" style="position:absolute;left:114;top:2081;width:221;height:335">
              <v:imagedata r:id="rId30" o:title=""/>
            </v:shape>
            <v:line id="_x0000_s5613" style="position:absolute" from="120,2599" to="330,2599" strokecolor="white" strokeweight=".47942mm"/>
            <v:rect id="_x0000_s5612" style="position:absolute;left:218;top:2476;width:25;height:109" stroked="f"/>
            <v:line id="_x0000_s5611" style="position:absolute" from="120,2463" to="330,2463" strokecolor="white" strokeweight=".47908mm"/>
            <v:shape id="_x0000_s5610" type="#_x0000_t75" style="position:absolute;left:115;top:2648;width:220;height:464">
              <v:imagedata r:id="rId31" o:title=""/>
            </v:shape>
            <v:rect id="_x0000_s5609" style="position:absolute;left:119;top:3174;width:26;height:94" stroked="f"/>
            <v:line id="_x0000_s5608" style="position:absolute" from="120,3162" to="330,3162" strokecolor="white" strokeweight="1.3pt"/>
            <v:shape id="_x0000_s5607" type="#_x0000_t75" style="position:absolute;left:115;top:3360;width:220;height:220">
              <v:imagedata r:id="rId32" o:title=""/>
            </v:shape>
            <v:rect id="_x0000_s5606" style="position:absolute;left:304;top:3643;width:26;height:94" stroked="f"/>
            <v:line id="_x0000_s5605" style="position:absolute" from="120,3630" to="330,3630" strokecolor="white" strokeweight="1.3pt"/>
            <v:rect id="_x0000_s5604" style="position:absolute;left:213;top:3643;width:26;height:87" stroked="f"/>
            <v:shape id="_x0000_s5603" type="#_x0000_t75" style="position:absolute;left:114;top:3826;width:221;height:379">
              <v:imagedata r:id="rId33" o:title=""/>
            </v:shape>
            <v:shape id="_x0000_s5602" type="#_x0000_t75" style="position:absolute;left:114;top:4240;width:216;height:519">
              <v:imagedata r:id="rId16" o:title=""/>
            </v:shape>
            <v:shape id="_x0000_s5601" type="#_x0000_t75" style="position:absolute;left:115;top:4871;width:220;height:175">
              <v:imagedata r:id="rId34" o:title=""/>
            </v:shape>
            <v:line id="_x0000_s5600" style="position:absolute" from="120,5230" to="330,5230" strokecolor="white" strokeweight=".47908mm"/>
            <v:rect id="_x0000_s5599" style="position:absolute;left:218;top:5107;width:25;height:109" stroked="f"/>
            <v:line id="_x0000_s5598" style="position:absolute" from="120,5094" to="330,5094" strokecolor="white" strokeweight=".47942mm"/>
            <v:line id="_x0000_s5597" style="position:absolute" from="120,5304" to="330,5304" strokecolor="white" strokeweight=".47942mm"/>
            <v:shape id="_x0000_s5596" type="#_x0000_t75" style="position:absolute;left:119;top:5365;width:211;height:393">
              <v:imagedata r:id="rId35" o:title=""/>
            </v:shape>
            <v:shape id="_x0000_s5595" type="#_x0000_t75" style="position:absolute;left:114;top:5860;width:216;height:159">
              <v:imagedata r:id="rId19" o:title=""/>
            </v:shape>
            <v:shape id="_x0000_s5594" type="#_x0000_t75" style="position:absolute;left:119;top:6065;width:211;height:171">
              <v:imagedata r:id="rId36" o:title=""/>
            </v:shape>
            <v:shape id="_x0000_s5593" type="#_x0000_t75" style="position:absolute;left:119;top:6282;width:211;height:391">
              <v:imagedata r:id="rId21" o:title=""/>
            </v:shape>
            <v:shape id="_x0000_s5592" type="#_x0000_t75" style="position:absolute;left:114;top:6707;width:220;height:290">
              <v:imagedata r:id="rId37" o:title=""/>
            </v:shape>
            <v:shape id="_x0000_s5591" type="#_x0000_t75" style="position:absolute;left:119;top:7029;width:211;height:382">
              <v:imagedata r:id="rId23" o:title=""/>
            </v:shape>
            <v:shape id="_x0000_s5590" type="#_x0000_t75" style="position:absolute;left:115;top:7502;width:220;height:220">
              <v:imagedata r:id="rId38" o:title=""/>
            </v:shape>
            <v:rect id="_x0000_s5589" style="position:absolute;left:304;top:7784;width:26;height:94" stroked="f"/>
            <v:line id="_x0000_s5588" style="position:absolute" from="120,7772" to="330,7772" strokecolor="white" strokeweight="1.3pt"/>
            <v:rect id="_x0000_s5587" style="position:absolute;left:213;top:7785;width:26;height:87" stroked="f"/>
            <v:shape id="_x0000_s5586" type="#_x0000_t75" style="position:absolute;left:115;top:7967;width:220;height:488">
              <v:imagedata r:id="rId39" o:title=""/>
            </v:shape>
            <v:line id="_x0000_s5585" style="position:absolute" from="120,8639" to="330,8639" strokecolor="white" strokeweight=".47908mm"/>
            <v:rect id="_x0000_s5584" style="position:absolute;left:218;top:8516;width:25;height:109" stroked="f"/>
            <v:line id="_x0000_s5583" style="position:absolute" from="120,8503" to="330,8503" strokecolor="white" strokeweight=".47942mm"/>
            <v:shape id="_x0000_s5582" type="#_x0000_t75" style="position:absolute;left:119;top:8700;width:211;height:171">
              <v:imagedata r:id="rId36" o:title=""/>
            </v:shape>
            <v:shape id="_x0000_s5581" type="#_x0000_t75" style="position:absolute;left:115;top:8905;width:220;height:220">
              <v:imagedata r:id="rId38" o:title=""/>
            </v:shape>
            <v:shape id="_x0000_s5580" type="#_x0000_t75" style="position:absolute;left:115;top:9162;width:220;height:778">
              <v:imagedata r:id="rId40" o:title=""/>
            </v:shape>
            <w10:wrap anchorx="page" anchory="page"/>
          </v:group>
        </w:pict>
      </w:r>
    </w:p>
    <w:p w:rsidR="006D040A" w:rsidRDefault="006D040A">
      <w:pPr>
        <w:pStyle w:val="a3"/>
        <w:ind w:left="0"/>
      </w:pPr>
    </w:p>
    <w:p w:rsidR="006D040A" w:rsidRDefault="006D040A">
      <w:pPr>
        <w:pStyle w:val="a3"/>
        <w:spacing w:before="15"/>
        <w:ind w:left="0"/>
        <w:rPr>
          <w:sz w:val="16"/>
        </w:rPr>
      </w:pPr>
    </w:p>
    <w:p w:rsidR="006D040A" w:rsidRDefault="00FE1DD5">
      <w:pPr>
        <w:pStyle w:val="a3"/>
        <w:tabs>
          <w:tab w:val="left" w:pos="19489"/>
        </w:tabs>
        <w:spacing w:before="123"/>
        <w:ind w:left="558"/>
        <w:rPr>
          <w:rFonts w:ascii="IKEA Sans"/>
        </w:rPr>
      </w:pPr>
      <w:r>
        <w:pict>
          <v:line id="_x0000_s5578" style="position:absolute;left:0;text-align:left;z-index:-285064;mso-position-horizontal-relative:page" from="963.35pt,8pt" to="963.35pt,42.85pt" strokecolor="#5a5757" strokeweight=".30164mm">
            <w10:wrap anchorx="page"/>
          </v:line>
        </w:pict>
      </w:r>
      <w:r>
        <w:pict>
          <v:line id="_x0000_s5577" style="position:absolute;left:0;text-align:left;z-index:-285016;mso-position-horizontal-relative:page" from="57.1pt,8pt" to="57.1pt,42.85pt" strokecolor="#5a5757" strokeweight=".30128mm">
            <w10:wrap anchorx="page"/>
          </v:line>
        </w:pict>
      </w:r>
      <w:r>
        <w:rPr>
          <w:rFonts w:ascii="IKEA Sans"/>
          <w:color w:val="595857"/>
        </w:rPr>
        <w:t>26</w:t>
      </w:r>
      <w:r>
        <w:rPr>
          <w:rFonts w:ascii="IKEA Sans"/>
          <w:color w:val="595857"/>
        </w:rPr>
        <w:tab/>
        <w:t>27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学期完成中期考核，具体要求按照《华南理工大学研究生中期考核办法》执行。</w:t>
      </w:r>
    </w:p>
    <w:p w:rsidR="006D040A" w:rsidRDefault="00FE1DD5">
      <w:pPr>
        <w:pStyle w:val="a3"/>
        <w:spacing w:before="39"/>
        <w:ind w:left="1530"/>
      </w:pPr>
      <w:r>
        <w:t>（</w:t>
      </w:r>
      <w:r>
        <w:t>3</w:t>
      </w:r>
      <w:r>
        <w:t>）学术活动</w:t>
      </w:r>
    </w:p>
    <w:p w:rsidR="006D040A" w:rsidRDefault="00FE1DD5">
      <w:pPr>
        <w:pStyle w:val="a3"/>
        <w:spacing w:before="38" w:line="268" w:lineRule="auto"/>
        <w:ind w:right="130" w:firstLine="396"/>
        <w:jc w:val="both"/>
      </w:pPr>
      <w:r>
        <w:t>博士研究生学位论文答辩前必须参加</w:t>
      </w:r>
      <w:r>
        <w:t xml:space="preserve"> </w:t>
      </w:r>
      <w:r>
        <w:t>15</w:t>
      </w:r>
      <w:r>
        <w:rPr>
          <w:spacing w:val="2"/>
        </w:rPr>
        <w:t xml:space="preserve"> </w:t>
      </w:r>
      <w:r>
        <w:rPr>
          <w:spacing w:val="2"/>
        </w:rPr>
        <w:t>次以上</w:t>
      </w:r>
      <w:r>
        <w:t>（</w:t>
      </w:r>
      <w:r>
        <w:rPr>
          <w:spacing w:val="5"/>
        </w:rPr>
        <w:t>其中</w:t>
      </w:r>
      <w:r>
        <w:rPr>
          <w:spacing w:val="5"/>
        </w:rPr>
        <w:t xml:space="preserve"> </w:t>
      </w:r>
      <w:r>
        <w:t xml:space="preserve">3 </w:t>
      </w:r>
      <w:r>
        <w:t>次为跨二级学科）的学</w:t>
      </w:r>
      <w:r>
        <w:rPr>
          <w:spacing w:val="1"/>
        </w:rPr>
        <w:t>术报告活动。</w:t>
      </w:r>
      <w:proofErr w:type="gramStart"/>
      <w:r>
        <w:rPr>
          <w:spacing w:val="1"/>
        </w:rPr>
        <w:t>直博生</w:t>
      </w:r>
      <w:proofErr w:type="gramEnd"/>
      <w:r>
        <w:rPr>
          <w:spacing w:val="1"/>
        </w:rPr>
        <w:t>、</w:t>
      </w:r>
      <w:proofErr w:type="gramStart"/>
      <w:r>
        <w:rPr>
          <w:spacing w:val="1"/>
        </w:rPr>
        <w:t>本博创新班</w:t>
      </w:r>
      <w:proofErr w:type="gramEnd"/>
      <w:r>
        <w:rPr>
          <w:spacing w:val="1"/>
        </w:rPr>
        <w:t>研究生在学位</w:t>
      </w:r>
      <w:r>
        <w:rPr>
          <w:spacing w:val="5"/>
        </w:rPr>
        <w:t>（</w:t>
      </w:r>
      <w:r>
        <w:rPr>
          <w:spacing w:val="1"/>
        </w:rPr>
        <w:t>毕业</w:t>
      </w:r>
      <w:r>
        <w:rPr>
          <w:spacing w:val="5"/>
        </w:rPr>
        <w:t>）论文答辩前必须参加不少于</w:t>
      </w:r>
      <w:r>
        <w:rPr>
          <w:spacing w:val="5"/>
        </w:rPr>
        <w:t xml:space="preserve"> </w:t>
      </w:r>
      <w:r>
        <w:t>20</w:t>
      </w:r>
      <w:r>
        <w:rPr>
          <w:spacing w:val="5"/>
        </w:rPr>
        <w:t xml:space="preserve"> </w:t>
      </w:r>
      <w:r>
        <w:rPr>
          <w:spacing w:val="5"/>
        </w:rPr>
        <w:t>次</w:t>
      </w:r>
      <w:r>
        <w:t>（</w:t>
      </w:r>
      <w:r>
        <w:t>其中跨一级学科不少于</w:t>
      </w:r>
      <w:r>
        <w:t xml:space="preserve"> </w:t>
      </w:r>
      <w:r>
        <w:t>3</w:t>
      </w:r>
      <w:r>
        <w:rPr>
          <w:spacing w:val="5"/>
        </w:rPr>
        <w:t xml:space="preserve"> </w:t>
      </w:r>
      <w:r>
        <w:rPr>
          <w:spacing w:val="5"/>
        </w:rPr>
        <w:t>次</w:t>
      </w:r>
      <w:r>
        <w:t>）的学术报告活动。每次应填写</w:t>
      </w:r>
      <w:r>
        <w:t>“</w:t>
      </w:r>
      <w:r>
        <w:t>华南理工大</w:t>
      </w:r>
      <w:r>
        <w:rPr>
          <w:spacing w:val="3"/>
        </w:rPr>
        <w:t>学研究生参加学术会</w:t>
      </w:r>
      <w:r>
        <w:rPr>
          <w:spacing w:val="5"/>
        </w:rPr>
        <w:t>（</w:t>
      </w:r>
      <w:r>
        <w:rPr>
          <w:spacing w:val="1"/>
        </w:rPr>
        <w:t>讲座</w:t>
      </w:r>
      <w:r>
        <w:rPr>
          <w:spacing w:val="5"/>
        </w:rPr>
        <w:t>）</w:t>
      </w:r>
      <w:r>
        <w:rPr>
          <w:spacing w:val="1"/>
        </w:rPr>
        <w:t>考核表</w:t>
      </w:r>
      <w:r>
        <w:rPr>
          <w:spacing w:val="1"/>
        </w:rPr>
        <w:t>”</w:t>
      </w:r>
      <w:r>
        <w:rPr>
          <w:spacing w:val="1"/>
        </w:rPr>
        <w:t>，博士研究生参加在境外举行的国际学术会</w:t>
      </w:r>
      <w:r>
        <w:rPr>
          <w:spacing w:val="-5"/>
        </w:rPr>
        <w:t>议，并以华南理工大学为第一署名单位、博士研究生为第一作者发表英文会议论文，</w:t>
      </w:r>
      <w:r>
        <w:rPr>
          <w:spacing w:val="-5"/>
        </w:rPr>
        <w:t xml:space="preserve"> </w:t>
      </w:r>
      <w:r>
        <w:rPr>
          <w:spacing w:val="-4"/>
        </w:rPr>
        <w:t>可视为参加</w:t>
      </w:r>
      <w:r>
        <w:rPr>
          <w:spacing w:val="-4"/>
        </w:rPr>
        <w:t xml:space="preserve"> </w:t>
      </w:r>
      <w:r>
        <w:t xml:space="preserve">5 </w:t>
      </w:r>
      <w:r>
        <w:t>次学术报告会。</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（四）博士学位论文工作</w:t>
      </w:r>
    </w:p>
    <w:p w:rsidR="006D040A" w:rsidRDefault="00FE1DD5">
      <w:pPr>
        <w:pStyle w:val="a4"/>
        <w:numPr>
          <w:ilvl w:val="0"/>
          <w:numId w:val="61"/>
        </w:numPr>
        <w:tabs>
          <w:tab w:val="left" w:pos="1737"/>
        </w:tabs>
        <w:spacing w:before="37" w:line="268" w:lineRule="auto"/>
        <w:ind w:right="131" w:firstLine="397"/>
        <w:jc w:val="both"/>
        <w:rPr>
          <w:sz w:val="20"/>
        </w:rPr>
      </w:pPr>
      <w:r>
        <w:rPr>
          <w:spacing w:val="3"/>
          <w:sz w:val="20"/>
        </w:rPr>
        <w:t>博士研究生的学位论文应选择学科前沿领域或对我国科技进步、经济建设和</w:t>
      </w:r>
      <w:r>
        <w:rPr>
          <w:sz w:val="20"/>
        </w:rPr>
        <w:t>社会发展有重要理论意义或重大实用价值的课题，具有科学性、学术性、创新性、</w:t>
      </w:r>
      <w:r>
        <w:rPr>
          <w:spacing w:val="2"/>
          <w:sz w:val="20"/>
        </w:rPr>
        <w:t>先进性和可行性，在科学或专门技术上做出创造性成果，并能表明作者具有独立从</w:t>
      </w:r>
      <w:r>
        <w:rPr>
          <w:spacing w:val="1"/>
          <w:sz w:val="20"/>
        </w:rPr>
        <w:t>事科学研究的能力，反映作者在本学科中掌握了坚实宽广的基础理论和系统深入的</w:t>
      </w:r>
      <w:r>
        <w:rPr>
          <w:sz w:val="20"/>
        </w:rPr>
        <w:t>专门知识。</w:t>
      </w:r>
    </w:p>
    <w:p w:rsidR="006D040A" w:rsidRDefault="00FE1DD5">
      <w:pPr>
        <w:pStyle w:val="a3"/>
        <w:spacing w:line="268" w:lineRule="auto"/>
        <w:ind w:right="131" w:firstLine="396"/>
        <w:jc w:val="both"/>
      </w:pPr>
      <w:r>
        <w:t>博士研究生在导师的指导下，应尽早明确研究方向，一般在入学三个月内确定研究范围。通过查阅文献资料，调查研究，结合研究所（室）的科研课题，发挥导师和博士研究生的专长，在中期考核前完成文献综述和开题报告。</w:t>
      </w:r>
    </w:p>
    <w:p w:rsidR="006D040A" w:rsidRDefault="00FE1DD5">
      <w:pPr>
        <w:pStyle w:val="a3"/>
        <w:spacing w:line="268" w:lineRule="auto"/>
        <w:ind w:right="133" w:firstLine="396"/>
        <w:jc w:val="both"/>
      </w:pPr>
      <w:r>
        <w:t>博士研究生</w:t>
      </w:r>
      <w:proofErr w:type="gramStart"/>
      <w:r>
        <w:t>自中期</w:t>
      </w:r>
      <w:proofErr w:type="gramEnd"/>
      <w:r>
        <w:t>考核通过之日起，至申请论文答辩日期之间的博士学位论文研究时间，不得少于</w:t>
      </w:r>
      <w:r>
        <w:t xml:space="preserve"> 18 </w:t>
      </w:r>
      <w:proofErr w:type="gramStart"/>
      <w:r>
        <w:t>个</w:t>
      </w:r>
      <w:proofErr w:type="gramEnd"/>
      <w:r>
        <w:t>月</w:t>
      </w:r>
      <w:r>
        <w:t xml:space="preserve"> ( </w:t>
      </w:r>
      <w:proofErr w:type="gramStart"/>
      <w:r>
        <w:t>直博生</w:t>
      </w:r>
      <w:proofErr w:type="gramEnd"/>
      <w:r>
        <w:t>、</w:t>
      </w:r>
      <w:proofErr w:type="gramStart"/>
      <w:r>
        <w:t>本博创新班</w:t>
      </w:r>
      <w:proofErr w:type="gramEnd"/>
      <w:r>
        <w:t>研究生不少于</w:t>
      </w:r>
      <w:r>
        <w:t xml:space="preserve"> 30 </w:t>
      </w:r>
      <w:proofErr w:type="gramStart"/>
      <w:r>
        <w:t>个</w:t>
      </w:r>
      <w:proofErr w:type="gramEnd"/>
      <w:r>
        <w:t>月</w:t>
      </w:r>
      <w:r>
        <w:t xml:space="preserve"> )</w:t>
      </w:r>
      <w:r>
        <w:t>。</w:t>
      </w:r>
    </w:p>
    <w:p w:rsidR="006D040A" w:rsidRDefault="00FE1DD5">
      <w:pPr>
        <w:pStyle w:val="a4"/>
        <w:numPr>
          <w:ilvl w:val="0"/>
          <w:numId w:val="61"/>
        </w:numPr>
        <w:tabs>
          <w:tab w:val="left" w:pos="1743"/>
        </w:tabs>
        <w:spacing w:line="268" w:lineRule="auto"/>
        <w:ind w:right="135" w:firstLine="397"/>
        <w:jc w:val="both"/>
        <w:rPr>
          <w:sz w:val="20"/>
        </w:rPr>
      </w:pPr>
      <w:r>
        <w:rPr>
          <w:spacing w:val="2"/>
          <w:sz w:val="20"/>
        </w:rPr>
        <w:t>博士研究生在科学研究过程中，每学期应在导师</w:t>
      </w:r>
      <w:r>
        <w:rPr>
          <w:spacing w:val="5"/>
          <w:sz w:val="20"/>
        </w:rPr>
        <w:t>（</w:t>
      </w:r>
      <w:r>
        <w:rPr>
          <w:spacing w:val="2"/>
          <w:sz w:val="20"/>
        </w:rPr>
        <w:t>或导师组</w:t>
      </w:r>
      <w:r>
        <w:rPr>
          <w:spacing w:val="5"/>
          <w:sz w:val="20"/>
        </w:rPr>
        <w:t>）所在的科研团</w:t>
      </w:r>
      <w:r>
        <w:rPr>
          <w:sz w:val="20"/>
        </w:rPr>
        <w:t>队作</w:t>
      </w:r>
      <w:r>
        <w:rPr>
          <w:sz w:val="20"/>
        </w:rPr>
        <w:t xml:space="preserve"> </w:t>
      </w:r>
      <w:r>
        <w:rPr>
          <w:sz w:val="20"/>
        </w:rPr>
        <w:t xml:space="preserve">3 </w:t>
      </w:r>
      <w:r>
        <w:rPr>
          <w:sz w:val="20"/>
        </w:rPr>
        <w:t>次以上阶段性科研论文或工作进展报告。</w:t>
      </w:r>
    </w:p>
    <w:p w:rsidR="006D040A" w:rsidRDefault="00FE1DD5">
      <w:pPr>
        <w:pStyle w:val="a4"/>
        <w:numPr>
          <w:ilvl w:val="0"/>
          <w:numId w:val="61"/>
        </w:numPr>
        <w:tabs>
          <w:tab w:val="left" w:pos="1742"/>
        </w:tabs>
        <w:spacing w:line="268" w:lineRule="auto"/>
        <w:ind w:right="130" w:firstLine="397"/>
        <w:jc w:val="both"/>
        <w:rPr>
          <w:sz w:val="20"/>
        </w:rPr>
      </w:pPr>
      <w:r>
        <w:rPr>
          <w:spacing w:val="3"/>
          <w:sz w:val="20"/>
        </w:rPr>
        <w:t>博士研究生在申请学位论文答辩前，应发表与本学科和研究课题相关的学术</w:t>
      </w:r>
      <w:r>
        <w:rPr>
          <w:sz w:val="20"/>
        </w:rPr>
        <w:t>论文，对发表学术论文的具体要求、论文评审、答辩工作等按照学校研究生申请学位工作有关规定执行。</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（五）其他</w:t>
      </w:r>
    </w:p>
    <w:p w:rsidR="006D040A" w:rsidRDefault="00FE1DD5">
      <w:pPr>
        <w:pStyle w:val="a4"/>
        <w:numPr>
          <w:ilvl w:val="0"/>
          <w:numId w:val="60"/>
        </w:numPr>
        <w:tabs>
          <w:tab w:val="left" w:pos="1717"/>
        </w:tabs>
        <w:spacing w:before="35"/>
        <w:ind w:firstLine="397"/>
        <w:rPr>
          <w:sz w:val="20"/>
        </w:rPr>
      </w:pPr>
      <w:proofErr w:type="gramStart"/>
      <w:r>
        <w:rPr>
          <w:spacing w:val="-1"/>
          <w:sz w:val="20"/>
        </w:rPr>
        <w:t>本博创新班</w:t>
      </w:r>
      <w:proofErr w:type="gramEnd"/>
      <w:r>
        <w:rPr>
          <w:spacing w:val="-1"/>
          <w:sz w:val="20"/>
        </w:rPr>
        <w:t>学生在本科修读研究生课程阶段，按照研究生相关文件进行管理。</w:t>
      </w:r>
    </w:p>
    <w:p w:rsidR="006D040A" w:rsidRDefault="00FE1DD5">
      <w:pPr>
        <w:pStyle w:val="a3"/>
        <w:spacing w:before="39"/>
        <w:ind w:left="1530"/>
      </w:pPr>
      <w:r>
        <w:rPr>
          <w:spacing w:val="-26"/>
        </w:rPr>
        <w:t>（</w:t>
      </w:r>
      <w:r>
        <w:rPr>
          <w:spacing w:val="-26"/>
        </w:rPr>
        <w:t>1</w:t>
      </w:r>
      <w:r>
        <w:rPr>
          <w:spacing w:val="-26"/>
        </w:rPr>
        <w:t>）</w:t>
      </w:r>
      <w:proofErr w:type="gramStart"/>
      <w:r>
        <w:rPr>
          <w:spacing w:val="-7"/>
        </w:rPr>
        <w:t>本博创新班</w:t>
      </w:r>
      <w:proofErr w:type="gramEnd"/>
      <w:r>
        <w:rPr>
          <w:spacing w:val="-7"/>
        </w:rPr>
        <w:t>学生在本科修读研究生课程阶段，若出现研究生课程考试</w:t>
      </w:r>
      <w:r>
        <w:t>（考核）</w:t>
      </w:r>
    </w:p>
    <w:p w:rsidR="006D040A" w:rsidRDefault="00FE1DD5">
      <w:pPr>
        <w:pStyle w:val="a3"/>
        <w:spacing w:before="191" w:line="268" w:lineRule="auto"/>
        <w:ind w:right="1128"/>
      </w:pPr>
      <w:r>
        <w:br w:type="column"/>
      </w:r>
      <w:r>
        <w:t>不及格现象，可在进入研究生阶段重修（或补考）一次；若重修（或补考）一次后仍不及格，则根据学校相关规定予以退学。</w:t>
      </w:r>
    </w:p>
    <w:p w:rsidR="006D040A" w:rsidRDefault="00FE1DD5">
      <w:pPr>
        <w:pStyle w:val="a3"/>
        <w:spacing w:line="268" w:lineRule="auto"/>
        <w:ind w:right="1031" w:firstLine="396"/>
      </w:pPr>
      <w:r>
        <w:rPr>
          <w:spacing w:val="-3"/>
        </w:rPr>
        <w:t>（</w:t>
      </w:r>
      <w:r>
        <w:rPr>
          <w:spacing w:val="-3"/>
        </w:rPr>
        <w:t>2</w:t>
      </w:r>
      <w:r>
        <w:rPr>
          <w:spacing w:val="-3"/>
        </w:rPr>
        <w:t>）</w:t>
      </w:r>
      <w:proofErr w:type="gramStart"/>
      <w:r>
        <w:rPr>
          <w:spacing w:val="-2"/>
        </w:rPr>
        <w:t>本博创新班</w:t>
      </w:r>
      <w:proofErr w:type="gramEnd"/>
      <w:r>
        <w:rPr>
          <w:spacing w:val="-2"/>
        </w:rPr>
        <w:t>学生在本科修读研究生课程阶段，若出现考试</w:t>
      </w:r>
      <w:r>
        <w:t>（考核</w:t>
      </w:r>
      <w:r>
        <w:rPr>
          <w:spacing w:val="-9"/>
        </w:rPr>
        <w:t>）</w:t>
      </w:r>
      <w:r>
        <w:t>不及格，</w:t>
      </w:r>
      <w:r>
        <w:t xml:space="preserve"> </w:t>
      </w:r>
      <w:r>
        <w:rPr>
          <w:spacing w:val="-8"/>
        </w:rPr>
        <w:t>其奖助学金的评定按《华南理工大学研究生学业奖学金管理实施细则</w:t>
      </w:r>
      <w:r>
        <w:t>（试行</w:t>
      </w:r>
      <w:r>
        <w:rPr>
          <w:spacing w:val="-46"/>
        </w:rPr>
        <w:t>）</w:t>
      </w:r>
      <w:r>
        <w:rPr>
          <w:spacing w:val="-24"/>
        </w:rPr>
        <w:t>》和《华南理工大学研究生助学金管理实施细则（试行）》执行。</w:t>
      </w:r>
    </w:p>
    <w:p w:rsidR="006D040A" w:rsidRDefault="00FE1DD5">
      <w:pPr>
        <w:pStyle w:val="a4"/>
        <w:numPr>
          <w:ilvl w:val="0"/>
          <w:numId w:val="60"/>
        </w:numPr>
        <w:tabs>
          <w:tab w:val="left" w:pos="1743"/>
        </w:tabs>
        <w:spacing w:line="268" w:lineRule="auto"/>
        <w:ind w:right="1126" w:firstLine="397"/>
        <w:jc w:val="both"/>
        <w:rPr>
          <w:sz w:val="20"/>
        </w:rPr>
      </w:pPr>
      <w:proofErr w:type="gramStart"/>
      <w:r>
        <w:rPr>
          <w:spacing w:val="1"/>
          <w:sz w:val="20"/>
        </w:rPr>
        <w:t>直博生</w:t>
      </w:r>
      <w:proofErr w:type="gramEnd"/>
      <w:r>
        <w:rPr>
          <w:spacing w:val="1"/>
          <w:sz w:val="20"/>
        </w:rPr>
        <w:t>、</w:t>
      </w:r>
      <w:proofErr w:type="gramStart"/>
      <w:r>
        <w:rPr>
          <w:spacing w:val="1"/>
          <w:sz w:val="20"/>
        </w:rPr>
        <w:t>本博创新班</w:t>
      </w:r>
      <w:proofErr w:type="gramEnd"/>
      <w:r>
        <w:rPr>
          <w:spacing w:val="1"/>
          <w:sz w:val="20"/>
        </w:rPr>
        <w:t>以及硕博连读研究生等尚未取得硕士学位者，中期考核</w:t>
      </w:r>
      <w:r>
        <w:rPr>
          <w:sz w:val="20"/>
        </w:rPr>
        <w:t>不通过时，经本人申请、导师和学院同意、研究生院批准后，可转为硕士研究生继续学习。转为硕士研究生后，</w:t>
      </w:r>
      <w:proofErr w:type="gramStart"/>
      <w:r>
        <w:rPr>
          <w:sz w:val="20"/>
        </w:rPr>
        <w:t>直博生</w:t>
      </w:r>
      <w:proofErr w:type="gramEnd"/>
      <w:r>
        <w:rPr>
          <w:sz w:val="20"/>
        </w:rPr>
        <w:t>、</w:t>
      </w:r>
      <w:proofErr w:type="gramStart"/>
      <w:r>
        <w:rPr>
          <w:sz w:val="20"/>
        </w:rPr>
        <w:t>本博创新班</w:t>
      </w:r>
      <w:proofErr w:type="gramEnd"/>
      <w:r>
        <w:rPr>
          <w:sz w:val="20"/>
        </w:rPr>
        <w:t>研究生必须根据其所在年级本专</w:t>
      </w:r>
      <w:r>
        <w:rPr>
          <w:spacing w:val="3"/>
          <w:sz w:val="20"/>
        </w:rPr>
        <w:t>业的硕士研究生培养方案制定培养计划。</w:t>
      </w:r>
      <w:proofErr w:type="gramStart"/>
      <w:r>
        <w:rPr>
          <w:spacing w:val="3"/>
          <w:sz w:val="20"/>
        </w:rPr>
        <w:t>博转硕</w:t>
      </w:r>
      <w:proofErr w:type="gramEnd"/>
      <w:r>
        <w:rPr>
          <w:spacing w:val="3"/>
          <w:sz w:val="20"/>
        </w:rPr>
        <w:t>的研究生在规定的学习年限内完成</w:t>
      </w:r>
      <w:r>
        <w:rPr>
          <w:sz w:val="20"/>
        </w:rPr>
        <w:t>规定的课程学习和各个培养环节，成绩合格，通过硕士学位论文答辩者，可授予硕士学位。</w:t>
      </w:r>
    </w:p>
    <w:p w:rsidR="006D040A" w:rsidRDefault="00FE1DD5">
      <w:pPr>
        <w:pStyle w:val="a4"/>
        <w:numPr>
          <w:ilvl w:val="0"/>
          <w:numId w:val="60"/>
        </w:numPr>
        <w:tabs>
          <w:tab w:val="left" w:pos="1742"/>
        </w:tabs>
        <w:spacing w:line="268" w:lineRule="auto"/>
        <w:ind w:right="1127" w:firstLine="397"/>
        <w:rPr>
          <w:sz w:val="20"/>
        </w:rPr>
      </w:pPr>
      <w:r>
        <w:rPr>
          <w:spacing w:val="3"/>
          <w:sz w:val="20"/>
        </w:rPr>
        <w:t>申请</w:t>
      </w:r>
      <w:proofErr w:type="gramStart"/>
      <w:r>
        <w:rPr>
          <w:spacing w:val="3"/>
          <w:sz w:val="20"/>
        </w:rPr>
        <w:t>博转硕</w:t>
      </w:r>
      <w:proofErr w:type="gramEnd"/>
      <w:r>
        <w:rPr>
          <w:spacing w:val="3"/>
          <w:sz w:val="20"/>
        </w:rPr>
        <w:t>的研究生在学校批准同意之前，应当向学校交还已获得的</w:t>
      </w:r>
      <w:proofErr w:type="gramStart"/>
      <w:r>
        <w:rPr>
          <w:spacing w:val="3"/>
          <w:sz w:val="20"/>
        </w:rPr>
        <w:t>博士奖</w:t>
      </w:r>
      <w:proofErr w:type="gramEnd"/>
      <w:r>
        <w:rPr>
          <w:sz w:val="20"/>
        </w:rPr>
        <w:t>助学金。学校批准同意申请</w:t>
      </w:r>
      <w:proofErr w:type="gramStart"/>
      <w:r>
        <w:rPr>
          <w:sz w:val="20"/>
        </w:rPr>
        <w:t>博转硕</w:t>
      </w:r>
      <w:proofErr w:type="gramEnd"/>
      <w:r>
        <w:rPr>
          <w:sz w:val="20"/>
        </w:rPr>
        <w:t>的研究生，按学校相关规定享受硕士生待遇。</w:t>
      </w:r>
    </w:p>
    <w:p w:rsidR="006D040A" w:rsidRDefault="00FE1DD5">
      <w:pPr>
        <w:pStyle w:val="a3"/>
        <w:spacing w:before="109"/>
        <w:ind w:left="1530"/>
        <w:rPr>
          <w:rFonts w:ascii="方正兰亭黑Pro_GB18030 DemiBold" w:eastAsia="方正兰亭黑Pro_GB18030 DemiBold"/>
          <w:b/>
        </w:rPr>
      </w:pPr>
      <w:r>
        <w:rPr>
          <w:rFonts w:ascii="方正兰亭黑Pro_GB18030 DemiBold" w:eastAsia="方正兰亭黑Pro_GB18030 DemiBold" w:hint="eastAsia"/>
          <w:b/>
          <w:color w:val="403631"/>
        </w:rPr>
        <w:t>三、学术型硕士研究生的培养</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（一）培养计划</w:t>
      </w:r>
    </w:p>
    <w:p w:rsidR="006D040A" w:rsidRDefault="00FE1DD5">
      <w:pPr>
        <w:pStyle w:val="a3"/>
        <w:spacing w:before="37" w:line="268" w:lineRule="auto"/>
        <w:ind w:right="1125" w:firstLine="396"/>
        <w:jc w:val="both"/>
      </w:pPr>
      <w:r>
        <w:t>学术型硕士研究生应在导师指导下，于入学后两周内制订好硕士研究生培养计划。硕士研究生培养计划的制订应符合专业培养方案的要求，贯彻因材施教和循序渐进的原则。</w:t>
      </w:r>
    </w:p>
    <w:p w:rsidR="006D040A" w:rsidRDefault="00FE1DD5">
      <w:pPr>
        <w:pStyle w:val="a3"/>
        <w:spacing w:line="268" w:lineRule="auto"/>
        <w:ind w:right="1031" w:firstLine="396"/>
      </w:pPr>
      <w:r>
        <w:rPr>
          <w:spacing w:val="-8"/>
        </w:rPr>
        <w:t>培养计划经导师同意后执行。硕士研究生培养计划一式四份，研究生本人、导师、学院及研究生院各存一份。</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（二）培养方式</w:t>
      </w:r>
    </w:p>
    <w:p w:rsidR="006D040A" w:rsidRDefault="00FE1DD5">
      <w:pPr>
        <w:pStyle w:val="a3"/>
        <w:spacing w:before="37" w:line="268" w:lineRule="auto"/>
        <w:ind w:right="1125" w:firstLine="396"/>
        <w:jc w:val="both"/>
      </w:pPr>
      <w:r>
        <w:t>学术型硕士研究生的培养贯彻课程与论文并重的原则，既要系统学习理论，又要进行较深入的科学研究；或深入生产实际解决工程技术问题。重点突出培养研究生独立进行科学研究和解决工程实际问题的能力，加强形势、政策、理想、法纪、道德品质和爱国主义教育。</w:t>
      </w:r>
    </w:p>
    <w:p w:rsidR="006D040A" w:rsidRDefault="00FE1DD5">
      <w:pPr>
        <w:pStyle w:val="a3"/>
        <w:spacing w:line="321" w:lineRule="exact"/>
        <w:ind w:left="1530"/>
      </w:pPr>
      <w:r>
        <w:t>学术型</w:t>
      </w:r>
      <w:r>
        <w:t>硕士研究生的培养实行导师负责和研究所（室）或科研团队集体培养相</w:t>
      </w:r>
    </w:p>
    <w:p w:rsidR="006D040A" w:rsidRDefault="006D040A">
      <w:pPr>
        <w:spacing w:line="321" w:lineRule="exact"/>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5537" style="position:absolute;margin-left:1003.25pt;margin-top:0;width:17.25pt;height:652pt;z-index:3568;mso-position-horizontal-relative:page;mso-position-vertical-relative:page" coordorigin="20065" coordsize="345,13040">
            <v:rect id="_x0000_s5576" style="position:absolute;left:20065;width:345;height:13040" fillcolor="#dcdddd" stroked="f"/>
            <v:shape id="_x0000_s5575" type="#_x0000_t75" style="position:absolute;left:20071;top:490;width:220;height:209">
              <v:imagedata r:id="rId9" o:title=""/>
            </v:shape>
            <v:shape id="_x0000_s5574" type="#_x0000_t75" style="position:absolute;left:20075;top:733;width:211;height:542">
              <v:imagedata r:id="rId10" o:title=""/>
            </v:shape>
            <v:shape id="_x0000_s5573" type="#_x0000_t75" style="position:absolute;left:20070;top:1309;width:216;height:678">
              <v:imagedata r:id="rId11" o:title=""/>
            </v:shape>
            <v:shape id="_x0000_s5572" type="#_x0000_t75" style="position:absolute;left:20070;top:2081;width:221;height:335">
              <v:imagedata r:id="rId12" o:title=""/>
            </v:shape>
            <v:line id="_x0000_s5571" style="position:absolute" from="20075,2599" to="20286,2599" strokecolor="white" strokeweight=".47942mm"/>
            <v:rect id="_x0000_s5570" style="position:absolute;left:20173;top:2476;width:25;height:109" stroked="f"/>
            <v:line id="_x0000_s5569" style="position:absolute" from="20075,2463" to="20286,2463" strokecolor="white" strokeweight=".47908mm"/>
            <v:shape id="_x0000_s5568" type="#_x0000_t75" style="position:absolute;left:20070;top:2648;width:220;height:464">
              <v:imagedata r:id="rId13" o:title=""/>
            </v:shape>
            <v:rect id="_x0000_s5567" style="position:absolute;left:20075;top:3174;width:26;height:94" stroked="f"/>
            <v:line id="_x0000_s5566" style="position:absolute" from="20075,3162" to="20286,3162" strokecolor="white" strokeweight="1.3pt"/>
            <v:shape id="_x0000_s5565" type="#_x0000_t75" style="position:absolute;left:20070;top:3360;width:220;height:220">
              <v:imagedata r:id="rId14" o:title=""/>
            </v:shape>
            <v:rect id="_x0000_s5564" style="position:absolute;left:20260;top:3643;width:26;height:94" stroked="f"/>
            <v:line id="_x0000_s5563" style="position:absolute" from="20075,3630" to="20286,3630" strokecolor="white" strokeweight="1.3pt"/>
            <v:rect id="_x0000_s5562" style="position:absolute;left:20168;top:3643;width:26;height:87" stroked="f"/>
            <v:shape id="_x0000_s5561" type="#_x0000_t75" style="position:absolute;left:20070;top:3826;width:221;height:379">
              <v:imagedata r:id="rId15" o:title=""/>
            </v:shape>
            <v:shape id="_x0000_s5560" type="#_x0000_t75" style="position:absolute;left:20070;top:4240;width:216;height:519">
              <v:imagedata r:id="rId16" o:title=""/>
            </v:shape>
            <v:shape id="_x0000_s5559" type="#_x0000_t75" style="position:absolute;left:20070;top:4871;width:220;height:175">
              <v:imagedata r:id="rId17" o:title=""/>
            </v:shape>
            <v:line id="_x0000_s5558" style="position:absolute" from="20075,5230" to="20286,5230" strokecolor="white" strokeweight=".47908mm"/>
            <v:rect id="_x0000_s5557" style="position:absolute;left:20173;top:5107;width:25;height:109" stroked="f"/>
            <v:line id="_x0000_s5556" style="position:absolute" from="20075,5094" to="20286,5094" strokecolor="white" strokeweight=".47942mm"/>
            <v:line id="_x0000_s5555" style="position:absolute" from="20075,5304" to="20286,5304" strokecolor="white" strokeweight=".47942mm"/>
            <v:shape id="_x0000_s5554" type="#_x0000_t75" style="position:absolute;left:20075;top:5365;width:211;height:394">
              <v:imagedata r:id="rId18" o:title=""/>
            </v:shape>
            <v:shape id="_x0000_s5553" type="#_x0000_t75" style="position:absolute;left:20070;top:5860;width:216;height:159">
              <v:imagedata r:id="rId19" o:title=""/>
            </v:shape>
            <v:shape id="_x0000_s5552" type="#_x0000_t75" style="position:absolute;left:20075;top:6065;width:211;height:171">
              <v:imagedata r:id="rId20" o:title=""/>
            </v:shape>
            <v:shape id="_x0000_s5551" type="#_x0000_t75" style="position:absolute;left:20075;top:6282;width:211;height:391">
              <v:imagedata r:id="rId21" o:title=""/>
            </v:shape>
            <v:shape id="_x0000_s5550" type="#_x0000_t75" style="position:absolute;left:20070;top:6707;width:220;height:290">
              <v:imagedata r:id="rId22" o:title=""/>
            </v:shape>
            <v:shape id="_x0000_s5549" type="#_x0000_t75" style="position:absolute;left:20075;top:7029;width:211;height:382">
              <v:imagedata r:id="rId23" o:title=""/>
            </v:shape>
            <v:shape id="_x0000_s5548" type="#_x0000_t75" style="position:absolute;left:20070;top:7502;width:220;height:220">
              <v:imagedata r:id="rId24" o:title=""/>
            </v:shape>
            <v:rect id="_x0000_s5547" style="position:absolute;left:20260;top:7784;width:26;height:94" stroked="f"/>
            <v:line id="_x0000_s5546" style="position:absolute" from="20075,7772" to="20286,7772" strokecolor="white" strokeweight="1.3pt"/>
            <v:rect id="_x0000_s5545" style="position:absolute;left:20168;top:7785;width:26;height:87" stroked="f"/>
            <v:shape id="_x0000_s5544" type="#_x0000_t75" style="position:absolute;left:20070;top:7967;width:220;height:488">
              <v:imagedata r:id="rId25" o:title=""/>
            </v:shape>
            <v:line id="_x0000_s5543" style="position:absolute" from="20075,8639" to="20286,8639" strokecolor="white" strokeweight=".47908mm"/>
            <v:rect id="_x0000_s5542" style="position:absolute;left:20173;top:8516;width:25;height:109" stroked="f"/>
            <v:line id="_x0000_s5541" style="position:absolute" from="20075,8503" to="20286,8503" strokecolor="white" strokeweight=".47942mm"/>
            <v:shape id="_x0000_s5540" type="#_x0000_t75" style="position:absolute;left:20075;top:8700;width:211;height:171">
              <v:imagedata r:id="rId20" o:title=""/>
            </v:shape>
            <v:shape id="_x0000_s5539" type="#_x0000_t75" style="position:absolute;left:20070;top:8905;width:220;height:220">
              <v:imagedata r:id="rId24" o:title=""/>
            </v:shape>
            <v:shape id="_x0000_s5538" type="#_x0000_t75" style="position:absolute;left:20070;top:9162;width:220;height:778">
              <v:imagedata r:id="rId26" o:title=""/>
            </v:shape>
            <w10:wrap anchorx="page" anchory="page"/>
          </v:group>
        </w:pict>
      </w:r>
      <w:r>
        <w:pict>
          <v:group id="_x0000_s5497" style="position:absolute;margin-left:0;margin-top:0;width:17.25pt;height:652pt;z-index:3616;mso-position-horizontal-relative:page;mso-position-vertical-relative:page" coordsize="345,13040">
            <v:rect id="_x0000_s5536" style="position:absolute;width:345;height:13040" fillcolor="#dcdddd" stroked="f"/>
            <v:shape id="_x0000_s5535" type="#_x0000_t75" style="position:absolute;left:115;top:490;width:220;height:209">
              <v:imagedata r:id="rId27" o:title=""/>
            </v:shape>
            <v:shape id="_x0000_s5534" type="#_x0000_t75" style="position:absolute;left:119;top:733;width:211;height:542">
              <v:imagedata r:id="rId28" o:title=""/>
            </v:shape>
            <v:shape id="_x0000_s5533" type="#_x0000_t75" style="position:absolute;left:114;top:1309;width:216;height:678">
              <v:imagedata r:id="rId29" o:title=""/>
            </v:shape>
            <v:shape id="_x0000_s5532" type="#_x0000_t75" style="position:absolute;left:114;top:2081;width:221;height:335">
              <v:imagedata r:id="rId30" o:title=""/>
            </v:shape>
            <v:line id="_x0000_s5531" style="position:absolute" from="120,2599" to="330,2599" strokecolor="white" strokeweight=".47942mm"/>
            <v:rect id="_x0000_s5530" style="position:absolute;left:218;top:2476;width:25;height:109" stroked="f"/>
            <v:line id="_x0000_s5529" style="position:absolute" from="120,2463" to="330,2463" strokecolor="white" strokeweight=".47908mm"/>
            <v:shape id="_x0000_s5528" type="#_x0000_t75" style="position:absolute;left:115;top:2648;width:220;height:464">
              <v:imagedata r:id="rId31" o:title=""/>
            </v:shape>
            <v:rect id="_x0000_s5527" style="position:absolute;left:119;top:3174;width:26;height:94" stroked="f"/>
            <v:line id="_x0000_s5526" style="position:absolute" from="120,3162" to="330,3162" strokecolor="white" strokeweight="1.3pt"/>
            <v:shape id="_x0000_s5525" type="#_x0000_t75" style="position:absolute;left:115;top:3360;width:220;height:220">
              <v:imagedata r:id="rId32" o:title=""/>
            </v:shape>
            <v:rect id="_x0000_s5524" style="position:absolute;left:304;top:3643;width:26;height:94" stroked="f"/>
            <v:line id="_x0000_s5523" style="position:absolute" from="120,3630" to="330,3630" strokecolor="white" strokeweight="1.3pt"/>
            <v:rect id="_x0000_s5522" style="position:absolute;left:213;top:3643;width:26;height:87" stroked="f"/>
            <v:shape id="_x0000_s5521" type="#_x0000_t75" style="position:absolute;left:114;top:3826;width:221;height:379">
              <v:imagedata r:id="rId33" o:title=""/>
            </v:shape>
            <v:shape id="_x0000_s5520" type="#_x0000_t75" style="position:absolute;left:114;top:4240;width:216;height:519">
              <v:imagedata r:id="rId16" o:title=""/>
            </v:shape>
            <v:shape id="_x0000_s5519" type="#_x0000_t75" style="position:absolute;left:115;top:4871;width:220;height:175">
              <v:imagedata r:id="rId34" o:title=""/>
            </v:shape>
            <v:line id="_x0000_s5518" style="position:absolute" from="120,5230" to="330,5230" strokecolor="white" strokeweight=".47908mm"/>
            <v:rect id="_x0000_s5517" style="position:absolute;left:218;top:5107;width:25;height:109" stroked="f"/>
            <v:line id="_x0000_s5516" style="position:absolute" from="120,5094" to="330,5094" strokecolor="white" strokeweight=".47942mm"/>
            <v:line id="_x0000_s5515" style="position:absolute" from="120,5304" to="330,5304" strokecolor="white" strokeweight=".47942mm"/>
            <v:shape id="_x0000_s5514" type="#_x0000_t75" style="position:absolute;left:119;top:5365;width:211;height:393">
              <v:imagedata r:id="rId35" o:title=""/>
            </v:shape>
            <v:shape id="_x0000_s5513" type="#_x0000_t75" style="position:absolute;left:114;top:5860;width:216;height:159">
              <v:imagedata r:id="rId19" o:title=""/>
            </v:shape>
            <v:shape id="_x0000_s5512" type="#_x0000_t75" style="position:absolute;left:119;top:6065;width:211;height:171">
              <v:imagedata r:id="rId36" o:title=""/>
            </v:shape>
            <v:shape id="_x0000_s5511" type="#_x0000_t75" style="position:absolute;left:119;top:6282;width:211;height:391">
              <v:imagedata r:id="rId21" o:title=""/>
            </v:shape>
            <v:shape id="_x0000_s5510" type="#_x0000_t75" style="position:absolute;left:114;top:6707;width:220;height:290">
              <v:imagedata r:id="rId37" o:title=""/>
            </v:shape>
            <v:shape id="_x0000_s5509" type="#_x0000_t75" style="position:absolute;left:119;top:7029;width:211;height:382">
              <v:imagedata r:id="rId23" o:title=""/>
            </v:shape>
            <v:shape id="_x0000_s5508" type="#_x0000_t75" style="position:absolute;left:115;top:7502;width:220;height:220">
              <v:imagedata r:id="rId38" o:title=""/>
            </v:shape>
            <v:rect id="_x0000_s5507" style="position:absolute;left:304;top:7784;width:26;height:94" stroked="f"/>
            <v:line id="_x0000_s5506" style="position:absolute" from="120,7772" to="330,7772" strokecolor="white" strokeweight="1.3pt"/>
            <v:rect id="_x0000_s5505" style="position:absolute;left:213;top:7785;width:26;height:87" stroked="f"/>
            <v:shape id="_x0000_s5504" type="#_x0000_t75" style="position:absolute;left:115;top:7967;width:220;height:488">
              <v:imagedata r:id="rId39" o:title=""/>
            </v:shape>
            <v:line id="_x0000_s5503" style="position:absolute" from="120,8639" to="330,8639" strokecolor="white" strokeweight=".47908mm"/>
            <v:rect id="_x0000_s5502" style="position:absolute;left:218;top:8516;width:25;height:109" stroked="f"/>
            <v:line id="_x0000_s5501" style="position:absolute" from="120,8503" to="330,8503" strokecolor="white" strokeweight=".47942mm"/>
            <v:shape id="_x0000_s5500" type="#_x0000_t75" style="position:absolute;left:119;top:8700;width:211;height:171">
              <v:imagedata r:id="rId36" o:title=""/>
            </v:shape>
            <v:shape id="_x0000_s5499" type="#_x0000_t75" style="position:absolute;left:115;top:8905;width:220;height:220">
              <v:imagedata r:id="rId38" o:title=""/>
            </v:shape>
            <v:shape id="_x0000_s5498" type="#_x0000_t75" style="position:absolute;left:115;top:9162;width:220;height:778">
              <v:imagedata r:id="rId40" o:title=""/>
            </v:shape>
            <w10:wrap anchorx="page" anchory="page"/>
          </v:group>
        </w:pict>
      </w:r>
    </w:p>
    <w:p w:rsidR="006D040A" w:rsidRDefault="006D040A">
      <w:pPr>
        <w:pStyle w:val="a3"/>
        <w:spacing w:before="12"/>
        <w:ind w:left="0"/>
        <w:rPr>
          <w:sz w:val="15"/>
        </w:rPr>
      </w:pPr>
    </w:p>
    <w:p w:rsidR="006D040A" w:rsidRDefault="00FE1DD5">
      <w:pPr>
        <w:pStyle w:val="a3"/>
        <w:tabs>
          <w:tab w:val="left" w:pos="19489"/>
        </w:tabs>
        <w:spacing w:before="122"/>
        <w:ind w:left="558"/>
        <w:rPr>
          <w:rFonts w:ascii="IKEA Sans"/>
        </w:rPr>
      </w:pPr>
      <w:r>
        <w:pict>
          <v:line id="_x0000_s5496" style="position:absolute;left:0;text-align:left;z-index:-284944;mso-position-horizontal-relative:page" from="963.35pt,7.95pt" to="963.35pt,42.8pt" strokecolor="#5a5757" strokeweight=".30164mm">
            <w10:wrap anchorx="page"/>
          </v:line>
        </w:pict>
      </w:r>
      <w:r>
        <w:pict>
          <v:line id="_x0000_s5495" style="position:absolute;left:0;text-align:left;z-index:-284896;mso-position-horizontal-relative:page" from="57.1pt,7.95pt" to="57.1pt,42.8pt" strokecolor="#5a5757" strokeweight=".30128mm">
            <w10:wrap anchorx="page"/>
          </v:line>
        </w:pict>
      </w:r>
      <w:r>
        <w:rPr>
          <w:rFonts w:ascii="IKEA Sans"/>
          <w:color w:val="595857"/>
        </w:rPr>
        <w:t>28</w:t>
      </w:r>
      <w:r>
        <w:rPr>
          <w:rFonts w:ascii="IKEA Sans"/>
          <w:color w:val="595857"/>
        </w:rPr>
        <w:tab/>
        <w:t>29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38"/>
      </w:pPr>
      <w:r>
        <w:rPr>
          <w:spacing w:val="2"/>
        </w:rPr>
        <w:t>结合的方式。导师应在思想品德和业务学习两方面关心和教育硕士研究生，引导他</w:t>
      </w:r>
      <w:r>
        <w:rPr>
          <w:spacing w:val="-12"/>
        </w:rPr>
        <w:t>们走德、智、体、美全面发展的道路；硕士研究生应虚心学习，积极进取，尊敬师长，</w:t>
      </w:r>
      <w:r>
        <w:rPr>
          <w:spacing w:val="-12"/>
        </w:rPr>
        <w:t xml:space="preserve"> </w:t>
      </w:r>
      <w:r>
        <w:rPr>
          <w:spacing w:val="-12"/>
        </w:rPr>
        <w:t>教学相长。</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（三）课程及培养环节设置</w:t>
      </w:r>
    </w:p>
    <w:p w:rsidR="006D040A" w:rsidRDefault="00FE1DD5">
      <w:pPr>
        <w:pStyle w:val="a4"/>
        <w:numPr>
          <w:ilvl w:val="0"/>
          <w:numId w:val="59"/>
        </w:numPr>
        <w:tabs>
          <w:tab w:val="left" w:pos="1717"/>
        </w:tabs>
        <w:spacing w:before="38"/>
        <w:ind w:hanging="186"/>
        <w:rPr>
          <w:sz w:val="20"/>
        </w:rPr>
      </w:pPr>
      <w:r>
        <w:rPr>
          <w:sz w:val="20"/>
        </w:rPr>
        <w:t>课程设置</w:t>
      </w:r>
    </w:p>
    <w:p w:rsidR="006D040A" w:rsidRDefault="00FE1DD5">
      <w:pPr>
        <w:pStyle w:val="a3"/>
        <w:spacing w:before="38" w:line="268" w:lineRule="auto"/>
        <w:ind w:right="135" w:firstLine="396"/>
      </w:pPr>
      <w:r>
        <w:t>学术型硕士研究生课程设置分为必修课和选修课，课程总学分原则上不低于</w:t>
      </w:r>
      <w:r>
        <w:t xml:space="preserve"> 25 </w:t>
      </w:r>
      <w:r>
        <w:t>学分，其中必修课不低于</w:t>
      </w:r>
      <w:r>
        <w:t xml:space="preserve"> 15 </w:t>
      </w:r>
      <w:r>
        <w:t>学分。具体设置如下：</w:t>
      </w:r>
    </w:p>
    <w:p w:rsidR="006D040A" w:rsidRDefault="006D040A">
      <w:pPr>
        <w:pStyle w:val="a3"/>
        <w:spacing w:before="5"/>
        <w:ind w:left="0"/>
        <w:rPr>
          <w:sz w:val="17"/>
        </w:rPr>
      </w:pPr>
    </w:p>
    <w:p w:rsidR="006D040A" w:rsidRDefault="00FE1DD5">
      <w:pPr>
        <w:spacing w:after="2"/>
        <w:ind w:left="3582"/>
        <w:rPr>
          <w:rFonts w:ascii="方正兰亭黑Pro_GB18030 Medium" w:eastAsia="方正兰亭黑Pro_GB18030 Medium"/>
          <w:sz w:val="17"/>
        </w:rPr>
      </w:pPr>
      <w:r>
        <w:rPr>
          <w:rFonts w:ascii="方正兰亭黑Pro_GB18030 Medium" w:eastAsia="方正兰亭黑Pro_GB18030 Medium" w:hint="eastAsia"/>
          <w:sz w:val="17"/>
        </w:rPr>
        <w:t>表</w:t>
      </w:r>
      <w:r>
        <w:rPr>
          <w:rFonts w:ascii="方正兰亭黑Pro_GB18030 Medium" w:eastAsia="方正兰亭黑Pro_GB18030 Medium" w:hint="eastAsia"/>
          <w:sz w:val="17"/>
        </w:rPr>
        <w:t xml:space="preserve"> 3 </w:t>
      </w:r>
      <w:r>
        <w:rPr>
          <w:rFonts w:ascii="方正兰亭黑Pro_GB18030 Medium" w:eastAsia="方正兰亭黑Pro_GB18030 Medium" w:hint="eastAsia"/>
          <w:sz w:val="17"/>
        </w:rPr>
        <w:t>学术型硕士研究生课程体系构成</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5204"/>
        <w:gridCol w:w="1047"/>
      </w:tblGrid>
      <w:tr w:rsidR="006D040A">
        <w:trPr>
          <w:trHeight w:val="273"/>
        </w:trPr>
        <w:tc>
          <w:tcPr>
            <w:tcW w:w="1104" w:type="dxa"/>
          </w:tcPr>
          <w:p w:rsidR="006D040A" w:rsidRDefault="00FE1DD5">
            <w:pPr>
              <w:pStyle w:val="TableParagraph"/>
              <w:spacing w:line="253" w:lineRule="exact"/>
              <w:ind w:right="96"/>
              <w:jc w:val="center"/>
              <w:rPr>
                <w:rFonts w:ascii="方正兰亭黑Pro_GB18030 Medium" w:eastAsia="方正兰亭黑Pro_GB18030 Medium"/>
                <w:sz w:val="17"/>
              </w:rPr>
            </w:pPr>
            <w:r>
              <w:rPr>
                <w:rFonts w:ascii="方正兰亭黑Pro_GB18030 Medium" w:eastAsia="方正兰亭黑Pro_GB18030 Medium" w:hint="eastAsia"/>
                <w:color w:val="333333"/>
                <w:sz w:val="17"/>
              </w:rPr>
              <w:t>课程类型</w:t>
            </w:r>
          </w:p>
        </w:tc>
        <w:tc>
          <w:tcPr>
            <w:tcW w:w="5204" w:type="dxa"/>
          </w:tcPr>
          <w:p w:rsidR="006D040A" w:rsidRDefault="00FE1DD5">
            <w:pPr>
              <w:pStyle w:val="TableParagraph"/>
              <w:spacing w:line="253" w:lineRule="exact"/>
              <w:ind w:left="2412" w:right="2402"/>
              <w:jc w:val="center"/>
              <w:rPr>
                <w:rFonts w:ascii="方正兰亭黑Pro_GB18030 Medium" w:eastAsia="方正兰亭黑Pro_GB18030 Medium"/>
                <w:sz w:val="17"/>
              </w:rPr>
            </w:pPr>
            <w:r>
              <w:rPr>
                <w:rFonts w:ascii="方正兰亭黑Pro_GB18030 Medium" w:eastAsia="方正兰亭黑Pro_GB18030 Medium" w:hint="eastAsia"/>
                <w:color w:val="333333"/>
                <w:sz w:val="17"/>
              </w:rPr>
              <w:t>课程</w:t>
            </w:r>
          </w:p>
        </w:tc>
        <w:tc>
          <w:tcPr>
            <w:tcW w:w="1047" w:type="dxa"/>
          </w:tcPr>
          <w:p w:rsidR="006D040A" w:rsidRDefault="00FE1DD5">
            <w:pPr>
              <w:pStyle w:val="TableParagraph"/>
              <w:spacing w:line="253" w:lineRule="exact"/>
              <w:ind w:left="123" w:right="112"/>
              <w:jc w:val="center"/>
              <w:rPr>
                <w:rFonts w:ascii="方正兰亭黑Pro_GB18030 Medium" w:eastAsia="方正兰亭黑Pro_GB18030 Medium"/>
                <w:sz w:val="17"/>
              </w:rPr>
            </w:pPr>
            <w:r>
              <w:rPr>
                <w:rFonts w:ascii="方正兰亭黑Pro_GB18030 Medium" w:eastAsia="方正兰亭黑Pro_GB18030 Medium" w:hint="eastAsia"/>
                <w:color w:val="333333"/>
                <w:sz w:val="17"/>
              </w:rPr>
              <w:t>学分要求</w:t>
            </w:r>
          </w:p>
        </w:tc>
      </w:tr>
      <w:tr w:rsidR="006D040A">
        <w:trPr>
          <w:trHeight w:val="1313"/>
        </w:trPr>
        <w:tc>
          <w:tcPr>
            <w:tcW w:w="1104" w:type="dxa"/>
          </w:tcPr>
          <w:p w:rsidR="006D040A" w:rsidRDefault="006D040A">
            <w:pPr>
              <w:pStyle w:val="TableParagraph"/>
              <w:ind w:left="0"/>
              <w:rPr>
                <w:rFonts w:ascii="方正兰亭黑Pro_GB18030 Medium"/>
                <w:sz w:val="18"/>
              </w:rPr>
            </w:pPr>
          </w:p>
          <w:p w:rsidR="006D040A" w:rsidRDefault="006D040A">
            <w:pPr>
              <w:pStyle w:val="TableParagraph"/>
              <w:spacing w:before="2"/>
              <w:ind w:left="0"/>
              <w:rPr>
                <w:rFonts w:ascii="方正兰亭黑Pro_GB18030 Medium"/>
                <w:sz w:val="14"/>
              </w:rPr>
            </w:pPr>
          </w:p>
          <w:p w:rsidR="006D040A" w:rsidRDefault="00FE1DD5">
            <w:pPr>
              <w:pStyle w:val="TableParagraph"/>
              <w:ind w:right="96"/>
              <w:jc w:val="center"/>
              <w:rPr>
                <w:sz w:val="17"/>
              </w:rPr>
            </w:pPr>
            <w:r>
              <w:rPr>
                <w:sz w:val="17"/>
              </w:rPr>
              <w:t>公共必修课</w:t>
            </w:r>
          </w:p>
        </w:tc>
        <w:tc>
          <w:tcPr>
            <w:tcW w:w="5204" w:type="dxa"/>
          </w:tcPr>
          <w:p w:rsidR="006D040A" w:rsidRDefault="00FE1DD5">
            <w:pPr>
              <w:pStyle w:val="TableParagraph"/>
              <w:spacing w:before="2" w:line="267" w:lineRule="exact"/>
              <w:ind w:left="56"/>
              <w:rPr>
                <w:sz w:val="17"/>
              </w:rPr>
            </w:pPr>
            <w:r>
              <w:rPr>
                <w:sz w:val="17"/>
              </w:rPr>
              <w:t xml:space="preserve">1. </w:t>
            </w:r>
            <w:r>
              <w:rPr>
                <w:sz w:val="17"/>
              </w:rPr>
              <w:t>思想政治理论课，</w:t>
            </w:r>
            <w:r>
              <w:rPr>
                <w:sz w:val="17"/>
              </w:rPr>
              <w:t xml:space="preserve">3 </w:t>
            </w:r>
            <w:r>
              <w:rPr>
                <w:sz w:val="17"/>
              </w:rPr>
              <w:t>学分</w:t>
            </w:r>
          </w:p>
          <w:p w:rsidR="006D040A" w:rsidRDefault="00FE1DD5">
            <w:pPr>
              <w:pStyle w:val="TableParagraph"/>
              <w:spacing w:line="260" w:lineRule="exact"/>
              <w:ind w:left="56"/>
              <w:rPr>
                <w:sz w:val="17"/>
              </w:rPr>
            </w:pPr>
            <w:r>
              <w:rPr>
                <w:sz w:val="17"/>
              </w:rPr>
              <w:t>必修：《中国特色社会主义理论与实践研究》，</w:t>
            </w:r>
            <w:r>
              <w:rPr>
                <w:sz w:val="17"/>
              </w:rPr>
              <w:t xml:space="preserve">2 </w:t>
            </w:r>
            <w:r>
              <w:rPr>
                <w:sz w:val="17"/>
              </w:rPr>
              <w:t>学分</w:t>
            </w:r>
          </w:p>
          <w:p w:rsidR="006D040A" w:rsidRDefault="00FE1DD5">
            <w:pPr>
              <w:pStyle w:val="TableParagraph"/>
              <w:spacing w:line="260" w:lineRule="exact"/>
              <w:ind w:left="56" w:right="-44"/>
              <w:rPr>
                <w:sz w:val="17"/>
              </w:rPr>
            </w:pPr>
            <w:r>
              <w:rPr>
                <w:spacing w:val="-10"/>
                <w:sz w:val="17"/>
              </w:rPr>
              <w:t>二选</w:t>
            </w:r>
            <w:proofErr w:type="gramStart"/>
            <w:r>
              <w:rPr>
                <w:spacing w:val="-10"/>
                <w:sz w:val="17"/>
              </w:rPr>
              <w:t>一</w:t>
            </w:r>
            <w:proofErr w:type="gramEnd"/>
            <w:r>
              <w:rPr>
                <w:spacing w:val="-10"/>
                <w:sz w:val="17"/>
              </w:rPr>
              <w:t>：《自然辩证法概论》或者《马克思主义与社会科学方法论》，</w:t>
            </w:r>
          </w:p>
          <w:p w:rsidR="006D040A" w:rsidRDefault="00FE1DD5">
            <w:pPr>
              <w:pStyle w:val="TableParagraph"/>
              <w:spacing w:line="260" w:lineRule="exact"/>
              <w:ind w:left="56"/>
              <w:rPr>
                <w:sz w:val="17"/>
              </w:rPr>
            </w:pPr>
            <w:r>
              <w:rPr>
                <w:sz w:val="17"/>
              </w:rPr>
              <w:t xml:space="preserve">1 </w:t>
            </w:r>
            <w:r>
              <w:rPr>
                <w:sz w:val="17"/>
              </w:rPr>
              <w:t>学分</w:t>
            </w:r>
          </w:p>
          <w:p w:rsidR="006D040A" w:rsidRDefault="00FE1DD5">
            <w:pPr>
              <w:pStyle w:val="TableParagraph"/>
              <w:spacing w:line="245" w:lineRule="exact"/>
              <w:ind w:left="56"/>
              <w:rPr>
                <w:sz w:val="17"/>
              </w:rPr>
            </w:pPr>
            <w:r>
              <w:rPr>
                <w:sz w:val="17"/>
              </w:rPr>
              <w:t xml:space="preserve">2. </w:t>
            </w:r>
            <w:r>
              <w:rPr>
                <w:sz w:val="17"/>
              </w:rPr>
              <w:t>综合英语，</w:t>
            </w:r>
            <w:r>
              <w:rPr>
                <w:sz w:val="17"/>
              </w:rPr>
              <w:t xml:space="preserve">3 </w:t>
            </w:r>
            <w:r>
              <w:rPr>
                <w:sz w:val="17"/>
              </w:rPr>
              <w:t>学分</w:t>
            </w:r>
          </w:p>
        </w:tc>
        <w:tc>
          <w:tcPr>
            <w:tcW w:w="1047" w:type="dxa"/>
          </w:tcPr>
          <w:p w:rsidR="006D040A" w:rsidRDefault="006D040A">
            <w:pPr>
              <w:pStyle w:val="TableParagraph"/>
              <w:ind w:left="0"/>
              <w:rPr>
                <w:rFonts w:ascii="方正兰亭黑Pro_GB18030 Medium"/>
                <w:sz w:val="18"/>
              </w:rPr>
            </w:pPr>
          </w:p>
          <w:p w:rsidR="006D040A" w:rsidRDefault="006D040A">
            <w:pPr>
              <w:pStyle w:val="TableParagraph"/>
              <w:spacing w:before="2"/>
              <w:ind w:left="0"/>
              <w:rPr>
                <w:rFonts w:ascii="方正兰亭黑Pro_GB18030 Medium"/>
                <w:sz w:val="14"/>
              </w:rPr>
            </w:pPr>
          </w:p>
          <w:p w:rsidR="006D040A" w:rsidRDefault="00FE1DD5">
            <w:pPr>
              <w:pStyle w:val="TableParagraph"/>
              <w:ind w:left="123" w:right="112"/>
              <w:jc w:val="center"/>
              <w:rPr>
                <w:sz w:val="17"/>
              </w:rPr>
            </w:pPr>
            <w:r>
              <w:rPr>
                <w:sz w:val="17"/>
              </w:rPr>
              <w:t xml:space="preserve">6 </w:t>
            </w:r>
            <w:r>
              <w:rPr>
                <w:sz w:val="17"/>
              </w:rPr>
              <w:t>学分</w:t>
            </w:r>
          </w:p>
        </w:tc>
      </w:tr>
      <w:tr w:rsidR="006D040A">
        <w:trPr>
          <w:trHeight w:val="1053"/>
        </w:trPr>
        <w:tc>
          <w:tcPr>
            <w:tcW w:w="1104" w:type="dxa"/>
          </w:tcPr>
          <w:p w:rsidR="006D040A" w:rsidRDefault="006D040A">
            <w:pPr>
              <w:pStyle w:val="TableParagraph"/>
              <w:spacing w:before="2"/>
              <w:ind w:left="0"/>
              <w:rPr>
                <w:rFonts w:ascii="方正兰亭黑Pro_GB18030 Medium"/>
                <w:sz w:val="24"/>
              </w:rPr>
            </w:pPr>
          </w:p>
          <w:p w:rsidR="006D040A" w:rsidRDefault="00FE1DD5">
            <w:pPr>
              <w:pStyle w:val="TableParagraph"/>
              <w:ind w:right="96"/>
              <w:jc w:val="center"/>
              <w:rPr>
                <w:sz w:val="17"/>
              </w:rPr>
            </w:pPr>
            <w:r>
              <w:rPr>
                <w:sz w:val="17"/>
              </w:rPr>
              <w:t>专业基础课</w:t>
            </w:r>
          </w:p>
        </w:tc>
        <w:tc>
          <w:tcPr>
            <w:tcW w:w="5204" w:type="dxa"/>
          </w:tcPr>
          <w:p w:rsidR="006D040A" w:rsidRDefault="00FE1DD5">
            <w:pPr>
              <w:pStyle w:val="TableParagraph"/>
              <w:numPr>
                <w:ilvl w:val="0"/>
                <w:numId w:val="58"/>
              </w:numPr>
              <w:tabs>
                <w:tab w:val="left" w:pos="216"/>
              </w:tabs>
              <w:spacing w:before="2" w:line="267" w:lineRule="exact"/>
              <w:ind w:firstLine="0"/>
              <w:rPr>
                <w:sz w:val="17"/>
              </w:rPr>
            </w:pPr>
            <w:r>
              <w:rPr>
                <w:sz w:val="17"/>
              </w:rPr>
              <w:t>学院内一级学科或跨一级学科设置的专业基础类课程；</w:t>
            </w:r>
          </w:p>
          <w:p w:rsidR="006D040A" w:rsidRDefault="00FE1DD5">
            <w:pPr>
              <w:pStyle w:val="TableParagraph"/>
              <w:numPr>
                <w:ilvl w:val="0"/>
                <w:numId w:val="58"/>
              </w:numPr>
              <w:tabs>
                <w:tab w:val="left" w:pos="238"/>
              </w:tabs>
              <w:spacing w:before="3" w:line="228" w:lineRule="auto"/>
              <w:ind w:right="37" w:firstLine="0"/>
              <w:rPr>
                <w:sz w:val="17"/>
              </w:rPr>
            </w:pPr>
            <w:r>
              <w:rPr>
                <w:spacing w:val="5"/>
                <w:sz w:val="17"/>
              </w:rPr>
              <w:t>各学院可根据本学科专业研究生的共性实验理论和实验技能培养</w:t>
            </w:r>
            <w:r>
              <w:rPr>
                <w:sz w:val="17"/>
              </w:rPr>
              <w:t>需求，开设面向硕士研究生的实验课程；实验课程学分可根据实验</w:t>
            </w:r>
          </w:p>
          <w:p w:rsidR="006D040A" w:rsidRDefault="00FE1DD5">
            <w:pPr>
              <w:pStyle w:val="TableParagraph"/>
              <w:spacing w:line="242" w:lineRule="exact"/>
              <w:ind w:left="56"/>
              <w:rPr>
                <w:sz w:val="17"/>
              </w:rPr>
            </w:pPr>
            <w:r>
              <w:rPr>
                <w:sz w:val="17"/>
              </w:rPr>
              <w:t>项目数量来确定，但不超过</w:t>
            </w:r>
            <w:r>
              <w:rPr>
                <w:sz w:val="17"/>
              </w:rPr>
              <w:t xml:space="preserve"> 2 </w:t>
            </w:r>
            <w:r>
              <w:rPr>
                <w:sz w:val="17"/>
              </w:rPr>
              <w:t>学分。</w:t>
            </w:r>
          </w:p>
        </w:tc>
        <w:tc>
          <w:tcPr>
            <w:tcW w:w="1047" w:type="dxa"/>
          </w:tcPr>
          <w:p w:rsidR="006D040A" w:rsidRDefault="006D040A">
            <w:pPr>
              <w:pStyle w:val="TableParagraph"/>
              <w:spacing w:before="1"/>
              <w:ind w:left="0"/>
              <w:rPr>
                <w:rFonts w:ascii="方正兰亭黑Pro_GB18030 Medium"/>
                <w:sz w:val="24"/>
              </w:rPr>
            </w:pPr>
          </w:p>
          <w:p w:rsidR="006D040A" w:rsidRDefault="00FE1DD5">
            <w:pPr>
              <w:pStyle w:val="TableParagraph"/>
              <w:spacing w:before="1"/>
              <w:ind w:left="123" w:right="112"/>
              <w:jc w:val="center"/>
              <w:rPr>
                <w:sz w:val="17"/>
              </w:rPr>
            </w:pPr>
            <w:r>
              <w:rPr>
                <w:sz w:val="17"/>
              </w:rPr>
              <w:t xml:space="preserve">≥ 9 </w:t>
            </w:r>
            <w:r>
              <w:rPr>
                <w:sz w:val="17"/>
              </w:rPr>
              <w:t>学分</w:t>
            </w:r>
          </w:p>
        </w:tc>
      </w:tr>
      <w:tr w:rsidR="006D040A">
        <w:trPr>
          <w:trHeight w:val="533"/>
        </w:trPr>
        <w:tc>
          <w:tcPr>
            <w:tcW w:w="1104" w:type="dxa"/>
          </w:tcPr>
          <w:p w:rsidR="006D040A" w:rsidRDefault="00FE1DD5">
            <w:pPr>
              <w:pStyle w:val="TableParagraph"/>
              <w:spacing w:before="132"/>
              <w:ind w:right="96"/>
              <w:jc w:val="center"/>
              <w:rPr>
                <w:sz w:val="17"/>
              </w:rPr>
            </w:pPr>
            <w:r>
              <w:rPr>
                <w:sz w:val="17"/>
              </w:rPr>
              <w:t>专业选修课</w:t>
            </w:r>
          </w:p>
        </w:tc>
        <w:tc>
          <w:tcPr>
            <w:tcW w:w="5204" w:type="dxa"/>
          </w:tcPr>
          <w:p w:rsidR="006D040A" w:rsidRDefault="00FE1DD5">
            <w:pPr>
              <w:pStyle w:val="TableParagraph"/>
              <w:numPr>
                <w:ilvl w:val="0"/>
                <w:numId w:val="57"/>
              </w:numPr>
              <w:tabs>
                <w:tab w:val="left" w:pos="216"/>
              </w:tabs>
              <w:spacing w:before="2" w:line="267" w:lineRule="exact"/>
              <w:rPr>
                <w:sz w:val="17"/>
              </w:rPr>
            </w:pPr>
            <w:r>
              <w:rPr>
                <w:sz w:val="17"/>
              </w:rPr>
              <w:t>本学科和跨学科专业单列的硕士专业选修课；</w:t>
            </w:r>
          </w:p>
          <w:p w:rsidR="006D040A" w:rsidRDefault="00FE1DD5">
            <w:pPr>
              <w:pStyle w:val="TableParagraph"/>
              <w:numPr>
                <w:ilvl w:val="0"/>
                <w:numId w:val="57"/>
              </w:numPr>
              <w:tabs>
                <w:tab w:val="left" w:pos="220"/>
              </w:tabs>
              <w:spacing w:line="245" w:lineRule="exact"/>
              <w:ind w:left="219" w:hanging="163"/>
              <w:rPr>
                <w:sz w:val="17"/>
              </w:rPr>
            </w:pPr>
            <w:r>
              <w:rPr>
                <w:sz w:val="17"/>
              </w:rPr>
              <w:t>跨学科的专业基础课。</w:t>
            </w:r>
          </w:p>
        </w:tc>
        <w:tc>
          <w:tcPr>
            <w:tcW w:w="1047" w:type="dxa"/>
          </w:tcPr>
          <w:p w:rsidR="006D040A" w:rsidRDefault="006D040A">
            <w:pPr>
              <w:pStyle w:val="TableParagraph"/>
              <w:ind w:left="0"/>
              <w:rPr>
                <w:rFonts w:ascii="Times New Roman"/>
                <w:sz w:val="18"/>
              </w:rPr>
            </w:pPr>
          </w:p>
        </w:tc>
      </w:tr>
      <w:tr w:rsidR="006D040A">
        <w:trPr>
          <w:trHeight w:val="1313"/>
        </w:trPr>
        <w:tc>
          <w:tcPr>
            <w:tcW w:w="1104" w:type="dxa"/>
          </w:tcPr>
          <w:p w:rsidR="006D040A" w:rsidRDefault="006D040A">
            <w:pPr>
              <w:pStyle w:val="TableParagraph"/>
              <w:ind w:left="0"/>
              <w:rPr>
                <w:rFonts w:ascii="方正兰亭黑Pro_GB18030 Medium"/>
                <w:sz w:val="18"/>
              </w:rPr>
            </w:pPr>
          </w:p>
          <w:p w:rsidR="006D040A" w:rsidRDefault="006D040A">
            <w:pPr>
              <w:pStyle w:val="TableParagraph"/>
              <w:spacing w:before="1"/>
              <w:ind w:left="0"/>
              <w:rPr>
                <w:rFonts w:ascii="方正兰亭黑Pro_GB18030 Medium"/>
                <w:sz w:val="14"/>
              </w:rPr>
            </w:pPr>
          </w:p>
          <w:p w:rsidR="006D040A" w:rsidRDefault="00FE1DD5">
            <w:pPr>
              <w:pStyle w:val="TableParagraph"/>
              <w:spacing w:before="1"/>
              <w:ind w:right="96"/>
              <w:jc w:val="center"/>
              <w:rPr>
                <w:sz w:val="17"/>
              </w:rPr>
            </w:pPr>
            <w:r>
              <w:rPr>
                <w:sz w:val="17"/>
              </w:rPr>
              <w:t>公共选修课</w:t>
            </w:r>
          </w:p>
        </w:tc>
        <w:tc>
          <w:tcPr>
            <w:tcW w:w="5204" w:type="dxa"/>
          </w:tcPr>
          <w:p w:rsidR="006D040A" w:rsidRDefault="00FE1DD5">
            <w:pPr>
              <w:pStyle w:val="TableParagraph"/>
              <w:numPr>
                <w:ilvl w:val="0"/>
                <w:numId w:val="56"/>
              </w:numPr>
              <w:tabs>
                <w:tab w:val="left" w:pos="216"/>
              </w:tabs>
              <w:spacing w:before="2" w:line="267" w:lineRule="exact"/>
              <w:rPr>
                <w:sz w:val="17"/>
              </w:rPr>
            </w:pPr>
            <w:r>
              <w:rPr>
                <w:sz w:val="17"/>
              </w:rPr>
              <w:t>跨学院基础类课程；</w:t>
            </w:r>
          </w:p>
          <w:p w:rsidR="006D040A" w:rsidRDefault="00FE1DD5">
            <w:pPr>
              <w:pStyle w:val="TableParagraph"/>
              <w:numPr>
                <w:ilvl w:val="0"/>
                <w:numId w:val="56"/>
              </w:numPr>
              <w:tabs>
                <w:tab w:val="left" w:pos="220"/>
              </w:tabs>
              <w:spacing w:line="260" w:lineRule="exact"/>
              <w:ind w:left="219" w:hanging="163"/>
              <w:rPr>
                <w:sz w:val="17"/>
              </w:rPr>
            </w:pPr>
            <w:r>
              <w:rPr>
                <w:sz w:val="17"/>
              </w:rPr>
              <w:t>全校性综合素质、创新能力培养类的课程。</w:t>
            </w:r>
          </w:p>
          <w:p w:rsidR="006D040A" w:rsidRDefault="00FE1DD5">
            <w:pPr>
              <w:pStyle w:val="TableParagraph"/>
              <w:spacing w:before="3" w:line="228" w:lineRule="auto"/>
              <w:ind w:left="56" w:right="38"/>
              <w:rPr>
                <w:sz w:val="17"/>
              </w:rPr>
            </w:pPr>
            <w:r>
              <w:rPr>
                <w:sz w:val="17"/>
              </w:rPr>
              <w:t>理工类专业的研究生要求选修现代实验技术课程、人文社科经管艺术类课程，鼓励人文社科经管艺术类专业的研究生选修相关的理工</w:t>
            </w:r>
          </w:p>
          <w:p w:rsidR="006D040A" w:rsidRDefault="00FE1DD5">
            <w:pPr>
              <w:pStyle w:val="TableParagraph"/>
              <w:spacing w:line="243" w:lineRule="exact"/>
              <w:ind w:left="56"/>
              <w:rPr>
                <w:sz w:val="17"/>
              </w:rPr>
            </w:pPr>
            <w:r>
              <w:rPr>
                <w:sz w:val="17"/>
              </w:rPr>
              <w:t>类课程。</w:t>
            </w:r>
          </w:p>
        </w:tc>
        <w:tc>
          <w:tcPr>
            <w:tcW w:w="1047" w:type="dxa"/>
          </w:tcPr>
          <w:p w:rsidR="006D040A" w:rsidRDefault="006D040A">
            <w:pPr>
              <w:pStyle w:val="TableParagraph"/>
              <w:ind w:left="0"/>
              <w:rPr>
                <w:rFonts w:ascii="方正兰亭黑Pro_GB18030 Medium"/>
                <w:sz w:val="18"/>
              </w:rPr>
            </w:pPr>
          </w:p>
          <w:p w:rsidR="006D040A" w:rsidRDefault="006D040A">
            <w:pPr>
              <w:pStyle w:val="TableParagraph"/>
              <w:spacing w:before="1"/>
              <w:ind w:left="0"/>
              <w:rPr>
                <w:rFonts w:ascii="方正兰亭黑Pro_GB18030 Medium"/>
                <w:sz w:val="14"/>
              </w:rPr>
            </w:pPr>
          </w:p>
          <w:p w:rsidR="006D040A" w:rsidRDefault="00FE1DD5">
            <w:pPr>
              <w:pStyle w:val="TableParagraph"/>
              <w:ind w:left="123" w:right="112"/>
              <w:jc w:val="center"/>
              <w:rPr>
                <w:sz w:val="17"/>
              </w:rPr>
            </w:pPr>
            <w:r>
              <w:rPr>
                <w:sz w:val="17"/>
              </w:rPr>
              <w:t xml:space="preserve">≥ 2 </w:t>
            </w:r>
            <w:r>
              <w:rPr>
                <w:sz w:val="17"/>
              </w:rPr>
              <w:t>学分</w:t>
            </w:r>
          </w:p>
        </w:tc>
      </w:tr>
      <w:tr w:rsidR="006D040A">
        <w:trPr>
          <w:trHeight w:val="533"/>
        </w:trPr>
        <w:tc>
          <w:tcPr>
            <w:tcW w:w="1104" w:type="dxa"/>
          </w:tcPr>
          <w:p w:rsidR="006D040A" w:rsidRDefault="00FE1DD5">
            <w:pPr>
              <w:pStyle w:val="TableParagraph"/>
              <w:spacing w:before="131"/>
              <w:ind w:right="96"/>
              <w:jc w:val="center"/>
              <w:rPr>
                <w:sz w:val="17"/>
              </w:rPr>
            </w:pPr>
            <w:r>
              <w:rPr>
                <w:sz w:val="17"/>
              </w:rPr>
              <w:t>补修课程</w:t>
            </w:r>
          </w:p>
        </w:tc>
        <w:tc>
          <w:tcPr>
            <w:tcW w:w="5204" w:type="dxa"/>
          </w:tcPr>
          <w:p w:rsidR="006D040A" w:rsidRDefault="00FE1DD5">
            <w:pPr>
              <w:pStyle w:val="TableParagraph"/>
              <w:spacing w:before="1" w:line="267" w:lineRule="exact"/>
              <w:ind w:left="56"/>
              <w:rPr>
                <w:sz w:val="17"/>
              </w:rPr>
            </w:pPr>
            <w:r>
              <w:rPr>
                <w:sz w:val="17"/>
              </w:rPr>
              <w:t>凡跨一级学科、专业录取的硕士研究生，应在导师（或导师组）指</w:t>
            </w:r>
          </w:p>
          <w:p w:rsidR="006D040A" w:rsidRDefault="00FE1DD5">
            <w:pPr>
              <w:pStyle w:val="TableParagraph"/>
              <w:spacing w:line="245" w:lineRule="exact"/>
              <w:ind w:left="56"/>
              <w:rPr>
                <w:sz w:val="17"/>
              </w:rPr>
            </w:pPr>
            <w:r>
              <w:rPr>
                <w:sz w:val="17"/>
              </w:rPr>
              <w:t>导下补修本专业的本科主干课程（不少于</w:t>
            </w:r>
            <w:r>
              <w:rPr>
                <w:sz w:val="17"/>
              </w:rPr>
              <w:t xml:space="preserve"> 4 </w:t>
            </w:r>
            <w:r>
              <w:rPr>
                <w:sz w:val="17"/>
              </w:rPr>
              <w:t>门）。</w:t>
            </w:r>
          </w:p>
        </w:tc>
        <w:tc>
          <w:tcPr>
            <w:tcW w:w="1047" w:type="dxa"/>
          </w:tcPr>
          <w:p w:rsidR="006D040A" w:rsidRDefault="00FE1DD5">
            <w:pPr>
              <w:pStyle w:val="TableParagraph"/>
              <w:spacing w:before="131"/>
              <w:ind w:left="123" w:right="112"/>
              <w:jc w:val="center"/>
              <w:rPr>
                <w:sz w:val="17"/>
              </w:rPr>
            </w:pPr>
            <w:r>
              <w:rPr>
                <w:sz w:val="17"/>
              </w:rPr>
              <w:t>不计学分</w:t>
            </w:r>
          </w:p>
        </w:tc>
      </w:tr>
    </w:tbl>
    <w:p w:rsidR="006D040A" w:rsidRDefault="006D040A">
      <w:pPr>
        <w:pStyle w:val="a3"/>
        <w:ind w:left="0"/>
        <w:rPr>
          <w:rFonts w:ascii="方正兰亭黑Pro_GB18030 Medium"/>
        </w:rPr>
      </w:pPr>
    </w:p>
    <w:p w:rsidR="006D040A" w:rsidRDefault="006D040A">
      <w:pPr>
        <w:pStyle w:val="a3"/>
        <w:spacing w:before="12"/>
        <w:ind w:left="0"/>
        <w:rPr>
          <w:rFonts w:ascii="方正兰亭黑Pro_GB18030 Medium"/>
          <w:sz w:val="27"/>
        </w:rPr>
      </w:pPr>
    </w:p>
    <w:p w:rsidR="006D040A" w:rsidRDefault="00FE1DD5">
      <w:pPr>
        <w:pStyle w:val="a3"/>
        <w:spacing w:line="268" w:lineRule="auto"/>
        <w:ind w:right="81" w:firstLine="396"/>
      </w:pPr>
      <w:r>
        <w:t>对于思想政治理论课中的二选</w:t>
      </w:r>
      <w:proofErr w:type="gramStart"/>
      <w:r>
        <w:t>一</w:t>
      </w:r>
      <w:proofErr w:type="gramEnd"/>
      <w:r>
        <w:t>课程，除新闻与传播学院、艺术学院、法学院选择《马克思主义与社会科学方法论》外，其它学院均须选择《自然辩证法概论》。</w:t>
      </w:r>
    </w:p>
    <w:p w:rsidR="006D040A" w:rsidRDefault="00FE1DD5">
      <w:pPr>
        <w:pStyle w:val="a4"/>
        <w:numPr>
          <w:ilvl w:val="0"/>
          <w:numId w:val="59"/>
        </w:numPr>
        <w:tabs>
          <w:tab w:val="left" w:pos="1723"/>
        </w:tabs>
        <w:spacing w:before="191"/>
        <w:ind w:left="1722" w:hanging="192"/>
        <w:rPr>
          <w:sz w:val="20"/>
        </w:rPr>
      </w:pPr>
      <w:r>
        <w:rPr>
          <w:sz w:val="20"/>
        </w:rPr>
        <w:br w:type="column"/>
      </w:r>
      <w:r>
        <w:rPr>
          <w:sz w:val="20"/>
        </w:rPr>
        <w:t>培养环节设置</w:t>
      </w:r>
    </w:p>
    <w:p w:rsidR="006D040A" w:rsidRDefault="00FE1DD5">
      <w:pPr>
        <w:pStyle w:val="a3"/>
        <w:spacing w:before="39"/>
        <w:ind w:left="1530"/>
      </w:pPr>
      <w:r>
        <w:t>（</w:t>
      </w:r>
      <w:r>
        <w:t>1</w:t>
      </w:r>
      <w:r>
        <w:t>）社会实践</w:t>
      </w:r>
    </w:p>
    <w:p w:rsidR="006D040A" w:rsidRDefault="00FE1DD5">
      <w:pPr>
        <w:pStyle w:val="a3"/>
        <w:spacing w:before="38" w:line="268" w:lineRule="auto"/>
        <w:ind w:right="1124" w:firstLine="396"/>
        <w:jc w:val="both"/>
      </w:pPr>
      <w:r>
        <w:t>社会实践作为学术型硕士生的必修培养环节（</w:t>
      </w:r>
      <w:r>
        <w:t xml:space="preserve">1 </w:t>
      </w:r>
      <w:r>
        <w:t>学分）。具体按照学校相关规定执行。学术型硕士生的社会实践须在导师指导下进行，其中在职攻读硕士学位者可免修社会实践环节。社会实践工作结束后，填写提交《华南理工大学研究生社会实践考核表》。</w:t>
      </w:r>
    </w:p>
    <w:p w:rsidR="006D040A" w:rsidRDefault="00FE1DD5">
      <w:pPr>
        <w:pStyle w:val="a3"/>
        <w:spacing w:line="321" w:lineRule="exact"/>
        <w:ind w:left="1530"/>
      </w:pPr>
      <w:r>
        <w:t>（</w:t>
      </w:r>
      <w:r>
        <w:t>2</w:t>
      </w:r>
      <w:r>
        <w:t>）中期考核</w:t>
      </w:r>
    </w:p>
    <w:p w:rsidR="006D040A" w:rsidRDefault="00FE1DD5">
      <w:pPr>
        <w:pStyle w:val="a3"/>
        <w:spacing w:before="39"/>
        <w:ind w:left="1530"/>
      </w:pPr>
      <w:r>
        <w:t>学术型硕士研究生的中期考核，按《华南理工大学研究生中期考核办法》实行。</w:t>
      </w:r>
    </w:p>
    <w:p w:rsidR="006D040A" w:rsidRDefault="00FE1DD5">
      <w:pPr>
        <w:pStyle w:val="a3"/>
        <w:spacing w:before="38"/>
        <w:ind w:left="1530"/>
      </w:pPr>
      <w:r>
        <w:t>（</w:t>
      </w:r>
      <w:r>
        <w:t>3</w:t>
      </w:r>
      <w:r>
        <w:t>）学术活动</w:t>
      </w:r>
    </w:p>
    <w:p w:rsidR="006D040A" w:rsidRDefault="00FE1DD5">
      <w:pPr>
        <w:pStyle w:val="a3"/>
        <w:spacing w:before="38" w:line="268" w:lineRule="auto"/>
        <w:ind w:right="1124" w:firstLine="396"/>
        <w:jc w:val="both"/>
      </w:pPr>
      <w:r>
        <w:t>学术型硕士研究生在学期间应参加</w:t>
      </w:r>
      <w:r>
        <w:t xml:space="preserve"> 10 </w:t>
      </w:r>
      <w:r>
        <w:t>次以上（其中</w:t>
      </w:r>
      <w:r>
        <w:t xml:space="preserve"> 2 </w:t>
      </w:r>
      <w:r>
        <w:t>次为跨二级学科）学术报告会。每次应填写</w:t>
      </w:r>
      <w:r>
        <w:t>“</w:t>
      </w:r>
      <w:r>
        <w:t>华南理工大学研究生参加学术会（讲座）考核表</w:t>
      </w:r>
      <w:r>
        <w:t>”</w:t>
      </w:r>
      <w:r>
        <w:t>。参加以英文为工作语言的国际学术会议，</w:t>
      </w:r>
      <w:r>
        <w:t>并以华南理工大学为第一署名单位，本人为第一作者或导师为第一作者、本人为第二作者发表英文会议论文，可视为参加</w:t>
      </w:r>
      <w:r>
        <w:t xml:space="preserve"> 5 </w:t>
      </w:r>
      <w:r>
        <w:t>次学术报告会。</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（四）硕士学位论文工作</w:t>
      </w:r>
    </w:p>
    <w:p w:rsidR="006D040A" w:rsidRDefault="00FE1DD5">
      <w:pPr>
        <w:pStyle w:val="a3"/>
        <w:spacing w:before="38" w:line="268" w:lineRule="auto"/>
        <w:ind w:right="1124" w:firstLine="396"/>
        <w:jc w:val="both"/>
      </w:pPr>
      <w:r>
        <w:t>学位论文是研究培养过程中的重要环节，通过学位论文工作培养研究生从事科学研究和独立工作的能力；培养分析、综合能力，发现问题和解决问题的能力；培养实事求是的工作作风和严谨踏实的治学态度，以达到具有从事科学研究或独立担负专门技术工作的要求。学位论文工作应在导师指导下尽早开始，硕士研究生必须较广泛地阅读中文和外文文献，以外文文献为主，外文资料总阅读量应不少于</w:t>
      </w:r>
      <w:r>
        <w:t xml:space="preserve"> 15-20 </w:t>
      </w:r>
      <w:r>
        <w:t>万英文词。在查阅文献、调查研究的基础上完成文献综述和开题报告。</w:t>
      </w:r>
    </w:p>
    <w:p w:rsidR="006D040A" w:rsidRDefault="00FE1DD5">
      <w:pPr>
        <w:pStyle w:val="a3"/>
        <w:spacing w:line="268" w:lineRule="auto"/>
        <w:ind w:right="1126" w:firstLine="396"/>
        <w:jc w:val="both"/>
      </w:pPr>
      <w:r>
        <w:t>学术型硕士学位论文的选题应当是有实际意义或理论意义的课题。学位论文工作必须在导师指</w:t>
      </w:r>
      <w:r>
        <w:t>导下独立完成。论文研究工作期间，研究所（室）或科研团队应至少进行一次考查，由硕士研究生报告研究工作进展情况。</w:t>
      </w:r>
    </w:p>
    <w:p w:rsidR="006D040A" w:rsidRDefault="00FE1DD5">
      <w:pPr>
        <w:pStyle w:val="a3"/>
        <w:spacing w:line="321" w:lineRule="exact"/>
        <w:ind w:left="1530"/>
      </w:pPr>
      <w:r>
        <w:t>论文评审、答辩工作按学校研究生申请学位工作有关规定执行。</w:t>
      </w:r>
    </w:p>
    <w:p w:rsidR="006D040A" w:rsidRDefault="00FE1DD5">
      <w:pPr>
        <w:pStyle w:val="a3"/>
        <w:spacing w:before="35"/>
        <w:ind w:left="1530"/>
        <w:rPr>
          <w:rFonts w:ascii="方正兰亭黑Pro_GB18030 Medium" w:eastAsia="方正兰亭黑Pro_GB18030 Medium"/>
        </w:rPr>
      </w:pPr>
      <w:r>
        <w:rPr>
          <w:rFonts w:ascii="方正兰亭黑Pro_GB18030 Medium" w:eastAsia="方正兰亭黑Pro_GB18030 Medium" w:hint="eastAsia"/>
        </w:rPr>
        <w:t>（五）其他</w:t>
      </w:r>
    </w:p>
    <w:p w:rsidR="006D040A" w:rsidRDefault="00FE1DD5">
      <w:pPr>
        <w:pStyle w:val="a4"/>
        <w:numPr>
          <w:ilvl w:val="0"/>
          <w:numId w:val="55"/>
        </w:numPr>
        <w:tabs>
          <w:tab w:val="left" w:pos="1717"/>
        </w:tabs>
        <w:spacing w:before="37"/>
        <w:ind w:hanging="186"/>
        <w:rPr>
          <w:sz w:val="20"/>
        </w:rPr>
      </w:pPr>
      <w:proofErr w:type="gramStart"/>
      <w:r>
        <w:rPr>
          <w:sz w:val="20"/>
        </w:rPr>
        <w:t>本硕创新班</w:t>
      </w:r>
      <w:proofErr w:type="gramEnd"/>
      <w:r>
        <w:rPr>
          <w:sz w:val="20"/>
        </w:rPr>
        <w:t>学生在本科修读研究生课程阶段，按研究生相关文件管理。</w:t>
      </w:r>
    </w:p>
    <w:p w:rsidR="006D040A" w:rsidRDefault="006D040A">
      <w:pPr>
        <w:rPr>
          <w:sz w:val="20"/>
        </w:rPr>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ind w:left="0"/>
      </w:pPr>
      <w:r>
        <w:pict>
          <v:group id="_x0000_s5455" style="position:absolute;margin-left:1003.25pt;margin-top:0;width:17.25pt;height:652pt;z-index:3664;mso-position-horizontal-relative:page;mso-position-vertical-relative:page" coordorigin="20065" coordsize="345,13040">
            <v:rect id="_x0000_s5494" style="position:absolute;left:20065;width:345;height:13040" fillcolor="#dcdddd" stroked="f"/>
            <v:shape id="_x0000_s5493" type="#_x0000_t75" style="position:absolute;left:20071;top:490;width:220;height:209">
              <v:imagedata r:id="rId9" o:title=""/>
            </v:shape>
            <v:shape id="_x0000_s5492" type="#_x0000_t75" style="position:absolute;left:20075;top:733;width:211;height:542">
              <v:imagedata r:id="rId10" o:title=""/>
            </v:shape>
            <v:shape id="_x0000_s5491" type="#_x0000_t75" style="position:absolute;left:20070;top:1309;width:216;height:678">
              <v:imagedata r:id="rId11" o:title=""/>
            </v:shape>
            <v:shape id="_x0000_s5490" type="#_x0000_t75" style="position:absolute;left:20070;top:2081;width:221;height:335">
              <v:imagedata r:id="rId12" o:title=""/>
            </v:shape>
            <v:line id="_x0000_s5489" style="position:absolute" from="20075,2599" to="20286,2599" strokecolor="white" strokeweight=".47942mm"/>
            <v:rect id="_x0000_s5488" style="position:absolute;left:20173;top:2476;width:25;height:109" stroked="f"/>
            <v:line id="_x0000_s5487" style="position:absolute" from="20075,2463" to="20286,2463" strokecolor="white" strokeweight=".47908mm"/>
            <v:shape id="_x0000_s5486" type="#_x0000_t75" style="position:absolute;left:20070;top:2648;width:220;height:464">
              <v:imagedata r:id="rId13" o:title=""/>
            </v:shape>
            <v:rect id="_x0000_s5485" style="position:absolute;left:20075;top:3174;width:26;height:94" stroked="f"/>
            <v:line id="_x0000_s5484" style="position:absolute" from="20075,3162" to="20286,3162" strokecolor="white" strokeweight="1.3pt"/>
            <v:shape id="_x0000_s5483" type="#_x0000_t75" style="position:absolute;left:20070;top:3360;width:220;height:220">
              <v:imagedata r:id="rId14" o:title=""/>
            </v:shape>
            <v:rect id="_x0000_s5482" style="position:absolute;left:20260;top:3643;width:26;height:94" stroked="f"/>
            <v:line id="_x0000_s5481" style="position:absolute" from="20075,3630" to="20286,3630" strokecolor="white" strokeweight="1.3pt"/>
            <v:rect id="_x0000_s5480" style="position:absolute;left:20168;top:3643;width:26;height:87" stroked="f"/>
            <v:shape id="_x0000_s5479" type="#_x0000_t75" style="position:absolute;left:20070;top:3826;width:221;height:379">
              <v:imagedata r:id="rId15" o:title=""/>
            </v:shape>
            <v:shape id="_x0000_s5478" type="#_x0000_t75" style="position:absolute;left:20070;top:4240;width:216;height:519">
              <v:imagedata r:id="rId16" o:title=""/>
            </v:shape>
            <v:shape id="_x0000_s5477" type="#_x0000_t75" style="position:absolute;left:20070;top:4871;width:220;height:175">
              <v:imagedata r:id="rId17" o:title=""/>
            </v:shape>
            <v:line id="_x0000_s5476" style="position:absolute" from="20075,5230" to="20286,5230" strokecolor="white" strokeweight=".47908mm"/>
            <v:rect id="_x0000_s5475" style="position:absolute;left:20173;top:5107;width:25;height:109" stroked="f"/>
            <v:line id="_x0000_s5474" style="position:absolute" from="20075,5094" to="20286,5094" strokecolor="white" strokeweight=".47942mm"/>
            <v:line id="_x0000_s5473" style="position:absolute" from="20075,5304" to="20286,5304" strokecolor="white" strokeweight=".47942mm"/>
            <v:shape id="_x0000_s5472" type="#_x0000_t75" style="position:absolute;left:20075;top:5365;width:211;height:394">
              <v:imagedata r:id="rId18" o:title=""/>
            </v:shape>
            <v:shape id="_x0000_s5471" type="#_x0000_t75" style="position:absolute;left:20070;top:5860;width:216;height:159">
              <v:imagedata r:id="rId19" o:title=""/>
            </v:shape>
            <v:shape id="_x0000_s5470" type="#_x0000_t75" style="position:absolute;left:20075;top:6065;width:211;height:171">
              <v:imagedata r:id="rId20" o:title=""/>
            </v:shape>
            <v:shape id="_x0000_s5469" type="#_x0000_t75" style="position:absolute;left:20075;top:6282;width:211;height:391">
              <v:imagedata r:id="rId21" o:title=""/>
            </v:shape>
            <v:shape id="_x0000_s5468" type="#_x0000_t75" style="position:absolute;left:20070;top:6707;width:220;height:290">
              <v:imagedata r:id="rId22" o:title=""/>
            </v:shape>
            <v:shape id="_x0000_s5467" type="#_x0000_t75" style="position:absolute;left:20075;top:7029;width:211;height:382">
              <v:imagedata r:id="rId23" o:title=""/>
            </v:shape>
            <v:shape id="_x0000_s5466" type="#_x0000_t75" style="position:absolute;left:20070;top:7502;width:220;height:220">
              <v:imagedata r:id="rId24" o:title=""/>
            </v:shape>
            <v:rect id="_x0000_s5465" style="position:absolute;left:20260;top:7784;width:26;height:94" stroked="f"/>
            <v:line id="_x0000_s5464" style="position:absolute" from="20075,7772" to="20286,7772" strokecolor="white" strokeweight="1.3pt"/>
            <v:rect id="_x0000_s5463" style="position:absolute;left:20168;top:7785;width:26;height:87" stroked="f"/>
            <v:shape id="_x0000_s5462" type="#_x0000_t75" style="position:absolute;left:20070;top:7967;width:220;height:488">
              <v:imagedata r:id="rId25" o:title=""/>
            </v:shape>
            <v:line id="_x0000_s5461" style="position:absolute" from="20075,8639" to="20286,8639" strokecolor="white" strokeweight=".47908mm"/>
            <v:rect id="_x0000_s5460" style="position:absolute;left:20173;top:8516;width:25;height:109" stroked="f"/>
            <v:line id="_x0000_s5459" style="position:absolute" from="20075,8503" to="20286,8503" strokecolor="white" strokeweight=".47942mm"/>
            <v:shape id="_x0000_s5458" type="#_x0000_t75" style="position:absolute;left:20075;top:8700;width:211;height:171">
              <v:imagedata r:id="rId20" o:title=""/>
            </v:shape>
            <v:shape id="_x0000_s5457" type="#_x0000_t75" style="position:absolute;left:20070;top:8905;width:220;height:220">
              <v:imagedata r:id="rId24" o:title=""/>
            </v:shape>
            <v:shape id="_x0000_s5456" type="#_x0000_t75" style="position:absolute;left:20070;top:9162;width:220;height:778">
              <v:imagedata r:id="rId26" o:title=""/>
            </v:shape>
            <w10:wrap anchorx="page" anchory="page"/>
          </v:group>
        </w:pict>
      </w:r>
      <w:r>
        <w:pict>
          <v:group id="_x0000_s5415" style="position:absolute;margin-left:0;margin-top:0;width:17.25pt;height:652pt;z-index:3712;mso-position-horizontal-relative:page;mso-position-vertical-relative:page" coordsize="345,13040">
            <v:rect id="_x0000_s5454" style="position:absolute;width:345;height:13040" fillcolor="#dcdddd" stroked="f"/>
            <v:shape id="_x0000_s5453" type="#_x0000_t75" style="position:absolute;left:115;top:490;width:220;height:209">
              <v:imagedata r:id="rId27" o:title=""/>
            </v:shape>
            <v:shape id="_x0000_s5452" type="#_x0000_t75" style="position:absolute;left:119;top:733;width:211;height:542">
              <v:imagedata r:id="rId28" o:title=""/>
            </v:shape>
            <v:shape id="_x0000_s5451" type="#_x0000_t75" style="position:absolute;left:114;top:1309;width:216;height:678">
              <v:imagedata r:id="rId29" o:title=""/>
            </v:shape>
            <v:shape id="_x0000_s5450" type="#_x0000_t75" style="position:absolute;left:114;top:2081;width:221;height:335">
              <v:imagedata r:id="rId30" o:title=""/>
            </v:shape>
            <v:line id="_x0000_s5449" style="position:absolute" from="120,2599" to="330,2599" strokecolor="white" strokeweight=".47942mm"/>
            <v:rect id="_x0000_s5448" style="position:absolute;left:218;top:2476;width:25;height:109" stroked="f"/>
            <v:line id="_x0000_s5447" style="position:absolute" from="120,2463" to="330,2463" strokecolor="white" strokeweight=".47908mm"/>
            <v:shape id="_x0000_s5446" type="#_x0000_t75" style="position:absolute;left:115;top:2648;width:220;height:464">
              <v:imagedata r:id="rId31" o:title=""/>
            </v:shape>
            <v:rect id="_x0000_s5445" style="position:absolute;left:119;top:3174;width:26;height:94" stroked="f"/>
            <v:line id="_x0000_s5444" style="position:absolute" from="120,3162" to="330,3162" strokecolor="white" strokeweight="1.3pt"/>
            <v:shape id="_x0000_s5443" type="#_x0000_t75" style="position:absolute;left:115;top:3360;width:220;height:220">
              <v:imagedata r:id="rId32" o:title=""/>
            </v:shape>
            <v:rect id="_x0000_s5442" style="position:absolute;left:304;top:3643;width:26;height:94" stroked="f"/>
            <v:line id="_x0000_s5441" style="position:absolute" from="120,3630" to="330,3630" strokecolor="white" strokeweight="1.3pt"/>
            <v:rect id="_x0000_s5440" style="position:absolute;left:213;top:3643;width:26;height:87" stroked="f"/>
            <v:shape id="_x0000_s5439" type="#_x0000_t75" style="position:absolute;left:114;top:3826;width:221;height:379">
              <v:imagedata r:id="rId33" o:title=""/>
            </v:shape>
            <v:shape id="_x0000_s5438" type="#_x0000_t75" style="position:absolute;left:114;top:4240;width:216;height:519">
              <v:imagedata r:id="rId16" o:title=""/>
            </v:shape>
            <v:shape id="_x0000_s5437" type="#_x0000_t75" style="position:absolute;left:115;top:4871;width:220;height:175">
              <v:imagedata r:id="rId34" o:title=""/>
            </v:shape>
            <v:line id="_x0000_s5436" style="position:absolute" from="120,5230" to="330,5230" strokecolor="white" strokeweight=".47908mm"/>
            <v:rect id="_x0000_s5435" style="position:absolute;left:218;top:5107;width:25;height:109" stroked="f"/>
            <v:line id="_x0000_s5434" style="position:absolute" from="120,5094" to="330,5094" strokecolor="white" strokeweight=".47942mm"/>
            <v:line id="_x0000_s5433" style="position:absolute" from="120,5304" to="330,5304" strokecolor="white" strokeweight=".47942mm"/>
            <v:shape id="_x0000_s5432" type="#_x0000_t75" style="position:absolute;left:119;top:5365;width:211;height:393">
              <v:imagedata r:id="rId35" o:title=""/>
            </v:shape>
            <v:shape id="_x0000_s5431" type="#_x0000_t75" style="position:absolute;left:114;top:5860;width:216;height:159">
              <v:imagedata r:id="rId19" o:title=""/>
            </v:shape>
            <v:shape id="_x0000_s5430" type="#_x0000_t75" style="position:absolute;left:119;top:6065;width:211;height:171">
              <v:imagedata r:id="rId36" o:title=""/>
            </v:shape>
            <v:shape id="_x0000_s5429" type="#_x0000_t75" style="position:absolute;left:119;top:6282;width:211;height:391">
              <v:imagedata r:id="rId21" o:title=""/>
            </v:shape>
            <v:shape id="_x0000_s5428" type="#_x0000_t75" style="position:absolute;left:114;top:6707;width:220;height:290">
              <v:imagedata r:id="rId37" o:title=""/>
            </v:shape>
            <v:shape id="_x0000_s5427" type="#_x0000_t75" style="position:absolute;left:119;top:7029;width:211;height:382">
              <v:imagedata r:id="rId23" o:title=""/>
            </v:shape>
            <v:shape id="_x0000_s5426" type="#_x0000_t75" style="position:absolute;left:115;top:7502;width:220;height:220">
              <v:imagedata r:id="rId38" o:title=""/>
            </v:shape>
            <v:rect id="_x0000_s5425" style="position:absolute;left:304;top:7784;width:26;height:94" stroked="f"/>
            <v:line id="_x0000_s5424" style="position:absolute" from="120,7772" to="330,7772" strokecolor="white" strokeweight="1.3pt"/>
            <v:rect id="_x0000_s5423" style="position:absolute;left:213;top:7785;width:26;height:87" stroked="f"/>
            <v:shape id="_x0000_s5422" type="#_x0000_t75" style="position:absolute;left:115;top:7967;width:220;height:488">
              <v:imagedata r:id="rId39" o:title=""/>
            </v:shape>
            <v:line id="_x0000_s5421" style="position:absolute" from="120,8639" to="330,8639" strokecolor="white" strokeweight=".47908mm"/>
            <v:rect id="_x0000_s5420" style="position:absolute;left:218;top:8516;width:25;height:109" stroked="f"/>
            <v:line id="_x0000_s5419" style="position:absolute" from="120,8503" to="330,8503" strokecolor="white" strokeweight=".47942mm"/>
            <v:shape id="_x0000_s5418" type="#_x0000_t75" style="position:absolute;left:119;top:8700;width:211;height:171">
              <v:imagedata r:id="rId36" o:title=""/>
            </v:shape>
            <v:shape id="_x0000_s5417" type="#_x0000_t75" style="position:absolute;left:115;top:8905;width:220;height:220">
              <v:imagedata r:id="rId38" o:title=""/>
            </v:shape>
            <v:shape id="_x0000_s5416" type="#_x0000_t75" style="position:absolute;left:115;top:9162;width:220;height:778">
              <v:imagedata r:id="rId40" o:title=""/>
            </v:shape>
            <w10:wrap anchorx="page" anchory="page"/>
          </v:group>
        </w:pict>
      </w:r>
    </w:p>
    <w:p w:rsidR="006D040A" w:rsidRDefault="006D040A">
      <w:pPr>
        <w:pStyle w:val="a3"/>
        <w:spacing w:before="12"/>
        <w:ind w:left="0"/>
        <w:rPr>
          <w:sz w:val="15"/>
        </w:rPr>
      </w:pPr>
    </w:p>
    <w:p w:rsidR="006D040A" w:rsidRDefault="00FE1DD5">
      <w:pPr>
        <w:pStyle w:val="a3"/>
        <w:tabs>
          <w:tab w:val="left" w:pos="19489"/>
        </w:tabs>
        <w:spacing w:before="122"/>
        <w:ind w:left="558"/>
        <w:rPr>
          <w:rFonts w:ascii="IKEA Sans"/>
        </w:rPr>
      </w:pPr>
      <w:r>
        <w:pict>
          <v:line id="_x0000_s5414" style="position:absolute;left:0;text-align:left;z-index:-284848;mso-position-horizontal-relative:page" from="963.35pt,7.95pt" to="963.35pt,42.8pt" strokecolor="#5a5757" strokeweight=".30164mm">
            <w10:wrap anchorx="page"/>
          </v:line>
        </w:pict>
      </w:r>
      <w:r>
        <w:pict>
          <v:line id="_x0000_s5413" style="position:absolute;left:0;text-align:left;z-index:-284800;mso-position-horizontal-relative:page" from="57.1pt,7.95pt" to="57.1pt,42.8pt" strokecolor="#5a5757" strokeweight=".30128mm">
            <w10:wrap anchorx="page"/>
          </v:line>
        </w:pict>
      </w:r>
      <w:r>
        <w:rPr>
          <w:rFonts w:ascii="IKEA Sans"/>
          <w:color w:val="595857"/>
        </w:rPr>
        <w:t>30</w:t>
      </w:r>
      <w:r>
        <w:rPr>
          <w:rFonts w:ascii="IKEA Sans"/>
          <w:color w:val="595857"/>
        </w:rPr>
        <w:tab/>
        <w:t>31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10" w:name="华南理工大学硕士专业学位研究生培养管理办法"/>
      <w:bookmarkStart w:id="11" w:name="_bookmark4"/>
      <w:bookmarkEnd w:id="10"/>
      <w:bookmarkEnd w:id="11"/>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87" w:firstLine="396"/>
        <w:jc w:val="both"/>
      </w:pPr>
      <w:r>
        <w:t>（</w:t>
      </w:r>
      <w:r>
        <w:t>1</w:t>
      </w:r>
      <w:r>
        <w:t>）</w:t>
      </w:r>
      <w:proofErr w:type="gramStart"/>
      <w:r>
        <w:t>本硕创新班</w:t>
      </w:r>
      <w:proofErr w:type="gramEnd"/>
      <w:r>
        <w:t>学生在本科修读研究生课程阶段，若出现研究生课程考试（考核</w:t>
      </w:r>
      <w:r>
        <w:rPr>
          <w:spacing w:val="-33"/>
        </w:rPr>
        <w:t>）</w:t>
      </w:r>
      <w:r>
        <w:rPr>
          <w:spacing w:val="-8"/>
        </w:rPr>
        <w:t>不及格现象，可在进入研究生阶段重修</w:t>
      </w:r>
      <w:r>
        <w:t>（或补考</w:t>
      </w:r>
      <w:r>
        <w:rPr>
          <w:spacing w:val="-33"/>
        </w:rPr>
        <w:t>）</w:t>
      </w:r>
      <w:r>
        <w:rPr>
          <w:spacing w:val="-7"/>
        </w:rPr>
        <w:t>一次，还须列入跟踪培养对象；</w:t>
      </w:r>
      <w:r>
        <w:rPr>
          <w:spacing w:val="-7"/>
        </w:rPr>
        <w:t xml:space="preserve"> </w:t>
      </w:r>
      <w:r>
        <w:rPr>
          <w:spacing w:val="-7"/>
        </w:rPr>
        <w:t>若重修（或补考）一次后仍不及格，则根据学校相关规定予以退学。</w:t>
      </w:r>
    </w:p>
    <w:p w:rsidR="006D040A" w:rsidRDefault="00FE1DD5">
      <w:pPr>
        <w:pStyle w:val="a3"/>
        <w:spacing w:line="268" w:lineRule="auto"/>
        <w:ind w:right="38" w:firstLine="396"/>
      </w:pPr>
      <w:r>
        <w:rPr>
          <w:spacing w:val="-3"/>
        </w:rPr>
        <w:t>（</w:t>
      </w:r>
      <w:r>
        <w:rPr>
          <w:spacing w:val="-3"/>
        </w:rPr>
        <w:t>2</w:t>
      </w:r>
      <w:r>
        <w:rPr>
          <w:spacing w:val="-3"/>
        </w:rPr>
        <w:t>）</w:t>
      </w:r>
      <w:proofErr w:type="gramStart"/>
      <w:r>
        <w:rPr>
          <w:spacing w:val="-2"/>
        </w:rPr>
        <w:t>本硕创新班</w:t>
      </w:r>
      <w:proofErr w:type="gramEnd"/>
      <w:r>
        <w:rPr>
          <w:spacing w:val="-2"/>
        </w:rPr>
        <w:t>学生在本科修读研究生课程阶段，若出现考试</w:t>
      </w:r>
      <w:r>
        <w:t>（考核</w:t>
      </w:r>
      <w:r>
        <w:rPr>
          <w:spacing w:val="-9"/>
        </w:rPr>
        <w:t>）</w:t>
      </w:r>
      <w:r>
        <w:t>不及格，</w:t>
      </w:r>
      <w:r>
        <w:t xml:space="preserve"> </w:t>
      </w:r>
      <w:r>
        <w:rPr>
          <w:spacing w:val="-8"/>
        </w:rPr>
        <w:t>其奖助学金的评定按《华南理工大学研究生学业奖学金管理实施细则</w:t>
      </w:r>
      <w:r>
        <w:t>（试行</w:t>
      </w:r>
      <w:r>
        <w:rPr>
          <w:spacing w:val="-46"/>
        </w:rPr>
        <w:t>）</w:t>
      </w:r>
      <w:r>
        <w:rPr>
          <w:spacing w:val="-24"/>
        </w:rPr>
        <w:t>》和《华南理工大学研究生助学金管理实施细则（试行）》执行。</w:t>
      </w:r>
    </w:p>
    <w:p w:rsidR="006D040A" w:rsidRDefault="00FE1DD5">
      <w:pPr>
        <w:pStyle w:val="a4"/>
        <w:numPr>
          <w:ilvl w:val="0"/>
          <w:numId w:val="55"/>
        </w:numPr>
        <w:tabs>
          <w:tab w:val="left" w:pos="1723"/>
        </w:tabs>
        <w:spacing w:line="321" w:lineRule="exact"/>
        <w:ind w:left="1722" w:hanging="192"/>
        <w:rPr>
          <w:sz w:val="20"/>
        </w:rPr>
      </w:pPr>
      <w:r>
        <w:rPr>
          <w:sz w:val="20"/>
        </w:rPr>
        <w:t>全日制硕士体育特招研究生培养的补充规定参照相关管理办法执行。</w:t>
      </w:r>
    </w:p>
    <w:p w:rsidR="006D040A" w:rsidRDefault="00FE1DD5">
      <w:pPr>
        <w:pStyle w:val="a3"/>
        <w:spacing w:before="149"/>
        <w:ind w:left="1530"/>
        <w:rPr>
          <w:rFonts w:ascii="方正兰亭黑Pro_GB18030 DemiBold" w:eastAsia="方正兰亭黑Pro_GB18030 DemiBold"/>
          <w:b/>
        </w:rPr>
      </w:pPr>
      <w:r>
        <w:rPr>
          <w:rFonts w:ascii="方正兰亭黑Pro_GB18030 DemiBold" w:eastAsia="方正兰亭黑Pro_GB18030 DemiBold" w:hint="eastAsia"/>
          <w:b/>
          <w:color w:val="403631"/>
        </w:rPr>
        <w:t>四、其他有关要求</w:t>
      </w:r>
    </w:p>
    <w:p w:rsidR="006D040A" w:rsidRDefault="00FE1DD5">
      <w:pPr>
        <w:pStyle w:val="a4"/>
        <w:numPr>
          <w:ilvl w:val="0"/>
          <w:numId w:val="54"/>
        </w:numPr>
        <w:tabs>
          <w:tab w:val="left" w:pos="1717"/>
        </w:tabs>
        <w:spacing w:before="39"/>
        <w:ind w:firstLine="397"/>
        <w:rPr>
          <w:sz w:val="20"/>
        </w:rPr>
      </w:pPr>
      <w:r>
        <w:rPr>
          <w:sz w:val="20"/>
        </w:rPr>
        <w:t>研究生课程考核按学校研究生课程管理和考核的有关规定进行。</w:t>
      </w:r>
    </w:p>
    <w:p w:rsidR="006D040A" w:rsidRDefault="00FE1DD5">
      <w:pPr>
        <w:pStyle w:val="a4"/>
        <w:numPr>
          <w:ilvl w:val="0"/>
          <w:numId w:val="54"/>
        </w:numPr>
        <w:tabs>
          <w:tab w:val="left" w:pos="1704"/>
        </w:tabs>
        <w:spacing w:before="38" w:line="268" w:lineRule="auto"/>
        <w:ind w:right="135" w:firstLine="397"/>
        <w:jc w:val="both"/>
        <w:rPr>
          <w:sz w:val="20"/>
        </w:rPr>
      </w:pPr>
      <w:r>
        <w:rPr>
          <w:spacing w:val="-17"/>
          <w:sz w:val="20"/>
        </w:rPr>
        <w:t>研究生在学校规定最长学习年限内，修完培养计划规定内容，成绩合格，学位</w:t>
      </w:r>
      <w:r>
        <w:rPr>
          <w:sz w:val="20"/>
        </w:rPr>
        <w:t>（毕业</w:t>
      </w:r>
      <w:r>
        <w:rPr>
          <w:spacing w:val="5"/>
          <w:sz w:val="20"/>
        </w:rPr>
        <w:t>）</w:t>
      </w:r>
      <w:r>
        <w:rPr>
          <w:spacing w:val="3"/>
          <w:sz w:val="20"/>
        </w:rPr>
        <w:t>论文经导师签字确认已完成但未达到毕业要求，经学院学位</w:t>
      </w:r>
      <w:proofErr w:type="gramStart"/>
      <w:r>
        <w:rPr>
          <w:spacing w:val="3"/>
          <w:sz w:val="20"/>
        </w:rPr>
        <w:t>评定分</w:t>
      </w:r>
      <w:proofErr w:type="gramEnd"/>
      <w:r>
        <w:rPr>
          <w:spacing w:val="3"/>
          <w:sz w:val="20"/>
        </w:rPr>
        <w:t>委员会审查</w:t>
      </w:r>
      <w:r>
        <w:rPr>
          <w:sz w:val="20"/>
        </w:rPr>
        <w:t>通过者，准予结业，发给结业证书。</w:t>
      </w:r>
    </w:p>
    <w:p w:rsidR="006D040A" w:rsidRDefault="00FE1DD5">
      <w:pPr>
        <w:pStyle w:val="a3"/>
        <w:spacing w:line="268" w:lineRule="auto"/>
        <w:ind w:right="132" w:firstLine="396"/>
      </w:pPr>
      <w:r>
        <w:t>结业研究生在一年内完成论文工作，达到毕业要求可申请答辩，答辩通过者换发毕业证书。</w:t>
      </w:r>
    </w:p>
    <w:p w:rsidR="006D040A" w:rsidRDefault="00FE1DD5">
      <w:pPr>
        <w:pStyle w:val="a4"/>
        <w:numPr>
          <w:ilvl w:val="0"/>
          <w:numId w:val="54"/>
        </w:numPr>
        <w:tabs>
          <w:tab w:val="left" w:pos="1743"/>
        </w:tabs>
        <w:spacing w:line="268" w:lineRule="auto"/>
        <w:ind w:right="131" w:firstLine="397"/>
        <w:jc w:val="both"/>
        <w:rPr>
          <w:sz w:val="20"/>
        </w:rPr>
      </w:pPr>
      <w:r>
        <w:rPr>
          <w:sz w:val="20"/>
        </w:rPr>
        <w:t>研究生在学校规定年限内，按培养计划的规定，完成课程学习和必修环节，</w:t>
      </w:r>
      <w:r>
        <w:rPr>
          <w:sz w:val="20"/>
        </w:rPr>
        <w:t xml:space="preserve"> </w:t>
      </w:r>
      <w:r>
        <w:rPr>
          <w:spacing w:val="1"/>
          <w:sz w:val="20"/>
        </w:rPr>
        <w:t>成绩合格，完成学位</w:t>
      </w:r>
      <w:r>
        <w:rPr>
          <w:spacing w:val="5"/>
          <w:sz w:val="20"/>
        </w:rPr>
        <w:t>（</w:t>
      </w:r>
      <w:r>
        <w:rPr>
          <w:spacing w:val="1"/>
          <w:sz w:val="20"/>
        </w:rPr>
        <w:t>毕业</w:t>
      </w:r>
      <w:r>
        <w:rPr>
          <w:spacing w:val="5"/>
          <w:sz w:val="20"/>
        </w:rPr>
        <w:t>）</w:t>
      </w:r>
      <w:r>
        <w:rPr>
          <w:spacing w:val="2"/>
          <w:sz w:val="20"/>
        </w:rPr>
        <w:t>论文并通过答辩，各方面达到学校毕业要求，学院学</w:t>
      </w:r>
      <w:r>
        <w:rPr>
          <w:sz w:val="20"/>
        </w:rPr>
        <w:t>位</w:t>
      </w:r>
      <w:proofErr w:type="gramStart"/>
      <w:r>
        <w:rPr>
          <w:sz w:val="20"/>
        </w:rPr>
        <w:t>评定分</w:t>
      </w:r>
      <w:proofErr w:type="gramEnd"/>
      <w:r>
        <w:rPr>
          <w:sz w:val="20"/>
        </w:rPr>
        <w:t>委员会讨论通过后，准予毕业，并发给毕业证书。</w:t>
      </w:r>
    </w:p>
    <w:p w:rsidR="006D040A" w:rsidRDefault="00FE1DD5">
      <w:pPr>
        <w:pStyle w:val="a4"/>
        <w:numPr>
          <w:ilvl w:val="0"/>
          <w:numId w:val="54"/>
        </w:numPr>
        <w:tabs>
          <w:tab w:val="left" w:pos="1723"/>
        </w:tabs>
        <w:spacing w:line="321" w:lineRule="exact"/>
        <w:ind w:left="1722" w:hanging="192"/>
        <w:rPr>
          <w:sz w:val="20"/>
        </w:rPr>
      </w:pPr>
      <w:r>
        <w:rPr>
          <w:sz w:val="20"/>
        </w:rPr>
        <w:t>研究生本人申请退学的，经学校审核同意后，办理退学手续。</w:t>
      </w:r>
    </w:p>
    <w:p w:rsidR="006D040A" w:rsidRDefault="00FE1DD5">
      <w:pPr>
        <w:pStyle w:val="a4"/>
        <w:numPr>
          <w:ilvl w:val="0"/>
          <w:numId w:val="54"/>
        </w:numPr>
        <w:tabs>
          <w:tab w:val="left" w:pos="1723"/>
        </w:tabs>
        <w:spacing w:before="38"/>
        <w:ind w:left="1722" w:hanging="192"/>
        <w:rPr>
          <w:sz w:val="20"/>
        </w:rPr>
      </w:pPr>
      <w:r>
        <w:rPr>
          <w:sz w:val="20"/>
        </w:rPr>
        <w:t>本办法自</w:t>
      </w:r>
      <w:r>
        <w:rPr>
          <w:sz w:val="20"/>
        </w:rPr>
        <w:t xml:space="preserve"> </w:t>
      </w:r>
      <w:r>
        <w:rPr>
          <w:sz w:val="20"/>
        </w:rPr>
        <w:t xml:space="preserve">2018 </w:t>
      </w:r>
      <w:r>
        <w:rPr>
          <w:sz w:val="20"/>
        </w:rPr>
        <w:t>级研究生开始实施，由研究生院负责解释。</w:t>
      </w:r>
    </w:p>
    <w:p w:rsidR="006D040A" w:rsidRDefault="00FE1DD5">
      <w:pPr>
        <w:pStyle w:val="2"/>
        <w:spacing w:line="240" w:lineRule="auto"/>
      </w:pPr>
      <w:r>
        <w:br w:type="column"/>
      </w:r>
      <w:r>
        <w:t>华南理工大学硕士专业学位研究生培养管理办法</w:t>
      </w:r>
    </w:p>
    <w:p w:rsidR="006D040A" w:rsidRDefault="006D040A">
      <w:pPr>
        <w:pStyle w:val="a3"/>
        <w:spacing w:before="5"/>
        <w:ind w:left="0"/>
        <w:rPr>
          <w:rFonts w:ascii="方正兰亭黑_GBK"/>
          <w:sz w:val="37"/>
        </w:rPr>
      </w:pPr>
    </w:p>
    <w:p w:rsidR="006D040A" w:rsidRDefault="00FE1DD5">
      <w:pPr>
        <w:pStyle w:val="a3"/>
        <w:spacing w:before="1" w:line="268" w:lineRule="auto"/>
        <w:ind w:right="1125" w:firstLine="396"/>
        <w:jc w:val="both"/>
      </w:pPr>
      <w:r>
        <w:t>为规范我校专业学位研究生管理工作，提升专业学位研究生培养质量，根据相关培养规定，结合我校实际情况，特制定本办法。</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一、培养目标</w:t>
      </w:r>
    </w:p>
    <w:p w:rsidR="006D040A" w:rsidRDefault="00FE1DD5">
      <w:pPr>
        <w:pStyle w:val="a3"/>
        <w:spacing w:before="39" w:line="268" w:lineRule="auto"/>
        <w:ind w:right="1131" w:firstLine="396"/>
        <w:jc w:val="both"/>
      </w:pPr>
      <w:r>
        <w:rPr>
          <w:spacing w:val="3"/>
        </w:rPr>
        <w:t>专业学位研究生的培养目标是</w:t>
      </w:r>
      <w:r>
        <w:rPr>
          <w:spacing w:val="3"/>
        </w:rPr>
        <w:t>掌握某一专业</w:t>
      </w:r>
      <w:r>
        <w:rPr>
          <w:spacing w:val="5"/>
        </w:rPr>
        <w:t>（</w:t>
      </w:r>
      <w:r>
        <w:rPr>
          <w:spacing w:val="2"/>
        </w:rPr>
        <w:t>或职业</w:t>
      </w:r>
      <w:r>
        <w:rPr>
          <w:spacing w:val="5"/>
        </w:rPr>
        <w:t>）</w:t>
      </w:r>
      <w:r>
        <w:rPr>
          <w:spacing w:val="3"/>
        </w:rPr>
        <w:t>领域坚实的基础理论和</w:t>
      </w:r>
      <w:r>
        <w:rPr>
          <w:spacing w:val="-1"/>
        </w:rPr>
        <w:t>宽广的专业知识、具有较强的解决实际问题的能力，能够承担专业技术或管理工作、具有良好的职业素养的高层次应用型专门人才。具体要求为：</w:t>
      </w:r>
    </w:p>
    <w:p w:rsidR="006D040A" w:rsidRDefault="00FE1DD5">
      <w:pPr>
        <w:pStyle w:val="a3"/>
        <w:spacing w:line="268" w:lineRule="auto"/>
        <w:ind w:right="1128" w:firstLine="396"/>
        <w:jc w:val="both"/>
      </w:pPr>
      <w:r>
        <w:t>（一）拥护党的基本路线和方针政策，热爱祖国，遵纪守法，具有良好的职业道德和敬业精神，具有科学严谨和求真务实的学习态度和工作作风，身心健康。</w:t>
      </w:r>
    </w:p>
    <w:p w:rsidR="006D040A" w:rsidRDefault="00FE1DD5">
      <w:pPr>
        <w:pStyle w:val="a3"/>
        <w:spacing w:line="268" w:lineRule="auto"/>
        <w:ind w:right="1132" w:firstLine="396"/>
      </w:pPr>
      <w:r>
        <w:t>（二）掌握所从事专业领域的基础理论、先进技术方法和手段</w:t>
      </w:r>
      <w:r>
        <w:t xml:space="preserve"> , </w:t>
      </w:r>
      <w:r>
        <w:t>具有独立承担专业技术或管理工作的能力。</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二、学习年限</w:t>
      </w:r>
    </w:p>
    <w:p w:rsidR="006D040A" w:rsidRDefault="00FE1DD5">
      <w:pPr>
        <w:pStyle w:val="a3"/>
        <w:spacing w:before="38" w:line="268" w:lineRule="auto"/>
        <w:ind w:right="1124" w:firstLine="396"/>
        <w:jc w:val="both"/>
      </w:pPr>
      <w:r>
        <w:t>全日制硕士专业学位研究生的学制为</w:t>
      </w:r>
      <w:r>
        <w:t xml:space="preserve"> 2-3 </w:t>
      </w:r>
      <w:r>
        <w:t>年，非全日制硕士专业学位研究生学制为</w:t>
      </w:r>
      <w:r>
        <w:t xml:space="preserve"> 3 </w:t>
      </w:r>
      <w:r>
        <w:t>年。因特殊原因不能按期完成学业者，可申请延长学习期限，最长学习期限为规定学制加</w:t>
      </w:r>
      <w:r>
        <w:t xml:space="preserve"> 2 </w:t>
      </w:r>
      <w:r>
        <w:t>年。</w:t>
      </w:r>
    </w:p>
    <w:p w:rsidR="006D040A" w:rsidRDefault="00FE1DD5">
      <w:pPr>
        <w:pStyle w:val="a3"/>
        <w:spacing w:before="111"/>
        <w:ind w:left="1530"/>
        <w:rPr>
          <w:rFonts w:ascii="方正兰亭黑Pro_GB18030 DemiBold" w:eastAsia="方正兰亭黑Pro_GB18030 DemiBold"/>
          <w:b/>
        </w:rPr>
      </w:pPr>
      <w:r>
        <w:rPr>
          <w:rFonts w:ascii="方正兰亭黑Pro_GB18030 DemiBold" w:eastAsia="方正兰亭黑Pro_GB18030 DemiBold" w:hint="eastAsia"/>
          <w:b/>
          <w:color w:val="403631"/>
        </w:rPr>
        <w:t>三、培养计划</w:t>
      </w:r>
    </w:p>
    <w:p w:rsidR="006D040A" w:rsidRDefault="00FE1DD5">
      <w:pPr>
        <w:pStyle w:val="a3"/>
        <w:spacing w:before="38" w:line="268" w:lineRule="auto"/>
        <w:ind w:right="1125" w:firstLine="396"/>
        <w:jc w:val="both"/>
      </w:pPr>
      <w:r>
        <w:t>新生入学后，应在导师或学院指导下，两周内制订好培养计划。培养计划的制订应符合本领域培养方案的要求，也要适合研究生本人的实际水平，贯彻因材施教和循序渐进的原则。</w:t>
      </w:r>
    </w:p>
    <w:p w:rsidR="006D040A" w:rsidRDefault="00FE1DD5">
      <w:pPr>
        <w:pStyle w:val="a3"/>
        <w:spacing w:line="268" w:lineRule="auto"/>
        <w:ind w:right="1131" w:firstLine="396"/>
        <w:jc w:val="both"/>
      </w:pPr>
      <w:r>
        <w:t>培养计划经导师或学院同意后执行。培养计划一式四份，研究生本人、导师、学院及研究生院各存一份。</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四、培养方式</w:t>
      </w:r>
    </w:p>
    <w:p w:rsidR="006D040A" w:rsidRDefault="00FE1DD5">
      <w:pPr>
        <w:pStyle w:val="a3"/>
        <w:spacing w:before="39" w:line="268" w:lineRule="auto"/>
        <w:ind w:right="1031" w:firstLine="396"/>
      </w:pPr>
      <w:r>
        <w:rPr>
          <w:spacing w:val="2"/>
        </w:rPr>
        <w:t>硕士专业学位研究生实行双导师制。其中一位导师来自培养单位，另一位导师</w:t>
      </w:r>
      <w:r>
        <w:rPr>
          <w:spacing w:val="-7"/>
        </w:rPr>
        <w:t>来自</w:t>
      </w:r>
      <w:proofErr w:type="gramStart"/>
      <w:r>
        <w:rPr>
          <w:spacing w:val="-7"/>
        </w:rPr>
        <w:t>校外与</w:t>
      </w:r>
      <w:proofErr w:type="gramEnd"/>
      <w:r>
        <w:rPr>
          <w:spacing w:val="-7"/>
        </w:rPr>
        <w:t>本专业领域相关的专家。也可以根据学生的论文研究方向，成立指导小组。</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spacing w:before="2"/>
        <w:ind w:left="0"/>
        <w:rPr>
          <w:sz w:val="24"/>
        </w:rPr>
      </w:pPr>
      <w:r>
        <w:pict>
          <v:group id="_x0000_s5373" style="position:absolute;margin-left:1003.25pt;margin-top:0;width:17.25pt;height:652pt;z-index:3760;mso-position-horizontal-relative:page;mso-position-vertical-relative:page" coordorigin="20065" coordsize="345,13040">
            <v:rect id="_x0000_s5412" style="position:absolute;left:20065;width:345;height:13040" fillcolor="#dcdddd" stroked="f"/>
            <v:shape id="_x0000_s5411" type="#_x0000_t75" style="position:absolute;left:20071;top:490;width:220;height:209">
              <v:imagedata r:id="rId9" o:title=""/>
            </v:shape>
            <v:shape id="_x0000_s5410" type="#_x0000_t75" style="position:absolute;left:20075;top:733;width:211;height:542">
              <v:imagedata r:id="rId10" o:title=""/>
            </v:shape>
            <v:shape id="_x0000_s5409" type="#_x0000_t75" style="position:absolute;left:20070;top:1309;width:216;height:678">
              <v:imagedata r:id="rId11" o:title=""/>
            </v:shape>
            <v:shape id="_x0000_s5408" type="#_x0000_t75" style="position:absolute;left:20070;top:2081;width:221;height:335">
              <v:imagedata r:id="rId12" o:title=""/>
            </v:shape>
            <v:line id="_x0000_s5407" style="position:absolute" from="20075,2599" to="20286,2599" strokecolor="white" strokeweight=".47942mm"/>
            <v:rect id="_x0000_s5406" style="position:absolute;left:20173;top:2476;width:25;height:109" stroked="f"/>
            <v:line id="_x0000_s5405" style="position:absolute" from="20075,2463" to="20286,2463" strokecolor="white" strokeweight=".47908mm"/>
            <v:shape id="_x0000_s5404" type="#_x0000_t75" style="position:absolute;left:20070;top:2648;width:220;height:464">
              <v:imagedata r:id="rId13" o:title=""/>
            </v:shape>
            <v:rect id="_x0000_s5403" style="position:absolute;left:20075;top:3174;width:26;height:94" stroked="f"/>
            <v:line id="_x0000_s5402" style="position:absolute" from="20075,3162" to="20286,3162" strokecolor="white" strokeweight="1.3pt"/>
            <v:shape id="_x0000_s5401" type="#_x0000_t75" style="position:absolute;left:20070;top:3360;width:220;height:220">
              <v:imagedata r:id="rId14" o:title=""/>
            </v:shape>
            <v:rect id="_x0000_s5400" style="position:absolute;left:20260;top:3643;width:26;height:94" stroked="f"/>
            <v:line id="_x0000_s5399" style="position:absolute" from="20075,3630" to="20286,3630" strokecolor="white" strokeweight="1.3pt"/>
            <v:rect id="_x0000_s5398" style="position:absolute;left:20168;top:3643;width:26;height:87" stroked="f"/>
            <v:shape id="_x0000_s5397" type="#_x0000_t75" style="position:absolute;left:20070;top:3826;width:221;height:379">
              <v:imagedata r:id="rId15" o:title=""/>
            </v:shape>
            <v:shape id="_x0000_s5396" type="#_x0000_t75" style="position:absolute;left:20070;top:4240;width:216;height:519">
              <v:imagedata r:id="rId16" o:title=""/>
            </v:shape>
            <v:shape id="_x0000_s5395" type="#_x0000_t75" style="position:absolute;left:20070;top:4871;width:220;height:175">
              <v:imagedata r:id="rId17" o:title=""/>
            </v:shape>
            <v:line id="_x0000_s5394" style="position:absolute" from="20075,5230" to="20286,5230" strokecolor="white" strokeweight=".47908mm"/>
            <v:rect id="_x0000_s5393" style="position:absolute;left:20173;top:5107;width:25;height:109" stroked="f"/>
            <v:line id="_x0000_s5392" style="position:absolute" from="20075,5094" to="20286,5094" strokecolor="white" strokeweight=".47942mm"/>
            <v:line id="_x0000_s5391" style="position:absolute" from="20075,5304" to="20286,5304" strokecolor="white" strokeweight=".47942mm"/>
            <v:shape id="_x0000_s5390" type="#_x0000_t75" style="position:absolute;left:20075;top:5365;width:211;height:394">
              <v:imagedata r:id="rId18" o:title=""/>
            </v:shape>
            <v:shape id="_x0000_s5389" type="#_x0000_t75" style="position:absolute;left:20070;top:5860;width:216;height:159">
              <v:imagedata r:id="rId19" o:title=""/>
            </v:shape>
            <v:shape id="_x0000_s5388" type="#_x0000_t75" style="position:absolute;left:20075;top:6065;width:211;height:171">
              <v:imagedata r:id="rId20" o:title=""/>
            </v:shape>
            <v:shape id="_x0000_s5387" type="#_x0000_t75" style="position:absolute;left:20075;top:6282;width:211;height:391">
              <v:imagedata r:id="rId21" o:title=""/>
            </v:shape>
            <v:shape id="_x0000_s5386" type="#_x0000_t75" style="position:absolute;left:20070;top:6707;width:220;height:290">
              <v:imagedata r:id="rId22" o:title=""/>
            </v:shape>
            <v:shape id="_x0000_s5385" type="#_x0000_t75" style="position:absolute;left:20075;top:7029;width:211;height:382">
              <v:imagedata r:id="rId23" o:title=""/>
            </v:shape>
            <v:shape id="_x0000_s5384" type="#_x0000_t75" style="position:absolute;left:20070;top:7502;width:220;height:220">
              <v:imagedata r:id="rId24" o:title=""/>
            </v:shape>
            <v:rect id="_x0000_s5383" style="position:absolute;left:20260;top:7784;width:26;height:94" stroked="f"/>
            <v:line id="_x0000_s5382" style="position:absolute" from="20075,7772" to="20286,7772" strokecolor="white" strokeweight="1.3pt"/>
            <v:rect id="_x0000_s5381" style="position:absolute;left:20168;top:7785;width:26;height:87" stroked="f"/>
            <v:shape id="_x0000_s5380" type="#_x0000_t75" style="position:absolute;left:20070;top:7967;width:220;height:488">
              <v:imagedata r:id="rId25" o:title=""/>
            </v:shape>
            <v:line id="_x0000_s5379" style="position:absolute" from="20075,8639" to="20286,8639" strokecolor="white" strokeweight=".47908mm"/>
            <v:rect id="_x0000_s5378" style="position:absolute;left:20173;top:8516;width:25;height:109" stroked="f"/>
            <v:line id="_x0000_s5377" style="position:absolute" from="20075,8503" to="20286,8503" strokecolor="white" strokeweight=".47942mm"/>
            <v:shape id="_x0000_s5376" type="#_x0000_t75" style="position:absolute;left:20075;top:8700;width:211;height:171">
              <v:imagedata r:id="rId20" o:title=""/>
            </v:shape>
            <v:shape id="_x0000_s5375" type="#_x0000_t75" style="position:absolute;left:20070;top:8905;width:220;height:220">
              <v:imagedata r:id="rId24" o:title=""/>
            </v:shape>
            <v:shape id="_x0000_s5374" type="#_x0000_t75" style="position:absolute;left:20070;top:9162;width:220;height:778">
              <v:imagedata r:id="rId26" o:title=""/>
            </v:shape>
            <w10:wrap anchorx="page" anchory="page"/>
          </v:group>
        </w:pict>
      </w:r>
      <w:r>
        <w:pict>
          <v:group id="_x0000_s5333" style="position:absolute;margin-left:0;margin-top:0;width:17.25pt;height:652pt;z-index:3808;mso-position-horizontal-relative:page;mso-position-vertical-relative:page" coordsize="345,13040">
            <v:rect id="_x0000_s5372" style="position:absolute;width:345;height:13040" fillcolor="#dcdddd" stroked="f"/>
            <v:shape id="_x0000_s5371" type="#_x0000_t75" style="position:absolute;left:115;top:490;width:220;height:209">
              <v:imagedata r:id="rId27" o:title=""/>
            </v:shape>
            <v:shape id="_x0000_s5370" type="#_x0000_t75" style="position:absolute;left:119;top:733;width:211;height:542">
              <v:imagedata r:id="rId28" o:title=""/>
            </v:shape>
            <v:shape id="_x0000_s5369" type="#_x0000_t75" style="position:absolute;left:114;top:1309;width:216;height:678">
              <v:imagedata r:id="rId29" o:title=""/>
            </v:shape>
            <v:shape id="_x0000_s5368" type="#_x0000_t75" style="position:absolute;left:114;top:2081;width:221;height:335">
              <v:imagedata r:id="rId30" o:title=""/>
            </v:shape>
            <v:line id="_x0000_s5367" style="position:absolute" from="120,2599" to="330,2599" strokecolor="white" strokeweight=".47942mm"/>
            <v:rect id="_x0000_s5366" style="position:absolute;left:218;top:2476;width:25;height:109" stroked="f"/>
            <v:line id="_x0000_s5365" style="position:absolute" from="120,2463" to="330,2463" strokecolor="white" strokeweight=".47908mm"/>
            <v:shape id="_x0000_s5364" type="#_x0000_t75" style="position:absolute;left:115;top:2648;width:220;height:464">
              <v:imagedata r:id="rId31" o:title=""/>
            </v:shape>
            <v:rect id="_x0000_s5363" style="position:absolute;left:119;top:3174;width:26;height:94" stroked="f"/>
            <v:line id="_x0000_s5362" style="position:absolute" from="120,3162" to="330,3162" strokecolor="white" strokeweight="1.3pt"/>
            <v:shape id="_x0000_s5361" type="#_x0000_t75" style="position:absolute;left:115;top:3360;width:220;height:220">
              <v:imagedata r:id="rId32" o:title=""/>
            </v:shape>
            <v:rect id="_x0000_s5360" style="position:absolute;left:304;top:3643;width:26;height:94" stroked="f"/>
            <v:line id="_x0000_s5359" style="position:absolute" from="120,3630" to="330,3630" strokecolor="white" strokeweight="1.3pt"/>
            <v:rect id="_x0000_s5358" style="position:absolute;left:213;top:3643;width:26;height:87" stroked="f"/>
            <v:shape id="_x0000_s5357" type="#_x0000_t75" style="position:absolute;left:114;top:3826;width:221;height:379">
              <v:imagedata r:id="rId33" o:title=""/>
            </v:shape>
            <v:shape id="_x0000_s5356" type="#_x0000_t75" style="position:absolute;left:114;top:4240;width:216;height:519">
              <v:imagedata r:id="rId16" o:title=""/>
            </v:shape>
            <v:shape id="_x0000_s5355" type="#_x0000_t75" style="position:absolute;left:115;top:4871;width:220;height:175">
              <v:imagedata r:id="rId34" o:title=""/>
            </v:shape>
            <v:line id="_x0000_s5354" style="position:absolute" from="120,5230" to="330,5230" strokecolor="white" strokeweight=".47908mm"/>
            <v:rect id="_x0000_s5353" style="position:absolute;left:218;top:5107;width:25;height:109" stroked="f"/>
            <v:line id="_x0000_s5352" style="position:absolute" from="120,5094" to="330,5094" strokecolor="white" strokeweight=".47942mm"/>
            <v:line id="_x0000_s5351" style="position:absolute" from="120,5304" to="330,5304" strokecolor="white" strokeweight=".47942mm"/>
            <v:shape id="_x0000_s5350" type="#_x0000_t75" style="position:absolute;left:119;top:5365;width:211;height:393">
              <v:imagedata r:id="rId35" o:title=""/>
            </v:shape>
            <v:shape id="_x0000_s5349" type="#_x0000_t75" style="position:absolute;left:114;top:5860;width:216;height:159">
              <v:imagedata r:id="rId19" o:title=""/>
            </v:shape>
            <v:shape id="_x0000_s5348" type="#_x0000_t75" style="position:absolute;left:119;top:6065;width:211;height:171">
              <v:imagedata r:id="rId36" o:title=""/>
            </v:shape>
            <v:shape id="_x0000_s5347" type="#_x0000_t75" style="position:absolute;left:119;top:6282;width:211;height:391">
              <v:imagedata r:id="rId21" o:title=""/>
            </v:shape>
            <v:shape id="_x0000_s5346" type="#_x0000_t75" style="position:absolute;left:114;top:6707;width:220;height:290">
              <v:imagedata r:id="rId37" o:title=""/>
            </v:shape>
            <v:shape id="_x0000_s5345" type="#_x0000_t75" style="position:absolute;left:119;top:7029;width:211;height:382">
              <v:imagedata r:id="rId23" o:title=""/>
            </v:shape>
            <v:shape id="_x0000_s5344" type="#_x0000_t75" style="position:absolute;left:115;top:7502;width:220;height:220">
              <v:imagedata r:id="rId38" o:title=""/>
            </v:shape>
            <v:rect id="_x0000_s5343" style="position:absolute;left:304;top:7784;width:26;height:94" stroked="f"/>
            <v:line id="_x0000_s5342" style="position:absolute" from="120,7772" to="330,7772" strokecolor="white" strokeweight="1.3pt"/>
            <v:rect id="_x0000_s5341" style="position:absolute;left:213;top:7785;width:26;height:87" stroked="f"/>
            <v:shape id="_x0000_s5340" type="#_x0000_t75" style="position:absolute;left:115;top:7967;width:220;height:488">
              <v:imagedata r:id="rId39" o:title=""/>
            </v:shape>
            <v:line id="_x0000_s5339" style="position:absolute" from="120,8639" to="330,8639" strokecolor="white" strokeweight=".47908mm"/>
            <v:rect id="_x0000_s5338" style="position:absolute;left:218;top:8516;width:25;height:109" stroked="f"/>
            <v:line id="_x0000_s5337" style="position:absolute" from="120,8503" to="330,8503" strokecolor="white" strokeweight=".47942mm"/>
            <v:shape id="_x0000_s5336" type="#_x0000_t75" style="position:absolute;left:119;top:8700;width:211;height:171">
              <v:imagedata r:id="rId36" o:title=""/>
            </v:shape>
            <v:shape id="_x0000_s5335" type="#_x0000_t75" style="position:absolute;left:115;top:8905;width:220;height:220">
              <v:imagedata r:id="rId38" o:title=""/>
            </v:shape>
            <v:shape id="_x0000_s5334" type="#_x0000_t75" style="position:absolute;left:115;top:9162;width:220;height:778">
              <v:imagedata r:id="rId40" o:title=""/>
            </v:shape>
            <w10:wrap anchorx="page" anchory="page"/>
          </v:group>
        </w:pict>
      </w:r>
    </w:p>
    <w:p w:rsidR="006D040A" w:rsidRDefault="00FE1DD5">
      <w:pPr>
        <w:pStyle w:val="a3"/>
        <w:tabs>
          <w:tab w:val="left" w:pos="19489"/>
        </w:tabs>
        <w:spacing w:before="123"/>
        <w:ind w:left="558"/>
        <w:rPr>
          <w:rFonts w:ascii="IKEA Sans"/>
        </w:rPr>
      </w:pPr>
      <w:r>
        <w:pict>
          <v:line id="_x0000_s5332" style="position:absolute;left:0;text-align:left;z-index:-284752;mso-position-horizontal-relative:page" from="963.35pt,8pt" to="963.35pt,42.85pt" strokecolor="#5a5757" strokeweight=".30164mm">
            <w10:wrap anchorx="page"/>
          </v:line>
        </w:pict>
      </w:r>
      <w:r>
        <w:pict>
          <v:line id="_x0000_s5331" style="position:absolute;left:0;text-align:left;z-index:-284704;mso-position-horizontal-relative:page" from="57.1pt,8pt" to="57.1pt,42.85pt" strokecolor="#5a5757" strokeweight=".30128mm">
            <w10:wrap anchorx="page"/>
          </v:line>
        </w:pict>
      </w:r>
      <w:r>
        <w:rPr>
          <w:rFonts w:ascii="IKEA Sans"/>
          <w:color w:val="595857"/>
        </w:rPr>
        <w:t>32</w:t>
      </w:r>
      <w:r>
        <w:rPr>
          <w:rFonts w:ascii="IKEA Sans"/>
          <w:color w:val="595857"/>
        </w:rPr>
        <w:tab/>
        <w:t>33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40" w:firstLine="396"/>
        <w:jc w:val="both"/>
      </w:pPr>
      <w:r>
        <w:t>硕士专业学位研究生的培养主要采用课程学习、专业实践和学位论文相结合的方式进行。</w:t>
      </w:r>
    </w:p>
    <w:p w:rsidR="006D040A" w:rsidRDefault="00FE1DD5">
      <w:pPr>
        <w:pStyle w:val="a3"/>
        <w:spacing w:before="111"/>
        <w:ind w:left="1530"/>
        <w:rPr>
          <w:rFonts w:ascii="方正兰亭黑Pro_GB18030 DemiBold" w:eastAsia="方正兰亭黑Pro_GB18030 DemiBold"/>
          <w:b/>
        </w:rPr>
      </w:pPr>
      <w:r>
        <w:rPr>
          <w:rFonts w:ascii="方正兰亭黑Pro_GB18030 DemiBold" w:eastAsia="方正兰亭黑Pro_GB18030 DemiBold" w:hint="eastAsia"/>
          <w:b/>
          <w:color w:val="403631"/>
        </w:rPr>
        <w:t>五、课程及环节设置</w:t>
      </w:r>
    </w:p>
    <w:p w:rsidR="006D040A" w:rsidRDefault="00FE1DD5">
      <w:pPr>
        <w:pStyle w:val="a3"/>
        <w:spacing w:before="39"/>
        <w:ind w:left="1530"/>
      </w:pPr>
      <w:r>
        <w:t>（一）课程设置总体要求</w:t>
      </w:r>
    </w:p>
    <w:p w:rsidR="006D040A" w:rsidRDefault="00FE1DD5">
      <w:pPr>
        <w:pStyle w:val="a3"/>
        <w:spacing w:before="38" w:line="268" w:lineRule="auto"/>
        <w:ind w:right="38" w:firstLine="396"/>
        <w:jc w:val="both"/>
      </w:pPr>
      <w:r>
        <w:rPr>
          <w:spacing w:val="1"/>
        </w:rPr>
        <w:t>课程设置应体现厚基础理论、重实际应用、博前沿知识，着重突出实践类课程</w:t>
      </w:r>
      <w:r>
        <w:t>和案例类课程。要以实际应用为导向，以职业需求为目标，以综合素养和应用知识与能力的提高为核心。教学内容要强调理论性与应用性课程的有机结合，突出案例</w:t>
      </w:r>
      <w:r>
        <w:rPr>
          <w:spacing w:val="-5"/>
        </w:rPr>
        <w:t>分析和实践研究；教学过程要重视运用团队学习、案例分析、现场研究、工程实践、模拟训练等方法；要注重培养学生研究和解决实践问题的能力。</w:t>
      </w:r>
    </w:p>
    <w:p w:rsidR="006D040A" w:rsidRDefault="00FE1DD5">
      <w:pPr>
        <w:pStyle w:val="a3"/>
        <w:spacing w:line="268" w:lineRule="auto"/>
        <w:ind w:right="38" w:firstLine="396"/>
        <w:jc w:val="both"/>
      </w:pPr>
      <w:r>
        <w:t>各专业</w:t>
      </w:r>
      <w:r>
        <w:t>学位类别（领域）可根据硕士专业学位研究生的特点，在同一领域下根据研究方向设置不同的选修课模块。合理确定各类课程的内容和学分，以达到所应具备的知识结构和能力要求。</w:t>
      </w:r>
    </w:p>
    <w:p w:rsidR="006D040A" w:rsidRDefault="00FE1DD5">
      <w:pPr>
        <w:pStyle w:val="a3"/>
        <w:spacing w:line="321" w:lineRule="exact"/>
        <w:ind w:left="1530"/>
      </w:pPr>
      <w:r>
        <w:t>（二）课程及环节设置具体要求</w:t>
      </w:r>
    </w:p>
    <w:p w:rsidR="006D040A" w:rsidRDefault="00FE1DD5">
      <w:pPr>
        <w:pStyle w:val="a3"/>
        <w:spacing w:before="37"/>
        <w:ind w:left="1530"/>
      </w:pPr>
      <w:r>
        <w:t>各学位类别具体课程及环节设置以当年硕士专业学位研究生培养方案为准。</w:t>
      </w:r>
    </w:p>
    <w:p w:rsidR="006D040A" w:rsidRDefault="00FE1DD5">
      <w:pPr>
        <w:pStyle w:val="a3"/>
        <w:spacing w:before="150"/>
        <w:ind w:left="1530"/>
        <w:rPr>
          <w:rFonts w:ascii="方正兰亭黑Pro_GB18030 DemiBold" w:eastAsia="方正兰亭黑Pro_GB18030 DemiBold"/>
          <w:b/>
        </w:rPr>
      </w:pPr>
      <w:r>
        <w:rPr>
          <w:rFonts w:ascii="方正兰亭黑Pro_GB18030 DemiBold" w:eastAsia="方正兰亭黑Pro_GB18030 DemiBold" w:hint="eastAsia"/>
          <w:b/>
          <w:color w:val="403631"/>
        </w:rPr>
        <w:t>六、专业实践</w:t>
      </w:r>
    </w:p>
    <w:p w:rsidR="006D040A" w:rsidRDefault="00FE1DD5">
      <w:pPr>
        <w:pStyle w:val="a3"/>
        <w:spacing w:before="38" w:line="268" w:lineRule="auto"/>
        <w:ind w:right="38" w:firstLine="396"/>
        <w:jc w:val="both"/>
      </w:pPr>
      <w:r>
        <w:t>专业实践是全日制硕士专业学位研究生培养中的重要环节，鼓励全日制硕士专业学位研究生到企事业单位实习，可采用集中实践与分段实践相结合的方式。研究生在学期间，专业实践累计时间一般应不少于</w:t>
      </w:r>
      <w:r>
        <w:t xml:space="preserve"> 6 </w:t>
      </w:r>
      <w:proofErr w:type="gramStart"/>
      <w:r>
        <w:t>个</w:t>
      </w:r>
      <w:proofErr w:type="gramEnd"/>
      <w:r>
        <w:t>月。</w:t>
      </w:r>
    </w:p>
    <w:p w:rsidR="006D040A" w:rsidRDefault="00FE1DD5">
      <w:pPr>
        <w:pStyle w:val="a3"/>
        <w:spacing w:line="268" w:lineRule="auto"/>
        <w:ind w:right="38" w:firstLine="396"/>
        <w:jc w:val="both"/>
      </w:pPr>
      <w:r>
        <w:rPr>
          <w:spacing w:val="3"/>
        </w:rPr>
        <w:t>各学院要提供和保障全日制硕士专业学位研究生开展实践的条件，建立多种形</w:t>
      </w:r>
      <w:r>
        <w:rPr>
          <w:spacing w:val="1"/>
        </w:rPr>
        <w:t>式的校内外实践基地，保证实践环节的学时数和学分比例。注重吸纳和使用社会资</w:t>
      </w:r>
      <w:r>
        <w:rPr>
          <w:spacing w:val="-5"/>
        </w:rPr>
        <w:t>源，合作建立联合培养基地，联合培养专业学位研究生，改革创新实践性教学模式。</w:t>
      </w:r>
      <w:r>
        <w:rPr>
          <w:spacing w:val="3"/>
        </w:rPr>
        <w:t>推进专业学位研究生培养与用人单位实际需求的紧密联系，积极探索应用型人才培</w:t>
      </w:r>
      <w:r>
        <w:t>养的模式。</w:t>
      </w:r>
    </w:p>
    <w:p w:rsidR="006D040A" w:rsidRDefault="00FE1DD5">
      <w:pPr>
        <w:pStyle w:val="a3"/>
        <w:spacing w:line="268" w:lineRule="auto"/>
        <w:ind w:right="38" w:firstLine="396"/>
        <w:jc w:val="both"/>
      </w:pPr>
      <w:r>
        <w:t>各学院要对全日制硕士专业学位研究生实践环节实行全程管理、服务和质量评价，确保实践教学质量。专业实践结束后</w:t>
      </w:r>
      <w:r>
        <w:t xml:space="preserve"> , </w:t>
      </w:r>
      <w:r>
        <w:t>全日制硕士专业学位研究生须撰写并提交专业实践报告，由实践基地和学校分别进行考核，考核不合格者须重修。学校</w:t>
      </w:r>
      <w:r>
        <w:t>建立</w:t>
      </w:r>
    </w:p>
    <w:p w:rsidR="006D040A" w:rsidRDefault="00FE1DD5">
      <w:pPr>
        <w:pStyle w:val="a3"/>
        <w:spacing w:before="191"/>
      </w:pPr>
      <w:r>
        <w:br w:type="column"/>
      </w:r>
      <w:r>
        <w:t>常态化的专业实践质量监督机制，组织专家对专业实践进行专项评估。</w:t>
      </w:r>
    </w:p>
    <w:p w:rsidR="006D040A" w:rsidRDefault="00FE1DD5">
      <w:pPr>
        <w:pStyle w:val="a3"/>
        <w:spacing w:before="150"/>
        <w:ind w:left="1530"/>
        <w:rPr>
          <w:rFonts w:ascii="方正兰亭黑Pro_GB18030 DemiBold" w:eastAsia="方正兰亭黑Pro_GB18030 DemiBold"/>
          <w:b/>
        </w:rPr>
      </w:pPr>
      <w:r>
        <w:rPr>
          <w:rFonts w:ascii="方正兰亭黑Pro_GB18030 DemiBold" w:eastAsia="方正兰亭黑Pro_GB18030 DemiBold" w:hint="eastAsia"/>
          <w:b/>
          <w:color w:val="403631"/>
        </w:rPr>
        <w:t>七、学位论文</w:t>
      </w:r>
    </w:p>
    <w:p w:rsidR="006D040A" w:rsidRDefault="00FE1DD5">
      <w:pPr>
        <w:pStyle w:val="a3"/>
        <w:spacing w:before="38" w:line="268" w:lineRule="auto"/>
        <w:ind w:right="1126" w:firstLine="396"/>
        <w:jc w:val="both"/>
      </w:pPr>
      <w:r>
        <w:rPr>
          <w:spacing w:val="3"/>
        </w:rPr>
        <w:t>硕士专业学位研究生学位论文选题应来源于应用课题或工程实际，必须要有明</w:t>
      </w:r>
      <w:r>
        <w:rPr>
          <w:spacing w:val="-3"/>
        </w:rPr>
        <w:t>确的职业背景和应用价值。学位论文的内容可以是研究报告、规划设计、产品开发、</w:t>
      </w:r>
      <w:r>
        <w:t>案例分析、管理方案、发明专利等。学位论文须独立完成，应反映研究生综合运用知识技能解决实际问题的能力和水平。</w:t>
      </w:r>
    </w:p>
    <w:p w:rsidR="006D040A" w:rsidRDefault="00FE1DD5">
      <w:pPr>
        <w:pStyle w:val="a3"/>
        <w:spacing w:line="321" w:lineRule="exact"/>
        <w:ind w:left="1530"/>
      </w:pPr>
      <w:r>
        <w:t>论文评审、答辩工作按学校研究生申请学位相关规定执行。</w:t>
      </w:r>
    </w:p>
    <w:p w:rsidR="006D040A" w:rsidRDefault="00FE1DD5">
      <w:pPr>
        <w:pStyle w:val="a3"/>
        <w:spacing w:before="150"/>
        <w:ind w:left="1530"/>
        <w:rPr>
          <w:rFonts w:ascii="方正兰亭黑Pro_GB18030 DemiBold" w:eastAsia="方正兰亭黑Pro_GB18030 DemiBold"/>
          <w:b/>
        </w:rPr>
      </w:pPr>
      <w:r>
        <w:rPr>
          <w:rFonts w:ascii="方正兰亭黑Pro_GB18030 DemiBold" w:eastAsia="方正兰亭黑Pro_GB18030 DemiBold" w:hint="eastAsia"/>
          <w:b/>
          <w:color w:val="403631"/>
        </w:rPr>
        <w:t>八、其他</w:t>
      </w:r>
    </w:p>
    <w:p w:rsidR="006D040A" w:rsidRDefault="00FE1DD5">
      <w:pPr>
        <w:pStyle w:val="a3"/>
        <w:spacing w:before="38" w:line="268" w:lineRule="auto"/>
        <w:ind w:right="1081" w:firstLine="396"/>
        <w:jc w:val="both"/>
      </w:pPr>
      <w:r>
        <w:rPr>
          <w:spacing w:val="5"/>
        </w:rPr>
        <w:t>（</w:t>
      </w:r>
      <w:r>
        <w:t>一</w:t>
      </w:r>
      <w:r>
        <w:rPr>
          <w:spacing w:val="5"/>
        </w:rPr>
        <w:t>）</w:t>
      </w:r>
      <w:r>
        <w:rPr>
          <w:spacing w:val="2"/>
        </w:rPr>
        <w:t>卓越班学生在本科修读研究生课程阶段，按研究生相关文件管理。如出</w:t>
      </w:r>
      <w:r>
        <w:rPr>
          <w:spacing w:val="-1"/>
        </w:rPr>
        <w:t>现研究生课程考试</w:t>
      </w:r>
      <w:r>
        <w:t>（考核</w:t>
      </w:r>
      <w:r>
        <w:rPr>
          <w:spacing w:val="-6"/>
        </w:rPr>
        <w:t>）</w:t>
      </w:r>
      <w:r>
        <w:rPr>
          <w:spacing w:val="-2"/>
        </w:rPr>
        <w:t>不及格现象，可在进入研究生阶段重修</w:t>
      </w:r>
      <w:r>
        <w:t>（或补考</w:t>
      </w:r>
      <w:r>
        <w:rPr>
          <w:spacing w:val="-6"/>
        </w:rPr>
        <w:t>）</w:t>
      </w:r>
      <w:r>
        <w:t>一次，</w:t>
      </w:r>
      <w:r>
        <w:t xml:space="preserve"> </w:t>
      </w:r>
      <w:r>
        <w:rPr>
          <w:spacing w:val="2"/>
        </w:rPr>
        <w:t>并须列入跟踪培养对象，其奖助学金的评定按《华南理工大学研究生学业奖学金管</w:t>
      </w:r>
      <w:r>
        <w:rPr>
          <w:spacing w:val="-5"/>
        </w:rPr>
        <w:t>理实施细则</w:t>
      </w:r>
      <w:r>
        <w:t>（试行</w:t>
      </w:r>
      <w:r>
        <w:rPr>
          <w:spacing w:val="-24"/>
        </w:rPr>
        <w:t>）</w:t>
      </w:r>
      <w:r>
        <w:rPr>
          <w:spacing w:val="-8"/>
        </w:rPr>
        <w:t>》和《华南理工大学研究生助学金管理实施细则</w:t>
      </w:r>
      <w:r>
        <w:t>（试行</w:t>
      </w:r>
      <w:r>
        <w:rPr>
          <w:spacing w:val="-24"/>
        </w:rPr>
        <w:t>）</w:t>
      </w:r>
      <w:r>
        <w:rPr>
          <w:spacing w:val="-9"/>
        </w:rPr>
        <w:t>》执行；</w:t>
      </w:r>
      <w:r>
        <w:rPr>
          <w:spacing w:val="-9"/>
        </w:rPr>
        <w:t xml:space="preserve"> </w:t>
      </w:r>
      <w:r>
        <w:rPr>
          <w:spacing w:val="-9"/>
        </w:rPr>
        <w:t>如重修（或补考）一次后仍不及格，则根据学校有关规定予以退学。</w:t>
      </w:r>
    </w:p>
    <w:p w:rsidR="006D040A" w:rsidRDefault="00FE1DD5">
      <w:pPr>
        <w:pStyle w:val="a3"/>
        <w:spacing w:line="321" w:lineRule="exact"/>
        <w:ind w:left="1530"/>
      </w:pPr>
      <w:r>
        <w:t>（二）本办法由研究生院负责解释，自</w:t>
      </w:r>
      <w:r>
        <w:t xml:space="preserve"> 2017 </w:t>
      </w:r>
      <w:r>
        <w:t>年</w:t>
      </w:r>
      <w:r>
        <w:t xml:space="preserve"> 9 </w:t>
      </w:r>
      <w:r>
        <w:t>月</w:t>
      </w:r>
      <w:r>
        <w:t xml:space="preserve"> 1 </w:t>
      </w:r>
      <w:r>
        <w:t>日起施行。</w:t>
      </w:r>
    </w:p>
    <w:p w:rsidR="006D040A" w:rsidRDefault="006D040A">
      <w:pPr>
        <w:spacing w:line="321" w:lineRule="exact"/>
        <w:sectPr w:rsidR="006D040A">
          <w:type w:val="continuous"/>
          <w:pgSz w:w="20410" w:h="13040" w:orient="landscape"/>
          <w:pgMar w:top="2000" w:right="0" w:bottom="0" w:left="0" w:header="720" w:footer="720" w:gutter="0"/>
          <w:cols w:num="2" w:space="720" w:equalWidth="0">
            <w:col w:w="8552" w:space="2220"/>
            <w:col w:w="9638"/>
          </w:cols>
        </w:sectPr>
      </w:pPr>
    </w:p>
    <w:p w:rsidR="006D040A" w:rsidRDefault="00FE1DD5">
      <w:pPr>
        <w:pStyle w:val="a3"/>
        <w:ind w:left="0"/>
      </w:pPr>
      <w:r>
        <w:pict>
          <v:group id="_x0000_s5291" style="position:absolute;margin-left:1003.25pt;margin-top:0;width:17.25pt;height:652pt;z-index:3880;mso-position-horizontal-relative:page;mso-position-vertical-relative:page" coordorigin="20065" coordsize="345,13040">
            <v:rect id="_x0000_s5330" style="position:absolute;left:20065;width:345;height:13040" fillcolor="#dcdddd" stroked="f"/>
            <v:shape id="_x0000_s5329" type="#_x0000_t75" style="position:absolute;left:20071;top:490;width:220;height:209">
              <v:imagedata r:id="rId9" o:title=""/>
            </v:shape>
            <v:shape id="_x0000_s5328" type="#_x0000_t75" style="position:absolute;left:20075;top:733;width:211;height:542">
              <v:imagedata r:id="rId10" o:title=""/>
            </v:shape>
            <v:shape id="_x0000_s5327" type="#_x0000_t75" style="position:absolute;left:20070;top:1309;width:216;height:678">
              <v:imagedata r:id="rId11" o:title=""/>
            </v:shape>
            <v:shape id="_x0000_s5326" type="#_x0000_t75" style="position:absolute;left:20070;top:2081;width:221;height:335">
              <v:imagedata r:id="rId12" o:title=""/>
            </v:shape>
            <v:line id="_x0000_s5325" style="position:absolute" from="20075,2599" to="20286,2599" strokecolor="white" strokeweight=".47942mm"/>
            <v:rect id="_x0000_s5324" style="position:absolute;left:20173;top:2476;width:25;height:109" stroked="f"/>
            <v:line id="_x0000_s5323" style="position:absolute" from="20075,2463" to="20286,2463" strokecolor="white" strokeweight=".47908mm"/>
            <v:shape id="_x0000_s5322" type="#_x0000_t75" style="position:absolute;left:20070;top:2648;width:220;height:464">
              <v:imagedata r:id="rId13" o:title=""/>
            </v:shape>
            <v:rect id="_x0000_s5321" style="position:absolute;left:20075;top:3174;width:26;height:94" stroked="f"/>
            <v:line id="_x0000_s5320" style="position:absolute" from="20075,3162" to="20286,3162" strokecolor="white" strokeweight="1.3pt"/>
            <v:shape id="_x0000_s5319" type="#_x0000_t75" style="position:absolute;left:20070;top:3360;width:220;height:220">
              <v:imagedata r:id="rId14" o:title=""/>
            </v:shape>
            <v:rect id="_x0000_s5318" style="position:absolute;left:20260;top:3643;width:26;height:94" stroked="f"/>
            <v:line id="_x0000_s5317" style="position:absolute" from="20075,3630" to="20286,3630" strokecolor="white" strokeweight="1.3pt"/>
            <v:rect id="_x0000_s5316" style="position:absolute;left:20168;top:3643;width:26;height:87" stroked="f"/>
            <v:shape id="_x0000_s5315" type="#_x0000_t75" style="position:absolute;left:20070;top:3826;width:221;height:379">
              <v:imagedata r:id="rId15" o:title=""/>
            </v:shape>
            <v:shape id="_x0000_s5314" type="#_x0000_t75" style="position:absolute;left:20070;top:4240;width:216;height:519">
              <v:imagedata r:id="rId16" o:title=""/>
            </v:shape>
            <v:shape id="_x0000_s5313" type="#_x0000_t75" style="position:absolute;left:20070;top:4871;width:220;height:175">
              <v:imagedata r:id="rId17" o:title=""/>
            </v:shape>
            <v:line id="_x0000_s5312" style="position:absolute" from="20075,5230" to="20286,5230" strokecolor="white" strokeweight=".47908mm"/>
            <v:rect id="_x0000_s5311" style="position:absolute;left:20173;top:5107;width:25;height:109" stroked="f"/>
            <v:line id="_x0000_s5310" style="position:absolute" from="20075,5094" to="20286,5094" strokecolor="white" strokeweight=".47942mm"/>
            <v:shape id="_x0000_s5309" type="#_x0000_t75" style="position:absolute;left:20075;top:5365;width:211;height:394">
              <v:imagedata r:id="rId18" o:title=""/>
            </v:shape>
            <v:shape id="_x0000_s5308" type="#_x0000_t75" style="position:absolute;left:20070;top:5860;width:216;height:159">
              <v:imagedata r:id="rId19" o:title=""/>
            </v:shape>
            <v:shape id="_x0000_s5307" type="#_x0000_t75" style="position:absolute;left:20075;top:6065;width:211;height:171">
              <v:imagedata r:id="rId20" o:title=""/>
            </v:shape>
            <v:shape id="_x0000_s5306" type="#_x0000_t75" style="position:absolute;left:20075;top:6282;width:211;height:391">
              <v:imagedata r:id="rId21" o:title=""/>
            </v:shape>
            <v:shape id="_x0000_s5305" type="#_x0000_t75" style="position:absolute;left:20070;top:6707;width:220;height:290">
              <v:imagedata r:id="rId22" o:title=""/>
            </v:shape>
            <v:shape id="_x0000_s5304" type="#_x0000_t75" style="position:absolute;left:20075;top:7029;width:211;height:382">
              <v:imagedata r:id="rId23" o:title=""/>
            </v:shape>
            <v:shape id="_x0000_s5303" type="#_x0000_t75" style="position:absolute;left:20070;top:7502;width:220;height:220">
              <v:imagedata r:id="rId24" o:title=""/>
            </v:shape>
            <v:rect id="_x0000_s5302" style="position:absolute;left:20260;top:7784;width:26;height:94" stroked="f"/>
            <v:line id="_x0000_s5301" style="position:absolute" from="20075,7772" to="20286,7772" strokecolor="white" strokeweight="1.3pt"/>
            <v:rect id="_x0000_s5300" style="position:absolute;left:20168;top:7785;width:26;height:87" stroked="f"/>
            <v:shape id="_x0000_s5299" type="#_x0000_t75" style="position:absolute;left:20070;top:7967;width:220;height:488">
              <v:imagedata r:id="rId25" o:title=""/>
            </v:shape>
            <v:line id="_x0000_s5298" style="position:absolute" from="20075,8639" to="20286,8639" strokecolor="white" strokeweight=".47908mm"/>
            <v:rect id="_x0000_s5297" style="position:absolute;left:20173;top:8516;width:25;height:109" stroked="f"/>
            <v:line id="_x0000_s5296" style="position:absolute" from="20075,8503" to="20286,8503" strokecolor="white" strokeweight=".47942mm"/>
            <v:shape id="_x0000_s5295" type="#_x0000_t75" style="position:absolute;left:20075;top:8700;width:211;height:171">
              <v:imagedata r:id="rId20" o:title=""/>
            </v:shape>
            <v:shape id="_x0000_s5294" type="#_x0000_t75" style="position:absolute;left:20070;top:8905;width:220;height:220">
              <v:imagedata r:id="rId24" o:title=""/>
            </v:shape>
            <v:shape id="_x0000_s5293" type="#_x0000_t75" style="position:absolute;left:20070;top:9162;width:220;height:778">
              <v:imagedata r:id="rId26" o:title=""/>
            </v:shape>
            <v:shape id="_x0000_s5292" type="#_x0000_t202" style="position:absolute;left:20065;top:5107;width:345;height:109" stroked="f">
              <v:textbox inset="0,0,0,0">
                <w:txbxContent>
                  <w:p w:rsidR="006D040A" w:rsidRDefault="00FE1DD5">
                    <w:pPr>
                      <w:spacing w:line="109" w:lineRule="exact"/>
                      <w:ind w:left="10"/>
                      <w:rPr>
                        <w:sz w:val="20"/>
                      </w:rPr>
                    </w:pPr>
                    <w:r>
                      <w:rPr>
                        <w:spacing w:val="10"/>
                        <w:w w:val="454"/>
                        <w:sz w:val="20"/>
                        <w:u w:val="thick" w:color="FFFFFF"/>
                      </w:rPr>
                      <w:t xml:space="preserve"> </w:t>
                    </w:r>
                  </w:p>
                </w:txbxContent>
              </v:textbox>
            </v:shape>
            <w10:wrap anchorx="page" anchory="page"/>
          </v:group>
        </w:pict>
      </w:r>
      <w:r>
        <w:pict>
          <v:group id="_x0000_s5251" style="position:absolute;margin-left:0;margin-top:0;width:17.25pt;height:652pt;z-index:3928;mso-position-horizontal-relative:page;mso-position-vertical-relative:page" coordsize="345,13040">
            <v:rect id="_x0000_s5290" style="position:absolute;width:345;height:13040" fillcolor="#dcdddd" stroked="f"/>
            <v:shape id="_x0000_s5289" type="#_x0000_t75" style="position:absolute;left:115;top:490;width:220;height:209">
              <v:imagedata r:id="rId27" o:title=""/>
            </v:shape>
            <v:shape id="_x0000_s5288" type="#_x0000_t75" style="position:absolute;left:119;top:733;width:211;height:542">
              <v:imagedata r:id="rId28" o:title=""/>
            </v:shape>
            <v:shape id="_x0000_s5287" type="#_x0000_t75" style="position:absolute;left:114;top:1309;width:216;height:678">
              <v:imagedata r:id="rId29" o:title=""/>
            </v:shape>
            <v:shape id="_x0000_s5286" type="#_x0000_t75" style="position:absolute;left:114;top:2081;width:221;height:335">
              <v:imagedata r:id="rId30" o:title=""/>
            </v:shape>
            <v:line id="_x0000_s5285" style="position:absolute" from="120,2599" to="330,2599" strokecolor="white" strokeweight=".47942mm"/>
            <v:rect id="_x0000_s5284" style="position:absolute;left:218;top:2476;width:25;height:109" stroked="f"/>
            <v:line id="_x0000_s5283" style="position:absolute" from="120,2463" to="330,2463" strokecolor="white" strokeweight=".47908mm"/>
            <v:shape id="_x0000_s5282" type="#_x0000_t75" style="position:absolute;left:115;top:2648;width:220;height:464">
              <v:imagedata r:id="rId31" o:title=""/>
            </v:shape>
            <v:rect id="_x0000_s5281" style="position:absolute;left:119;top:3174;width:26;height:94" stroked="f"/>
            <v:line id="_x0000_s5280" style="position:absolute" from="120,3162" to="330,3162" strokecolor="white" strokeweight="1.3pt"/>
            <v:shape id="_x0000_s5279" type="#_x0000_t75" style="position:absolute;left:115;top:3360;width:220;height:220">
              <v:imagedata r:id="rId32" o:title=""/>
            </v:shape>
            <v:rect id="_x0000_s5278" style="position:absolute;left:304;top:3643;width:26;height:94" stroked="f"/>
            <v:line id="_x0000_s5277" style="position:absolute" from="120,3630" to="330,3630" strokecolor="white" strokeweight="1.3pt"/>
            <v:rect id="_x0000_s5276" style="position:absolute;left:213;top:3643;width:26;height:87" stroked="f"/>
            <v:shape id="_x0000_s5275" type="#_x0000_t75" style="position:absolute;left:114;top:3826;width:221;height:379">
              <v:imagedata r:id="rId33" o:title=""/>
            </v:shape>
            <v:shape id="_x0000_s5274" type="#_x0000_t75" style="position:absolute;left:114;top:4240;width:216;height:519">
              <v:imagedata r:id="rId16" o:title=""/>
            </v:shape>
            <v:shape id="_x0000_s5273" type="#_x0000_t75" style="position:absolute;left:115;top:4871;width:220;height:175">
              <v:imagedata r:id="rId34" o:title=""/>
            </v:shape>
            <v:line id="_x0000_s5272" style="position:absolute" from="120,5230" to="330,5230" strokecolor="white" strokeweight=".47908mm"/>
            <v:rect id="_x0000_s5271" style="position:absolute;left:218;top:5107;width:25;height:109" stroked="f"/>
            <v:line id="_x0000_s5270" style="position:absolute" from="120,5094" to="330,5094" strokecolor="white" strokeweight=".47942mm"/>
            <v:line id="_x0000_s5269" style="position:absolute" from="120,5304" to="330,5304" strokecolor="white" strokeweight=".47942mm"/>
            <v:shape id="_x0000_s5268" type="#_x0000_t75" style="position:absolute;left:119;top:5365;width:211;height:393">
              <v:imagedata r:id="rId35" o:title=""/>
            </v:shape>
            <v:shape id="_x0000_s5267" type="#_x0000_t75" style="position:absolute;left:114;top:5860;width:216;height:159">
              <v:imagedata r:id="rId19" o:title=""/>
            </v:shape>
            <v:shape id="_x0000_s5266" type="#_x0000_t75" style="position:absolute;left:119;top:6065;width:211;height:171">
              <v:imagedata r:id="rId36" o:title=""/>
            </v:shape>
            <v:shape id="_x0000_s5265" type="#_x0000_t75" style="position:absolute;left:119;top:6282;width:211;height:391">
              <v:imagedata r:id="rId21" o:title=""/>
            </v:shape>
            <v:shape id="_x0000_s5264" type="#_x0000_t75" style="position:absolute;left:114;top:6707;width:220;height:290">
              <v:imagedata r:id="rId37" o:title=""/>
            </v:shape>
            <v:shape id="_x0000_s5263" type="#_x0000_t75" style="position:absolute;left:119;top:7029;width:211;height:382">
              <v:imagedata r:id="rId23" o:title=""/>
            </v:shape>
            <v:shape id="_x0000_s5262" type="#_x0000_t75" style="position:absolute;left:115;top:7502;width:220;height:220">
              <v:imagedata r:id="rId38" o:title=""/>
            </v:shape>
            <v:rect id="_x0000_s5261" style="position:absolute;left:304;top:7784;width:26;height:94" stroked="f"/>
            <v:line id="_x0000_s5260" style="position:absolute" from="120,7772" to="330,7772" strokecolor="white" strokeweight="1.3pt"/>
            <v:rect id="_x0000_s5259" style="position:absolute;left:213;top:7785;width:26;height:87" stroked="f"/>
            <v:shape id="_x0000_s5258" type="#_x0000_t75" style="position:absolute;left:115;top:7967;width:220;height:488">
              <v:imagedata r:id="rId39" o:title=""/>
            </v:shape>
            <v:line id="_x0000_s5257" style="position:absolute" from="120,8639" to="330,8639" strokecolor="white" strokeweight=".47908mm"/>
            <v:rect id="_x0000_s5256" style="position:absolute;left:218;top:8516;width:25;height:109" stroked="f"/>
            <v:line id="_x0000_s5255" style="position:absolute" from="120,8503" to="330,8503" strokecolor="white" strokeweight=".47942mm"/>
            <v:shape id="_x0000_s5254" type="#_x0000_t75" style="position:absolute;left:119;top:8700;width:211;height:171">
              <v:imagedata r:id="rId36" o:title=""/>
            </v:shape>
            <v:shape id="_x0000_s5253" type="#_x0000_t75" style="position:absolute;left:115;top:8905;width:220;height:220">
              <v:imagedata r:id="rId38" o:title=""/>
            </v:shape>
            <v:shape id="_x0000_s5252" type="#_x0000_t75" style="position:absolute;left:115;top:9162;width:220;height:778">
              <v:imagedata r:id="rId40" o:title=""/>
            </v:shape>
            <w10:wrap anchorx="page" anchory="page"/>
          </v:group>
        </w:pict>
      </w:r>
    </w:p>
    <w:p w:rsidR="006D040A" w:rsidRDefault="006D040A">
      <w:pPr>
        <w:pStyle w:val="a3"/>
        <w:spacing w:before="9"/>
        <w:ind w:left="0"/>
        <w:rPr>
          <w:sz w:val="21"/>
        </w:rPr>
      </w:pPr>
    </w:p>
    <w:p w:rsidR="006D040A" w:rsidRDefault="00FE1DD5">
      <w:pPr>
        <w:pStyle w:val="a3"/>
        <w:tabs>
          <w:tab w:val="left" w:pos="19489"/>
        </w:tabs>
        <w:spacing w:before="122"/>
        <w:ind w:left="558"/>
        <w:rPr>
          <w:rFonts w:ascii="IKEA Sans"/>
        </w:rPr>
      </w:pPr>
      <w:r>
        <w:pict>
          <v:line id="_x0000_s5250" style="position:absolute;left:0;text-align:left;z-index:-284632;mso-position-horizontal-relative:page" from="963.35pt,7.95pt" to="963.35pt,42.8pt" strokecolor="#5a5757" strokeweight=".30164mm">
            <w10:wrap anchorx="page"/>
          </v:line>
        </w:pict>
      </w:r>
      <w:r>
        <w:pict>
          <v:line id="_x0000_s5249" style="position:absolute;left:0;text-align:left;z-index:-284584;mso-position-horizontal-relative:page" from="57.1pt,7.95pt" to="57.1pt,42.8pt" strokecolor="#5a5757" strokeweight=".30128mm">
            <w10:wrap anchorx="page"/>
          </v:line>
        </w:pict>
      </w:r>
      <w:r>
        <w:rPr>
          <w:rFonts w:ascii="IKEA Sans"/>
          <w:color w:val="595857"/>
        </w:rPr>
        <w:t>34</w:t>
      </w:r>
      <w:r>
        <w:rPr>
          <w:rFonts w:ascii="IKEA Sans"/>
          <w:color w:val="595857"/>
        </w:rPr>
        <w:tab/>
        <w:t>35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12" w:name="华南理工大学关于研究生课程管理和考核的规定（2017年修订）"/>
      <w:bookmarkStart w:id="13" w:name="_bookmark5"/>
      <w:bookmarkEnd w:id="12"/>
      <w:bookmarkEnd w:id="13"/>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2"/>
      </w:pPr>
      <w:r>
        <w:t>华南理工大学关于研究生课程管理和考核的规定</w:t>
      </w:r>
    </w:p>
    <w:p w:rsidR="006D040A" w:rsidRDefault="00FE1DD5">
      <w:pPr>
        <w:pStyle w:val="5"/>
        <w:ind w:left="3870" w:right="2877"/>
      </w:pPr>
      <w:r>
        <w:t>（</w:t>
      </w:r>
      <w:r>
        <w:t xml:space="preserve">2017 </w:t>
      </w:r>
      <w:r>
        <w:t>年修订）</w:t>
      </w:r>
    </w:p>
    <w:p w:rsidR="006D040A" w:rsidRDefault="006D040A">
      <w:pPr>
        <w:pStyle w:val="a3"/>
        <w:spacing w:before="13"/>
        <w:ind w:left="0"/>
        <w:rPr>
          <w:rFonts w:ascii="方正兰亭黑_GBK"/>
        </w:rPr>
      </w:pPr>
    </w:p>
    <w:p w:rsidR="006D040A" w:rsidRDefault="00FE1DD5">
      <w:pPr>
        <w:pStyle w:val="a3"/>
        <w:spacing w:line="268" w:lineRule="auto"/>
        <w:ind w:right="86" w:firstLine="396"/>
      </w:pPr>
      <w:r>
        <w:t>为进一步提高我校研究生课程教学质量，促进教风、学风建设，完善管理制度，</w:t>
      </w:r>
      <w:r>
        <w:t xml:space="preserve"> </w:t>
      </w:r>
      <w:r>
        <w:t>特制定本规定。</w:t>
      </w:r>
    </w:p>
    <w:p w:rsidR="006D040A" w:rsidRDefault="00FE1DD5">
      <w:pPr>
        <w:pStyle w:val="6"/>
        <w:spacing w:before="47" w:line="353" w:lineRule="exact"/>
        <w:ind w:left="3870" w:right="2877"/>
        <w:jc w:val="center"/>
        <w:rPr>
          <w:b/>
        </w:rPr>
      </w:pPr>
      <w:r>
        <w:rPr>
          <w:b/>
          <w:color w:val="333333"/>
        </w:rPr>
        <w:t>第一条</w:t>
      </w:r>
      <w:r>
        <w:rPr>
          <w:b/>
          <w:color w:val="333333"/>
        </w:rPr>
        <w:t xml:space="preserve">  </w:t>
      </w:r>
      <w:r>
        <w:rPr>
          <w:b/>
          <w:color w:val="333333"/>
        </w:rPr>
        <w:t>课程管理</w:t>
      </w:r>
    </w:p>
    <w:p w:rsidR="006D040A" w:rsidRDefault="00FE1DD5">
      <w:pPr>
        <w:pStyle w:val="a4"/>
        <w:numPr>
          <w:ilvl w:val="0"/>
          <w:numId w:val="53"/>
        </w:numPr>
        <w:tabs>
          <w:tab w:val="left" w:pos="1714"/>
        </w:tabs>
        <w:spacing w:line="268" w:lineRule="auto"/>
        <w:ind w:right="38" w:firstLine="397"/>
        <w:rPr>
          <w:sz w:val="20"/>
        </w:rPr>
      </w:pPr>
      <w:r>
        <w:rPr>
          <w:spacing w:val="-6"/>
          <w:sz w:val="20"/>
        </w:rPr>
        <w:t>凡为我校研究生开设的课程，均需提交《华南理工大学研究生课程教学大纲》，</w:t>
      </w:r>
      <w:r>
        <w:rPr>
          <w:spacing w:val="-6"/>
          <w:sz w:val="20"/>
        </w:rPr>
        <w:t xml:space="preserve"> </w:t>
      </w:r>
      <w:r>
        <w:rPr>
          <w:spacing w:val="2"/>
          <w:sz w:val="20"/>
        </w:rPr>
        <w:t>由开课单位批准后，报研究生院审批并核定课程编号。新开课程的申报工作于每年</w:t>
      </w:r>
      <w:r>
        <w:rPr>
          <w:sz w:val="20"/>
        </w:rPr>
        <w:t>六月进行。</w:t>
      </w:r>
    </w:p>
    <w:p w:rsidR="006D040A" w:rsidRDefault="00FE1DD5">
      <w:pPr>
        <w:pStyle w:val="a3"/>
        <w:spacing w:line="268" w:lineRule="auto"/>
        <w:ind w:right="133" w:firstLine="396"/>
        <w:jc w:val="both"/>
      </w:pPr>
      <w:r>
        <w:t>硕士研究生专业选修课任课教师一般应具有高级职称或具有博士学位的讲师；</w:t>
      </w:r>
      <w:r>
        <w:t xml:space="preserve"> </w:t>
      </w:r>
      <w:r>
        <w:t>硕士研究生专业必修课和博士研究生专业课程任课教师一般应具有高级职称；特殊学科任课教师资格要求，经学院同意，报研究生院审核。研究生课程的主讲教师原则上应为我校在编在岗教师。</w:t>
      </w:r>
    </w:p>
    <w:p w:rsidR="006D040A" w:rsidRDefault="00FE1DD5">
      <w:pPr>
        <w:pStyle w:val="a3"/>
        <w:spacing w:line="321" w:lineRule="exact"/>
        <w:ind w:left="1530"/>
      </w:pPr>
      <w:r>
        <w:t>凡未经研究生院审批的研究生课程，一律不予承认学分。</w:t>
      </w:r>
    </w:p>
    <w:p w:rsidR="006D040A" w:rsidRDefault="00FE1DD5">
      <w:pPr>
        <w:pStyle w:val="a4"/>
        <w:numPr>
          <w:ilvl w:val="0"/>
          <w:numId w:val="53"/>
        </w:numPr>
        <w:tabs>
          <w:tab w:val="left" w:pos="1730"/>
        </w:tabs>
        <w:spacing w:before="34" w:line="268" w:lineRule="auto"/>
        <w:ind w:right="132" w:firstLine="397"/>
        <w:rPr>
          <w:sz w:val="20"/>
        </w:rPr>
      </w:pPr>
      <w:r>
        <w:rPr>
          <w:sz w:val="20"/>
        </w:rPr>
        <w:t>课程名称应采用通用的规范化的名称，力求准确、简洁，并要求有中文</w:t>
      </w:r>
      <w:r>
        <w:rPr>
          <w:spacing w:val="5"/>
          <w:sz w:val="20"/>
        </w:rPr>
        <w:t>（不</w:t>
      </w:r>
      <w:r>
        <w:rPr>
          <w:sz w:val="20"/>
        </w:rPr>
        <w:t>得超过十五个汉字）和英文课程名称。</w:t>
      </w:r>
    </w:p>
    <w:p w:rsidR="006D040A" w:rsidRDefault="00FE1DD5">
      <w:pPr>
        <w:pStyle w:val="a4"/>
        <w:numPr>
          <w:ilvl w:val="0"/>
          <w:numId w:val="53"/>
        </w:numPr>
        <w:tabs>
          <w:tab w:val="left" w:pos="1721"/>
        </w:tabs>
        <w:spacing w:line="268" w:lineRule="auto"/>
        <w:ind w:right="38" w:firstLine="397"/>
        <w:rPr>
          <w:sz w:val="20"/>
        </w:rPr>
      </w:pPr>
      <w:r>
        <w:rPr>
          <w:spacing w:val="-2"/>
          <w:sz w:val="20"/>
        </w:rPr>
        <w:t>硕士研究生课程学时只限于课内教学</w:t>
      </w:r>
      <w:r>
        <w:rPr>
          <w:spacing w:val="-2"/>
          <w:sz w:val="20"/>
        </w:rPr>
        <w:t>环节</w:t>
      </w:r>
      <w:r>
        <w:rPr>
          <w:sz w:val="20"/>
        </w:rPr>
        <w:t>（</w:t>
      </w:r>
      <w:r>
        <w:rPr>
          <w:spacing w:val="-10"/>
          <w:sz w:val="20"/>
        </w:rPr>
        <w:t>包括课堂教学、实验、上机、考试、学校认可的开放式网络课程学习等）</w:t>
      </w:r>
      <w:r>
        <w:rPr>
          <w:spacing w:val="-2"/>
          <w:sz w:val="20"/>
        </w:rPr>
        <w:t>，每</w:t>
      </w:r>
      <w:r>
        <w:rPr>
          <w:spacing w:val="-2"/>
          <w:sz w:val="20"/>
        </w:rPr>
        <w:t xml:space="preserve"> </w:t>
      </w:r>
      <w:r>
        <w:rPr>
          <w:sz w:val="20"/>
        </w:rPr>
        <w:t>16</w:t>
      </w:r>
      <w:r>
        <w:rPr>
          <w:spacing w:val="1"/>
          <w:sz w:val="20"/>
        </w:rPr>
        <w:t xml:space="preserve"> </w:t>
      </w:r>
      <w:r>
        <w:rPr>
          <w:spacing w:val="1"/>
          <w:sz w:val="20"/>
        </w:rPr>
        <w:t>课内学时计</w:t>
      </w:r>
      <w:r>
        <w:rPr>
          <w:spacing w:val="1"/>
          <w:sz w:val="20"/>
        </w:rPr>
        <w:t xml:space="preserve"> </w:t>
      </w:r>
      <w:r>
        <w:rPr>
          <w:sz w:val="20"/>
        </w:rPr>
        <w:t xml:space="preserve">1 </w:t>
      </w:r>
      <w:r>
        <w:rPr>
          <w:sz w:val="20"/>
        </w:rPr>
        <w:t>学分。硕士研究生专业课一般为每门课</w:t>
      </w:r>
      <w:r>
        <w:rPr>
          <w:sz w:val="20"/>
        </w:rPr>
        <w:t xml:space="preserve"> 2 </w:t>
      </w:r>
      <w:proofErr w:type="gramStart"/>
      <w:r>
        <w:rPr>
          <w:sz w:val="20"/>
        </w:rPr>
        <w:t>个</w:t>
      </w:r>
      <w:proofErr w:type="gramEnd"/>
      <w:r>
        <w:rPr>
          <w:sz w:val="20"/>
        </w:rPr>
        <w:t>学分，不得高于</w:t>
      </w:r>
      <w:r>
        <w:rPr>
          <w:sz w:val="20"/>
        </w:rPr>
        <w:t xml:space="preserve"> 3 </w:t>
      </w:r>
      <w:proofErr w:type="gramStart"/>
      <w:r>
        <w:rPr>
          <w:sz w:val="20"/>
        </w:rPr>
        <w:t>个</w:t>
      </w:r>
      <w:proofErr w:type="gramEnd"/>
      <w:r>
        <w:rPr>
          <w:sz w:val="20"/>
        </w:rPr>
        <w:t>学分。</w:t>
      </w:r>
    </w:p>
    <w:p w:rsidR="006D040A" w:rsidRDefault="00FE1DD5">
      <w:pPr>
        <w:pStyle w:val="a4"/>
        <w:numPr>
          <w:ilvl w:val="0"/>
          <w:numId w:val="53"/>
        </w:numPr>
        <w:tabs>
          <w:tab w:val="left" w:pos="1729"/>
        </w:tabs>
        <w:spacing w:line="321" w:lineRule="exact"/>
        <w:ind w:left="1728" w:hanging="198"/>
        <w:rPr>
          <w:sz w:val="20"/>
        </w:rPr>
      </w:pPr>
      <w:r>
        <w:rPr>
          <w:sz w:val="20"/>
        </w:rPr>
        <w:t>研究生教材应选用较成熟或权威性的书籍，并注意补充最新文献资料。</w:t>
      </w:r>
    </w:p>
    <w:p w:rsidR="006D040A" w:rsidRDefault="00FE1DD5">
      <w:pPr>
        <w:pStyle w:val="a4"/>
        <w:numPr>
          <w:ilvl w:val="0"/>
          <w:numId w:val="53"/>
        </w:numPr>
        <w:tabs>
          <w:tab w:val="left" w:pos="1704"/>
        </w:tabs>
        <w:spacing w:before="38" w:line="268" w:lineRule="auto"/>
        <w:ind w:right="38" w:firstLine="397"/>
        <w:rPr>
          <w:sz w:val="20"/>
        </w:rPr>
      </w:pPr>
      <w:r>
        <w:rPr>
          <w:spacing w:val="-5"/>
          <w:sz w:val="20"/>
        </w:rPr>
        <w:t>研究生院于每学期</w:t>
      </w:r>
      <w:proofErr w:type="gramStart"/>
      <w:r>
        <w:rPr>
          <w:spacing w:val="-5"/>
          <w:sz w:val="20"/>
        </w:rPr>
        <w:t>期末公布</w:t>
      </w:r>
      <w:proofErr w:type="gramEnd"/>
      <w:r>
        <w:rPr>
          <w:spacing w:val="-5"/>
          <w:sz w:val="20"/>
        </w:rPr>
        <w:t>下学期公共课课程表，并向所在学院下达教学任务。</w:t>
      </w:r>
      <w:r>
        <w:rPr>
          <w:spacing w:val="2"/>
          <w:sz w:val="20"/>
        </w:rPr>
        <w:t>各学院根据公共课课程表，安排本单位开设的研究生专业课程表</w:t>
      </w:r>
      <w:r>
        <w:rPr>
          <w:spacing w:val="5"/>
          <w:sz w:val="20"/>
        </w:rPr>
        <w:t>（</w:t>
      </w:r>
      <w:r>
        <w:rPr>
          <w:spacing w:val="3"/>
          <w:sz w:val="20"/>
        </w:rPr>
        <w:t>于下</w:t>
      </w:r>
      <w:proofErr w:type="gramStart"/>
      <w:r>
        <w:rPr>
          <w:spacing w:val="3"/>
          <w:sz w:val="20"/>
        </w:rPr>
        <w:t>学期第</w:t>
      </w:r>
      <w:proofErr w:type="gramEnd"/>
      <w:r>
        <w:rPr>
          <w:spacing w:val="3"/>
          <w:sz w:val="20"/>
        </w:rPr>
        <w:t xml:space="preserve"> </w:t>
      </w:r>
      <w:r>
        <w:rPr>
          <w:sz w:val="20"/>
        </w:rPr>
        <w:t>1</w:t>
      </w:r>
      <w:r>
        <w:rPr>
          <w:spacing w:val="2"/>
          <w:sz w:val="20"/>
        </w:rPr>
        <w:t xml:space="preserve"> </w:t>
      </w:r>
      <w:r>
        <w:rPr>
          <w:spacing w:val="2"/>
          <w:sz w:val="20"/>
        </w:rPr>
        <w:t>周内送研究生院备案），并下达教学任务通知书。</w:t>
      </w:r>
    </w:p>
    <w:p w:rsidR="006D040A" w:rsidRDefault="00FE1DD5">
      <w:pPr>
        <w:pStyle w:val="a4"/>
        <w:numPr>
          <w:ilvl w:val="0"/>
          <w:numId w:val="53"/>
        </w:numPr>
        <w:tabs>
          <w:tab w:val="left" w:pos="1730"/>
        </w:tabs>
        <w:spacing w:line="268" w:lineRule="auto"/>
        <w:ind w:right="132" w:firstLine="397"/>
        <w:jc w:val="both"/>
        <w:rPr>
          <w:sz w:val="20"/>
        </w:rPr>
      </w:pPr>
      <w:r>
        <w:rPr>
          <w:spacing w:val="1"/>
          <w:sz w:val="20"/>
        </w:rPr>
        <w:t>研究生培养方案中的课程，均应依时开出，并依时进行考核。如因特殊原因</w:t>
      </w:r>
      <w:r>
        <w:rPr>
          <w:spacing w:val="-4"/>
          <w:sz w:val="20"/>
        </w:rPr>
        <w:t>不能按时开出的，需由主讲教师提出书面报告，陈述原由，经单位主管领导审批后，</w:t>
      </w:r>
      <w:r>
        <w:rPr>
          <w:spacing w:val="-4"/>
          <w:sz w:val="20"/>
        </w:rPr>
        <w:t xml:space="preserve"> </w:t>
      </w:r>
      <w:r>
        <w:rPr>
          <w:spacing w:val="-4"/>
          <w:sz w:val="20"/>
        </w:rPr>
        <w:t>报研究生院备案。</w:t>
      </w:r>
    </w:p>
    <w:p w:rsidR="006D040A" w:rsidRDefault="00FE1DD5">
      <w:pPr>
        <w:pStyle w:val="a4"/>
        <w:numPr>
          <w:ilvl w:val="0"/>
          <w:numId w:val="53"/>
        </w:numPr>
        <w:tabs>
          <w:tab w:val="left" w:pos="1729"/>
        </w:tabs>
        <w:spacing w:line="321" w:lineRule="exact"/>
        <w:ind w:left="1728" w:hanging="198"/>
        <w:rPr>
          <w:sz w:val="20"/>
        </w:rPr>
      </w:pPr>
      <w:r>
        <w:rPr>
          <w:sz w:val="20"/>
        </w:rPr>
        <w:t>必修课不能调整。选修课若需调整，则按下列程序进行：</w:t>
      </w:r>
    </w:p>
    <w:p w:rsidR="006D040A" w:rsidRDefault="00FE1DD5">
      <w:pPr>
        <w:pStyle w:val="a3"/>
        <w:spacing w:before="191" w:line="268" w:lineRule="auto"/>
        <w:ind w:right="1125" w:firstLine="396"/>
        <w:jc w:val="both"/>
      </w:pPr>
      <w:r>
        <w:br w:type="column"/>
      </w:r>
      <w:r>
        <w:t>停修、改修或增修某门课程，必须在该门课程开课前一学期的学期末（第一学期课程原则上不予调整）提出书面申请报告，并经导师及学院主管领导批准后报研究生院备案。未经批准不上课者，该门课程按</w:t>
      </w:r>
      <w:r>
        <w:t>“</w:t>
      </w:r>
      <w:r>
        <w:t>零</w:t>
      </w:r>
      <w:r>
        <w:t>”</w:t>
      </w:r>
      <w:r>
        <w:t>分计。未办理相关手续而自行修读课程的，其成绩不予承认。</w:t>
      </w:r>
    </w:p>
    <w:p w:rsidR="006D040A" w:rsidRDefault="00FE1DD5">
      <w:pPr>
        <w:pStyle w:val="a4"/>
        <w:numPr>
          <w:ilvl w:val="0"/>
          <w:numId w:val="53"/>
        </w:numPr>
        <w:tabs>
          <w:tab w:val="left" w:pos="1726"/>
        </w:tabs>
        <w:spacing w:line="321" w:lineRule="exact"/>
        <w:ind w:left="1725" w:hanging="195"/>
        <w:rPr>
          <w:sz w:val="20"/>
        </w:rPr>
      </w:pPr>
      <w:r>
        <w:rPr>
          <w:spacing w:val="-2"/>
          <w:sz w:val="20"/>
        </w:rPr>
        <w:t>研究生可以申请选修其他专业课程，选修外学院课程，开课单位应给予支持。</w:t>
      </w:r>
    </w:p>
    <w:p w:rsidR="006D040A" w:rsidRDefault="00FE1DD5">
      <w:pPr>
        <w:pStyle w:val="a4"/>
        <w:numPr>
          <w:ilvl w:val="0"/>
          <w:numId w:val="53"/>
        </w:numPr>
        <w:tabs>
          <w:tab w:val="left" w:pos="1730"/>
        </w:tabs>
        <w:spacing w:before="39" w:line="268" w:lineRule="auto"/>
        <w:ind w:right="1125" w:firstLine="397"/>
        <w:jc w:val="both"/>
        <w:rPr>
          <w:sz w:val="20"/>
        </w:rPr>
      </w:pPr>
      <w:r>
        <w:rPr>
          <w:spacing w:val="2"/>
          <w:sz w:val="20"/>
        </w:rPr>
        <w:t>研究生课程一般由我校自行开出。部分研究生课程可到校外单位选学，由导</w:t>
      </w:r>
      <w:r>
        <w:rPr>
          <w:sz w:val="20"/>
        </w:rPr>
        <w:t>师提出，经学院领导同意后，报研究生院审批备案，所需经费自理。研究生经导师推荐、学校同意参加国家公派项目、联合培养项目、境外交换生项目、寒暑</w:t>
      </w:r>
      <w:proofErr w:type="gramStart"/>
      <w:r>
        <w:rPr>
          <w:sz w:val="20"/>
        </w:rPr>
        <w:t>期学校</w:t>
      </w:r>
      <w:proofErr w:type="gramEnd"/>
      <w:r>
        <w:rPr>
          <w:sz w:val="20"/>
        </w:rPr>
        <w:t>等修读研究生课程，可以申请学分互认，互认的课程必须是本专业培养方案中对应的相同或相近的研究生课程。</w:t>
      </w:r>
    </w:p>
    <w:p w:rsidR="006D040A" w:rsidRDefault="00FE1DD5">
      <w:pPr>
        <w:pStyle w:val="a4"/>
        <w:numPr>
          <w:ilvl w:val="0"/>
          <w:numId w:val="53"/>
        </w:numPr>
        <w:tabs>
          <w:tab w:val="left" w:pos="1831"/>
        </w:tabs>
        <w:spacing w:line="268" w:lineRule="auto"/>
        <w:ind w:right="1131" w:firstLine="397"/>
        <w:jc w:val="both"/>
        <w:rPr>
          <w:sz w:val="20"/>
        </w:rPr>
      </w:pPr>
      <w:r>
        <w:rPr>
          <w:sz w:val="20"/>
        </w:rPr>
        <w:t>研究生培养计划规定要补修的课程，必须通过考核，但不计</w:t>
      </w:r>
      <w:proofErr w:type="gramStart"/>
      <w:r>
        <w:rPr>
          <w:sz w:val="20"/>
        </w:rPr>
        <w:t>入毕业</w:t>
      </w:r>
      <w:proofErr w:type="gramEnd"/>
      <w:r>
        <w:rPr>
          <w:sz w:val="20"/>
        </w:rPr>
        <w:t>要求最低总学分。</w:t>
      </w:r>
    </w:p>
    <w:p w:rsidR="006D040A" w:rsidRDefault="00FE1DD5">
      <w:pPr>
        <w:pStyle w:val="a4"/>
        <w:numPr>
          <w:ilvl w:val="0"/>
          <w:numId w:val="53"/>
        </w:numPr>
        <w:tabs>
          <w:tab w:val="left" w:pos="1804"/>
        </w:tabs>
        <w:spacing w:line="268" w:lineRule="auto"/>
        <w:ind w:right="1031" w:firstLine="397"/>
        <w:jc w:val="both"/>
        <w:rPr>
          <w:sz w:val="20"/>
        </w:rPr>
      </w:pPr>
      <w:r>
        <w:rPr>
          <w:sz w:val="20"/>
        </w:rPr>
        <w:t>全日制硕士研究生的课程安排原则上要求在第一学年内完成所有课程的修读。</w:t>
      </w:r>
      <w:r>
        <w:rPr>
          <w:spacing w:val="-2"/>
          <w:sz w:val="20"/>
        </w:rPr>
        <w:t>非全日制硕士研究生的课程安排原则上要求在第一、二学年内完成</w:t>
      </w:r>
      <w:r>
        <w:rPr>
          <w:spacing w:val="-2"/>
          <w:sz w:val="20"/>
        </w:rPr>
        <w:t>所有课程的修读。</w:t>
      </w:r>
    </w:p>
    <w:p w:rsidR="006D040A" w:rsidRDefault="00FE1DD5">
      <w:pPr>
        <w:pStyle w:val="a4"/>
        <w:numPr>
          <w:ilvl w:val="0"/>
          <w:numId w:val="53"/>
        </w:numPr>
        <w:tabs>
          <w:tab w:val="left" w:pos="1830"/>
        </w:tabs>
        <w:spacing w:line="321" w:lineRule="exact"/>
        <w:ind w:left="1829" w:hanging="299"/>
        <w:rPr>
          <w:sz w:val="20"/>
        </w:rPr>
      </w:pPr>
      <w:r>
        <w:rPr>
          <w:sz w:val="20"/>
        </w:rPr>
        <w:t>研究生课程的相关信息如有变动，需报研究生院备案。</w:t>
      </w:r>
    </w:p>
    <w:p w:rsidR="006D040A" w:rsidRDefault="00FE1DD5">
      <w:pPr>
        <w:pStyle w:val="6"/>
        <w:spacing w:before="84" w:line="353" w:lineRule="exact"/>
        <w:ind w:left="4000"/>
        <w:rPr>
          <w:b/>
        </w:rPr>
      </w:pPr>
      <w:r>
        <w:rPr>
          <w:b/>
          <w:color w:val="333333"/>
        </w:rPr>
        <w:t>第二条</w:t>
      </w:r>
      <w:r>
        <w:rPr>
          <w:b/>
          <w:color w:val="333333"/>
        </w:rPr>
        <w:t xml:space="preserve">  </w:t>
      </w:r>
      <w:r>
        <w:rPr>
          <w:b/>
          <w:color w:val="333333"/>
        </w:rPr>
        <w:t>课程考核</w:t>
      </w:r>
    </w:p>
    <w:p w:rsidR="006D040A" w:rsidRDefault="00FE1DD5">
      <w:pPr>
        <w:pStyle w:val="a4"/>
        <w:numPr>
          <w:ilvl w:val="0"/>
          <w:numId w:val="52"/>
        </w:numPr>
        <w:tabs>
          <w:tab w:val="left" w:pos="1725"/>
        </w:tabs>
        <w:spacing w:line="268" w:lineRule="auto"/>
        <w:ind w:right="1125" w:firstLine="397"/>
        <w:jc w:val="both"/>
        <w:rPr>
          <w:sz w:val="20"/>
        </w:rPr>
      </w:pPr>
      <w:r>
        <w:rPr>
          <w:sz w:val="20"/>
        </w:rPr>
        <w:t>研究生课程必须进行考核，成绩及格</w:t>
      </w:r>
      <w:r>
        <w:rPr>
          <w:sz w:val="20"/>
        </w:rPr>
        <w:t>（</w:t>
      </w:r>
      <w:r>
        <w:rPr>
          <w:sz w:val="20"/>
        </w:rPr>
        <w:t>60</w:t>
      </w:r>
      <w:r>
        <w:rPr>
          <w:spacing w:val="2"/>
          <w:sz w:val="20"/>
        </w:rPr>
        <w:t xml:space="preserve"> </w:t>
      </w:r>
      <w:r>
        <w:rPr>
          <w:spacing w:val="2"/>
          <w:sz w:val="20"/>
        </w:rPr>
        <w:t>分为及格，下同）</w:t>
      </w:r>
      <w:r>
        <w:rPr>
          <w:spacing w:val="1"/>
          <w:sz w:val="20"/>
        </w:rPr>
        <w:t>取得学分，及格</w:t>
      </w:r>
      <w:r>
        <w:rPr>
          <w:sz w:val="20"/>
        </w:rPr>
        <w:t>后不予再次考核，成绩不及格须重修（或补考）。</w:t>
      </w:r>
    </w:p>
    <w:p w:rsidR="006D040A" w:rsidRDefault="00FE1DD5">
      <w:pPr>
        <w:pStyle w:val="a4"/>
        <w:numPr>
          <w:ilvl w:val="0"/>
          <w:numId w:val="52"/>
        </w:numPr>
        <w:tabs>
          <w:tab w:val="left" w:pos="1730"/>
        </w:tabs>
        <w:spacing w:line="268" w:lineRule="auto"/>
        <w:ind w:right="1125" w:firstLine="397"/>
        <w:jc w:val="both"/>
        <w:rPr>
          <w:sz w:val="20"/>
        </w:rPr>
      </w:pPr>
      <w:r>
        <w:rPr>
          <w:spacing w:val="2"/>
          <w:sz w:val="20"/>
        </w:rPr>
        <w:t>课程考核应在课程结束后进行，由主讲教师负责主持。考核方式要按教学大</w:t>
      </w:r>
      <w:r>
        <w:rPr>
          <w:sz w:val="20"/>
        </w:rPr>
        <w:t>纲的要求，可采用笔试、课程论文、实验设计、口试，可同时选择多种考核方式。</w:t>
      </w:r>
      <w:r>
        <w:rPr>
          <w:spacing w:val="2"/>
          <w:sz w:val="20"/>
        </w:rPr>
        <w:t>硕士研究生必修课考核方式一般应为笔试，其中考查知识部分须采用闭卷，考查能</w:t>
      </w:r>
      <w:r>
        <w:rPr>
          <w:sz w:val="20"/>
        </w:rPr>
        <w:t>力部分可采用开卷或其他考核方式。</w:t>
      </w:r>
    </w:p>
    <w:p w:rsidR="006D040A" w:rsidRDefault="00FE1DD5">
      <w:pPr>
        <w:pStyle w:val="a4"/>
        <w:numPr>
          <w:ilvl w:val="0"/>
          <w:numId w:val="52"/>
        </w:numPr>
        <w:tabs>
          <w:tab w:val="left" w:pos="1730"/>
        </w:tabs>
        <w:spacing w:line="268" w:lineRule="auto"/>
        <w:ind w:right="1133" w:firstLine="397"/>
        <w:jc w:val="both"/>
        <w:rPr>
          <w:sz w:val="20"/>
        </w:rPr>
      </w:pPr>
      <w:r>
        <w:rPr>
          <w:spacing w:val="5"/>
          <w:sz w:val="20"/>
        </w:rPr>
        <w:t>硕士研究生课程考试时间一般为</w:t>
      </w:r>
      <w:r>
        <w:rPr>
          <w:spacing w:val="5"/>
          <w:sz w:val="20"/>
        </w:rPr>
        <w:t xml:space="preserve"> </w:t>
      </w:r>
      <w:r>
        <w:rPr>
          <w:sz w:val="20"/>
        </w:rPr>
        <w:t>150</w:t>
      </w:r>
      <w:r>
        <w:rPr>
          <w:spacing w:val="3"/>
          <w:sz w:val="20"/>
        </w:rPr>
        <w:t xml:space="preserve"> </w:t>
      </w:r>
      <w:r>
        <w:rPr>
          <w:spacing w:val="3"/>
          <w:sz w:val="20"/>
        </w:rPr>
        <w:t>分钟，博士研究生考试时间一般为</w:t>
      </w:r>
      <w:r>
        <w:rPr>
          <w:spacing w:val="3"/>
          <w:sz w:val="20"/>
        </w:rPr>
        <w:t xml:space="preserve"> </w:t>
      </w:r>
      <w:r>
        <w:rPr>
          <w:sz w:val="20"/>
        </w:rPr>
        <w:t xml:space="preserve">180 </w:t>
      </w:r>
      <w:r>
        <w:rPr>
          <w:sz w:val="20"/>
        </w:rPr>
        <w:t>分钟。</w:t>
      </w:r>
    </w:p>
    <w:p w:rsidR="006D040A" w:rsidRDefault="00FE1DD5">
      <w:pPr>
        <w:pStyle w:val="a4"/>
        <w:numPr>
          <w:ilvl w:val="0"/>
          <w:numId w:val="52"/>
        </w:numPr>
        <w:tabs>
          <w:tab w:val="left" w:pos="1730"/>
        </w:tabs>
        <w:spacing w:line="268" w:lineRule="auto"/>
        <w:ind w:right="1126" w:firstLine="397"/>
        <w:jc w:val="both"/>
        <w:rPr>
          <w:sz w:val="20"/>
        </w:rPr>
      </w:pPr>
      <w:r>
        <w:rPr>
          <w:spacing w:val="2"/>
          <w:sz w:val="20"/>
        </w:rPr>
        <w:t>公共课考试由研究生院组织安排。专业课考试由学院组织安排，并将课程考</w:t>
      </w:r>
      <w:r>
        <w:rPr>
          <w:sz w:val="20"/>
        </w:rPr>
        <w:t>试安排表于考试周前报研究生院备案。</w:t>
      </w:r>
    </w:p>
    <w:p w:rsidR="006D040A" w:rsidRDefault="00FE1DD5">
      <w:pPr>
        <w:pStyle w:val="a4"/>
        <w:numPr>
          <w:ilvl w:val="0"/>
          <w:numId w:val="52"/>
        </w:numPr>
        <w:tabs>
          <w:tab w:val="left" w:pos="1722"/>
        </w:tabs>
        <w:spacing w:line="268" w:lineRule="auto"/>
        <w:ind w:right="1031" w:firstLine="397"/>
        <w:jc w:val="both"/>
        <w:rPr>
          <w:sz w:val="20"/>
        </w:rPr>
      </w:pPr>
      <w:r>
        <w:rPr>
          <w:spacing w:val="-1"/>
          <w:sz w:val="20"/>
        </w:rPr>
        <w:t>同一门课缺课超过实际学时数的</w:t>
      </w:r>
      <w:r>
        <w:rPr>
          <w:spacing w:val="-1"/>
          <w:sz w:val="20"/>
        </w:rPr>
        <w:t xml:space="preserve"> </w:t>
      </w:r>
      <w:r>
        <w:rPr>
          <w:sz w:val="20"/>
        </w:rPr>
        <w:t>1/3</w:t>
      </w:r>
      <w:r>
        <w:rPr>
          <w:spacing w:val="-10"/>
          <w:sz w:val="20"/>
        </w:rPr>
        <w:t xml:space="preserve"> </w:t>
      </w:r>
      <w:r>
        <w:rPr>
          <w:spacing w:val="-10"/>
          <w:sz w:val="20"/>
        </w:rPr>
        <w:t>者，不得参加所学课程考试，成绩按</w:t>
      </w:r>
      <w:r>
        <w:rPr>
          <w:spacing w:val="-10"/>
          <w:sz w:val="20"/>
        </w:rPr>
        <w:t>“</w:t>
      </w:r>
      <w:r>
        <w:rPr>
          <w:spacing w:val="-10"/>
          <w:sz w:val="20"/>
        </w:rPr>
        <w:t>零</w:t>
      </w:r>
      <w:r>
        <w:rPr>
          <w:spacing w:val="-10"/>
          <w:sz w:val="20"/>
        </w:rPr>
        <w:t xml:space="preserve">” </w:t>
      </w:r>
      <w:r>
        <w:rPr>
          <w:spacing w:val="-10"/>
          <w:sz w:val="20"/>
        </w:rPr>
        <w:t>分计，必须重修。</w:t>
      </w:r>
    </w:p>
    <w:p w:rsidR="006D040A" w:rsidRDefault="006D040A">
      <w:pPr>
        <w:spacing w:line="268" w:lineRule="auto"/>
        <w:jc w:val="both"/>
        <w:rPr>
          <w:sz w:val="20"/>
        </w:rPr>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spacing w:before="5"/>
        <w:ind w:left="0"/>
        <w:rPr>
          <w:sz w:val="8"/>
        </w:rPr>
      </w:pPr>
      <w:r>
        <w:pict>
          <v:group id="_x0000_s5209" style="position:absolute;margin-left:1003.25pt;margin-top:0;width:17.25pt;height:652pt;z-index:3976;mso-position-horizontal-relative:page;mso-position-vertical-relative:page" coordorigin="20065" coordsize="345,13040">
            <v:rect id="_x0000_s5248" style="position:absolute;left:20065;width:345;height:13040" fillcolor="#dcdddd" stroked="f"/>
            <v:shape id="_x0000_s5247" type="#_x0000_t75" style="position:absolute;left:20071;top:490;width:220;height:209">
              <v:imagedata r:id="rId9" o:title=""/>
            </v:shape>
            <v:shape id="_x0000_s5246" type="#_x0000_t75" style="position:absolute;left:20075;top:733;width:211;height:542">
              <v:imagedata r:id="rId10" o:title=""/>
            </v:shape>
            <v:shape id="_x0000_s5245" type="#_x0000_t75" style="position:absolute;left:20070;top:1309;width:216;height:678">
              <v:imagedata r:id="rId11" o:title=""/>
            </v:shape>
            <v:shape id="_x0000_s5244" type="#_x0000_t75" style="position:absolute;left:20070;top:2081;width:221;height:335">
              <v:imagedata r:id="rId12" o:title=""/>
            </v:shape>
            <v:line id="_x0000_s5243" style="position:absolute" from="20075,2599" to="20286,2599" strokecolor="white" strokeweight=".47942mm"/>
            <v:rect id="_x0000_s5242" style="position:absolute;left:20173;top:2476;width:25;height:109" stroked="f"/>
            <v:line id="_x0000_s5241" style="position:absolute" from="20075,2463" to="20286,2463" strokecolor="white" strokeweight=".47908mm"/>
            <v:shape id="_x0000_s5240" type="#_x0000_t75" style="position:absolute;left:20070;top:2648;width:220;height:464">
              <v:imagedata r:id="rId13" o:title=""/>
            </v:shape>
            <v:rect id="_x0000_s5239" style="position:absolute;left:20075;top:3174;width:26;height:94" stroked="f"/>
            <v:line id="_x0000_s5238" style="position:absolute" from="20075,3162" to="20286,3162" strokecolor="white" strokeweight="1.3pt"/>
            <v:shape id="_x0000_s5237" type="#_x0000_t75" style="position:absolute;left:20070;top:3360;width:220;height:220">
              <v:imagedata r:id="rId14" o:title=""/>
            </v:shape>
            <v:rect id="_x0000_s5236" style="position:absolute;left:20260;top:3643;width:26;height:94" stroked="f"/>
            <v:line id="_x0000_s5235" style="position:absolute" from="20075,3630" to="20286,3630" strokecolor="white" strokeweight="1.3pt"/>
            <v:rect id="_x0000_s5234" style="position:absolute;left:20168;top:3643;width:26;height:87" stroked="f"/>
            <v:shape id="_x0000_s5233" type="#_x0000_t75" style="position:absolute;left:20070;top:3826;width:221;height:379">
              <v:imagedata r:id="rId15" o:title=""/>
            </v:shape>
            <v:shape id="_x0000_s5232" type="#_x0000_t75" style="position:absolute;left:20070;top:4240;width:216;height:519">
              <v:imagedata r:id="rId16" o:title=""/>
            </v:shape>
            <v:shape id="_x0000_s5231" type="#_x0000_t75" style="position:absolute;left:20070;top:4871;width:220;height:175">
              <v:imagedata r:id="rId17" o:title=""/>
            </v:shape>
            <v:line id="_x0000_s5230" style="position:absolute" from="20075,5230" to="20286,5230" strokecolor="white" strokeweight=".47908mm"/>
            <v:rect id="_x0000_s5229" style="position:absolute;left:20173;top:5107;width:25;height:109" stroked="f"/>
            <v:line id="_x0000_s5228" style="position:absolute" from="20075,5094" to="20286,5094" strokecolor="white" strokeweight=".47942mm"/>
            <v:line id="_x0000_s5227" style="position:absolute" from="20075,5304" to="20286,5304" strokecolor="white" strokeweight=".47942mm"/>
            <v:shape id="_x0000_s5226" type="#_x0000_t75" style="position:absolute;left:20075;top:5365;width:211;height:394">
              <v:imagedata r:id="rId18" o:title=""/>
            </v:shape>
            <v:shape id="_x0000_s5225" type="#_x0000_t75" style="position:absolute;left:20070;top:5860;width:216;height:159">
              <v:imagedata r:id="rId19" o:title=""/>
            </v:shape>
            <v:shape id="_x0000_s5224" type="#_x0000_t75" style="position:absolute;left:20075;top:6065;width:211;height:171">
              <v:imagedata r:id="rId20" o:title=""/>
            </v:shape>
            <v:shape id="_x0000_s5223" type="#_x0000_t75" style="position:absolute;left:20075;top:6282;width:211;height:391">
              <v:imagedata r:id="rId21" o:title=""/>
            </v:shape>
            <v:shape id="_x0000_s5222" type="#_x0000_t75" style="position:absolute;left:20070;top:6707;width:220;height:290">
              <v:imagedata r:id="rId22" o:title=""/>
            </v:shape>
            <v:shape id="_x0000_s5221" type="#_x0000_t75" style="position:absolute;left:20075;top:7029;width:211;height:382">
              <v:imagedata r:id="rId23" o:title=""/>
            </v:shape>
            <v:shape id="_x0000_s5220" type="#_x0000_t75" style="position:absolute;left:20070;top:7502;width:220;height:220">
              <v:imagedata r:id="rId24" o:title=""/>
            </v:shape>
            <v:rect id="_x0000_s5219" style="position:absolute;left:20260;top:7784;width:26;height:94" stroked="f"/>
            <v:line id="_x0000_s5218" style="position:absolute" from="20075,7772" to="20286,7772" strokecolor="white" strokeweight="1.3pt"/>
            <v:rect id="_x0000_s5217" style="position:absolute;left:20168;top:7785;width:26;height:87" stroked="f"/>
            <v:shape id="_x0000_s5216" type="#_x0000_t75" style="position:absolute;left:20070;top:7967;width:220;height:488">
              <v:imagedata r:id="rId25" o:title=""/>
            </v:shape>
            <v:line id="_x0000_s5215" style="position:absolute" from="20075,8639" to="20286,8639" strokecolor="white" strokeweight=".47908mm"/>
            <v:rect id="_x0000_s5214" style="position:absolute;left:20173;top:8516;width:25;height:109" stroked="f"/>
            <v:line id="_x0000_s5213" style="position:absolute" from="20075,8503" to="20286,8503" strokecolor="white" strokeweight=".47942mm"/>
            <v:shape id="_x0000_s5212" type="#_x0000_t75" style="position:absolute;left:20075;top:8700;width:211;height:171">
              <v:imagedata r:id="rId20" o:title=""/>
            </v:shape>
            <v:shape id="_x0000_s5211" type="#_x0000_t75" style="position:absolute;left:20070;top:8905;width:220;height:220">
              <v:imagedata r:id="rId24" o:title=""/>
            </v:shape>
            <v:shape id="_x0000_s5210" type="#_x0000_t75" style="position:absolute;left:20070;top:9162;width:220;height:778">
              <v:imagedata r:id="rId26" o:title=""/>
            </v:shape>
            <w10:wrap anchorx="page" anchory="page"/>
          </v:group>
        </w:pict>
      </w:r>
      <w:r>
        <w:pict>
          <v:group id="_x0000_s5169" style="position:absolute;margin-left:0;margin-top:0;width:17.25pt;height:652pt;z-index:4024;mso-position-horizontal-relative:page;mso-position-vertical-relative:page" coordsize="345,13040">
            <v:rect id="_x0000_s5208" style="position:absolute;width:345;height:13040" fillcolor="#dcdddd" stroked="f"/>
            <v:shape id="_x0000_s5207" type="#_x0000_t75" style="position:absolute;left:115;top:490;width:220;height:209">
              <v:imagedata r:id="rId27" o:title=""/>
            </v:shape>
            <v:shape id="_x0000_s5206" type="#_x0000_t75" style="position:absolute;left:119;top:733;width:211;height:542">
              <v:imagedata r:id="rId28" o:title=""/>
            </v:shape>
            <v:shape id="_x0000_s5205" type="#_x0000_t75" style="position:absolute;left:114;top:1309;width:216;height:678">
              <v:imagedata r:id="rId29" o:title=""/>
            </v:shape>
            <v:shape id="_x0000_s5204" type="#_x0000_t75" style="position:absolute;left:114;top:2081;width:221;height:335">
              <v:imagedata r:id="rId30" o:title=""/>
            </v:shape>
            <v:line id="_x0000_s5203" style="position:absolute" from="120,2599" to="330,2599" strokecolor="white" strokeweight=".47942mm"/>
            <v:rect id="_x0000_s5202" style="position:absolute;left:218;top:2476;width:25;height:109" stroked="f"/>
            <v:line id="_x0000_s5201" style="position:absolute" from="120,2463" to="330,2463" strokecolor="white" strokeweight=".47908mm"/>
            <v:shape id="_x0000_s5200" type="#_x0000_t75" style="position:absolute;left:115;top:2648;width:220;height:464">
              <v:imagedata r:id="rId31" o:title=""/>
            </v:shape>
            <v:rect id="_x0000_s5199" style="position:absolute;left:119;top:3174;width:26;height:94" stroked="f"/>
            <v:line id="_x0000_s5198" style="position:absolute" from="120,3162" to="330,3162" strokecolor="white" strokeweight="1.3pt"/>
            <v:shape id="_x0000_s5197" type="#_x0000_t75" style="position:absolute;left:115;top:3360;width:220;height:220">
              <v:imagedata r:id="rId32" o:title=""/>
            </v:shape>
            <v:rect id="_x0000_s5196" style="position:absolute;left:304;top:3643;width:26;height:94" stroked="f"/>
            <v:line id="_x0000_s5195" style="position:absolute" from="120,3630" to="330,3630" strokecolor="white" strokeweight="1.3pt"/>
            <v:rect id="_x0000_s5194" style="position:absolute;left:213;top:3643;width:26;height:87" stroked="f"/>
            <v:shape id="_x0000_s5193" type="#_x0000_t75" style="position:absolute;left:114;top:3826;width:221;height:379">
              <v:imagedata r:id="rId33" o:title=""/>
            </v:shape>
            <v:shape id="_x0000_s5192" type="#_x0000_t75" style="position:absolute;left:114;top:4240;width:216;height:519">
              <v:imagedata r:id="rId16" o:title=""/>
            </v:shape>
            <v:shape id="_x0000_s5191" type="#_x0000_t75" style="position:absolute;left:115;top:4871;width:220;height:175">
              <v:imagedata r:id="rId34" o:title=""/>
            </v:shape>
            <v:line id="_x0000_s5190" style="position:absolute" from="120,5230" to="330,5230" strokecolor="white" strokeweight=".47908mm"/>
            <v:rect id="_x0000_s5189" style="position:absolute;left:218;top:5107;width:25;height:109" stroked="f"/>
            <v:line id="_x0000_s5188" style="position:absolute" from="120,5094" to="330,5094" strokecolor="white" strokeweight=".47942mm"/>
            <v:line id="_x0000_s5187" style="position:absolute" from="120,5304" to="330,5304" strokecolor="white" strokeweight=".47942mm"/>
            <v:shape id="_x0000_s5186" type="#_x0000_t75" style="position:absolute;left:119;top:5365;width:211;height:393">
              <v:imagedata r:id="rId35" o:title=""/>
            </v:shape>
            <v:shape id="_x0000_s5185" type="#_x0000_t75" style="position:absolute;left:114;top:5860;width:216;height:159">
              <v:imagedata r:id="rId19" o:title=""/>
            </v:shape>
            <v:shape id="_x0000_s5184" type="#_x0000_t75" style="position:absolute;left:119;top:6065;width:211;height:171">
              <v:imagedata r:id="rId36" o:title=""/>
            </v:shape>
            <v:shape id="_x0000_s5183" type="#_x0000_t75" style="position:absolute;left:119;top:6282;width:211;height:391">
              <v:imagedata r:id="rId21" o:title=""/>
            </v:shape>
            <v:shape id="_x0000_s5182" type="#_x0000_t75" style="position:absolute;left:114;top:6707;width:220;height:290">
              <v:imagedata r:id="rId37" o:title=""/>
            </v:shape>
            <v:shape id="_x0000_s5181" type="#_x0000_t75" style="position:absolute;left:119;top:7029;width:211;height:382">
              <v:imagedata r:id="rId23" o:title=""/>
            </v:shape>
            <v:shape id="_x0000_s5180" type="#_x0000_t75" style="position:absolute;left:115;top:7502;width:220;height:220">
              <v:imagedata r:id="rId38" o:title=""/>
            </v:shape>
            <v:rect id="_x0000_s5179" style="position:absolute;left:304;top:7784;width:26;height:94" stroked="f"/>
            <v:line id="_x0000_s5178" style="position:absolute" from="120,7772" to="330,7772" strokecolor="white" strokeweight="1.3pt"/>
            <v:rect id="_x0000_s5177" style="position:absolute;left:213;top:7785;width:26;height:87" stroked="f"/>
            <v:shape id="_x0000_s5176" type="#_x0000_t75" style="position:absolute;left:115;top:7967;width:220;height:488">
              <v:imagedata r:id="rId39" o:title=""/>
            </v:shape>
            <v:line id="_x0000_s5175" style="position:absolute" from="120,8639" to="330,8639" strokecolor="white" strokeweight=".47908mm"/>
            <v:rect id="_x0000_s5174" style="position:absolute;left:218;top:8516;width:25;height:109" stroked="f"/>
            <v:line id="_x0000_s5173" style="position:absolute" from="120,8503" to="330,8503" strokecolor="white" strokeweight=".47942mm"/>
            <v:shape id="_x0000_s5172" type="#_x0000_t75" style="position:absolute;left:119;top:8700;width:211;height:171">
              <v:imagedata r:id="rId36" o:title=""/>
            </v:shape>
            <v:shape id="_x0000_s5171" type="#_x0000_t75" style="position:absolute;left:115;top:8905;width:220;height:220">
              <v:imagedata r:id="rId38" o:title=""/>
            </v:shape>
            <v:shape id="_x0000_s5170" type="#_x0000_t75" style="position:absolute;left:115;top:9162;width:220;height:778">
              <v:imagedata r:id="rId40" o:title=""/>
            </v:shape>
            <w10:wrap anchorx="page" anchory="page"/>
          </v:group>
        </w:pict>
      </w:r>
    </w:p>
    <w:p w:rsidR="006D040A" w:rsidRDefault="00FE1DD5">
      <w:pPr>
        <w:pStyle w:val="a3"/>
        <w:tabs>
          <w:tab w:val="left" w:pos="19489"/>
        </w:tabs>
        <w:spacing w:before="123"/>
        <w:ind w:left="558"/>
        <w:rPr>
          <w:rFonts w:ascii="IKEA Sans"/>
        </w:rPr>
      </w:pPr>
      <w:r>
        <w:pict>
          <v:line id="_x0000_s5168" style="position:absolute;left:0;text-align:left;z-index:-284536;mso-position-horizontal-relative:page" from="963.35pt,8pt" to="963.35pt,42.85pt" strokecolor="#5a5757" strokeweight=".30164mm">
            <w10:wrap anchorx="page"/>
          </v:line>
        </w:pict>
      </w:r>
      <w:r>
        <w:pict>
          <v:line id="_x0000_s5167" style="position:absolute;left:0;text-align:left;z-index:-284488;mso-position-horizontal-relative:page" from="57.1pt,8pt" to="57.1pt,42.85pt" strokecolor="#5a5757" strokeweight=".30128mm">
            <w10:wrap anchorx="page"/>
          </v:line>
        </w:pict>
      </w:r>
      <w:r>
        <w:rPr>
          <w:rFonts w:ascii="IKEA Sans"/>
          <w:color w:val="595857"/>
        </w:rPr>
        <w:t>36</w:t>
      </w:r>
      <w:r>
        <w:rPr>
          <w:rFonts w:ascii="IKEA Sans"/>
          <w:color w:val="595857"/>
        </w:rPr>
        <w:tab/>
        <w:t>37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4"/>
        <w:numPr>
          <w:ilvl w:val="0"/>
          <w:numId w:val="52"/>
        </w:numPr>
        <w:tabs>
          <w:tab w:val="left" w:pos="1730"/>
        </w:tabs>
        <w:spacing w:before="191" w:line="268" w:lineRule="auto"/>
        <w:ind w:right="133" w:firstLine="397"/>
        <w:jc w:val="both"/>
        <w:rPr>
          <w:sz w:val="20"/>
        </w:rPr>
      </w:pPr>
      <w:r>
        <w:rPr>
          <w:spacing w:val="3"/>
          <w:sz w:val="20"/>
        </w:rPr>
        <w:t>研究生在入学前两年内修完的研究生课程，若与其研究生培养计划中所列课</w:t>
      </w:r>
      <w:r>
        <w:rPr>
          <w:spacing w:val="-4"/>
          <w:sz w:val="20"/>
        </w:rPr>
        <w:t>程一致的，应于进校后一个月内办理已修课程成绩确认手续。经研究生院审核确认，</w:t>
      </w:r>
      <w:r>
        <w:rPr>
          <w:spacing w:val="-4"/>
          <w:sz w:val="20"/>
        </w:rPr>
        <w:t xml:space="preserve"> </w:t>
      </w:r>
      <w:r>
        <w:rPr>
          <w:spacing w:val="-4"/>
          <w:sz w:val="20"/>
        </w:rPr>
        <w:t>承认其学分。逾期不予办理者，其提前进修期间的课程成绩不予确认。</w:t>
      </w:r>
    </w:p>
    <w:p w:rsidR="006D040A" w:rsidRDefault="00FE1DD5">
      <w:pPr>
        <w:pStyle w:val="a4"/>
        <w:numPr>
          <w:ilvl w:val="0"/>
          <w:numId w:val="52"/>
        </w:numPr>
        <w:tabs>
          <w:tab w:val="left" w:pos="1704"/>
        </w:tabs>
        <w:spacing w:line="268" w:lineRule="auto"/>
        <w:ind w:left="1530" w:right="38" w:firstLine="0"/>
        <w:rPr>
          <w:sz w:val="20"/>
        </w:rPr>
      </w:pPr>
      <w:r>
        <w:rPr>
          <w:spacing w:val="-6"/>
          <w:sz w:val="20"/>
        </w:rPr>
        <w:t>研究生因特殊原因不能按时参加课程考核，应在课程考核前一周办理缓考手续。</w:t>
      </w:r>
      <w:r>
        <w:rPr>
          <w:spacing w:val="2"/>
          <w:sz w:val="20"/>
        </w:rPr>
        <w:t>申请缓考应由研究生本人提出书面申请，经主讲教师和导师同意，公共课报</w:t>
      </w:r>
      <w:proofErr w:type="gramStart"/>
      <w:r>
        <w:rPr>
          <w:spacing w:val="2"/>
          <w:sz w:val="20"/>
        </w:rPr>
        <w:t>研</w:t>
      </w:r>
      <w:proofErr w:type="gramEnd"/>
    </w:p>
    <w:p w:rsidR="006D040A" w:rsidRDefault="00FE1DD5">
      <w:pPr>
        <w:pStyle w:val="a3"/>
        <w:spacing w:line="321" w:lineRule="exact"/>
      </w:pPr>
      <w:proofErr w:type="gramStart"/>
      <w:r>
        <w:t>究生院审批</w:t>
      </w:r>
      <w:proofErr w:type="gramEnd"/>
      <w:r>
        <w:t>；专业课由本学院主管领导审批并报研究生院备案。</w:t>
      </w:r>
    </w:p>
    <w:p w:rsidR="006D040A" w:rsidRDefault="00FE1DD5">
      <w:pPr>
        <w:pStyle w:val="a4"/>
        <w:numPr>
          <w:ilvl w:val="0"/>
          <w:numId w:val="52"/>
        </w:numPr>
        <w:tabs>
          <w:tab w:val="left" w:pos="1743"/>
        </w:tabs>
        <w:spacing w:before="38" w:line="268" w:lineRule="auto"/>
        <w:ind w:right="38" w:firstLine="397"/>
        <w:rPr>
          <w:sz w:val="20"/>
        </w:rPr>
      </w:pPr>
      <w:r>
        <w:rPr>
          <w:spacing w:val="1"/>
          <w:sz w:val="20"/>
        </w:rPr>
        <w:t>研究生无故不参加课程考试，或考试</w:t>
      </w:r>
      <w:proofErr w:type="gramStart"/>
      <w:r>
        <w:rPr>
          <w:spacing w:val="1"/>
          <w:sz w:val="20"/>
        </w:rPr>
        <w:t>不</w:t>
      </w:r>
      <w:proofErr w:type="gramEnd"/>
      <w:r>
        <w:rPr>
          <w:spacing w:val="1"/>
          <w:sz w:val="20"/>
        </w:rPr>
        <w:t>交卷，或考试迟到三十分钟以上，或</w:t>
      </w:r>
      <w:r>
        <w:rPr>
          <w:spacing w:val="-18"/>
          <w:sz w:val="20"/>
        </w:rPr>
        <w:t>中途擅自离场者一律按</w:t>
      </w:r>
      <w:r>
        <w:rPr>
          <w:spacing w:val="-18"/>
          <w:sz w:val="20"/>
        </w:rPr>
        <w:t>“</w:t>
      </w:r>
      <w:r>
        <w:rPr>
          <w:spacing w:val="-18"/>
          <w:sz w:val="20"/>
        </w:rPr>
        <w:t>缺考</w:t>
      </w:r>
      <w:r>
        <w:rPr>
          <w:spacing w:val="-18"/>
          <w:sz w:val="20"/>
        </w:rPr>
        <w:t>”</w:t>
      </w:r>
      <w:r>
        <w:rPr>
          <w:spacing w:val="-18"/>
          <w:sz w:val="20"/>
        </w:rPr>
        <w:t>论，该门课程考试成绩按</w:t>
      </w:r>
      <w:r>
        <w:rPr>
          <w:spacing w:val="-18"/>
          <w:sz w:val="20"/>
        </w:rPr>
        <w:t>“</w:t>
      </w:r>
      <w:r>
        <w:rPr>
          <w:spacing w:val="-18"/>
          <w:sz w:val="20"/>
        </w:rPr>
        <w:t>零</w:t>
      </w:r>
      <w:r>
        <w:rPr>
          <w:spacing w:val="-18"/>
          <w:sz w:val="20"/>
        </w:rPr>
        <w:t>”</w:t>
      </w:r>
      <w:r>
        <w:rPr>
          <w:spacing w:val="-18"/>
          <w:sz w:val="20"/>
        </w:rPr>
        <w:t>分计，并注明</w:t>
      </w:r>
      <w:r>
        <w:rPr>
          <w:spacing w:val="-18"/>
          <w:sz w:val="20"/>
        </w:rPr>
        <w:t>“</w:t>
      </w:r>
      <w:r>
        <w:rPr>
          <w:spacing w:val="-18"/>
          <w:sz w:val="20"/>
        </w:rPr>
        <w:t>缺考</w:t>
      </w:r>
      <w:r>
        <w:rPr>
          <w:spacing w:val="-18"/>
          <w:sz w:val="20"/>
        </w:rPr>
        <w:t>”</w:t>
      </w:r>
      <w:r>
        <w:rPr>
          <w:spacing w:val="-18"/>
          <w:sz w:val="20"/>
        </w:rPr>
        <w:t>。</w:t>
      </w:r>
    </w:p>
    <w:p w:rsidR="006D040A" w:rsidRDefault="00FE1DD5">
      <w:pPr>
        <w:pStyle w:val="a4"/>
        <w:numPr>
          <w:ilvl w:val="0"/>
          <w:numId w:val="52"/>
        </w:numPr>
        <w:tabs>
          <w:tab w:val="left" w:pos="1727"/>
        </w:tabs>
        <w:spacing w:line="268" w:lineRule="auto"/>
        <w:ind w:right="134" w:firstLine="397"/>
        <w:jc w:val="both"/>
        <w:rPr>
          <w:sz w:val="20"/>
        </w:rPr>
      </w:pPr>
      <w:r>
        <w:rPr>
          <w:spacing w:val="-4"/>
          <w:sz w:val="20"/>
        </w:rPr>
        <w:t>研究生课程考试有作弊行为者，取消其考试资格，该门课成绩按</w:t>
      </w:r>
      <w:r>
        <w:rPr>
          <w:spacing w:val="-4"/>
          <w:sz w:val="20"/>
        </w:rPr>
        <w:t>“</w:t>
      </w:r>
      <w:r>
        <w:rPr>
          <w:spacing w:val="-4"/>
          <w:sz w:val="20"/>
        </w:rPr>
        <w:t>零</w:t>
      </w:r>
      <w:r>
        <w:rPr>
          <w:spacing w:val="-4"/>
          <w:sz w:val="20"/>
        </w:rPr>
        <w:t>”</w:t>
      </w:r>
      <w:r>
        <w:rPr>
          <w:spacing w:val="-4"/>
          <w:sz w:val="20"/>
        </w:rPr>
        <w:t>分计，</w:t>
      </w:r>
      <w:r>
        <w:rPr>
          <w:spacing w:val="-4"/>
          <w:sz w:val="20"/>
        </w:rPr>
        <w:t xml:space="preserve"> </w:t>
      </w:r>
      <w:r>
        <w:rPr>
          <w:sz w:val="20"/>
        </w:rPr>
        <w:t>注明</w:t>
      </w:r>
      <w:r>
        <w:rPr>
          <w:sz w:val="20"/>
        </w:rPr>
        <w:t>“</w:t>
      </w:r>
      <w:r>
        <w:rPr>
          <w:sz w:val="20"/>
        </w:rPr>
        <w:t>作弊</w:t>
      </w:r>
      <w:r>
        <w:rPr>
          <w:sz w:val="20"/>
        </w:rPr>
        <w:t>”</w:t>
      </w:r>
      <w:r>
        <w:rPr>
          <w:sz w:val="20"/>
        </w:rPr>
        <w:t>，并视情节轻重给予一定的纪律处分。其中</w:t>
      </w:r>
      <w:r>
        <w:rPr>
          <w:sz w:val="20"/>
        </w:rPr>
        <w:t>“</w:t>
      </w:r>
      <w:r>
        <w:rPr>
          <w:sz w:val="20"/>
        </w:rPr>
        <w:t>代考</w:t>
      </w:r>
      <w:r>
        <w:rPr>
          <w:sz w:val="20"/>
        </w:rPr>
        <w:t>”</w:t>
      </w:r>
      <w:r>
        <w:rPr>
          <w:sz w:val="20"/>
        </w:rPr>
        <w:t>作弊，双方均可给予开除学籍处分。</w:t>
      </w:r>
    </w:p>
    <w:p w:rsidR="006D040A" w:rsidRDefault="00FE1DD5">
      <w:pPr>
        <w:pStyle w:val="a4"/>
        <w:numPr>
          <w:ilvl w:val="0"/>
          <w:numId w:val="52"/>
        </w:numPr>
        <w:tabs>
          <w:tab w:val="left" w:pos="1831"/>
        </w:tabs>
        <w:spacing w:line="268" w:lineRule="auto"/>
        <w:ind w:right="133" w:firstLine="397"/>
        <w:rPr>
          <w:sz w:val="20"/>
        </w:rPr>
      </w:pPr>
      <w:r>
        <w:rPr>
          <w:sz w:val="20"/>
        </w:rPr>
        <w:t>缓考在下一学期第三周周六、日进行。</w:t>
      </w:r>
      <w:proofErr w:type="gramStart"/>
      <w:r>
        <w:rPr>
          <w:sz w:val="20"/>
        </w:rPr>
        <w:t>缓考仍由</w:t>
      </w:r>
      <w:proofErr w:type="gramEnd"/>
      <w:r>
        <w:rPr>
          <w:sz w:val="20"/>
        </w:rPr>
        <w:t>原主讲教师负责，并应按</w:t>
      </w:r>
      <w:proofErr w:type="gramStart"/>
      <w:r>
        <w:rPr>
          <w:sz w:val="20"/>
        </w:rPr>
        <w:t>原考核</w:t>
      </w:r>
      <w:proofErr w:type="gramEnd"/>
      <w:r>
        <w:rPr>
          <w:sz w:val="20"/>
        </w:rPr>
        <w:t>的要求重新命题和评分。</w:t>
      </w:r>
    </w:p>
    <w:p w:rsidR="006D040A" w:rsidRDefault="00FE1DD5">
      <w:pPr>
        <w:pStyle w:val="6"/>
        <w:spacing w:before="46" w:line="353" w:lineRule="exact"/>
        <w:ind w:left="4000"/>
        <w:rPr>
          <w:b/>
        </w:rPr>
      </w:pPr>
      <w:r>
        <w:rPr>
          <w:b/>
          <w:color w:val="333333"/>
        </w:rPr>
        <w:t>第三条</w:t>
      </w:r>
      <w:r>
        <w:rPr>
          <w:b/>
          <w:color w:val="333333"/>
        </w:rPr>
        <w:t xml:space="preserve"> </w:t>
      </w:r>
      <w:r>
        <w:rPr>
          <w:b/>
          <w:color w:val="333333"/>
        </w:rPr>
        <w:t>考场规则</w:t>
      </w:r>
    </w:p>
    <w:p w:rsidR="006D040A" w:rsidRDefault="00FE1DD5">
      <w:pPr>
        <w:pStyle w:val="a4"/>
        <w:numPr>
          <w:ilvl w:val="0"/>
          <w:numId w:val="51"/>
        </w:numPr>
        <w:tabs>
          <w:tab w:val="left" w:pos="1700"/>
        </w:tabs>
        <w:spacing w:line="318" w:lineRule="exact"/>
        <w:ind w:firstLine="397"/>
        <w:rPr>
          <w:sz w:val="20"/>
        </w:rPr>
      </w:pPr>
      <w:r>
        <w:rPr>
          <w:spacing w:val="-5"/>
          <w:sz w:val="20"/>
        </w:rPr>
        <w:t>考生必须按规定时间携带研究生</w:t>
      </w:r>
      <w:proofErr w:type="gramStart"/>
      <w:r>
        <w:rPr>
          <w:spacing w:val="-5"/>
          <w:sz w:val="20"/>
        </w:rPr>
        <w:t>证参加</w:t>
      </w:r>
      <w:proofErr w:type="gramEnd"/>
      <w:r>
        <w:rPr>
          <w:spacing w:val="-5"/>
          <w:sz w:val="20"/>
        </w:rPr>
        <w:t>考试，并按主考教师编排的座位表就坐。</w:t>
      </w:r>
    </w:p>
    <w:p w:rsidR="006D040A" w:rsidRDefault="00FE1DD5">
      <w:pPr>
        <w:pStyle w:val="a4"/>
        <w:numPr>
          <w:ilvl w:val="0"/>
          <w:numId w:val="51"/>
        </w:numPr>
        <w:tabs>
          <w:tab w:val="left" w:pos="1730"/>
        </w:tabs>
        <w:spacing w:before="39" w:line="268" w:lineRule="auto"/>
        <w:ind w:right="132" w:firstLine="397"/>
        <w:rPr>
          <w:sz w:val="20"/>
        </w:rPr>
      </w:pPr>
      <w:r>
        <w:rPr>
          <w:spacing w:val="1"/>
          <w:sz w:val="20"/>
        </w:rPr>
        <w:t>闭卷考试不得携带任何书籍、笔记本、带存储功能的电子设备、有文字或有</w:t>
      </w:r>
      <w:r>
        <w:rPr>
          <w:sz w:val="20"/>
        </w:rPr>
        <w:t>符号的纸张入座。</w:t>
      </w:r>
    </w:p>
    <w:p w:rsidR="006D040A" w:rsidRDefault="00FE1DD5">
      <w:pPr>
        <w:pStyle w:val="a4"/>
        <w:numPr>
          <w:ilvl w:val="0"/>
          <w:numId w:val="51"/>
        </w:numPr>
        <w:tabs>
          <w:tab w:val="left" w:pos="1719"/>
        </w:tabs>
        <w:spacing w:line="321" w:lineRule="exact"/>
        <w:ind w:left="1718" w:hanging="188"/>
        <w:rPr>
          <w:sz w:val="20"/>
        </w:rPr>
      </w:pPr>
      <w:r>
        <w:rPr>
          <w:spacing w:val="-10"/>
          <w:sz w:val="20"/>
        </w:rPr>
        <w:t>迟到三十分钟以上，不得入场；开考三十分钟后方可交卷；未交卷前不得离场。</w:t>
      </w:r>
    </w:p>
    <w:p w:rsidR="006D040A" w:rsidRDefault="00FE1DD5">
      <w:pPr>
        <w:pStyle w:val="a4"/>
        <w:numPr>
          <w:ilvl w:val="0"/>
          <w:numId w:val="51"/>
        </w:numPr>
        <w:tabs>
          <w:tab w:val="left" w:pos="1713"/>
        </w:tabs>
        <w:spacing w:before="38" w:line="268" w:lineRule="auto"/>
        <w:ind w:right="38" w:firstLine="397"/>
        <w:rPr>
          <w:sz w:val="20"/>
        </w:rPr>
      </w:pPr>
      <w:r>
        <w:rPr>
          <w:spacing w:val="-8"/>
          <w:sz w:val="20"/>
        </w:rPr>
        <w:t>考生答题必须用蓝</w:t>
      </w:r>
      <w:r>
        <w:rPr>
          <w:sz w:val="20"/>
        </w:rPr>
        <w:t>（黑</w:t>
      </w:r>
      <w:r>
        <w:rPr>
          <w:spacing w:val="-62"/>
          <w:sz w:val="20"/>
        </w:rPr>
        <w:t>）</w:t>
      </w:r>
      <w:r>
        <w:rPr>
          <w:spacing w:val="-15"/>
          <w:sz w:val="20"/>
        </w:rPr>
        <w:t>色字迹钢笔、圆珠笔或签字笔书写。字迹要工整、清楚，</w:t>
      </w:r>
      <w:r>
        <w:rPr>
          <w:spacing w:val="-15"/>
          <w:sz w:val="20"/>
        </w:rPr>
        <w:t xml:space="preserve"> </w:t>
      </w:r>
      <w:r>
        <w:rPr>
          <w:spacing w:val="-15"/>
          <w:sz w:val="20"/>
        </w:rPr>
        <w:t>填涂要规范，不得使用涂改液。答案书写在草稿纸上的一律无效。</w:t>
      </w:r>
    </w:p>
    <w:p w:rsidR="006D040A" w:rsidRDefault="00FE1DD5">
      <w:pPr>
        <w:pStyle w:val="a4"/>
        <w:numPr>
          <w:ilvl w:val="0"/>
          <w:numId w:val="51"/>
        </w:numPr>
        <w:tabs>
          <w:tab w:val="left" w:pos="1729"/>
        </w:tabs>
        <w:spacing w:line="321" w:lineRule="exact"/>
        <w:ind w:left="1728" w:hanging="198"/>
        <w:rPr>
          <w:sz w:val="20"/>
        </w:rPr>
      </w:pPr>
      <w:r>
        <w:rPr>
          <w:sz w:val="20"/>
        </w:rPr>
        <w:t>考生不得向监考教师询问或试探与答卷有关的问题。</w:t>
      </w:r>
    </w:p>
    <w:p w:rsidR="006D040A" w:rsidRDefault="00FE1DD5">
      <w:pPr>
        <w:pStyle w:val="a4"/>
        <w:numPr>
          <w:ilvl w:val="0"/>
          <w:numId w:val="51"/>
        </w:numPr>
        <w:tabs>
          <w:tab w:val="left" w:pos="1726"/>
        </w:tabs>
        <w:spacing w:before="39"/>
        <w:ind w:left="1725" w:hanging="195"/>
        <w:rPr>
          <w:sz w:val="20"/>
        </w:rPr>
      </w:pPr>
      <w:r>
        <w:rPr>
          <w:spacing w:val="-9"/>
          <w:sz w:val="20"/>
        </w:rPr>
        <w:t>考试应独立完成，不得有任何作弊行为。凡有</w:t>
      </w:r>
      <w:r>
        <w:rPr>
          <w:spacing w:val="-9"/>
          <w:sz w:val="20"/>
        </w:rPr>
        <w:t>“</w:t>
      </w:r>
      <w:r>
        <w:rPr>
          <w:spacing w:val="-9"/>
          <w:sz w:val="20"/>
        </w:rPr>
        <w:t>夹带</w:t>
      </w:r>
      <w:r>
        <w:rPr>
          <w:spacing w:val="-9"/>
          <w:sz w:val="20"/>
        </w:rPr>
        <w:t>”</w:t>
      </w:r>
      <w:r>
        <w:rPr>
          <w:spacing w:val="-9"/>
          <w:sz w:val="20"/>
        </w:rPr>
        <w:t>、</w:t>
      </w:r>
      <w:r>
        <w:rPr>
          <w:spacing w:val="-9"/>
          <w:sz w:val="20"/>
        </w:rPr>
        <w:t>“</w:t>
      </w:r>
      <w:r>
        <w:rPr>
          <w:spacing w:val="-9"/>
          <w:sz w:val="20"/>
        </w:rPr>
        <w:t>串通</w:t>
      </w:r>
      <w:r>
        <w:rPr>
          <w:spacing w:val="-9"/>
          <w:sz w:val="20"/>
        </w:rPr>
        <w:t>”</w:t>
      </w:r>
      <w:r>
        <w:rPr>
          <w:spacing w:val="-9"/>
          <w:sz w:val="20"/>
        </w:rPr>
        <w:t>、</w:t>
      </w:r>
      <w:r>
        <w:rPr>
          <w:spacing w:val="-9"/>
          <w:sz w:val="20"/>
        </w:rPr>
        <w:t>“</w:t>
      </w:r>
      <w:r>
        <w:rPr>
          <w:spacing w:val="-9"/>
          <w:sz w:val="20"/>
        </w:rPr>
        <w:t>偷看</w:t>
      </w:r>
      <w:r>
        <w:rPr>
          <w:spacing w:val="-9"/>
          <w:sz w:val="20"/>
        </w:rPr>
        <w:t>”</w:t>
      </w:r>
      <w:r>
        <w:rPr>
          <w:spacing w:val="-9"/>
          <w:sz w:val="20"/>
        </w:rPr>
        <w:t>、</w:t>
      </w:r>
    </w:p>
    <w:p w:rsidR="006D040A" w:rsidRDefault="00FE1DD5">
      <w:pPr>
        <w:pStyle w:val="a3"/>
        <w:spacing w:before="38" w:line="268" w:lineRule="auto"/>
        <w:ind w:right="9" w:hanging="100"/>
      </w:pPr>
      <w:r>
        <w:t>“</w:t>
      </w:r>
      <w:r>
        <w:t>旁窥</w:t>
      </w:r>
      <w:r>
        <w:t>”</w:t>
      </w:r>
      <w:r>
        <w:t>等作弊行为者，均以</w:t>
      </w:r>
      <w:r>
        <w:t>“</w:t>
      </w:r>
      <w:r>
        <w:t>作弊</w:t>
      </w:r>
      <w:r>
        <w:t>”</w:t>
      </w:r>
      <w:r>
        <w:t>论处，取消其该门课程考试资格，成绩按</w:t>
      </w:r>
      <w:r>
        <w:t>“</w:t>
      </w:r>
      <w:r>
        <w:t>零</w:t>
      </w:r>
      <w:r>
        <w:t xml:space="preserve">” </w:t>
      </w:r>
      <w:r>
        <w:t>分计，并视情节轻重给予一定的纪律处分。</w:t>
      </w:r>
    </w:p>
    <w:p w:rsidR="006D040A" w:rsidRDefault="00FE1DD5">
      <w:pPr>
        <w:pStyle w:val="a4"/>
        <w:numPr>
          <w:ilvl w:val="0"/>
          <w:numId w:val="51"/>
        </w:numPr>
        <w:tabs>
          <w:tab w:val="left" w:pos="1730"/>
        </w:tabs>
        <w:spacing w:line="268" w:lineRule="auto"/>
        <w:ind w:right="132" w:firstLine="397"/>
        <w:rPr>
          <w:sz w:val="20"/>
        </w:rPr>
      </w:pPr>
      <w:r>
        <w:rPr>
          <w:spacing w:val="1"/>
          <w:sz w:val="20"/>
        </w:rPr>
        <w:t>考生在考场要保持肃静，考试结束应立即交卷。提前交卷者要迅速离场，不</w:t>
      </w:r>
      <w:r>
        <w:rPr>
          <w:sz w:val="20"/>
        </w:rPr>
        <w:t>得在场内逗留或在考场附近议论、喧哗。</w:t>
      </w:r>
    </w:p>
    <w:p w:rsidR="006D040A" w:rsidRDefault="00FE1DD5">
      <w:pPr>
        <w:pStyle w:val="6"/>
        <w:spacing w:before="182" w:line="353" w:lineRule="exact"/>
        <w:ind w:left="3662" w:right="3759"/>
        <w:jc w:val="center"/>
        <w:rPr>
          <w:b/>
        </w:rPr>
      </w:pPr>
      <w:r>
        <w:br w:type="column"/>
      </w:r>
      <w:r>
        <w:rPr>
          <w:b/>
          <w:color w:val="333333"/>
        </w:rPr>
        <w:t>第四条</w:t>
      </w:r>
      <w:r>
        <w:rPr>
          <w:b/>
          <w:color w:val="333333"/>
        </w:rPr>
        <w:t xml:space="preserve">  </w:t>
      </w:r>
      <w:r>
        <w:rPr>
          <w:b/>
          <w:color w:val="333333"/>
        </w:rPr>
        <w:t>主考教师职责</w:t>
      </w:r>
    </w:p>
    <w:p w:rsidR="006D040A" w:rsidRDefault="00FE1DD5">
      <w:pPr>
        <w:pStyle w:val="a4"/>
        <w:numPr>
          <w:ilvl w:val="0"/>
          <w:numId w:val="50"/>
        </w:numPr>
        <w:tabs>
          <w:tab w:val="left" w:pos="1599"/>
        </w:tabs>
        <w:spacing w:line="318" w:lineRule="exact"/>
        <w:ind w:firstLine="397"/>
        <w:rPr>
          <w:sz w:val="20"/>
        </w:rPr>
      </w:pPr>
      <w:r>
        <w:rPr>
          <w:spacing w:val="-6"/>
          <w:sz w:val="20"/>
        </w:rPr>
        <w:t>考前根据考场情况和考试人数编排座位表</w:t>
      </w:r>
      <w:r>
        <w:rPr>
          <w:sz w:val="20"/>
        </w:rPr>
        <w:t>（</w:t>
      </w:r>
      <w:proofErr w:type="gramStart"/>
      <w:r>
        <w:rPr>
          <w:sz w:val="20"/>
        </w:rPr>
        <w:t>双隔位</w:t>
      </w:r>
      <w:proofErr w:type="gramEnd"/>
      <w:r>
        <w:rPr>
          <w:sz w:val="20"/>
        </w:rPr>
        <w:t>排列</w:t>
      </w:r>
      <w:r>
        <w:rPr>
          <w:spacing w:val="-99"/>
          <w:sz w:val="20"/>
        </w:rPr>
        <w:t>），</w:t>
      </w:r>
      <w:r>
        <w:rPr>
          <w:sz w:val="20"/>
        </w:rPr>
        <w:t>并提前十五分钟进场。</w:t>
      </w:r>
    </w:p>
    <w:p w:rsidR="006D040A" w:rsidRDefault="00FE1DD5">
      <w:pPr>
        <w:pStyle w:val="a4"/>
        <w:numPr>
          <w:ilvl w:val="0"/>
          <w:numId w:val="50"/>
        </w:numPr>
        <w:tabs>
          <w:tab w:val="left" w:pos="1630"/>
        </w:tabs>
        <w:spacing w:before="39" w:line="268" w:lineRule="auto"/>
        <w:ind w:right="1126" w:firstLine="397"/>
        <w:rPr>
          <w:sz w:val="20"/>
        </w:rPr>
      </w:pPr>
      <w:r>
        <w:rPr>
          <w:spacing w:val="2"/>
          <w:sz w:val="20"/>
        </w:rPr>
        <w:t>考生入场时，督促考生将不能带入座位的书籍、资料或带存储功能的电子设</w:t>
      </w:r>
      <w:r>
        <w:rPr>
          <w:sz w:val="20"/>
        </w:rPr>
        <w:t>备等集中放置在规定的位置。</w:t>
      </w:r>
    </w:p>
    <w:p w:rsidR="006D040A" w:rsidRDefault="00FE1DD5">
      <w:pPr>
        <w:pStyle w:val="a4"/>
        <w:numPr>
          <w:ilvl w:val="0"/>
          <w:numId w:val="50"/>
        </w:numPr>
        <w:tabs>
          <w:tab w:val="left" w:pos="1630"/>
        </w:tabs>
        <w:spacing w:line="268" w:lineRule="auto"/>
        <w:ind w:right="1126" w:firstLine="397"/>
        <w:rPr>
          <w:sz w:val="20"/>
        </w:rPr>
      </w:pPr>
      <w:r>
        <w:rPr>
          <w:sz w:val="20"/>
        </w:rPr>
        <w:t>开考前，明确宣布考试时间。开考后，核查学生身份、清点考生人数，统计实发考卷数。</w:t>
      </w:r>
    </w:p>
    <w:p w:rsidR="006D040A" w:rsidRDefault="00FE1DD5">
      <w:pPr>
        <w:pStyle w:val="a4"/>
        <w:numPr>
          <w:ilvl w:val="0"/>
          <w:numId w:val="50"/>
        </w:numPr>
        <w:tabs>
          <w:tab w:val="left" w:pos="1629"/>
        </w:tabs>
        <w:spacing w:line="321" w:lineRule="exact"/>
        <w:ind w:left="1628" w:hanging="198"/>
        <w:rPr>
          <w:sz w:val="20"/>
        </w:rPr>
      </w:pPr>
      <w:r>
        <w:rPr>
          <w:sz w:val="20"/>
        </w:rPr>
        <w:t>对违反考场规则的考生，主考教师有权取消其考试资格并报研究生院处理。</w:t>
      </w:r>
    </w:p>
    <w:p w:rsidR="006D040A" w:rsidRDefault="00FE1DD5">
      <w:pPr>
        <w:pStyle w:val="a4"/>
        <w:numPr>
          <w:ilvl w:val="0"/>
          <w:numId w:val="50"/>
        </w:numPr>
        <w:tabs>
          <w:tab w:val="left" w:pos="1629"/>
        </w:tabs>
        <w:spacing w:before="38"/>
        <w:ind w:left="1628" w:hanging="198"/>
        <w:rPr>
          <w:sz w:val="20"/>
        </w:rPr>
      </w:pPr>
      <w:r>
        <w:rPr>
          <w:sz w:val="20"/>
        </w:rPr>
        <w:t>认真履行职责，不能做与监考无关的事，中途不得离场。</w:t>
      </w:r>
    </w:p>
    <w:p w:rsidR="006D040A" w:rsidRDefault="00FE1DD5">
      <w:pPr>
        <w:pStyle w:val="a4"/>
        <w:numPr>
          <w:ilvl w:val="0"/>
          <w:numId w:val="50"/>
        </w:numPr>
        <w:tabs>
          <w:tab w:val="left" w:pos="1630"/>
        </w:tabs>
        <w:spacing w:before="38" w:line="268" w:lineRule="auto"/>
        <w:ind w:right="1126" w:firstLine="397"/>
        <w:rPr>
          <w:sz w:val="20"/>
        </w:rPr>
      </w:pPr>
      <w:r>
        <w:rPr>
          <w:sz w:val="20"/>
        </w:rPr>
        <w:t>考试结束前十分钟，提醒考生在试卷上填写姓名、学院、专业，做好收卷的</w:t>
      </w:r>
      <w:r>
        <w:rPr>
          <w:sz w:val="20"/>
        </w:rPr>
        <w:t>准备工作。收卷后清点试卷数，防止试卷丢失。</w:t>
      </w:r>
    </w:p>
    <w:p w:rsidR="006D040A" w:rsidRDefault="00FE1DD5">
      <w:pPr>
        <w:pStyle w:val="a4"/>
        <w:numPr>
          <w:ilvl w:val="0"/>
          <w:numId w:val="50"/>
        </w:numPr>
        <w:tabs>
          <w:tab w:val="left" w:pos="1629"/>
        </w:tabs>
        <w:spacing w:line="321" w:lineRule="exact"/>
        <w:ind w:left="1628" w:hanging="198"/>
        <w:rPr>
          <w:sz w:val="20"/>
        </w:rPr>
      </w:pPr>
      <w:r>
        <w:rPr>
          <w:sz w:val="20"/>
        </w:rPr>
        <w:t>不得随意延长考试时间。</w:t>
      </w:r>
    </w:p>
    <w:p w:rsidR="006D040A" w:rsidRDefault="00FE1DD5">
      <w:pPr>
        <w:pStyle w:val="6"/>
        <w:spacing w:before="86" w:line="353" w:lineRule="exact"/>
        <w:ind w:left="3662" w:right="3759"/>
        <w:jc w:val="center"/>
        <w:rPr>
          <w:b/>
        </w:rPr>
      </w:pPr>
      <w:r>
        <w:rPr>
          <w:b/>
          <w:color w:val="333333"/>
        </w:rPr>
        <w:t>第五条</w:t>
      </w:r>
      <w:r>
        <w:rPr>
          <w:b/>
          <w:color w:val="333333"/>
        </w:rPr>
        <w:t xml:space="preserve">  </w:t>
      </w:r>
      <w:r>
        <w:rPr>
          <w:b/>
          <w:color w:val="333333"/>
        </w:rPr>
        <w:t>成绩管理</w:t>
      </w:r>
    </w:p>
    <w:p w:rsidR="006D040A" w:rsidRDefault="00FE1DD5">
      <w:pPr>
        <w:pStyle w:val="a4"/>
        <w:numPr>
          <w:ilvl w:val="0"/>
          <w:numId w:val="49"/>
        </w:numPr>
        <w:tabs>
          <w:tab w:val="left" w:pos="1623"/>
        </w:tabs>
        <w:spacing w:line="318" w:lineRule="exact"/>
        <w:ind w:firstLine="397"/>
        <w:rPr>
          <w:sz w:val="20"/>
        </w:rPr>
      </w:pPr>
      <w:r>
        <w:rPr>
          <w:sz w:val="20"/>
        </w:rPr>
        <w:t>研究生课程考核均以百分制计分，</w:t>
      </w:r>
      <w:r>
        <w:rPr>
          <w:sz w:val="20"/>
        </w:rPr>
        <w:t>“</w:t>
      </w:r>
      <w:r>
        <w:rPr>
          <w:sz w:val="20"/>
        </w:rPr>
        <w:t>免修</w:t>
      </w:r>
      <w:r>
        <w:rPr>
          <w:sz w:val="20"/>
        </w:rPr>
        <w:t>”</w:t>
      </w:r>
      <w:r>
        <w:rPr>
          <w:sz w:val="20"/>
        </w:rPr>
        <w:t>成绩按</w:t>
      </w:r>
      <w:r>
        <w:rPr>
          <w:sz w:val="20"/>
        </w:rPr>
        <w:t xml:space="preserve"> 85 </w:t>
      </w:r>
      <w:r>
        <w:rPr>
          <w:sz w:val="20"/>
        </w:rPr>
        <w:t>分计。</w:t>
      </w:r>
    </w:p>
    <w:p w:rsidR="006D040A" w:rsidRDefault="00FE1DD5">
      <w:pPr>
        <w:pStyle w:val="a4"/>
        <w:numPr>
          <w:ilvl w:val="0"/>
          <w:numId w:val="49"/>
        </w:numPr>
        <w:tabs>
          <w:tab w:val="left" w:pos="1630"/>
        </w:tabs>
        <w:spacing w:before="38" w:line="268" w:lineRule="auto"/>
        <w:ind w:right="1127" w:firstLine="397"/>
        <w:rPr>
          <w:sz w:val="20"/>
        </w:rPr>
      </w:pPr>
      <w:r>
        <w:rPr>
          <w:spacing w:val="3"/>
          <w:sz w:val="20"/>
        </w:rPr>
        <w:t>研究生课程总成绩由平时成绩和期末考试成绩两部分组成，其中平时成绩所</w:t>
      </w:r>
      <w:r>
        <w:rPr>
          <w:sz w:val="20"/>
        </w:rPr>
        <w:t>占比例一般不超过总成绩的</w:t>
      </w:r>
      <w:r>
        <w:rPr>
          <w:sz w:val="20"/>
        </w:rPr>
        <w:t xml:space="preserve"> 40%</w:t>
      </w:r>
      <w:r>
        <w:rPr>
          <w:sz w:val="20"/>
        </w:rPr>
        <w:t>，重修（或补考）获得的成绩应当予以标注。</w:t>
      </w:r>
    </w:p>
    <w:p w:rsidR="006D040A" w:rsidRDefault="00FE1DD5">
      <w:pPr>
        <w:pStyle w:val="a4"/>
        <w:numPr>
          <w:ilvl w:val="0"/>
          <w:numId w:val="49"/>
        </w:numPr>
        <w:tabs>
          <w:tab w:val="left" w:pos="1630"/>
        </w:tabs>
        <w:spacing w:line="268" w:lineRule="auto"/>
        <w:ind w:right="1127" w:firstLine="397"/>
        <w:rPr>
          <w:sz w:val="20"/>
        </w:rPr>
      </w:pPr>
      <w:r>
        <w:rPr>
          <w:spacing w:val="3"/>
          <w:sz w:val="20"/>
        </w:rPr>
        <w:t>研究生课程考核结束后十五天内，主讲教师应通过系统提交并打印成绩单一</w:t>
      </w:r>
      <w:r>
        <w:rPr>
          <w:sz w:val="20"/>
        </w:rPr>
        <w:t>式两份（一份学院存档、一份交研究生院）。</w:t>
      </w:r>
    </w:p>
    <w:p w:rsidR="006D040A" w:rsidRDefault="00FE1DD5">
      <w:pPr>
        <w:pStyle w:val="a3"/>
        <w:spacing w:line="268" w:lineRule="auto"/>
        <w:ind w:left="1033" w:right="1125" w:firstLine="396"/>
      </w:pPr>
      <w:r>
        <w:t>硕士研究生专业课试题、答卷由学院存档，硕士研究生公共课及博士研究生所有课程的试题、答卷由研究生院存档。</w:t>
      </w:r>
    </w:p>
    <w:p w:rsidR="006D040A" w:rsidRDefault="00FE1DD5">
      <w:pPr>
        <w:pStyle w:val="a3"/>
        <w:spacing w:line="268" w:lineRule="auto"/>
        <w:ind w:left="1033" w:right="1125" w:firstLine="396"/>
      </w:pPr>
      <w:r>
        <w:t>逾期</w:t>
      </w:r>
      <w:proofErr w:type="gramStart"/>
      <w:r>
        <w:t>不</w:t>
      </w:r>
      <w:proofErr w:type="gramEnd"/>
      <w:r>
        <w:t>报送课程成绩且无特殊理由的，该门课程成绩作废，其后果由任课教师承担。</w:t>
      </w:r>
    </w:p>
    <w:p w:rsidR="006D040A" w:rsidRDefault="00FE1DD5">
      <w:pPr>
        <w:pStyle w:val="a4"/>
        <w:numPr>
          <w:ilvl w:val="0"/>
          <w:numId w:val="49"/>
        </w:numPr>
        <w:tabs>
          <w:tab w:val="left" w:pos="1630"/>
        </w:tabs>
        <w:spacing w:line="268" w:lineRule="auto"/>
        <w:ind w:right="1131" w:firstLine="397"/>
        <w:rPr>
          <w:sz w:val="20"/>
        </w:rPr>
      </w:pPr>
      <w:r>
        <w:rPr>
          <w:sz w:val="20"/>
        </w:rPr>
        <w:t>研究生课程考核的试题、答卷、成绩单应存档备查。研究生课程考核试题、</w:t>
      </w:r>
      <w:r>
        <w:rPr>
          <w:spacing w:val="-4"/>
          <w:sz w:val="20"/>
        </w:rPr>
        <w:t>答卷一般保存五年，成绩单必须长期保存。课程试题、答卷由学校保密室统一销毁。</w:t>
      </w:r>
    </w:p>
    <w:p w:rsidR="006D040A" w:rsidRDefault="00FE1DD5">
      <w:pPr>
        <w:pStyle w:val="a4"/>
        <w:numPr>
          <w:ilvl w:val="0"/>
          <w:numId w:val="49"/>
        </w:numPr>
        <w:tabs>
          <w:tab w:val="left" w:pos="1630"/>
        </w:tabs>
        <w:spacing w:line="268" w:lineRule="auto"/>
        <w:ind w:right="1126" w:firstLine="397"/>
        <w:rPr>
          <w:sz w:val="20"/>
        </w:rPr>
      </w:pPr>
      <w:r>
        <w:rPr>
          <w:spacing w:val="2"/>
          <w:sz w:val="20"/>
        </w:rPr>
        <w:t>研究生课程考试答卷一般不得查阅，如有特殊原因需查卷，由研究生院组织</w:t>
      </w:r>
      <w:r>
        <w:rPr>
          <w:sz w:val="20"/>
        </w:rPr>
        <w:t>有关教师进行。</w:t>
      </w:r>
    </w:p>
    <w:p w:rsidR="006D040A" w:rsidRDefault="00FE1DD5">
      <w:pPr>
        <w:pStyle w:val="a4"/>
        <w:numPr>
          <w:ilvl w:val="0"/>
          <w:numId w:val="49"/>
        </w:numPr>
        <w:tabs>
          <w:tab w:val="left" w:pos="1629"/>
        </w:tabs>
        <w:spacing w:line="321" w:lineRule="exact"/>
        <w:ind w:left="1628" w:hanging="198"/>
        <w:rPr>
          <w:sz w:val="20"/>
        </w:rPr>
      </w:pPr>
      <w:r>
        <w:rPr>
          <w:sz w:val="20"/>
        </w:rPr>
        <w:t>研究生课程考核成绩实行学院和研究生院两级管理。</w:t>
      </w:r>
    </w:p>
    <w:p w:rsidR="006D040A" w:rsidRDefault="00FE1DD5">
      <w:pPr>
        <w:pStyle w:val="a4"/>
        <w:numPr>
          <w:ilvl w:val="0"/>
          <w:numId w:val="49"/>
        </w:numPr>
        <w:tabs>
          <w:tab w:val="left" w:pos="1629"/>
        </w:tabs>
        <w:spacing w:before="37"/>
        <w:ind w:left="1628" w:hanging="198"/>
        <w:rPr>
          <w:sz w:val="20"/>
        </w:rPr>
      </w:pPr>
      <w:r>
        <w:rPr>
          <w:sz w:val="20"/>
        </w:rPr>
        <w:t>研究生毕业后，其学籍表、成绩总册移交学校档案馆存档。</w:t>
      </w:r>
    </w:p>
    <w:p w:rsidR="006D040A" w:rsidRDefault="00FE1DD5">
      <w:pPr>
        <w:pStyle w:val="a4"/>
        <w:numPr>
          <w:ilvl w:val="0"/>
          <w:numId w:val="49"/>
        </w:numPr>
        <w:tabs>
          <w:tab w:val="left" w:pos="1630"/>
        </w:tabs>
        <w:spacing w:line="360" w:lineRule="atLeast"/>
        <w:ind w:right="1126" w:firstLine="397"/>
        <w:rPr>
          <w:sz w:val="20"/>
        </w:rPr>
      </w:pPr>
      <w:r>
        <w:pict>
          <v:line id="_x0000_s5166" style="position:absolute;left:0;text-align:left;z-index:-284440;mso-position-horizontal-relative:page" from="963.35pt,35.9pt" to="963.35pt,70.75pt" strokecolor="#5a5757" strokeweight=".30164mm">
            <w10:wrap anchorx="page"/>
          </v:line>
        </w:pict>
      </w:r>
      <w:r>
        <w:pict>
          <v:line id="_x0000_s5165" style="position:absolute;left:0;text-align:left;z-index:-284392;mso-position-horizontal-relative:page" from="57.1pt,35.9pt" to="57.1pt,70.75pt" strokecolor="#5a5757" strokeweight=".30128mm">
            <w10:wrap anchorx="page"/>
          </v:line>
        </w:pict>
      </w:r>
      <w:r>
        <w:rPr>
          <w:spacing w:val="1"/>
          <w:sz w:val="20"/>
        </w:rPr>
        <w:t>学生重新参加入学考试、符合录取条件，退学之日起两年内再次入学的，其</w:t>
      </w:r>
      <w:r>
        <w:rPr>
          <w:sz w:val="20"/>
        </w:rPr>
        <w:t>已获得学分，经学校认定，可予以承认。</w:t>
      </w:r>
    </w:p>
    <w:p w:rsidR="006D040A" w:rsidRDefault="006D040A">
      <w:pPr>
        <w:spacing w:line="360" w:lineRule="atLeast"/>
        <w:rPr>
          <w:sz w:val="20"/>
        </w:rPr>
        <w:sectPr w:rsidR="006D040A">
          <w:type w:val="continuous"/>
          <w:pgSz w:w="20410" w:h="13040" w:orient="landscape"/>
          <w:pgMar w:top="2000" w:right="0" w:bottom="0" w:left="0" w:header="720" w:footer="720" w:gutter="0"/>
          <w:cols w:num="2" w:space="720" w:equalWidth="0">
            <w:col w:w="8645" w:space="2227"/>
            <w:col w:w="9538"/>
          </w:cols>
        </w:sectPr>
      </w:pPr>
    </w:p>
    <w:p w:rsidR="006D040A" w:rsidRDefault="00FE1DD5">
      <w:pPr>
        <w:pStyle w:val="a3"/>
        <w:tabs>
          <w:tab w:val="left" w:pos="19489"/>
        </w:tabs>
        <w:spacing w:line="209" w:lineRule="exact"/>
        <w:ind w:left="558"/>
        <w:rPr>
          <w:rFonts w:ascii="IKEA Sans"/>
        </w:rPr>
      </w:pPr>
      <w:r>
        <w:pict>
          <v:group id="_x0000_s5125" style="position:absolute;left:0;text-align:left;margin-left:1003.25pt;margin-top:0;width:17.25pt;height:652pt;z-index:4072;mso-position-horizontal-relative:page;mso-position-vertical-relative:page" coordorigin="20065" coordsize="345,13040">
            <v:rect id="_x0000_s5164" style="position:absolute;left:20065;width:345;height:13040" fillcolor="#dcdddd" stroked="f"/>
            <v:shape id="_x0000_s5163" type="#_x0000_t75" style="position:absolute;left:20071;top:490;width:220;height:209">
              <v:imagedata r:id="rId9" o:title=""/>
            </v:shape>
            <v:shape id="_x0000_s5162" type="#_x0000_t75" style="position:absolute;left:20075;top:733;width:211;height:542">
              <v:imagedata r:id="rId10" o:title=""/>
            </v:shape>
            <v:shape id="_x0000_s5161" type="#_x0000_t75" style="position:absolute;left:20070;top:1309;width:216;height:678">
              <v:imagedata r:id="rId11" o:title=""/>
            </v:shape>
            <v:shape id="_x0000_s5160" type="#_x0000_t75" style="position:absolute;left:20070;top:2081;width:221;height:335">
              <v:imagedata r:id="rId12" o:title=""/>
            </v:shape>
            <v:line id="_x0000_s5159" style="position:absolute" from="20075,2599" to="20286,2599" strokecolor="white" strokeweight=".47942mm"/>
            <v:rect id="_x0000_s5158" style="position:absolute;left:20173;top:2476;width:25;height:109" stroked="f"/>
            <v:line id="_x0000_s5157" style="position:absolute" from="20075,2463" to="20286,2463" strokecolor="white" strokeweight=".47908mm"/>
            <v:shape id="_x0000_s5156" type="#_x0000_t75" style="position:absolute;left:20070;top:2648;width:220;height:464">
              <v:imagedata r:id="rId13" o:title=""/>
            </v:shape>
            <v:rect id="_x0000_s5155" style="position:absolute;left:20075;top:3174;width:26;height:94" stroked="f"/>
            <v:line id="_x0000_s5154" style="position:absolute" from="20075,3162" to="20286,3162" strokecolor="white" strokeweight="1.3pt"/>
            <v:shape id="_x0000_s5153" type="#_x0000_t75" style="position:absolute;left:20070;top:3360;width:220;height:220">
              <v:imagedata r:id="rId14" o:title=""/>
            </v:shape>
            <v:rect id="_x0000_s5152" style="position:absolute;left:20260;top:3643;width:26;height:94" stroked="f"/>
            <v:line id="_x0000_s5151" style="position:absolute" from="20075,3630" to="20286,3630" strokecolor="white" strokeweight="1.3pt"/>
            <v:rect id="_x0000_s5150" style="position:absolute;left:20168;top:3643;width:26;height:87" stroked="f"/>
            <v:shape id="_x0000_s5149" type="#_x0000_t75" style="position:absolute;left:20070;top:3826;width:221;height:379">
              <v:imagedata r:id="rId15" o:title=""/>
            </v:shape>
            <v:shape id="_x0000_s5148" type="#_x0000_t75" style="position:absolute;left:20070;top:4240;width:216;height:519">
              <v:imagedata r:id="rId16" o:title=""/>
            </v:shape>
            <v:shape id="_x0000_s5147" type="#_x0000_t75" style="position:absolute;left:20070;top:4871;width:220;height:175">
              <v:imagedata r:id="rId17" o:title=""/>
            </v:shape>
            <v:line id="_x0000_s5146" style="position:absolute" from="20075,5230" to="20286,5230" strokecolor="white" strokeweight=".47908mm"/>
            <v:rect id="_x0000_s5145" style="position:absolute;left:20173;top:5107;width:25;height:109" stroked="f"/>
            <v:line id="_x0000_s5144" style="position:absolute" from="20075,5094" to="20286,5094" strokecolor="white" strokeweight=".47942mm"/>
            <v:line id="_x0000_s5143" style="position:absolute" from="20075,5304" to="20286,5304" strokecolor="white" strokeweight=".47942mm"/>
            <v:shape id="_x0000_s5142" type="#_x0000_t75" style="position:absolute;left:20075;top:5365;width:211;height:394">
              <v:imagedata r:id="rId18" o:title=""/>
            </v:shape>
            <v:shape id="_x0000_s5141" type="#_x0000_t75" style="position:absolute;left:20070;top:5860;width:216;height:159">
              <v:imagedata r:id="rId19" o:title=""/>
            </v:shape>
            <v:shape id="_x0000_s5140" type="#_x0000_t75" style="position:absolute;left:20075;top:6065;width:211;height:171">
              <v:imagedata r:id="rId20" o:title=""/>
            </v:shape>
            <v:shape id="_x0000_s5139" type="#_x0000_t75" style="position:absolute;left:20075;top:6282;width:211;height:391">
              <v:imagedata r:id="rId21" o:title=""/>
            </v:shape>
            <v:shape id="_x0000_s5138" type="#_x0000_t75" style="position:absolute;left:20070;top:6707;width:220;height:290">
              <v:imagedata r:id="rId22" o:title=""/>
            </v:shape>
            <v:shape id="_x0000_s5137" type="#_x0000_t75" style="position:absolute;left:20075;top:7029;width:211;height:382">
              <v:imagedata r:id="rId23" o:title=""/>
            </v:shape>
            <v:shape id="_x0000_s5136" type="#_x0000_t75" style="position:absolute;left:20070;top:7502;width:220;height:220">
              <v:imagedata r:id="rId24" o:title=""/>
            </v:shape>
            <v:rect id="_x0000_s5135" style="position:absolute;left:20260;top:7784;width:26;height:94" stroked="f"/>
            <v:line id="_x0000_s5134" style="position:absolute" from="20075,7772" to="20286,7772" strokecolor="white" strokeweight="1.3pt"/>
            <v:rect id="_x0000_s5133" style="position:absolute;left:20168;top:7785;width:26;height:87" stroked="f"/>
            <v:shape id="_x0000_s5132" type="#_x0000_t75" style="position:absolute;left:20070;top:7967;width:220;height:488">
              <v:imagedata r:id="rId25" o:title=""/>
            </v:shape>
            <v:line id="_x0000_s5131" style="position:absolute" from="20075,8639" to="20286,8639" strokecolor="white" strokeweight=".47908mm"/>
            <v:rect id="_x0000_s5130" style="position:absolute;left:20173;top:8516;width:25;height:109" stroked="f"/>
            <v:line id="_x0000_s5129" style="position:absolute" from="20075,8503" to="20286,8503" strokecolor="white" strokeweight=".47942mm"/>
            <v:shape id="_x0000_s5128" type="#_x0000_t75" style="position:absolute;left:20075;top:8700;width:211;height:171">
              <v:imagedata r:id="rId20" o:title=""/>
            </v:shape>
            <v:shape id="_x0000_s5127" type="#_x0000_t75" style="position:absolute;left:20070;top:8905;width:220;height:220">
              <v:imagedata r:id="rId24" o:title=""/>
            </v:shape>
            <v:shape id="_x0000_s5126" type="#_x0000_t75" style="position:absolute;left:20070;top:9162;width:220;height:778">
              <v:imagedata r:id="rId26" o:title=""/>
            </v:shape>
            <w10:wrap anchorx="page" anchory="page"/>
          </v:group>
        </w:pict>
      </w:r>
      <w:r>
        <w:pict>
          <v:group id="_x0000_s5085" style="position:absolute;left:0;text-align:left;margin-left:0;margin-top:0;width:17.25pt;height:652pt;z-index:4120;mso-position-horizontal-relative:page;mso-position-vertical-relative:page" coordsize="345,13040">
            <v:rect id="_x0000_s5124" style="position:absolute;width:345;height:13040" fillcolor="#dcdddd" stroked="f"/>
            <v:shape id="_x0000_s5123" type="#_x0000_t75" style="position:absolute;left:115;top:490;width:220;height:209">
              <v:imagedata r:id="rId27" o:title=""/>
            </v:shape>
            <v:shape id="_x0000_s5122" type="#_x0000_t75" style="position:absolute;left:119;top:733;width:211;height:542">
              <v:imagedata r:id="rId28" o:title=""/>
            </v:shape>
            <v:shape id="_x0000_s5121" type="#_x0000_t75" style="position:absolute;left:114;top:1309;width:216;height:678">
              <v:imagedata r:id="rId29" o:title=""/>
            </v:shape>
            <v:shape id="_x0000_s5120" type="#_x0000_t75" style="position:absolute;left:114;top:2081;width:221;height:335">
              <v:imagedata r:id="rId30" o:title=""/>
            </v:shape>
            <v:line id="_x0000_s5119" style="position:absolute" from="120,2599" to="330,2599" strokecolor="white" strokeweight=".47942mm"/>
            <v:rect id="_x0000_s5118" style="position:absolute;left:218;top:2476;width:25;height:109" stroked="f"/>
            <v:line id="_x0000_s5117" style="position:absolute" from="120,2463" to="330,2463" strokecolor="white" strokeweight=".47908mm"/>
            <v:shape id="_x0000_s5116" type="#_x0000_t75" style="position:absolute;left:115;top:2648;width:220;height:464">
              <v:imagedata r:id="rId31" o:title=""/>
            </v:shape>
            <v:rect id="_x0000_s5115" style="position:absolute;left:119;top:3174;width:26;height:94" stroked="f"/>
            <v:line id="_x0000_s5114" style="position:absolute" from="120,3162" to="330,3162" strokecolor="white" strokeweight="1.3pt"/>
            <v:shape id="_x0000_s5113" type="#_x0000_t75" style="position:absolute;left:115;top:3360;width:220;height:220">
              <v:imagedata r:id="rId32" o:title=""/>
            </v:shape>
            <v:rect id="_x0000_s5112" style="position:absolute;left:304;top:3643;width:26;height:94" stroked="f"/>
            <v:line id="_x0000_s5111" style="position:absolute" from="120,3630" to="330,3630" strokecolor="white" strokeweight="1.3pt"/>
            <v:rect id="_x0000_s5110" style="position:absolute;left:213;top:3643;width:26;height:87" stroked="f"/>
            <v:shape id="_x0000_s5109" type="#_x0000_t75" style="position:absolute;left:114;top:3826;width:221;height:379">
              <v:imagedata r:id="rId33" o:title=""/>
            </v:shape>
            <v:shape id="_x0000_s5108" type="#_x0000_t75" style="position:absolute;left:114;top:4240;width:216;height:519">
              <v:imagedata r:id="rId16" o:title=""/>
            </v:shape>
            <v:shape id="_x0000_s5107" type="#_x0000_t75" style="position:absolute;left:115;top:4871;width:220;height:175">
              <v:imagedata r:id="rId34" o:title=""/>
            </v:shape>
            <v:line id="_x0000_s5106" style="position:absolute" from="120,5230" to="330,5230" strokecolor="white" strokeweight=".47908mm"/>
            <v:rect id="_x0000_s5105" style="position:absolute;left:218;top:5107;width:25;height:109" stroked="f"/>
            <v:line id="_x0000_s5104" style="position:absolute" from="120,5094" to="330,5094" strokecolor="white" strokeweight=".47942mm"/>
            <v:line id="_x0000_s5103" style="position:absolute" from="120,5304" to="330,5304" strokecolor="white" strokeweight=".47942mm"/>
            <v:shape id="_x0000_s5102" type="#_x0000_t75" style="position:absolute;left:119;top:5365;width:211;height:393">
              <v:imagedata r:id="rId35" o:title=""/>
            </v:shape>
            <v:shape id="_x0000_s5101" type="#_x0000_t75" style="position:absolute;left:114;top:5860;width:216;height:159">
              <v:imagedata r:id="rId19" o:title=""/>
            </v:shape>
            <v:shape id="_x0000_s5100" type="#_x0000_t75" style="position:absolute;left:119;top:6065;width:211;height:171">
              <v:imagedata r:id="rId36" o:title=""/>
            </v:shape>
            <v:shape id="_x0000_s5099" type="#_x0000_t75" style="position:absolute;left:119;top:6282;width:211;height:391">
              <v:imagedata r:id="rId21" o:title=""/>
            </v:shape>
            <v:shape id="_x0000_s5098" type="#_x0000_t75" style="position:absolute;left:114;top:6707;width:220;height:290">
              <v:imagedata r:id="rId37" o:title=""/>
            </v:shape>
            <v:shape id="_x0000_s5097" type="#_x0000_t75" style="position:absolute;left:119;top:7029;width:211;height:382">
              <v:imagedata r:id="rId23" o:title=""/>
            </v:shape>
            <v:shape id="_x0000_s5096" type="#_x0000_t75" style="position:absolute;left:115;top:7502;width:220;height:220">
              <v:imagedata r:id="rId38" o:title=""/>
            </v:shape>
            <v:rect id="_x0000_s5095" style="position:absolute;left:304;top:7784;width:26;height:94" stroked="f"/>
            <v:line id="_x0000_s5094" style="position:absolute" from="120,7772" to="330,7772" strokecolor="white" strokeweight="1.3pt"/>
            <v:rect id="_x0000_s5093" style="position:absolute;left:213;top:7785;width:26;height:87" stroked="f"/>
            <v:shape id="_x0000_s5092" type="#_x0000_t75" style="position:absolute;left:115;top:7967;width:220;height:488">
              <v:imagedata r:id="rId39" o:title=""/>
            </v:shape>
            <v:line id="_x0000_s5091" style="position:absolute" from="120,8639" to="330,8639" strokecolor="white" strokeweight=".47908mm"/>
            <v:rect id="_x0000_s5090" style="position:absolute;left:218;top:8516;width:25;height:109" stroked="f"/>
            <v:line id="_x0000_s5089" style="position:absolute" from="120,8503" to="330,8503" strokecolor="white" strokeweight=".47942mm"/>
            <v:shape id="_x0000_s5088" type="#_x0000_t75" style="position:absolute;left:119;top:8700;width:211;height:171">
              <v:imagedata r:id="rId36" o:title=""/>
            </v:shape>
            <v:shape id="_x0000_s5087" type="#_x0000_t75" style="position:absolute;left:115;top:8905;width:220;height:220">
              <v:imagedata r:id="rId38" o:title=""/>
            </v:shape>
            <v:shape id="_x0000_s5086" type="#_x0000_t75" style="position:absolute;left:115;top:9162;width:220;height:778">
              <v:imagedata r:id="rId40" o:title=""/>
            </v:shape>
            <w10:wrap anchorx="page" anchory="page"/>
          </v:group>
        </w:pict>
      </w:r>
      <w:r>
        <w:rPr>
          <w:rFonts w:ascii="IKEA Sans"/>
          <w:color w:val="595857"/>
        </w:rPr>
        <w:t>38</w:t>
      </w:r>
      <w:r>
        <w:rPr>
          <w:rFonts w:ascii="IKEA Sans"/>
          <w:color w:val="595857"/>
        </w:rPr>
        <w:tab/>
        <w:t>39</w:t>
      </w:r>
    </w:p>
    <w:p w:rsidR="006D040A" w:rsidRDefault="006D040A">
      <w:pPr>
        <w:spacing w:line="209" w:lineRule="exact"/>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14" w:name="华南理工大学硕博连读实施办法"/>
      <w:bookmarkStart w:id="15" w:name="_bookmark6"/>
      <w:bookmarkEnd w:id="14"/>
      <w:bookmarkEnd w:id="15"/>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2"/>
        <w:ind w:left="2438"/>
      </w:pPr>
      <w:r>
        <w:t>华南理工大学硕博连读实施办法</w:t>
      </w:r>
    </w:p>
    <w:p w:rsidR="006D040A" w:rsidRDefault="00FE1DD5">
      <w:pPr>
        <w:pStyle w:val="5"/>
        <w:ind w:left="3870" w:right="2877"/>
      </w:pPr>
      <w:r>
        <w:t>（</w:t>
      </w:r>
      <w:r>
        <w:t xml:space="preserve">2018 </w:t>
      </w:r>
      <w:r>
        <w:t>年修订）</w:t>
      </w:r>
    </w:p>
    <w:p w:rsidR="006D040A" w:rsidRDefault="006D040A">
      <w:pPr>
        <w:pStyle w:val="a3"/>
        <w:spacing w:before="13"/>
        <w:ind w:left="0"/>
        <w:rPr>
          <w:rFonts w:ascii="方正兰亭黑_GBK"/>
        </w:rPr>
      </w:pPr>
    </w:p>
    <w:p w:rsidR="006D040A" w:rsidRDefault="00FE1DD5">
      <w:pPr>
        <w:pStyle w:val="a3"/>
        <w:spacing w:line="268" w:lineRule="auto"/>
        <w:ind w:right="125" w:firstLine="396"/>
        <w:jc w:val="both"/>
      </w:pPr>
      <w:r>
        <w:t>硕博连读是指从完成规定课程学习并且成绩优异，具有较强创新精神、科研能力与实践能力的在读全日制硕士研究生中择优遴选博士研究生。根据《教育部关于印发〈</w:t>
      </w:r>
      <w:r>
        <w:t xml:space="preserve">2010 </w:t>
      </w:r>
      <w:r>
        <w:t>年全国招收攻读博士学位研究生工作管理办法〉的通知》（教学〔</w:t>
      </w:r>
    </w:p>
    <w:p w:rsidR="006D040A" w:rsidRDefault="00FE1DD5">
      <w:pPr>
        <w:pStyle w:val="a3"/>
        <w:spacing w:line="321" w:lineRule="exact"/>
      </w:pPr>
      <w:r>
        <w:t>2009</w:t>
      </w:r>
      <w:proofErr w:type="gramStart"/>
      <w:r>
        <w:t>〕</w:t>
      </w:r>
      <w:proofErr w:type="gramEnd"/>
      <w:r>
        <w:t xml:space="preserve">16 </w:t>
      </w:r>
      <w:r>
        <w:t>号）精神，为提高博士研究生的培养质量，结合学校实际，特制定本办法。</w:t>
      </w:r>
    </w:p>
    <w:p w:rsidR="006D040A" w:rsidRDefault="00FE1DD5">
      <w:pPr>
        <w:pStyle w:val="a3"/>
        <w:spacing w:before="150"/>
        <w:ind w:left="1530"/>
        <w:rPr>
          <w:rFonts w:ascii="方正兰亭黑Pro_GB18030 DemiBold" w:eastAsia="方正兰亭黑Pro_GB18030 DemiBold"/>
          <w:b/>
        </w:rPr>
      </w:pPr>
      <w:r>
        <w:rPr>
          <w:rFonts w:ascii="方正兰亭黑Pro_GB18030 DemiBold" w:eastAsia="方正兰亭黑Pro_GB18030 DemiBold" w:hint="eastAsia"/>
          <w:b/>
          <w:color w:val="403631"/>
        </w:rPr>
        <w:t>一、基本类别</w:t>
      </w:r>
    </w:p>
    <w:p w:rsidR="006D040A" w:rsidRDefault="00FE1DD5">
      <w:pPr>
        <w:pStyle w:val="a3"/>
        <w:spacing w:before="38"/>
        <w:ind w:left="1530"/>
      </w:pPr>
      <w:r>
        <w:t>硕博连读分为硕博连读（</w:t>
      </w:r>
      <w:r>
        <w:t>1+4</w:t>
      </w:r>
      <w:r>
        <w:t>）和硕博连读</w:t>
      </w:r>
      <w:r>
        <w:t>（</w:t>
      </w:r>
      <w:r>
        <w:t>2+3</w:t>
      </w:r>
      <w:r>
        <w:t>）。</w:t>
      </w:r>
    </w:p>
    <w:p w:rsidR="006D040A" w:rsidRDefault="00FE1DD5">
      <w:pPr>
        <w:pStyle w:val="a3"/>
        <w:spacing w:before="39" w:line="268" w:lineRule="auto"/>
        <w:ind w:right="138" w:firstLine="396"/>
      </w:pPr>
      <w:r>
        <w:t>硕博连读（</w:t>
      </w:r>
      <w:r>
        <w:t>1+4</w:t>
      </w:r>
      <w:r>
        <w:t>）是指从学校在读一年级优秀全日制硕士研究生中择优遴选博士研究生，博士学制</w:t>
      </w:r>
      <w:r>
        <w:t xml:space="preserve"> 4 </w:t>
      </w:r>
      <w:r>
        <w:t>年。</w:t>
      </w:r>
    </w:p>
    <w:p w:rsidR="006D040A" w:rsidRDefault="00FE1DD5">
      <w:pPr>
        <w:pStyle w:val="a3"/>
        <w:spacing w:line="268" w:lineRule="auto"/>
        <w:ind w:right="138" w:firstLine="396"/>
      </w:pPr>
      <w:r>
        <w:t>硕博连读（</w:t>
      </w:r>
      <w:r>
        <w:t>2+3</w:t>
      </w:r>
      <w:r>
        <w:t>）是指从学校在读二年级优秀全日制硕士研究生中择优遴选博士研究生，博士学制</w:t>
      </w:r>
      <w:r>
        <w:t xml:space="preserve"> 3 </w:t>
      </w:r>
      <w:r>
        <w:t>年。</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二、基本原则</w:t>
      </w:r>
    </w:p>
    <w:p w:rsidR="006D040A" w:rsidRDefault="00FE1DD5">
      <w:pPr>
        <w:pStyle w:val="a4"/>
        <w:numPr>
          <w:ilvl w:val="1"/>
          <w:numId w:val="49"/>
        </w:numPr>
        <w:tabs>
          <w:tab w:val="left" w:pos="1717"/>
        </w:tabs>
        <w:spacing w:before="38"/>
        <w:ind w:firstLine="397"/>
        <w:rPr>
          <w:sz w:val="20"/>
        </w:rPr>
      </w:pPr>
      <w:r>
        <w:rPr>
          <w:sz w:val="20"/>
        </w:rPr>
        <w:t>申报者只能在本校攻读博士学位；</w:t>
      </w:r>
    </w:p>
    <w:p w:rsidR="006D040A" w:rsidRDefault="00FE1DD5">
      <w:pPr>
        <w:pStyle w:val="a4"/>
        <w:numPr>
          <w:ilvl w:val="1"/>
          <w:numId w:val="49"/>
        </w:numPr>
        <w:tabs>
          <w:tab w:val="left" w:pos="1711"/>
        </w:tabs>
        <w:spacing w:before="39" w:line="268" w:lineRule="auto"/>
        <w:ind w:right="131" w:firstLine="397"/>
        <w:jc w:val="both"/>
        <w:rPr>
          <w:sz w:val="20"/>
        </w:rPr>
      </w:pPr>
      <w:r>
        <w:rPr>
          <w:spacing w:val="-1"/>
          <w:sz w:val="20"/>
        </w:rPr>
        <w:t>申报者原则上应在所属或相近一级学科内选择专业。若选报所属一级学科以外</w:t>
      </w:r>
      <w:r>
        <w:rPr>
          <w:spacing w:val="1"/>
          <w:sz w:val="20"/>
        </w:rPr>
        <w:t>的专业，需首先征得博士生导师的同意，并需在博士中期考核前修完所报博士专业</w:t>
      </w:r>
      <w:r>
        <w:rPr>
          <w:sz w:val="20"/>
        </w:rPr>
        <w:t>的硕士必修课程；</w:t>
      </w:r>
    </w:p>
    <w:p w:rsidR="006D040A" w:rsidRDefault="00FE1DD5">
      <w:pPr>
        <w:pStyle w:val="a4"/>
        <w:numPr>
          <w:ilvl w:val="1"/>
          <w:numId w:val="49"/>
        </w:numPr>
        <w:tabs>
          <w:tab w:val="left" w:pos="1730"/>
        </w:tabs>
        <w:spacing w:line="268" w:lineRule="auto"/>
        <w:ind w:right="134" w:firstLine="397"/>
        <w:rPr>
          <w:sz w:val="20"/>
        </w:rPr>
      </w:pPr>
      <w:r>
        <w:rPr>
          <w:spacing w:val="5"/>
          <w:sz w:val="20"/>
        </w:rPr>
        <w:t>硕博连读的博士研究生须在博士毕业前完成攻读博士学位学科学术型硕士研</w:t>
      </w:r>
      <w:r>
        <w:rPr>
          <w:sz w:val="20"/>
        </w:rPr>
        <w:t>究生培养计划规定的全部课程；</w:t>
      </w:r>
    </w:p>
    <w:p w:rsidR="006D040A" w:rsidRDefault="00FE1DD5">
      <w:pPr>
        <w:pStyle w:val="a4"/>
        <w:numPr>
          <w:ilvl w:val="1"/>
          <w:numId w:val="49"/>
        </w:numPr>
        <w:tabs>
          <w:tab w:val="left" w:pos="1723"/>
        </w:tabs>
        <w:spacing w:line="321" w:lineRule="exact"/>
        <w:ind w:left="1722" w:hanging="192"/>
        <w:rPr>
          <w:sz w:val="20"/>
        </w:rPr>
      </w:pPr>
      <w:r>
        <w:rPr>
          <w:sz w:val="20"/>
        </w:rPr>
        <w:t>硕博连读的研究生不允许申请硕士学位。</w:t>
      </w:r>
    </w:p>
    <w:p w:rsidR="006D040A" w:rsidRDefault="00FE1DD5">
      <w:pPr>
        <w:pStyle w:val="a3"/>
        <w:spacing w:before="149"/>
        <w:ind w:left="1530"/>
        <w:rPr>
          <w:rFonts w:ascii="方正兰亭黑Pro_GB18030 DemiBold" w:eastAsia="方正兰亭黑Pro_GB18030 DemiBold"/>
          <w:b/>
        </w:rPr>
      </w:pPr>
      <w:r>
        <w:rPr>
          <w:rFonts w:ascii="方正兰亭黑Pro_GB18030 DemiBold" w:eastAsia="方正兰亭黑Pro_GB18030 DemiBold" w:hint="eastAsia"/>
          <w:b/>
          <w:color w:val="403631"/>
        </w:rPr>
        <w:t>三、申请条件</w:t>
      </w:r>
    </w:p>
    <w:p w:rsidR="006D040A" w:rsidRDefault="00FE1DD5">
      <w:pPr>
        <w:pStyle w:val="a4"/>
        <w:numPr>
          <w:ilvl w:val="0"/>
          <w:numId w:val="48"/>
        </w:numPr>
        <w:tabs>
          <w:tab w:val="left" w:pos="1717"/>
        </w:tabs>
        <w:spacing w:before="38"/>
        <w:ind w:hanging="186"/>
        <w:rPr>
          <w:sz w:val="20"/>
        </w:rPr>
      </w:pPr>
      <w:r>
        <w:rPr>
          <w:sz w:val="20"/>
        </w:rPr>
        <w:t>坚持四项基本原则，德、智、体、美全面发展；</w:t>
      </w:r>
    </w:p>
    <w:p w:rsidR="006D040A" w:rsidRDefault="00FE1DD5">
      <w:pPr>
        <w:pStyle w:val="a4"/>
        <w:numPr>
          <w:ilvl w:val="0"/>
          <w:numId w:val="48"/>
        </w:numPr>
        <w:tabs>
          <w:tab w:val="left" w:pos="1723"/>
        </w:tabs>
        <w:spacing w:before="39"/>
        <w:ind w:left="1722" w:hanging="192"/>
        <w:rPr>
          <w:sz w:val="20"/>
        </w:rPr>
      </w:pPr>
      <w:r>
        <w:rPr>
          <w:sz w:val="20"/>
        </w:rPr>
        <w:t>定向就业硕士研究生申报须经原单位同意；</w:t>
      </w:r>
    </w:p>
    <w:p w:rsidR="006D040A" w:rsidRDefault="00FE1DD5">
      <w:pPr>
        <w:pStyle w:val="a4"/>
        <w:numPr>
          <w:ilvl w:val="0"/>
          <w:numId w:val="48"/>
        </w:numPr>
        <w:tabs>
          <w:tab w:val="left" w:pos="1723"/>
        </w:tabs>
        <w:spacing w:before="38"/>
        <w:ind w:left="1722" w:hanging="192"/>
        <w:rPr>
          <w:sz w:val="20"/>
        </w:rPr>
      </w:pPr>
      <w:r>
        <w:rPr>
          <w:sz w:val="20"/>
        </w:rPr>
        <w:t>申报者一般应按培养计划修完必修课程，取得规定的学分，课程成绩优良；</w:t>
      </w:r>
    </w:p>
    <w:p w:rsidR="006D040A" w:rsidRDefault="00FE1DD5">
      <w:pPr>
        <w:pStyle w:val="a4"/>
        <w:numPr>
          <w:ilvl w:val="0"/>
          <w:numId w:val="48"/>
        </w:numPr>
        <w:tabs>
          <w:tab w:val="left" w:pos="1743"/>
        </w:tabs>
        <w:spacing w:before="38"/>
        <w:ind w:left="1742" w:hanging="212"/>
        <w:rPr>
          <w:sz w:val="20"/>
        </w:rPr>
      </w:pPr>
      <w:r>
        <w:rPr>
          <w:spacing w:val="1"/>
          <w:sz w:val="20"/>
        </w:rPr>
        <w:t>有较强创新精神、科研能力与实践能力，在硕士学习期间表现突出，有培养</w:t>
      </w:r>
    </w:p>
    <w:p w:rsidR="006D040A" w:rsidRDefault="00FE1DD5">
      <w:pPr>
        <w:pStyle w:val="a3"/>
        <w:spacing w:before="191"/>
      </w:pPr>
      <w:r>
        <w:br w:type="column"/>
      </w:r>
      <w:r>
        <w:t>潜力，硕士生导师同意推荐，博士生导师同意接收。</w:t>
      </w:r>
    </w:p>
    <w:p w:rsidR="006D040A" w:rsidRDefault="00FE1DD5">
      <w:pPr>
        <w:pStyle w:val="a3"/>
        <w:spacing w:before="150"/>
        <w:ind w:left="1530"/>
        <w:rPr>
          <w:rFonts w:ascii="方正兰亭黑Pro_GB18030 DemiBold" w:eastAsia="方正兰亭黑Pro_GB18030 DemiBold"/>
          <w:b/>
        </w:rPr>
      </w:pPr>
      <w:r>
        <w:rPr>
          <w:rFonts w:ascii="方正兰亭黑Pro_GB18030 DemiBold" w:eastAsia="方正兰亭黑Pro_GB18030 DemiBold" w:hint="eastAsia"/>
          <w:b/>
          <w:color w:val="403631"/>
        </w:rPr>
        <w:t>四、工作流程</w:t>
      </w:r>
    </w:p>
    <w:p w:rsidR="006D040A" w:rsidRDefault="00FE1DD5">
      <w:pPr>
        <w:pStyle w:val="a4"/>
        <w:numPr>
          <w:ilvl w:val="0"/>
          <w:numId w:val="47"/>
        </w:numPr>
        <w:tabs>
          <w:tab w:val="left" w:pos="1717"/>
        </w:tabs>
        <w:spacing w:before="38"/>
        <w:ind w:firstLine="397"/>
        <w:rPr>
          <w:sz w:val="20"/>
        </w:rPr>
      </w:pPr>
      <w:r>
        <w:rPr>
          <w:sz w:val="20"/>
        </w:rPr>
        <w:t>申报者每年</w:t>
      </w:r>
      <w:r>
        <w:rPr>
          <w:sz w:val="20"/>
        </w:rPr>
        <w:t xml:space="preserve"> 3 </w:t>
      </w:r>
      <w:proofErr w:type="gramStart"/>
      <w:r>
        <w:rPr>
          <w:sz w:val="20"/>
        </w:rPr>
        <w:t>月按照</w:t>
      </w:r>
      <w:proofErr w:type="gramEnd"/>
      <w:r>
        <w:rPr>
          <w:sz w:val="20"/>
        </w:rPr>
        <w:t>有关通知要求向学院提交硕博连读申请；</w:t>
      </w:r>
    </w:p>
    <w:p w:rsidR="006D040A" w:rsidRDefault="00FE1DD5">
      <w:pPr>
        <w:pStyle w:val="a4"/>
        <w:numPr>
          <w:ilvl w:val="0"/>
          <w:numId w:val="47"/>
        </w:numPr>
        <w:tabs>
          <w:tab w:val="left" w:pos="1742"/>
        </w:tabs>
        <w:spacing w:before="39" w:line="268" w:lineRule="auto"/>
        <w:ind w:right="1127" w:firstLine="397"/>
        <w:rPr>
          <w:sz w:val="20"/>
        </w:rPr>
      </w:pPr>
      <w:r>
        <w:rPr>
          <w:spacing w:val="3"/>
          <w:sz w:val="20"/>
        </w:rPr>
        <w:t>各学院审核后，将符合条件的申报者名单及申报材料于规定时间内提交至招</w:t>
      </w:r>
      <w:r>
        <w:rPr>
          <w:sz w:val="20"/>
        </w:rPr>
        <w:t>生工作办公室；</w:t>
      </w:r>
    </w:p>
    <w:p w:rsidR="006D040A" w:rsidRDefault="00FE1DD5">
      <w:pPr>
        <w:pStyle w:val="a4"/>
        <w:numPr>
          <w:ilvl w:val="0"/>
          <w:numId w:val="47"/>
        </w:numPr>
        <w:tabs>
          <w:tab w:val="left" w:pos="1723"/>
        </w:tabs>
        <w:spacing w:line="321" w:lineRule="exact"/>
        <w:ind w:left="1722" w:hanging="192"/>
        <w:rPr>
          <w:sz w:val="20"/>
        </w:rPr>
      </w:pPr>
      <w:r>
        <w:rPr>
          <w:spacing w:val="-3"/>
          <w:sz w:val="20"/>
        </w:rPr>
        <w:t>所有申报者必须参加复试，复试时间及内容与当年公开招考博士研究生相同；</w:t>
      </w:r>
    </w:p>
    <w:p w:rsidR="006D040A" w:rsidRDefault="00FE1DD5">
      <w:pPr>
        <w:pStyle w:val="a4"/>
        <w:numPr>
          <w:ilvl w:val="0"/>
          <w:numId w:val="47"/>
        </w:numPr>
        <w:tabs>
          <w:tab w:val="left" w:pos="1723"/>
        </w:tabs>
        <w:spacing w:before="38"/>
        <w:ind w:left="1722" w:hanging="192"/>
        <w:rPr>
          <w:sz w:val="20"/>
        </w:rPr>
      </w:pPr>
      <w:r>
        <w:rPr>
          <w:sz w:val="20"/>
        </w:rPr>
        <w:t>复试结束后，由招生工作办公室确定录取名单；</w:t>
      </w:r>
    </w:p>
    <w:p w:rsidR="006D040A" w:rsidRDefault="00FE1DD5">
      <w:pPr>
        <w:pStyle w:val="a4"/>
        <w:numPr>
          <w:ilvl w:val="0"/>
          <w:numId w:val="47"/>
        </w:numPr>
        <w:tabs>
          <w:tab w:val="left" w:pos="1723"/>
        </w:tabs>
        <w:spacing w:before="39"/>
        <w:ind w:left="1722" w:hanging="192"/>
        <w:rPr>
          <w:sz w:val="20"/>
        </w:rPr>
      </w:pPr>
      <w:r>
        <w:rPr>
          <w:sz w:val="20"/>
        </w:rPr>
        <w:t>学校公布获得硕博连读资格的研究生名单。</w:t>
      </w:r>
    </w:p>
    <w:p w:rsidR="006D040A" w:rsidRDefault="00FE1DD5">
      <w:pPr>
        <w:pStyle w:val="a3"/>
        <w:spacing w:before="149"/>
        <w:ind w:left="1530"/>
        <w:rPr>
          <w:rFonts w:ascii="方正兰亭黑Pro_GB18030 DemiBold" w:eastAsia="方正兰亭黑Pro_GB18030 DemiBold"/>
          <w:b/>
        </w:rPr>
      </w:pPr>
      <w:r>
        <w:rPr>
          <w:rFonts w:ascii="方正兰亭黑Pro_GB18030 DemiBold" w:eastAsia="方正兰亭黑Pro_GB18030 DemiBold" w:hint="eastAsia"/>
          <w:b/>
          <w:color w:val="403631"/>
        </w:rPr>
        <w:t>五、其他事项</w:t>
      </w:r>
    </w:p>
    <w:p w:rsidR="006D040A" w:rsidRDefault="00FE1DD5">
      <w:pPr>
        <w:pStyle w:val="a4"/>
        <w:numPr>
          <w:ilvl w:val="0"/>
          <w:numId w:val="46"/>
        </w:numPr>
        <w:tabs>
          <w:tab w:val="left" w:pos="1737"/>
        </w:tabs>
        <w:spacing w:before="39" w:line="268" w:lineRule="auto"/>
        <w:ind w:right="1126" w:firstLine="397"/>
        <w:rPr>
          <w:sz w:val="20"/>
        </w:rPr>
      </w:pPr>
      <w:r>
        <w:rPr>
          <w:spacing w:val="3"/>
          <w:sz w:val="20"/>
        </w:rPr>
        <w:t>获得硕博连读资格的硕士研究生，即可开始在博士生导师指导下从事科研活</w:t>
      </w:r>
      <w:r>
        <w:rPr>
          <w:sz w:val="20"/>
        </w:rPr>
        <w:t>动；</w:t>
      </w:r>
    </w:p>
    <w:p w:rsidR="006D040A" w:rsidRDefault="00FE1DD5">
      <w:pPr>
        <w:pStyle w:val="a4"/>
        <w:numPr>
          <w:ilvl w:val="0"/>
          <w:numId w:val="46"/>
        </w:numPr>
        <w:tabs>
          <w:tab w:val="left" w:pos="1743"/>
        </w:tabs>
        <w:spacing w:line="268" w:lineRule="auto"/>
        <w:ind w:right="1126" w:firstLine="397"/>
        <w:rPr>
          <w:sz w:val="20"/>
        </w:rPr>
      </w:pPr>
      <w:r>
        <w:rPr>
          <w:spacing w:val="2"/>
          <w:sz w:val="20"/>
        </w:rPr>
        <w:t>获得硕博连读资格的研究生，在未办理博士入学手续之前，若违反校纪校规</w:t>
      </w:r>
      <w:r>
        <w:rPr>
          <w:sz w:val="20"/>
        </w:rPr>
        <w:t>受到处分，将取消其攻读博士学位的资格；</w:t>
      </w:r>
    </w:p>
    <w:p w:rsidR="006D040A" w:rsidRDefault="00FE1DD5">
      <w:pPr>
        <w:pStyle w:val="a4"/>
        <w:numPr>
          <w:ilvl w:val="0"/>
          <w:numId w:val="46"/>
        </w:numPr>
        <w:tabs>
          <w:tab w:val="left" w:pos="1723"/>
        </w:tabs>
        <w:spacing w:line="321" w:lineRule="exact"/>
        <w:ind w:left="1722" w:hanging="192"/>
        <w:rPr>
          <w:sz w:val="20"/>
        </w:rPr>
      </w:pPr>
      <w:r>
        <w:rPr>
          <w:sz w:val="20"/>
        </w:rPr>
        <w:t>对于取得硕博连读资格的研究生，硕士阶段学校不列入就业计划；</w:t>
      </w:r>
    </w:p>
    <w:p w:rsidR="006D040A" w:rsidRDefault="00FE1DD5">
      <w:pPr>
        <w:pStyle w:val="a4"/>
        <w:numPr>
          <w:ilvl w:val="0"/>
          <w:numId w:val="46"/>
        </w:numPr>
        <w:tabs>
          <w:tab w:val="left" w:pos="1743"/>
        </w:tabs>
        <w:spacing w:before="38" w:line="268" w:lineRule="auto"/>
        <w:ind w:right="1125" w:firstLine="397"/>
        <w:jc w:val="both"/>
        <w:rPr>
          <w:sz w:val="20"/>
        </w:rPr>
      </w:pPr>
      <w:r>
        <w:rPr>
          <w:spacing w:val="1"/>
          <w:sz w:val="20"/>
        </w:rPr>
        <w:t>硕博连读的博士研究生，中期考核结果为不宜继续培养者，经本人申请，学</w:t>
      </w:r>
      <w:r>
        <w:rPr>
          <w:sz w:val="20"/>
        </w:rPr>
        <w:t>校批准后，可转为相应年级硕士研究生。</w:t>
      </w:r>
      <w:proofErr w:type="gramStart"/>
      <w:r>
        <w:rPr>
          <w:sz w:val="20"/>
        </w:rPr>
        <w:t>博转硕</w:t>
      </w:r>
      <w:proofErr w:type="gramEnd"/>
      <w:r>
        <w:rPr>
          <w:sz w:val="20"/>
        </w:rPr>
        <w:t>的研究生在学校批准同意之前，应</w:t>
      </w:r>
      <w:r>
        <w:rPr>
          <w:spacing w:val="2"/>
          <w:sz w:val="20"/>
        </w:rPr>
        <w:t>当向学校交还已获得的</w:t>
      </w:r>
      <w:proofErr w:type="gramStart"/>
      <w:r>
        <w:rPr>
          <w:spacing w:val="2"/>
          <w:sz w:val="20"/>
        </w:rPr>
        <w:t>博士奖</w:t>
      </w:r>
      <w:proofErr w:type="gramEnd"/>
      <w:r>
        <w:rPr>
          <w:spacing w:val="2"/>
          <w:sz w:val="20"/>
        </w:rPr>
        <w:t>助学金。</w:t>
      </w:r>
      <w:proofErr w:type="gramStart"/>
      <w:r>
        <w:rPr>
          <w:spacing w:val="2"/>
          <w:sz w:val="20"/>
        </w:rPr>
        <w:t>博转硕</w:t>
      </w:r>
      <w:proofErr w:type="gramEnd"/>
      <w:r>
        <w:rPr>
          <w:spacing w:val="2"/>
          <w:sz w:val="20"/>
        </w:rPr>
        <w:t>的研究生在学校批准同意之后，按学</w:t>
      </w:r>
      <w:r>
        <w:rPr>
          <w:sz w:val="20"/>
        </w:rPr>
        <w:t>校相关规定享受硕士生待遇，并需要重新进行硕士学位论文开题。硕士学位论文工</w:t>
      </w:r>
      <w:r>
        <w:rPr>
          <w:sz w:val="20"/>
        </w:rPr>
        <w:t>作不少于一年。在完成硕士学位论文并通过答辩后，按硕士研究生毕业；</w:t>
      </w:r>
    </w:p>
    <w:p w:rsidR="006D040A" w:rsidRDefault="00FE1DD5">
      <w:pPr>
        <w:pStyle w:val="a4"/>
        <w:numPr>
          <w:ilvl w:val="0"/>
          <w:numId w:val="46"/>
        </w:numPr>
        <w:tabs>
          <w:tab w:val="left" w:pos="1742"/>
        </w:tabs>
        <w:spacing w:line="268" w:lineRule="auto"/>
        <w:ind w:right="1124" w:firstLine="397"/>
        <w:rPr>
          <w:sz w:val="20"/>
        </w:rPr>
      </w:pPr>
      <w:r>
        <w:rPr>
          <w:spacing w:val="2"/>
          <w:sz w:val="20"/>
        </w:rPr>
        <w:t>硕博连读的博士研究生最长学习期限以《华南理工大学研究生管理规定》规</w:t>
      </w:r>
      <w:r>
        <w:rPr>
          <w:sz w:val="20"/>
        </w:rPr>
        <w:t>定为准；</w:t>
      </w:r>
    </w:p>
    <w:p w:rsidR="006D040A" w:rsidRDefault="00FE1DD5">
      <w:pPr>
        <w:pStyle w:val="a4"/>
        <w:numPr>
          <w:ilvl w:val="0"/>
          <w:numId w:val="46"/>
        </w:numPr>
        <w:tabs>
          <w:tab w:val="left" w:pos="1739"/>
        </w:tabs>
        <w:spacing w:line="268" w:lineRule="auto"/>
        <w:ind w:right="1132" w:firstLine="397"/>
        <w:rPr>
          <w:sz w:val="20"/>
        </w:rPr>
      </w:pPr>
      <w:r>
        <w:rPr>
          <w:spacing w:val="2"/>
          <w:sz w:val="20"/>
        </w:rPr>
        <w:t>本办法自</w:t>
      </w:r>
      <w:r>
        <w:rPr>
          <w:spacing w:val="2"/>
          <w:sz w:val="20"/>
        </w:rPr>
        <w:t xml:space="preserve"> </w:t>
      </w:r>
      <w:r>
        <w:rPr>
          <w:sz w:val="20"/>
        </w:rPr>
        <w:t xml:space="preserve">2018 </w:t>
      </w:r>
      <w:r>
        <w:rPr>
          <w:sz w:val="20"/>
        </w:rPr>
        <w:t>级研究生起施行，由研究生院负责解释。《华南理工大学硕博连读实施办法</w:t>
      </w:r>
      <w:r>
        <w:rPr>
          <w:sz w:val="20"/>
        </w:rPr>
        <w:t xml:space="preserve"> (2017 </w:t>
      </w:r>
      <w:r>
        <w:rPr>
          <w:sz w:val="20"/>
        </w:rPr>
        <w:t>年修订</w:t>
      </w:r>
      <w:r>
        <w:rPr>
          <w:sz w:val="20"/>
        </w:rPr>
        <w:t xml:space="preserve"> )</w:t>
      </w:r>
      <w:r>
        <w:rPr>
          <w:sz w:val="20"/>
        </w:rPr>
        <w:t>》同时废止。</w:t>
      </w:r>
    </w:p>
    <w:p w:rsidR="006D040A" w:rsidRDefault="006D040A">
      <w:pPr>
        <w:spacing w:line="268" w:lineRule="auto"/>
        <w:rPr>
          <w:sz w:val="20"/>
        </w:rPr>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ind w:left="0"/>
      </w:pPr>
      <w:r>
        <w:pict>
          <v:group id="_x0000_s5045" style="position:absolute;margin-left:1003.25pt;margin-top:0;width:17.25pt;height:652pt;z-index:4168;mso-position-horizontal-relative:page;mso-position-vertical-relative:page" coordorigin="20065" coordsize="345,13040">
            <v:rect id="_x0000_s5084" style="position:absolute;left:20065;width:345;height:13040" fillcolor="#dcdddd" stroked="f"/>
            <v:shape id="_x0000_s5083" type="#_x0000_t75" style="position:absolute;left:20071;top:490;width:220;height:209">
              <v:imagedata r:id="rId9" o:title=""/>
            </v:shape>
            <v:shape id="_x0000_s5082" type="#_x0000_t75" style="position:absolute;left:20075;top:733;width:211;height:542">
              <v:imagedata r:id="rId10" o:title=""/>
            </v:shape>
            <v:shape id="_x0000_s5081" type="#_x0000_t75" style="position:absolute;left:20070;top:1309;width:216;height:678">
              <v:imagedata r:id="rId11" o:title=""/>
            </v:shape>
            <v:shape id="_x0000_s5080" type="#_x0000_t75" style="position:absolute;left:20070;top:2081;width:221;height:335">
              <v:imagedata r:id="rId12" o:title=""/>
            </v:shape>
            <v:line id="_x0000_s5079" style="position:absolute" from="20075,2599" to="20286,2599" strokecolor="white" strokeweight=".47942mm"/>
            <v:rect id="_x0000_s5078" style="position:absolute;left:20173;top:2476;width:25;height:109" stroked="f"/>
            <v:line id="_x0000_s5077" style="position:absolute" from="20075,2463" to="20286,2463" strokecolor="white" strokeweight=".47908mm"/>
            <v:shape id="_x0000_s5076" type="#_x0000_t75" style="position:absolute;left:20070;top:2648;width:220;height:464">
              <v:imagedata r:id="rId13" o:title=""/>
            </v:shape>
            <v:rect id="_x0000_s5075" style="position:absolute;left:20075;top:3174;width:26;height:94" stroked="f"/>
            <v:line id="_x0000_s5074" style="position:absolute" from="20075,3162" to="20286,3162" strokecolor="white" strokeweight="1.3pt"/>
            <v:shape id="_x0000_s5073" type="#_x0000_t75" style="position:absolute;left:20070;top:3360;width:220;height:220">
              <v:imagedata r:id="rId14" o:title=""/>
            </v:shape>
            <v:rect id="_x0000_s5072" style="position:absolute;left:20260;top:3643;width:26;height:94" stroked="f"/>
            <v:line id="_x0000_s5071" style="position:absolute" from="20075,3630" to="20286,3630" strokecolor="white" strokeweight="1.3pt"/>
            <v:rect id="_x0000_s5070" style="position:absolute;left:20168;top:3643;width:26;height:87" stroked="f"/>
            <v:shape id="_x0000_s5069" type="#_x0000_t75" style="position:absolute;left:20070;top:3826;width:221;height:379">
              <v:imagedata r:id="rId15" o:title=""/>
            </v:shape>
            <v:shape id="_x0000_s5068" type="#_x0000_t75" style="position:absolute;left:20070;top:4240;width:216;height:519">
              <v:imagedata r:id="rId16" o:title=""/>
            </v:shape>
            <v:shape id="_x0000_s5067" type="#_x0000_t75" style="position:absolute;left:20070;top:4871;width:220;height:175">
              <v:imagedata r:id="rId17" o:title=""/>
            </v:shape>
            <v:line id="_x0000_s5066" style="position:absolute" from="20075,5230" to="20286,5230" strokecolor="white" strokeweight=".47908mm"/>
            <v:rect id="_x0000_s5065" style="position:absolute;left:20173;top:5107;width:25;height:109" stroked="f"/>
            <v:line id="_x0000_s5064" style="position:absolute" from="20075,5094" to="20286,5094" strokecolor="white" strokeweight=".47942mm"/>
            <v:line id="_x0000_s5063" style="position:absolute" from="20075,5304" to="20286,5304" strokecolor="white" strokeweight=".47942mm"/>
            <v:shape id="_x0000_s5062" type="#_x0000_t75" style="position:absolute;left:20075;top:5365;width:211;height:394">
              <v:imagedata r:id="rId18" o:title=""/>
            </v:shape>
            <v:shape id="_x0000_s5061" type="#_x0000_t75" style="position:absolute;left:20070;top:5860;width:216;height:159">
              <v:imagedata r:id="rId19" o:title=""/>
            </v:shape>
            <v:shape id="_x0000_s5060" type="#_x0000_t75" style="position:absolute;left:20075;top:6065;width:211;height:171">
              <v:imagedata r:id="rId20" o:title=""/>
            </v:shape>
            <v:shape id="_x0000_s5059" type="#_x0000_t75" style="position:absolute;left:20075;top:6282;width:211;height:391">
              <v:imagedata r:id="rId21" o:title=""/>
            </v:shape>
            <v:shape id="_x0000_s5058" type="#_x0000_t75" style="position:absolute;left:20070;top:6707;width:220;height:290">
              <v:imagedata r:id="rId22" o:title=""/>
            </v:shape>
            <v:shape id="_x0000_s5057" type="#_x0000_t75" style="position:absolute;left:20075;top:7029;width:211;height:382">
              <v:imagedata r:id="rId23" o:title=""/>
            </v:shape>
            <v:shape id="_x0000_s5056" type="#_x0000_t75" style="position:absolute;left:20070;top:7502;width:220;height:220">
              <v:imagedata r:id="rId24" o:title=""/>
            </v:shape>
            <v:rect id="_x0000_s5055" style="position:absolute;left:20260;top:7784;width:26;height:94" stroked="f"/>
            <v:line id="_x0000_s5054" style="position:absolute" from="20075,7772" to="20286,7772" strokecolor="white" strokeweight="1.3pt"/>
            <v:rect id="_x0000_s5053" style="position:absolute;left:20168;top:7785;width:26;height:87" stroked="f"/>
            <v:shape id="_x0000_s5052" type="#_x0000_t75" style="position:absolute;left:20070;top:7967;width:220;height:488">
              <v:imagedata r:id="rId25" o:title=""/>
            </v:shape>
            <v:line id="_x0000_s5051" style="position:absolute" from="20075,8639" to="20286,8639" strokecolor="white" strokeweight=".47908mm"/>
            <v:rect id="_x0000_s5050" style="position:absolute;left:20173;top:8516;width:25;height:109" stroked="f"/>
            <v:line id="_x0000_s5049" style="position:absolute" from="20075,8503" to="20286,8503" strokecolor="white" strokeweight=".47942mm"/>
            <v:shape id="_x0000_s5048" type="#_x0000_t75" style="position:absolute;left:20075;top:8700;width:211;height:171">
              <v:imagedata r:id="rId20" o:title=""/>
            </v:shape>
            <v:shape id="_x0000_s5047" type="#_x0000_t75" style="position:absolute;left:20070;top:8905;width:220;height:220">
              <v:imagedata r:id="rId24" o:title=""/>
            </v:shape>
            <v:shape id="_x0000_s5046" type="#_x0000_t75" style="position:absolute;left:20070;top:9162;width:220;height:778">
              <v:imagedata r:id="rId26" o:title=""/>
            </v:shape>
            <w10:wrap anchorx="page" anchory="page"/>
          </v:group>
        </w:pict>
      </w:r>
      <w:r>
        <w:pict>
          <v:group id="_x0000_s5005" style="position:absolute;margin-left:0;margin-top:0;width:17.25pt;height:652pt;z-index:4216;mso-position-horizontal-relative:page;mso-position-vertical-relative:page" coordsize="345,13040">
            <v:rect id="_x0000_s5044" style="position:absolute;width:345;height:13040" fillcolor="#dcdddd" stroked="f"/>
            <v:shape id="_x0000_s5043" type="#_x0000_t75" style="position:absolute;left:115;top:490;width:220;height:209">
              <v:imagedata r:id="rId27" o:title=""/>
            </v:shape>
            <v:shape id="_x0000_s5042" type="#_x0000_t75" style="position:absolute;left:119;top:733;width:211;height:542">
              <v:imagedata r:id="rId28" o:title=""/>
            </v:shape>
            <v:shape id="_x0000_s5041" type="#_x0000_t75" style="position:absolute;left:114;top:1309;width:216;height:678">
              <v:imagedata r:id="rId29" o:title=""/>
            </v:shape>
            <v:shape id="_x0000_s5040" type="#_x0000_t75" style="position:absolute;left:114;top:2081;width:221;height:335">
              <v:imagedata r:id="rId30" o:title=""/>
            </v:shape>
            <v:line id="_x0000_s5039" style="position:absolute" from="120,2599" to="330,2599" strokecolor="white" strokeweight=".47942mm"/>
            <v:rect id="_x0000_s5038" style="position:absolute;left:218;top:2476;width:25;height:109" stroked="f"/>
            <v:line id="_x0000_s5037" style="position:absolute" from="120,2463" to="330,2463" strokecolor="white" strokeweight=".47908mm"/>
            <v:shape id="_x0000_s5036" type="#_x0000_t75" style="position:absolute;left:115;top:2648;width:220;height:464">
              <v:imagedata r:id="rId31" o:title=""/>
            </v:shape>
            <v:rect id="_x0000_s5035" style="position:absolute;left:119;top:3174;width:26;height:94" stroked="f"/>
            <v:line id="_x0000_s5034" style="position:absolute" from="120,3162" to="330,3162" strokecolor="white" strokeweight="1.3pt"/>
            <v:shape id="_x0000_s5033" type="#_x0000_t75" style="position:absolute;left:115;top:3360;width:220;height:220">
              <v:imagedata r:id="rId32" o:title=""/>
            </v:shape>
            <v:rect id="_x0000_s5032" style="position:absolute;left:304;top:3643;width:26;height:94" stroked="f"/>
            <v:line id="_x0000_s5031" style="position:absolute" from="120,3630" to="330,3630" strokecolor="white" strokeweight="1.3pt"/>
            <v:rect id="_x0000_s5030" style="position:absolute;left:213;top:3643;width:26;height:87" stroked="f"/>
            <v:shape id="_x0000_s5029" type="#_x0000_t75" style="position:absolute;left:114;top:3826;width:221;height:379">
              <v:imagedata r:id="rId33" o:title=""/>
            </v:shape>
            <v:shape id="_x0000_s5028" type="#_x0000_t75" style="position:absolute;left:114;top:4240;width:216;height:519">
              <v:imagedata r:id="rId16" o:title=""/>
            </v:shape>
            <v:shape id="_x0000_s5027" type="#_x0000_t75" style="position:absolute;left:115;top:4871;width:220;height:175">
              <v:imagedata r:id="rId34" o:title=""/>
            </v:shape>
            <v:line id="_x0000_s5026" style="position:absolute" from="120,5230" to="330,5230" strokecolor="white" strokeweight=".47908mm"/>
            <v:rect id="_x0000_s5025" style="position:absolute;left:218;top:5107;width:25;height:109" stroked="f"/>
            <v:line id="_x0000_s5024" style="position:absolute" from="120,5094" to="330,5094" strokecolor="white" strokeweight=".47942mm"/>
            <v:line id="_x0000_s5023" style="position:absolute" from="120,5304" to="330,5304" strokecolor="white" strokeweight=".47942mm"/>
            <v:shape id="_x0000_s5022" type="#_x0000_t75" style="position:absolute;left:119;top:5365;width:211;height:393">
              <v:imagedata r:id="rId35" o:title=""/>
            </v:shape>
            <v:shape id="_x0000_s5021" type="#_x0000_t75" style="position:absolute;left:114;top:5860;width:216;height:159">
              <v:imagedata r:id="rId19" o:title=""/>
            </v:shape>
            <v:shape id="_x0000_s5020" type="#_x0000_t75" style="position:absolute;left:119;top:6065;width:211;height:171">
              <v:imagedata r:id="rId36" o:title=""/>
            </v:shape>
            <v:shape id="_x0000_s5019" type="#_x0000_t75" style="position:absolute;left:119;top:6282;width:211;height:391">
              <v:imagedata r:id="rId21" o:title=""/>
            </v:shape>
            <v:shape id="_x0000_s5018" type="#_x0000_t75" style="position:absolute;left:114;top:6707;width:220;height:290">
              <v:imagedata r:id="rId37" o:title=""/>
            </v:shape>
            <v:shape id="_x0000_s5017" type="#_x0000_t75" style="position:absolute;left:119;top:7029;width:211;height:382">
              <v:imagedata r:id="rId23" o:title=""/>
            </v:shape>
            <v:shape id="_x0000_s5016" type="#_x0000_t75" style="position:absolute;left:115;top:7502;width:220;height:220">
              <v:imagedata r:id="rId38" o:title=""/>
            </v:shape>
            <v:rect id="_x0000_s5015" style="position:absolute;left:304;top:7784;width:26;height:94" stroked="f"/>
            <v:line id="_x0000_s5014" style="position:absolute" from="120,7772" to="330,7772" strokecolor="white" strokeweight="1.3pt"/>
            <v:rect id="_x0000_s5013" style="position:absolute;left:213;top:7785;width:26;height:87" stroked="f"/>
            <v:shape id="_x0000_s5012" type="#_x0000_t75" style="position:absolute;left:115;top:7967;width:220;height:488">
              <v:imagedata r:id="rId39" o:title=""/>
            </v:shape>
            <v:line id="_x0000_s5011" style="position:absolute" from="120,8639" to="330,8639" strokecolor="white" strokeweight=".47908mm"/>
            <v:rect id="_x0000_s5010" style="position:absolute;left:218;top:8516;width:25;height:109" stroked="f"/>
            <v:line id="_x0000_s5009" style="position:absolute" from="120,8503" to="330,8503" strokecolor="white" strokeweight=".47942mm"/>
            <v:shape id="_x0000_s5008" type="#_x0000_t75" style="position:absolute;left:119;top:8700;width:211;height:171">
              <v:imagedata r:id="rId36" o:title=""/>
            </v:shape>
            <v:shape id="_x0000_s5007" type="#_x0000_t75" style="position:absolute;left:115;top:8905;width:220;height:220">
              <v:imagedata r:id="rId38" o:title=""/>
            </v:shape>
            <v:shape id="_x0000_s5006" type="#_x0000_t75" style="position:absolute;left:115;top:9162;width:220;height:778">
              <v:imagedata r:id="rId40" o:title=""/>
            </v:shape>
            <w10:wrap anchorx="page" anchory="page"/>
          </v:group>
        </w:pict>
      </w:r>
    </w:p>
    <w:p w:rsidR="006D040A" w:rsidRDefault="006D040A">
      <w:pPr>
        <w:pStyle w:val="a3"/>
        <w:spacing w:before="10"/>
        <w:ind w:left="0"/>
        <w:rPr>
          <w:sz w:val="13"/>
        </w:rPr>
      </w:pPr>
    </w:p>
    <w:p w:rsidR="006D040A" w:rsidRDefault="00FE1DD5">
      <w:pPr>
        <w:pStyle w:val="a3"/>
        <w:tabs>
          <w:tab w:val="left" w:pos="19489"/>
        </w:tabs>
        <w:spacing w:before="123"/>
        <w:ind w:left="558"/>
        <w:rPr>
          <w:rFonts w:ascii="IKEA Sans"/>
        </w:rPr>
      </w:pPr>
      <w:r>
        <w:pict>
          <v:line id="_x0000_s5004" style="position:absolute;left:0;text-align:left;z-index:-284344;mso-position-horizontal-relative:page" from="963.35pt,8pt" to="963.35pt,42.85pt" strokecolor="#5a5757" strokeweight=".30164mm">
            <w10:wrap anchorx="page"/>
          </v:line>
        </w:pict>
      </w:r>
      <w:r>
        <w:pict>
          <v:line id="_x0000_s5003" style="position:absolute;left:0;text-align:left;z-index:-284296;mso-position-horizontal-relative:page" from="57.1pt,8pt" to="57.1pt,42.85pt" strokecolor="#5a5757" strokeweight=".30128mm">
            <w10:wrap anchorx="page"/>
          </v:line>
        </w:pict>
      </w:r>
      <w:r>
        <w:rPr>
          <w:rFonts w:ascii="IKEA Sans"/>
          <w:color w:val="595857"/>
        </w:rPr>
        <w:t>40</w:t>
      </w:r>
      <w:r>
        <w:rPr>
          <w:rFonts w:ascii="IKEA Sans"/>
          <w:color w:val="595857"/>
        </w:rPr>
        <w:tab/>
        <w:t>41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16" w:name="华南理工大学研究生中期考核办法"/>
      <w:bookmarkStart w:id="17" w:name="_bookmark7"/>
      <w:bookmarkEnd w:id="16"/>
      <w:bookmarkEnd w:id="17"/>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2"/>
        <w:spacing w:line="240" w:lineRule="auto"/>
        <w:ind w:left="2268"/>
      </w:pPr>
      <w:r>
        <w:t>华南理工大学研究生中期考核办法</w:t>
      </w:r>
    </w:p>
    <w:p w:rsidR="006D040A" w:rsidRDefault="006D040A">
      <w:pPr>
        <w:pStyle w:val="a3"/>
        <w:spacing w:before="5"/>
        <w:ind w:left="0"/>
        <w:rPr>
          <w:rFonts w:ascii="方正兰亭黑_GBK"/>
          <w:sz w:val="37"/>
        </w:rPr>
      </w:pPr>
    </w:p>
    <w:p w:rsidR="006D040A" w:rsidRDefault="00FE1DD5">
      <w:pPr>
        <w:pStyle w:val="a3"/>
        <w:spacing w:before="1" w:line="268" w:lineRule="auto"/>
        <w:ind w:right="10" w:firstLine="396"/>
      </w:pPr>
      <w:r>
        <w:t>为深化研究生教育改革，优化培养过程，加强过程管理，提高研究生培养质量，</w:t>
      </w:r>
      <w:r>
        <w:t xml:space="preserve"> </w:t>
      </w:r>
      <w:r>
        <w:t>调动研究生学习的积极性，根据学校相关研究生培养规定，特制定本办法。</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一、学术型博士研究生的中期考核</w:t>
      </w:r>
    </w:p>
    <w:p w:rsidR="006D040A" w:rsidRDefault="00FE1DD5">
      <w:pPr>
        <w:pStyle w:val="a3"/>
        <w:spacing w:before="39" w:line="268" w:lineRule="auto"/>
        <w:ind w:right="39" w:firstLine="396"/>
        <w:jc w:val="both"/>
      </w:pPr>
      <w:r>
        <w:t>（一）学术型博士研究生中期考核是通过对博士研究生进行阶段性考核，督促博士研究生认真总结研究工作，保证顺利完成博士研究生学位论文工作的培养环节。通过中期考核，着重考查博士研究生从事本学科科学研究的全面素质和知识创新能力，要求博士研究生对即将进行的博士学位论文课题已进行了认真的预备性考察和实验，有明确的立论依据、研究思路和创新意识。具体须符合</w:t>
      </w:r>
      <w:r>
        <w:t>下列条件方可进入中期考核环节：</w:t>
      </w:r>
    </w:p>
    <w:p w:rsidR="006D040A" w:rsidRDefault="00FE1DD5">
      <w:pPr>
        <w:pStyle w:val="a4"/>
        <w:numPr>
          <w:ilvl w:val="0"/>
          <w:numId w:val="45"/>
        </w:numPr>
        <w:tabs>
          <w:tab w:val="left" w:pos="1717"/>
        </w:tabs>
        <w:spacing w:line="320" w:lineRule="exact"/>
        <w:ind w:firstLine="397"/>
        <w:rPr>
          <w:sz w:val="20"/>
        </w:rPr>
      </w:pPr>
      <w:r>
        <w:rPr>
          <w:sz w:val="20"/>
        </w:rPr>
        <w:t>在思想道德方面表现良好。</w:t>
      </w:r>
    </w:p>
    <w:p w:rsidR="006D040A" w:rsidRDefault="00FE1DD5">
      <w:pPr>
        <w:pStyle w:val="a4"/>
        <w:numPr>
          <w:ilvl w:val="0"/>
          <w:numId w:val="45"/>
        </w:numPr>
        <w:tabs>
          <w:tab w:val="left" w:pos="1743"/>
        </w:tabs>
        <w:spacing w:before="38" w:line="268" w:lineRule="auto"/>
        <w:ind w:right="38" w:firstLine="397"/>
        <w:rPr>
          <w:sz w:val="20"/>
        </w:rPr>
      </w:pPr>
      <w:r>
        <w:rPr>
          <w:spacing w:val="2"/>
          <w:sz w:val="20"/>
        </w:rPr>
        <w:t>已修完培养计划中的全部课程，成绩合格，且课程成绩已送研究生院登记并</w:t>
      </w:r>
      <w:r>
        <w:rPr>
          <w:sz w:val="20"/>
        </w:rPr>
        <w:t>存档。</w:t>
      </w:r>
    </w:p>
    <w:p w:rsidR="006D040A" w:rsidRDefault="00FE1DD5">
      <w:pPr>
        <w:pStyle w:val="a4"/>
        <w:numPr>
          <w:ilvl w:val="0"/>
          <w:numId w:val="45"/>
        </w:numPr>
        <w:tabs>
          <w:tab w:val="left" w:pos="1742"/>
        </w:tabs>
        <w:spacing w:line="268" w:lineRule="auto"/>
        <w:ind w:right="39" w:firstLine="397"/>
        <w:rPr>
          <w:sz w:val="20"/>
        </w:rPr>
      </w:pPr>
      <w:r>
        <w:rPr>
          <w:spacing w:val="3"/>
          <w:sz w:val="20"/>
        </w:rPr>
        <w:t>掌握本学科宽广深厚的理论基础和系统深入的专门知识，为完成高质量的博</w:t>
      </w:r>
      <w:r>
        <w:rPr>
          <w:sz w:val="20"/>
        </w:rPr>
        <w:t>士学位论文打下基础。</w:t>
      </w:r>
    </w:p>
    <w:p w:rsidR="006D040A" w:rsidRDefault="00FE1DD5">
      <w:pPr>
        <w:pStyle w:val="a4"/>
        <w:numPr>
          <w:ilvl w:val="0"/>
          <w:numId w:val="45"/>
        </w:numPr>
        <w:tabs>
          <w:tab w:val="left" w:pos="1742"/>
        </w:tabs>
        <w:spacing w:line="268" w:lineRule="auto"/>
        <w:ind w:right="39" w:firstLine="397"/>
        <w:rPr>
          <w:sz w:val="20"/>
        </w:rPr>
      </w:pPr>
      <w:r>
        <w:rPr>
          <w:spacing w:val="3"/>
          <w:sz w:val="20"/>
        </w:rPr>
        <w:t>通过文献查阅和计算机网络，了解和探索本学科方向国内外学术研究最新前</w:t>
      </w:r>
      <w:r>
        <w:rPr>
          <w:sz w:val="20"/>
        </w:rPr>
        <w:t>沿动态。</w:t>
      </w:r>
    </w:p>
    <w:p w:rsidR="006D040A" w:rsidRDefault="00FE1DD5">
      <w:pPr>
        <w:pStyle w:val="a4"/>
        <w:numPr>
          <w:ilvl w:val="0"/>
          <w:numId w:val="45"/>
        </w:numPr>
        <w:tabs>
          <w:tab w:val="left" w:pos="1742"/>
        </w:tabs>
        <w:spacing w:line="268" w:lineRule="auto"/>
        <w:ind w:right="39" w:firstLine="397"/>
        <w:rPr>
          <w:sz w:val="20"/>
        </w:rPr>
      </w:pPr>
      <w:r>
        <w:rPr>
          <w:spacing w:val="3"/>
          <w:sz w:val="20"/>
        </w:rPr>
        <w:t>掌握从事本学科方向高层次科学研究所须具备的基本实验技能、计算机应用</w:t>
      </w:r>
      <w:r>
        <w:rPr>
          <w:sz w:val="20"/>
        </w:rPr>
        <w:t>能力、外语水平等。</w:t>
      </w:r>
    </w:p>
    <w:p w:rsidR="006D040A" w:rsidRDefault="00FE1DD5">
      <w:pPr>
        <w:pStyle w:val="a4"/>
        <w:numPr>
          <w:ilvl w:val="0"/>
          <w:numId w:val="45"/>
        </w:numPr>
        <w:tabs>
          <w:tab w:val="left" w:pos="1723"/>
        </w:tabs>
        <w:spacing w:line="321" w:lineRule="exact"/>
        <w:ind w:left="1722" w:hanging="192"/>
        <w:rPr>
          <w:sz w:val="20"/>
        </w:rPr>
      </w:pPr>
      <w:r>
        <w:rPr>
          <w:sz w:val="20"/>
        </w:rPr>
        <w:t>从第二学期开始从事科研活动，通过科研考勤。</w:t>
      </w:r>
    </w:p>
    <w:p w:rsidR="006D040A" w:rsidRDefault="00FE1DD5">
      <w:pPr>
        <w:pStyle w:val="a4"/>
        <w:numPr>
          <w:ilvl w:val="0"/>
          <w:numId w:val="45"/>
        </w:numPr>
        <w:tabs>
          <w:tab w:val="left" w:pos="1723"/>
        </w:tabs>
        <w:spacing w:before="37"/>
        <w:ind w:left="1722" w:hanging="192"/>
        <w:rPr>
          <w:sz w:val="20"/>
        </w:rPr>
      </w:pPr>
      <w:r>
        <w:rPr>
          <w:spacing w:val="-2"/>
          <w:sz w:val="20"/>
        </w:rPr>
        <w:t>就研究课题进行文献资料调研，与国内外同行进行学术交流，形成研究思路。</w:t>
      </w:r>
    </w:p>
    <w:p w:rsidR="006D040A" w:rsidRDefault="00FE1DD5">
      <w:pPr>
        <w:pStyle w:val="a4"/>
        <w:numPr>
          <w:ilvl w:val="0"/>
          <w:numId w:val="45"/>
        </w:numPr>
        <w:tabs>
          <w:tab w:val="left" w:pos="1743"/>
        </w:tabs>
        <w:spacing w:before="39" w:line="268" w:lineRule="auto"/>
        <w:ind w:right="38" w:firstLine="397"/>
        <w:rPr>
          <w:sz w:val="20"/>
        </w:rPr>
      </w:pPr>
      <w:r>
        <w:rPr>
          <w:spacing w:val="1"/>
          <w:sz w:val="20"/>
        </w:rPr>
        <w:t>就本学科方向进行选题、立论分析，提出创新性的研究思路，确认研究中拟</w:t>
      </w:r>
      <w:r>
        <w:rPr>
          <w:sz w:val="20"/>
        </w:rPr>
        <w:t>解决的关键性学术难点和技术难点等。</w:t>
      </w:r>
    </w:p>
    <w:p w:rsidR="006D040A" w:rsidRDefault="00FE1DD5">
      <w:pPr>
        <w:pStyle w:val="a4"/>
        <w:numPr>
          <w:ilvl w:val="0"/>
          <w:numId w:val="45"/>
        </w:numPr>
        <w:tabs>
          <w:tab w:val="left" w:pos="1743"/>
        </w:tabs>
        <w:spacing w:line="321" w:lineRule="exact"/>
        <w:ind w:left="1742" w:hanging="212"/>
        <w:rPr>
          <w:sz w:val="20"/>
        </w:rPr>
      </w:pPr>
      <w:r>
        <w:rPr>
          <w:spacing w:val="1"/>
          <w:sz w:val="20"/>
        </w:rPr>
        <w:t>通过查阅文献资料，调查研究，结合所研究的科研课题，发挥导师和博士</w:t>
      </w:r>
      <w:proofErr w:type="gramStart"/>
      <w:r>
        <w:rPr>
          <w:spacing w:val="1"/>
          <w:sz w:val="20"/>
        </w:rPr>
        <w:t>研</w:t>
      </w:r>
      <w:proofErr w:type="gramEnd"/>
    </w:p>
    <w:p w:rsidR="006D040A" w:rsidRDefault="00FE1DD5">
      <w:pPr>
        <w:pStyle w:val="a3"/>
        <w:spacing w:before="191"/>
      </w:pPr>
      <w:r>
        <w:br w:type="column"/>
      </w:r>
      <w:r>
        <w:t>究生的专长，完成文献综述和开题报告。</w:t>
      </w:r>
    </w:p>
    <w:p w:rsidR="006D040A" w:rsidRDefault="00FE1DD5">
      <w:pPr>
        <w:pStyle w:val="a3"/>
        <w:spacing w:before="152" w:line="268" w:lineRule="auto"/>
        <w:ind w:right="1125" w:firstLine="396"/>
        <w:jc w:val="both"/>
      </w:pPr>
      <w:r>
        <w:t>（二）博士研究生中期考核在第三学期（</w:t>
      </w:r>
      <w:proofErr w:type="gramStart"/>
      <w:r>
        <w:t>直博生在</w:t>
      </w:r>
      <w:proofErr w:type="gramEnd"/>
      <w:r>
        <w:t>第五学期）进行，具体时间由学院安排。学习研究进度较慢而不能及时提交中期考核所需材料的博士研究生，</w:t>
      </w:r>
      <w:r>
        <w:t xml:space="preserve"> </w:t>
      </w:r>
      <w:r>
        <w:t>需申请推迟进行中期考核。符合条件进行中期考核的博士研究生须向学院提交以下材料：</w:t>
      </w:r>
    </w:p>
    <w:p w:rsidR="006D040A" w:rsidRDefault="00FE1DD5">
      <w:pPr>
        <w:pStyle w:val="a4"/>
        <w:numPr>
          <w:ilvl w:val="0"/>
          <w:numId w:val="44"/>
        </w:numPr>
        <w:tabs>
          <w:tab w:val="left" w:pos="1717"/>
        </w:tabs>
        <w:spacing w:line="321" w:lineRule="exact"/>
        <w:ind w:firstLine="397"/>
        <w:rPr>
          <w:sz w:val="20"/>
        </w:rPr>
      </w:pPr>
      <w:r>
        <w:rPr>
          <w:sz w:val="20"/>
        </w:rPr>
        <w:t>华南理工大学博士研究生中期考核表；</w:t>
      </w:r>
    </w:p>
    <w:p w:rsidR="006D040A" w:rsidRDefault="00FE1DD5">
      <w:pPr>
        <w:pStyle w:val="a4"/>
        <w:numPr>
          <w:ilvl w:val="0"/>
          <w:numId w:val="44"/>
        </w:numPr>
        <w:tabs>
          <w:tab w:val="left" w:pos="1723"/>
        </w:tabs>
        <w:spacing w:before="39"/>
        <w:ind w:left="1722" w:hanging="192"/>
        <w:rPr>
          <w:sz w:val="20"/>
        </w:rPr>
      </w:pPr>
      <w:r>
        <w:rPr>
          <w:sz w:val="20"/>
        </w:rPr>
        <w:t>华南理工大学博士研究生中期考核审核表；</w:t>
      </w:r>
    </w:p>
    <w:p w:rsidR="006D040A" w:rsidRDefault="00FE1DD5">
      <w:pPr>
        <w:pStyle w:val="a4"/>
        <w:numPr>
          <w:ilvl w:val="0"/>
          <w:numId w:val="44"/>
        </w:numPr>
        <w:tabs>
          <w:tab w:val="left" w:pos="1723"/>
        </w:tabs>
        <w:spacing w:before="38" w:line="268" w:lineRule="auto"/>
        <w:ind w:right="1031" w:firstLine="397"/>
        <w:jc w:val="both"/>
        <w:rPr>
          <w:sz w:val="20"/>
        </w:rPr>
      </w:pPr>
      <w:r>
        <w:rPr>
          <w:spacing w:val="-4"/>
          <w:sz w:val="20"/>
        </w:rPr>
        <w:t>文献综述</w:t>
      </w:r>
      <w:r>
        <w:rPr>
          <w:sz w:val="20"/>
        </w:rPr>
        <w:t>（</w:t>
      </w:r>
      <w:r>
        <w:rPr>
          <w:spacing w:val="-1"/>
          <w:sz w:val="20"/>
        </w:rPr>
        <w:t>调研本学科方向的国内外最新研究动向，文献阅读量不少于</w:t>
      </w:r>
      <w:r>
        <w:rPr>
          <w:spacing w:val="-1"/>
          <w:sz w:val="20"/>
        </w:rPr>
        <w:t xml:space="preserve"> </w:t>
      </w:r>
      <w:r>
        <w:rPr>
          <w:sz w:val="20"/>
        </w:rPr>
        <w:t xml:space="preserve">50 </w:t>
      </w:r>
      <w:r>
        <w:rPr>
          <w:sz w:val="20"/>
        </w:rPr>
        <w:t>篇，</w:t>
      </w:r>
      <w:r>
        <w:rPr>
          <w:sz w:val="20"/>
        </w:rPr>
        <w:t xml:space="preserve"> </w:t>
      </w:r>
      <w:r>
        <w:rPr>
          <w:sz w:val="20"/>
        </w:rPr>
        <w:t>完成</w:t>
      </w:r>
      <w:r>
        <w:rPr>
          <w:sz w:val="20"/>
        </w:rPr>
        <w:t xml:space="preserve"> </w:t>
      </w:r>
      <w:r>
        <w:rPr>
          <w:sz w:val="20"/>
        </w:rPr>
        <w:t xml:space="preserve">1 </w:t>
      </w:r>
      <w:proofErr w:type="gramStart"/>
      <w:r>
        <w:rPr>
          <w:sz w:val="20"/>
        </w:rPr>
        <w:t>篇不少于</w:t>
      </w:r>
      <w:proofErr w:type="gramEnd"/>
      <w:r>
        <w:rPr>
          <w:sz w:val="20"/>
        </w:rPr>
        <w:t xml:space="preserve"> 3 </w:t>
      </w:r>
      <w:r>
        <w:rPr>
          <w:sz w:val="20"/>
        </w:rPr>
        <w:t>万字的文献综述）；</w:t>
      </w:r>
    </w:p>
    <w:p w:rsidR="006D040A" w:rsidRDefault="00FE1DD5">
      <w:pPr>
        <w:pStyle w:val="a3"/>
        <w:spacing w:line="268" w:lineRule="auto"/>
        <w:ind w:left="1530" w:right="1031"/>
      </w:pPr>
      <w:r>
        <w:rPr>
          <w:spacing w:val="-18"/>
        </w:rPr>
        <w:t>4</w:t>
      </w:r>
      <w:r>
        <w:rPr>
          <w:spacing w:val="-4"/>
        </w:rPr>
        <w:t>.</w:t>
      </w:r>
      <w:r>
        <w:rPr>
          <w:spacing w:val="-4"/>
        </w:rPr>
        <w:t>《华南理工大学博士研究生开题报告表</w:t>
      </w:r>
      <w:r>
        <w:rPr>
          <w:spacing w:val="-160"/>
        </w:rPr>
        <w:t>》</w:t>
      </w:r>
      <w:r>
        <w:t>（开题报告应已完成公开报告并答辩</w:t>
      </w:r>
      <w:r>
        <w:rPr>
          <w:spacing w:val="-80"/>
        </w:rPr>
        <w:t>）</w:t>
      </w:r>
      <w:r>
        <w:t>。所提交的材料应由本人独立完成，并经导师审阅，由导师给出评语和评价。</w:t>
      </w:r>
    </w:p>
    <w:p w:rsidR="006D040A" w:rsidRDefault="00FE1DD5">
      <w:pPr>
        <w:pStyle w:val="a3"/>
        <w:spacing w:before="113"/>
        <w:ind w:left="1530"/>
      </w:pPr>
      <w:r>
        <w:t>（三）中期考核的组织与程序</w:t>
      </w:r>
    </w:p>
    <w:p w:rsidR="006D040A" w:rsidRDefault="00FE1DD5">
      <w:pPr>
        <w:pStyle w:val="a4"/>
        <w:numPr>
          <w:ilvl w:val="0"/>
          <w:numId w:val="43"/>
        </w:numPr>
        <w:tabs>
          <w:tab w:val="left" w:pos="1737"/>
        </w:tabs>
        <w:spacing w:before="38" w:line="268" w:lineRule="auto"/>
        <w:ind w:right="1125" w:firstLine="397"/>
        <w:jc w:val="both"/>
        <w:rPr>
          <w:sz w:val="20"/>
        </w:rPr>
      </w:pPr>
      <w:r>
        <w:rPr>
          <w:spacing w:val="3"/>
          <w:sz w:val="20"/>
        </w:rPr>
        <w:t>学院按一级学科组织博士研究生中期考核委员会。考核委员会人选由学院确</w:t>
      </w:r>
      <w:r>
        <w:rPr>
          <w:sz w:val="20"/>
        </w:rPr>
        <w:t>定，并报研究生院备案。考核委员会一般由</w:t>
      </w:r>
      <w:r>
        <w:rPr>
          <w:sz w:val="20"/>
        </w:rPr>
        <w:t xml:space="preserve"> 3</w:t>
      </w:r>
      <w:r>
        <w:rPr>
          <w:spacing w:val="1"/>
          <w:sz w:val="20"/>
        </w:rPr>
        <w:t xml:space="preserve"> </w:t>
      </w:r>
      <w:r>
        <w:rPr>
          <w:spacing w:val="1"/>
          <w:sz w:val="20"/>
        </w:rPr>
        <w:t>或</w:t>
      </w:r>
      <w:r>
        <w:rPr>
          <w:spacing w:val="1"/>
          <w:sz w:val="20"/>
        </w:rPr>
        <w:t xml:space="preserve"> </w:t>
      </w:r>
      <w:r>
        <w:rPr>
          <w:sz w:val="20"/>
        </w:rPr>
        <w:t xml:space="preserve">5 </w:t>
      </w:r>
      <w:r>
        <w:rPr>
          <w:sz w:val="20"/>
        </w:rPr>
        <w:t>名同行专家组成</w:t>
      </w:r>
      <w:r>
        <w:rPr>
          <w:sz w:val="20"/>
        </w:rPr>
        <w:t xml:space="preserve"> , </w:t>
      </w:r>
      <w:r>
        <w:rPr>
          <w:sz w:val="20"/>
        </w:rPr>
        <w:t>应当是具有正高</w:t>
      </w:r>
      <w:r>
        <w:rPr>
          <w:spacing w:val="3"/>
          <w:sz w:val="20"/>
        </w:rPr>
        <w:t>职称的专家或博士生导师。学校鼓励聘请校外单位国家重点学科博士生导师加入考</w:t>
      </w:r>
      <w:r>
        <w:rPr>
          <w:sz w:val="20"/>
        </w:rPr>
        <w:t>核委员会。中期考核委员会秘书应为具有中级及以上职称的本校在职教师，协助处</w:t>
      </w:r>
      <w:r>
        <w:rPr>
          <w:sz w:val="20"/>
        </w:rPr>
        <w:t>理中期考核的各项事务，包括中期考核材料整理、答辩过程记录、会议会务等。一般应于考核前</w:t>
      </w:r>
      <w:r>
        <w:rPr>
          <w:sz w:val="20"/>
        </w:rPr>
        <w:t xml:space="preserve"> 2 </w:t>
      </w:r>
      <w:proofErr w:type="gramStart"/>
      <w:r>
        <w:rPr>
          <w:sz w:val="20"/>
        </w:rPr>
        <w:t>个</w:t>
      </w:r>
      <w:proofErr w:type="gramEnd"/>
      <w:r>
        <w:rPr>
          <w:sz w:val="20"/>
        </w:rPr>
        <w:t>星期公布具体考核日期和考核委员会成员名单及秘书。</w:t>
      </w:r>
    </w:p>
    <w:p w:rsidR="006D040A" w:rsidRDefault="00FE1DD5">
      <w:pPr>
        <w:pStyle w:val="a4"/>
        <w:numPr>
          <w:ilvl w:val="0"/>
          <w:numId w:val="43"/>
        </w:numPr>
        <w:tabs>
          <w:tab w:val="left" w:pos="1743"/>
        </w:tabs>
        <w:spacing w:line="268" w:lineRule="auto"/>
        <w:ind w:right="1125" w:firstLine="397"/>
        <w:jc w:val="both"/>
        <w:rPr>
          <w:sz w:val="20"/>
        </w:rPr>
      </w:pPr>
      <w:r>
        <w:rPr>
          <w:spacing w:val="3"/>
          <w:sz w:val="20"/>
        </w:rPr>
        <w:t>博士研究生将中期考核材料在考核前</w:t>
      </w:r>
      <w:r>
        <w:rPr>
          <w:spacing w:val="3"/>
          <w:sz w:val="20"/>
        </w:rPr>
        <w:t xml:space="preserve"> </w:t>
      </w:r>
      <w:r>
        <w:rPr>
          <w:sz w:val="20"/>
        </w:rPr>
        <w:t>1</w:t>
      </w:r>
      <w:r>
        <w:rPr>
          <w:spacing w:val="2"/>
          <w:sz w:val="20"/>
        </w:rPr>
        <w:t xml:space="preserve"> </w:t>
      </w:r>
      <w:proofErr w:type="gramStart"/>
      <w:r>
        <w:rPr>
          <w:spacing w:val="2"/>
          <w:sz w:val="20"/>
        </w:rPr>
        <w:t>个</w:t>
      </w:r>
      <w:proofErr w:type="gramEnd"/>
      <w:r>
        <w:rPr>
          <w:spacing w:val="2"/>
          <w:sz w:val="20"/>
        </w:rPr>
        <w:t>星期复印</w:t>
      </w:r>
      <w:proofErr w:type="gramStart"/>
      <w:r>
        <w:rPr>
          <w:spacing w:val="2"/>
          <w:sz w:val="20"/>
        </w:rPr>
        <w:t>交考核</w:t>
      </w:r>
      <w:proofErr w:type="gramEnd"/>
      <w:r>
        <w:rPr>
          <w:spacing w:val="2"/>
          <w:sz w:val="20"/>
        </w:rPr>
        <w:t>委员会成员审阅。考核会议由各学院统一组织，申请中期考核的全体博士研究生均须参加，视为一次</w:t>
      </w:r>
      <w:r>
        <w:rPr>
          <w:sz w:val="20"/>
        </w:rPr>
        <w:t>必须参加的学术报告活动。申请考核的博士研究生的导师可列席考核会议。</w:t>
      </w:r>
    </w:p>
    <w:p w:rsidR="006D040A" w:rsidRDefault="00FE1DD5">
      <w:pPr>
        <w:pStyle w:val="a4"/>
        <w:numPr>
          <w:ilvl w:val="0"/>
          <w:numId w:val="43"/>
        </w:numPr>
        <w:tabs>
          <w:tab w:val="left" w:pos="1742"/>
        </w:tabs>
        <w:spacing w:line="268" w:lineRule="auto"/>
        <w:ind w:right="1132" w:firstLine="397"/>
        <w:rPr>
          <w:sz w:val="20"/>
        </w:rPr>
      </w:pPr>
      <w:r>
        <w:rPr>
          <w:spacing w:val="3"/>
          <w:sz w:val="20"/>
        </w:rPr>
        <w:t>每位申请考核的博</w:t>
      </w:r>
      <w:r>
        <w:rPr>
          <w:spacing w:val="3"/>
          <w:sz w:val="20"/>
        </w:rPr>
        <w:t>士研究生的考核时间为</w:t>
      </w:r>
      <w:r>
        <w:rPr>
          <w:spacing w:val="3"/>
          <w:sz w:val="20"/>
        </w:rPr>
        <w:t xml:space="preserve"> </w:t>
      </w:r>
      <w:r>
        <w:rPr>
          <w:sz w:val="20"/>
        </w:rPr>
        <w:t>30</w:t>
      </w:r>
      <w:r>
        <w:rPr>
          <w:spacing w:val="5"/>
          <w:sz w:val="20"/>
        </w:rPr>
        <w:t xml:space="preserve"> </w:t>
      </w:r>
      <w:r>
        <w:rPr>
          <w:sz w:val="20"/>
        </w:rPr>
        <w:t>～</w:t>
      </w:r>
      <w:r>
        <w:rPr>
          <w:spacing w:val="5"/>
          <w:sz w:val="20"/>
        </w:rPr>
        <w:t xml:space="preserve"> </w:t>
      </w:r>
      <w:r>
        <w:rPr>
          <w:sz w:val="20"/>
        </w:rPr>
        <w:t>40</w:t>
      </w:r>
      <w:r>
        <w:rPr>
          <w:sz w:val="20"/>
        </w:rPr>
        <w:t xml:space="preserve"> </w:t>
      </w:r>
      <w:r>
        <w:rPr>
          <w:sz w:val="20"/>
        </w:rPr>
        <w:t>分钟，以考核委员提问、博士研究生答辩的方式进行，采用无记名投票方式，确定考核结果。</w:t>
      </w:r>
    </w:p>
    <w:p w:rsidR="006D040A" w:rsidRDefault="00FE1DD5">
      <w:pPr>
        <w:pStyle w:val="a4"/>
        <w:numPr>
          <w:ilvl w:val="0"/>
          <w:numId w:val="43"/>
        </w:numPr>
        <w:tabs>
          <w:tab w:val="left" w:pos="1723"/>
        </w:tabs>
        <w:spacing w:line="268" w:lineRule="auto"/>
        <w:ind w:right="1031" w:firstLine="397"/>
        <w:jc w:val="both"/>
        <w:rPr>
          <w:sz w:val="20"/>
        </w:rPr>
      </w:pPr>
      <w:r>
        <w:rPr>
          <w:spacing w:val="3"/>
          <w:sz w:val="20"/>
        </w:rPr>
        <w:t>考核结果分为</w:t>
      </w:r>
      <w:r>
        <w:rPr>
          <w:sz w:val="20"/>
        </w:rPr>
        <w:t>5</w:t>
      </w:r>
      <w:r>
        <w:rPr>
          <w:spacing w:val="-25"/>
          <w:sz w:val="20"/>
        </w:rPr>
        <w:t xml:space="preserve"> </w:t>
      </w:r>
      <w:r>
        <w:rPr>
          <w:spacing w:val="-25"/>
          <w:sz w:val="20"/>
        </w:rPr>
        <w:t>种：优秀、通过、延期重审、转为硕士生培养</w:t>
      </w:r>
      <w:r>
        <w:rPr>
          <w:sz w:val="20"/>
        </w:rPr>
        <w:t>（未获硕士学位者</w:t>
      </w:r>
      <w:r>
        <w:rPr>
          <w:spacing w:val="-81"/>
          <w:sz w:val="20"/>
        </w:rPr>
        <w:t>）</w:t>
      </w:r>
      <w:r>
        <w:rPr>
          <w:sz w:val="20"/>
        </w:rPr>
        <w:t>、劝退。</w:t>
      </w:r>
    </w:p>
    <w:p w:rsidR="006D040A" w:rsidRPr="00FE1DD5" w:rsidRDefault="00FE1DD5">
      <w:pPr>
        <w:pStyle w:val="a3"/>
        <w:spacing w:line="321" w:lineRule="exact"/>
        <w:ind w:left="1530"/>
        <w:rPr>
          <w:lang w:val="en-US"/>
        </w:rPr>
      </w:pPr>
      <w:r>
        <w:t>对参加中期考核的博士研究生，可按综合素质和创造性能力给予评价。每一位</w:t>
      </w:r>
    </w:p>
    <w:p w:rsidR="006D040A" w:rsidRPr="00FE1DD5" w:rsidRDefault="006D040A">
      <w:pPr>
        <w:spacing w:line="321" w:lineRule="exact"/>
        <w:rPr>
          <w:lang w:val="en-US"/>
        </w:rPr>
        <w:sectPr w:rsidR="006D040A" w:rsidRPr="00FE1DD5">
          <w:type w:val="continuous"/>
          <w:pgSz w:w="20410" w:h="13040" w:orient="landscape"/>
          <w:pgMar w:top="2000" w:right="0" w:bottom="0" w:left="0" w:header="720" w:footer="720" w:gutter="0"/>
          <w:cols w:num="2" w:space="720" w:equalWidth="0">
            <w:col w:w="8551" w:space="2221"/>
            <w:col w:w="9638"/>
          </w:cols>
        </w:sectPr>
      </w:pPr>
    </w:p>
    <w:p w:rsidR="006D040A" w:rsidRPr="00FE1DD5" w:rsidRDefault="00FE1DD5">
      <w:pPr>
        <w:pStyle w:val="a3"/>
        <w:ind w:left="0"/>
        <w:rPr>
          <w:lang w:val="en-US"/>
        </w:rPr>
      </w:pPr>
      <w:r>
        <w:pict>
          <v:group id="_x0000_s4963" style="position:absolute;margin-left:1003.25pt;margin-top:0;width:17.25pt;height:652pt;z-index:4264;mso-position-horizontal-relative:page;mso-position-vertical-relative:page" coordorigin="20065" coordsize="345,13040">
            <v:rect id="_x0000_s5002" style="position:absolute;left:20065;width:345;height:13040" fillcolor="#dcdddd" stroked="f"/>
            <v:shape id="_x0000_s5001" type="#_x0000_t75" style="position:absolute;left:20071;top:490;width:220;height:209">
              <v:imagedata r:id="rId9" o:title=""/>
            </v:shape>
            <v:shape id="_x0000_s5000" type="#_x0000_t75" style="position:absolute;left:20075;top:733;width:211;height:542">
              <v:imagedata r:id="rId10" o:title=""/>
            </v:shape>
            <v:shape id="_x0000_s4999" type="#_x0000_t75" style="position:absolute;left:20070;top:1309;width:216;height:678">
              <v:imagedata r:id="rId11" o:title=""/>
            </v:shape>
            <v:shape id="_x0000_s4998" type="#_x0000_t75" style="position:absolute;left:20070;top:2081;width:221;height:335">
              <v:imagedata r:id="rId12" o:title=""/>
            </v:shape>
            <v:line id="_x0000_s4997" style="position:absolute" from="20075,2599" to="20286,2599" strokecolor="white" strokeweight=".47942mm"/>
            <v:rect id="_x0000_s4996" style="position:absolute;left:20173;top:2476;width:25;height:109" stroked="f"/>
            <v:line id="_x0000_s4995" style="position:absolute" from="20075,2463" to="20286,2463" strokecolor="white" strokeweight=".47908mm"/>
            <v:shape id="_x0000_s4994" type="#_x0000_t75" style="position:absolute;left:20070;top:2648;width:220;height:464">
              <v:imagedata r:id="rId13" o:title=""/>
            </v:shape>
            <v:rect id="_x0000_s4993" style="position:absolute;left:20075;top:3174;width:26;height:94" stroked="f"/>
            <v:line id="_x0000_s4992" style="position:absolute" from="20075,3162" to="20286,3162" strokecolor="white" strokeweight="1.3pt"/>
            <v:shape id="_x0000_s4991" type="#_x0000_t75" style="position:absolute;left:20070;top:3360;width:220;height:220">
              <v:imagedata r:id="rId14" o:title=""/>
            </v:shape>
            <v:rect id="_x0000_s4990" style="position:absolute;left:20260;top:3643;width:26;height:94" stroked="f"/>
            <v:line id="_x0000_s4989" style="position:absolute" from="20075,3630" to="20286,3630" strokecolor="white" strokeweight="1.3pt"/>
            <v:rect id="_x0000_s4988" style="position:absolute;left:20168;top:3643;width:26;height:87" stroked="f"/>
            <v:shape id="_x0000_s4987" type="#_x0000_t75" style="position:absolute;left:20070;top:3826;width:221;height:379">
              <v:imagedata r:id="rId15" o:title=""/>
            </v:shape>
            <v:shape id="_x0000_s4986" type="#_x0000_t75" style="position:absolute;left:20070;top:4240;width:216;height:519">
              <v:imagedata r:id="rId16" o:title=""/>
            </v:shape>
            <v:shape id="_x0000_s4985" type="#_x0000_t75" style="position:absolute;left:20070;top:4871;width:220;height:175">
              <v:imagedata r:id="rId17" o:title=""/>
            </v:shape>
            <v:line id="_x0000_s4984" style="position:absolute" from="20075,5230" to="20286,5230" strokecolor="white" strokeweight=".47908mm"/>
            <v:rect id="_x0000_s4983" style="position:absolute;left:20173;top:5107;width:25;height:109" stroked="f"/>
            <v:line id="_x0000_s4982" style="position:absolute" from="20075,5094" to="20286,5094" strokecolor="white" strokeweight=".47942mm"/>
            <v:line id="_x0000_s4981" style="position:absolute" from="20075,5304" to="20286,5304" strokecolor="white" strokeweight=".47942mm"/>
            <v:shape id="_x0000_s4980" type="#_x0000_t75" style="position:absolute;left:20075;top:5365;width:211;height:394">
              <v:imagedata r:id="rId18" o:title=""/>
            </v:shape>
            <v:shape id="_x0000_s4979" type="#_x0000_t75" style="position:absolute;left:20070;top:5860;width:216;height:159">
              <v:imagedata r:id="rId19" o:title=""/>
            </v:shape>
            <v:shape id="_x0000_s4978" type="#_x0000_t75" style="position:absolute;left:20075;top:6065;width:211;height:171">
              <v:imagedata r:id="rId20" o:title=""/>
            </v:shape>
            <v:shape id="_x0000_s4977" type="#_x0000_t75" style="position:absolute;left:20075;top:6282;width:211;height:391">
              <v:imagedata r:id="rId21" o:title=""/>
            </v:shape>
            <v:shape id="_x0000_s4976" type="#_x0000_t75" style="position:absolute;left:20070;top:6707;width:220;height:290">
              <v:imagedata r:id="rId22" o:title=""/>
            </v:shape>
            <v:shape id="_x0000_s4975" type="#_x0000_t75" style="position:absolute;left:20075;top:7029;width:211;height:382">
              <v:imagedata r:id="rId23" o:title=""/>
            </v:shape>
            <v:shape id="_x0000_s4974" type="#_x0000_t75" style="position:absolute;left:20070;top:7502;width:220;height:220">
              <v:imagedata r:id="rId24" o:title=""/>
            </v:shape>
            <v:rect id="_x0000_s4973" style="position:absolute;left:20260;top:7784;width:26;height:94" stroked="f"/>
            <v:line id="_x0000_s4972" style="position:absolute" from="20075,7772" to="20286,7772" strokecolor="white" strokeweight="1.3pt"/>
            <v:rect id="_x0000_s4971" style="position:absolute;left:20168;top:7785;width:26;height:87" stroked="f"/>
            <v:shape id="_x0000_s4970" type="#_x0000_t75" style="position:absolute;left:20070;top:7967;width:220;height:488">
              <v:imagedata r:id="rId25" o:title=""/>
            </v:shape>
            <v:line id="_x0000_s4969" style="position:absolute" from="20075,8639" to="20286,8639" strokecolor="white" strokeweight=".47908mm"/>
            <v:rect id="_x0000_s4968" style="position:absolute;left:20173;top:8516;width:25;height:109" stroked="f"/>
            <v:line id="_x0000_s4967" style="position:absolute" from="20075,8503" to="20286,8503" strokecolor="white" strokeweight=".47942mm"/>
            <v:shape id="_x0000_s4966" type="#_x0000_t75" style="position:absolute;left:20075;top:8700;width:211;height:171">
              <v:imagedata r:id="rId20" o:title=""/>
            </v:shape>
            <v:shape id="_x0000_s4965" type="#_x0000_t75" style="position:absolute;left:20070;top:8905;width:220;height:220">
              <v:imagedata r:id="rId24" o:title=""/>
            </v:shape>
            <v:shape id="_x0000_s4964" type="#_x0000_t75" style="position:absolute;left:20070;top:9162;width:220;height:778">
              <v:imagedata r:id="rId26" o:title=""/>
            </v:shape>
            <w10:wrap anchorx="page" anchory="page"/>
          </v:group>
        </w:pict>
      </w:r>
      <w:r>
        <w:pict>
          <v:group id="_x0000_s4923" style="position:absolute;margin-left:0;margin-top:0;width:17.25pt;height:652pt;z-index:4312;mso-position-horizontal-relative:page;mso-position-vertical-relative:page" coordsize="345,13040">
            <v:rect id="_x0000_s4962" style="position:absolute;width:345;height:13040" fillcolor="#dcdddd" stroked="f"/>
            <v:shape id="_x0000_s4961" type="#_x0000_t75" style="position:absolute;left:115;top:490;width:220;height:209">
              <v:imagedata r:id="rId27" o:title=""/>
            </v:shape>
            <v:shape id="_x0000_s4960" type="#_x0000_t75" style="position:absolute;left:119;top:733;width:211;height:542">
              <v:imagedata r:id="rId28" o:title=""/>
            </v:shape>
            <v:shape id="_x0000_s4959" type="#_x0000_t75" style="position:absolute;left:114;top:1309;width:216;height:678">
              <v:imagedata r:id="rId29" o:title=""/>
            </v:shape>
            <v:shape id="_x0000_s4958" type="#_x0000_t75" style="position:absolute;left:114;top:2081;width:221;height:335">
              <v:imagedata r:id="rId30" o:title=""/>
            </v:shape>
            <v:line id="_x0000_s4957" style="position:absolute" from="120,2599" to="330,2599" strokecolor="white" strokeweight=".47942mm"/>
            <v:rect id="_x0000_s4956" style="position:absolute;left:218;top:2476;width:25;height:109" stroked="f"/>
            <v:line id="_x0000_s4955" style="position:absolute" from="120,2463" to="330,2463" strokecolor="white" strokeweight=".47908mm"/>
            <v:shape id="_x0000_s4954" type="#_x0000_t75" style="position:absolute;left:115;top:2648;width:220;height:464">
              <v:imagedata r:id="rId31" o:title=""/>
            </v:shape>
            <v:rect id="_x0000_s4953" style="position:absolute;left:119;top:3174;width:26;height:94" stroked="f"/>
            <v:line id="_x0000_s4952" style="position:absolute" from="120,3162" to="330,3162" strokecolor="white" strokeweight="1.3pt"/>
            <v:shape id="_x0000_s4951" type="#_x0000_t75" style="position:absolute;left:115;top:3360;width:220;height:220">
              <v:imagedata r:id="rId32" o:title=""/>
            </v:shape>
            <v:rect id="_x0000_s4950" style="position:absolute;left:304;top:3643;width:26;height:94" stroked="f"/>
            <v:line id="_x0000_s4949" style="position:absolute" from="120,3630" to="330,3630" strokecolor="white" strokeweight="1.3pt"/>
            <v:rect id="_x0000_s4948" style="position:absolute;left:213;top:3643;width:26;height:87" stroked="f"/>
            <v:shape id="_x0000_s4947" type="#_x0000_t75" style="position:absolute;left:114;top:3826;width:221;height:379">
              <v:imagedata r:id="rId33" o:title=""/>
            </v:shape>
            <v:shape id="_x0000_s4946" type="#_x0000_t75" style="position:absolute;left:114;top:4240;width:216;height:519">
              <v:imagedata r:id="rId16" o:title=""/>
            </v:shape>
            <v:shape id="_x0000_s4945" type="#_x0000_t75" style="position:absolute;left:115;top:4871;width:220;height:175">
              <v:imagedata r:id="rId34" o:title=""/>
            </v:shape>
            <v:line id="_x0000_s4944" style="position:absolute" from="120,5230" to="330,5230" strokecolor="white" strokeweight=".47908mm"/>
            <v:rect id="_x0000_s4943" style="position:absolute;left:218;top:5107;width:25;height:109" stroked="f"/>
            <v:line id="_x0000_s4942" style="position:absolute" from="120,5094" to="330,5094" strokecolor="white" strokeweight=".47942mm"/>
            <v:line id="_x0000_s4941" style="position:absolute" from="120,5304" to="330,5304" strokecolor="white" strokeweight=".47942mm"/>
            <v:shape id="_x0000_s4940" type="#_x0000_t75" style="position:absolute;left:119;top:5365;width:211;height:393">
              <v:imagedata r:id="rId35" o:title=""/>
            </v:shape>
            <v:shape id="_x0000_s4939" type="#_x0000_t75" style="position:absolute;left:114;top:5860;width:216;height:159">
              <v:imagedata r:id="rId19" o:title=""/>
            </v:shape>
            <v:shape id="_x0000_s4938" type="#_x0000_t75" style="position:absolute;left:119;top:6065;width:211;height:171">
              <v:imagedata r:id="rId36" o:title=""/>
            </v:shape>
            <v:shape id="_x0000_s4937" type="#_x0000_t75" style="position:absolute;left:119;top:6282;width:211;height:391">
              <v:imagedata r:id="rId21" o:title=""/>
            </v:shape>
            <v:shape id="_x0000_s4936" type="#_x0000_t75" style="position:absolute;left:114;top:6707;width:220;height:290">
              <v:imagedata r:id="rId37" o:title=""/>
            </v:shape>
            <v:shape id="_x0000_s4935" type="#_x0000_t75" style="position:absolute;left:119;top:7029;width:211;height:382">
              <v:imagedata r:id="rId23" o:title=""/>
            </v:shape>
            <v:shape id="_x0000_s4934" type="#_x0000_t75" style="position:absolute;left:115;top:7502;width:220;height:220">
              <v:imagedata r:id="rId38" o:title=""/>
            </v:shape>
            <v:rect id="_x0000_s4933" style="position:absolute;left:304;top:7784;width:26;height:94" stroked="f"/>
            <v:line id="_x0000_s4932" style="position:absolute" from="120,7772" to="330,7772" strokecolor="white" strokeweight="1.3pt"/>
            <v:rect id="_x0000_s4931" style="position:absolute;left:213;top:7785;width:26;height:87" stroked="f"/>
            <v:shape id="_x0000_s4930" type="#_x0000_t75" style="position:absolute;left:115;top:7967;width:220;height:488">
              <v:imagedata r:id="rId39" o:title=""/>
            </v:shape>
            <v:line id="_x0000_s4929" style="position:absolute" from="120,8639" to="330,8639" strokecolor="white" strokeweight=".47908mm"/>
            <v:rect id="_x0000_s4928" style="position:absolute;left:218;top:8516;width:25;height:109" stroked="f"/>
            <v:line id="_x0000_s4927" style="position:absolute" from="120,8503" to="330,8503" strokecolor="white" strokeweight=".47942mm"/>
            <v:shape id="_x0000_s4926" type="#_x0000_t75" style="position:absolute;left:119;top:8700;width:211;height:171">
              <v:imagedata r:id="rId36" o:title=""/>
            </v:shape>
            <v:shape id="_x0000_s4925" type="#_x0000_t75" style="position:absolute;left:115;top:8905;width:220;height:220">
              <v:imagedata r:id="rId38" o:title=""/>
            </v:shape>
            <v:shape id="_x0000_s4924" type="#_x0000_t75" style="position:absolute;left:115;top:9162;width:220;height:778">
              <v:imagedata r:id="rId40" o:title=""/>
            </v:shape>
            <w10:wrap anchorx="page" anchory="page"/>
          </v:group>
        </w:pict>
      </w:r>
    </w:p>
    <w:p w:rsidR="006D040A" w:rsidRPr="00FE1DD5" w:rsidRDefault="006D040A">
      <w:pPr>
        <w:pStyle w:val="a3"/>
        <w:spacing w:before="14"/>
        <w:ind w:left="0"/>
        <w:rPr>
          <w:sz w:val="23"/>
          <w:lang w:val="en-US"/>
        </w:rPr>
      </w:pPr>
    </w:p>
    <w:p w:rsidR="006D040A" w:rsidRPr="00FE1DD5" w:rsidRDefault="00FE1DD5">
      <w:pPr>
        <w:pStyle w:val="a3"/>
        <w:tabs>
          <w:tab w:val="left" w:pos="19489"/>
        </w:tabs>
        <w:spacing w:before="123"/>
        <w:ind w:left="558"/>
        <w:rPr>
          <w:rFonts w:ascii="IKEA Sans"/>
          <w:lang w:val="en-US"/>
        </w:rPr>
      </w:pPr>
      <w:r>
        <w:pict>
          <v:line id="_x0000_s4922" style="position:absolute;left:0;text-align:left;z-index:-284248;mso-position-horizontal-relative:page" from="963.35pt,8pt" to="963.35pt,42.85pt" strokecolor="#5a5757" strokeweight=".30164mm">
            <w10:wrap anchorx="page"/>
          </v:line>
        </w:pict>
      </w:r>
      <w:r>
        <w:pict>
          <v:line id="_x0000_s4921" style="position:absolute;left:0;text-align:left;z-index:-284200;mso-position-horizontal-relative:page" from="57.1pt,8pt" to="57.1pt,42.85pt" strokecolor="#5a5757" strokeweight=".30128mm">
            <w10:wrap anchorx="page"/>
          </v:line>
        </w:pict>
      </w:r>
      <w:r w:rsidRPr="00FE1DD5">
        <w:rPr>
          <w:rFonts w:ascii="IKEA Sans"/>
          <w:color w:val="595857"/>
          <w:lang w:val="en-US"/>
        </w:rPr>
        <w:t>42</w:t>
      </w:r>
      <w:r w:rsidRPr="00FE1DD5">
        <w:rPr>
          <w:rFonts w:ascii="IKEA Sans"/>
          <w:color w:val="595857"/>
          <w:lang w:val="en-US"/>
        </w:rPr>
        <w:tab/>
        <w:t>43</w:t>
      </w:r>
    </w:p>
    <w:p w:rsidR="006D040A" w:rsidRPr="00FE1DD5" w:rsidRDefault="006D040A">
      <w:pPr>
        <w:rPr>
          <w:rFonts w:ascii="IKEA Sans"/>
          <w:lang w:val="en-US"/>
        </w:rPr>
        <w:sectPr w:rsidR="006D040A" w:rsidRPr="00FE1DD5">
          <w:type w:val="continuous"/>
          <w:pgSz w:w="20410" w:h="13040" w:orient="landscape"/>
          <w:pgMar w:top="2000" w:right="0" w:bottom="0" w:left="0" w:header="720" w:footer="720" w:gutter="0"/>
          <w:cols w:space="720"/>
        </w:sectPr>
      </w:pPr>
    </w:p>
    <w:p w:rsidR="006D040A" w:rsidRPr="00FE1DD5" w:rsidRDefault="006D040A">
      <w:pPr>
        <w:pStyle w:val="a3"/>
        <w:ind w:left="0"/>
        <w:rPr>
          <w:rFonts w:ascii="IKEA Sans"/>
          <w:lang w:val="en-US"/>
        </w:rPr>
      </w:pPr>
    </w:p>
    <w:p w:rsidR="006D040A" w:rsidRPr="00FE1DD5" w:rsidRDefault="006D040A">
      <w:pPr>
        <w:pStyle w:val="a3"/>
        <w:spacing w:before="1"/>
        <w:ind w:left="0"/>
        <w:rPr>
          <w:rFonts w:ascii="IKEA Sans"/>
          <w:lang w:val="en-US"/>
        </w:rPr>
      </w:pPr>
    </w:p>
    <w:p w:rsidR="006D040A" w:rsidRPr="00FE1DD5" w:rsidRDefault="00FE1DD5">
      <w:pPr>
        <w:tabs>
          <w:tab w:val="left" w:pos="16829"/>
        </w:tabs>
        <w:ind w:left="1133"/>
        <w:rPr>
          <w:rFonts w:ascii="IKEA Sans"/>
          <w:sz w:val="18"/>
          <w:lang w:val="en-US"/>
        </w:rPr>
      </w:pPr>
      <w:r w:rsidRPr="00FE1DD5">
        <w:rPr>
          <w:rFonts w:ascii="IKEA Sans"/>
          <w:color w:val="5A5757"/>
          <w:sz w:val="18"/>
          <w:lang w:val="en-US"/>
        </w:rPr>
        <w:t>2018</w:t>
      </w:r>
      <w:r w:rsidRPr="00FE1DD5">
        <w:rPr>
          <w:rFonts w:ascii="IKEA Sans"/>
          <w:color w:val="5A5757"/>
          <w:spacing w:val="41"/>
          <w:sz w:val="18"/>
          <w:lang w:val="en-US"/>
        </w:rPr>
        <w:t xml:space="preserve"> </w:t>
      </w:r>
      <w:r w:rsidRPr="00FE1DD5">
        <w:rPr>
          <w:rFonts w:ascii="IKEA Sans"/>
          <w:color w:val="5A5757"/>
          <w:sz w:val="18"/>
          <w:lang w:val="en-US"/>
        </w:rPr>
        <w:t>GRADUATE</w:t>
      </w:r>
      <w:r w:rsidRPr="00FE1DD5">
        <w:rPr>
          <w:rFonts w:ascii="IKEA Sans"/>
          <w:color w:val="5A5757"/>
          <w:spacing w:val="-2"/>
          <w:sz w:val="18"/>
          <w:lang w:val="en-US"/>
        </w:rPr>
        <w:t xml:space="preserve"> </w:t>
      </w:r>
      <w:r w:rsidRPr="00FE1DD5">
        <w:rPr>
          <w:rFonts w:ascii="IKEA Sans"/>
          <w:color w:val="5A5757"/>
          <w:sz w:val="18"/>
          <w:lang w:val="en-US"/>
        </w:rPr>
        <w:t>HANDBOOK</w:t>
      </w:r>
      <w:r w:rsidRPr="00FE1DD5">
        <w:rPr>
          <w:rFonts w:ascii="IKEA Sans"/>
          <w:color w:val="5A5757"/>
          <w:sz w:val="18"/>
          <w:lang w:val="en-US"/>
        </w:rPr>
        <w:tab/>
        <w:t>2018 GRADUATE</w:t>
      </w:r>
      <w:r w:rsidRPr="00FE1DD5">
        <w:rPr>
          <w:rFonts w:ascii="IKEA Sans"/>
          <w:color w:val="5A5757"/>
          <w:spacing w:val="-2"/>
          <w:sz w:val="18"/>
          <w:lang w:val="en-US"/>
        </w:rPr>
        <w:t xml:space="preserve"> </w:t>
      </w:r>
      <w:r w:rsidRPr="00FE1DD5">
        <w:rPr>
          <w:rFonts w:ascii="IKEA Sans"/>
          <w:color w:val="5A5757"/>
          <w:sz w:val="18"/>
          <w:lang w:val="en-US"/>
        </w:rPr>
        <w:t>HANDBOOK</w:t>
      </w: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rPr>
          <w:rFonts w:ascii="IKEA Sans"/>
          <w:lang w:val="en-US"/>
        </w:rPr>
        <w:sectPr w:rsidR="006D040A" w:rsidRPr="00FE1DD5">
          <w:pgSz w:w="20410" w:h="13040" w:orient="landscape"/>
          <w:pgMar w:top="0" w:right="0" w:bottom="0" w:left="0" w:header="720" w:footer="720" w:gutter="0"/>
          <w:cols w:space="720"/>
        </w:sectPr>
      </w:pPr>
    </w:p>
    <w:p w:rsidR="006D040A" w:rsidRDefault="00FE1DD5">
      <w:pPr>
        <w:pStyle w:val="a3"/>
        <w:spacing w:before="191" w:line="268" w:lineRule="auto"/>
        <w:ind w:right="130"/>
        <w:jc w:val="both"/>
      </w:pPr>
      <w:r>
        <w:t>博士研究生应给出具体评语，指出其成绩和不足之处，以利改进。在评分时应从严要求，拉开档次，其中优秀成绩获得者控制在</w:t>
      </w:r>
      <w:r>
        <w:t xml:space="preserve"> 20% </w:t>
      </w:r>
      <w:r>
        <w:t>左右，以备推荐作为各类奖学金和优秀研究生奖励评选的候选人。对具有较好素质，能提出有创新点的研究课题，</w:t>
      </w:r>
      <w:r>
        <w:t xml:space="preserve"> </w:t>
      </w:r>
      <w:r>
        <w:t>但在某些方面有明显不足，材料准备仓促，不得通过本次考核，可延期重审。对科学研究和学术素质较差，且不能提出有创新点的研究课题，不适宜从事创造性科学技术研究的学生，不得通过考核，应劝其退学。</w:t>
      </w:r>
    </w:p>
    <w:p w:rsidR="006D040A" w:rsidRDefault="00FE1DD5">
      <w:pPr>
        <w:pStyle w:val="a4"/>
        <w:numPr>
          <w:ilvl w:val="0"/>
          <w:numId w:val="43"/>
        </w:numPr>
        <w:tabs>
          <w:tab w:val="left" w:pos="1742"/>
        </w:tabs>
        <w:spacing w:line="268" w:lineRule="auto"/>
        <w:ind w:right="133" w:firstLine="397"/>
        <w:rPr>
          <w:sz w:val="20"/>
        </w:rPr>
      </w:pPr>
      <w:r>
        <w:rPr>
          <w:spacing w:val="3"/>
          <w:sz w:val="20"/>
        </w:rPr>
        <w:t>研究生院聘请学校教学督导委员会对中期考核过程和结果进行抽查，对明显</w:t>
      </w:r>
      <w:r>
        <w:rPr>
          <w:sz w:val="20"/>
        </w:rPr>
        <w:t>不符合要求的材料和把关不严的审核过</w:t>
      </w:r>
      <w:r>
        <w:rPr>
          <w:sz w:val="20"/>
        </w:rPr>
        <w:t>程，须由考核委员会重新审核。</w:t>
      </w:r>
    </w:p>
    <w:p w:rsidR="006D040A" w:rsidRDefault="00FE1DD5">
      <w:pPr>
        <w:pStyle w:val="a3"/>
        <w:spacing w:before="112"/>
        <w:ind w:left="1530"/>
      </w:pPr>
      <w:r>
        <w:t>（四）中期考核处理</w:t>
      </w:r>
    </w:p>
    <w:p w:rsidR="006D040A" w:rsidRDefault="00FE1DD5">
      <w:pPr>
        <w:pStyle w:val="a4"/>
        <w:numPr>
          <w:ilvl w:val="0"/>
          <w:numId w:val="42"/>
        </w:numPr>
        <w:tabs>
          <w:tab w:val="left" w:pos="1717"/>
        </w:tabs>
        <w:spacing w:before="39"/>
        <w:ind w:firstLine="397"/>
        <w:rPr>
          <w:sz w:val="20"/>
        </w:rPr>
      </w:pPr>
      <w:r>
        <w:rPr>
          <w:spacing w:val="-1"/>
          <w:sz w:val="20"/>
        </w:rPr>
        <w:t>通过博士研究生中期考核的博士研究生，可进入博士学位论文研究工作阶段。</w:t>
      </w:r>
    </w:p>
    <w:p w:rsidR="006D040A" w:rsidRDefault="00FE1DD5">
      <w:pPr>
        <w:pStyle w:val="a4"/>
        <w:numPr>
          <w:ilvl w:val="0"/>
          <w:numId w:val="42"/>
        </w:numPr>
        <w:tabs>
          <w:tab w:val="left" w:pos="1743"/>
        </w:tabs>
        <w:spacing w:before="38" w:line="268" w:lineRule="auto"/>
        <w:ind w:right="38" w:firstLine="397"/>
        <w:rPr>
          <w:sz w:val="20"/>
        </w:rPr>
      </w:pPr>
      <w:r>
        <w:rPr>
          <w:sz w:val="20"/>
        </w:rPr>
        <w:t>推迟、延期或重审的博士生中期考核一般安排在每年三月份或六月份进行。</w:t>
      </w:r>
      <w:r>
        <w:rPr>
          <w:sz w:val="20"/>
        </w:rPr>
        <w:t>凡推迟、延期或重审通过考核的博士研究生，须推迟申请论文答辩。自审核通过之</w:t>
      </w:r>
      <w:r>
        <w:rPr>
          <w:spacing w:val="-11"/>
          <w:sz w:val="20"/>
        </w:rPr>
        <w:t>日起，至申请论文答辩日期之间的博士学位论文研究时间，不得少于</w:t>
      </w:r>
      <w:r>
        <w:rPr>
          <w:sz w:val="20"/>
        </w:rPr>
        <w:t xml:space="preserve">18 </w:t>
      </w:r>
      <w:proofErr w:type="gramStart"/>
      <w:r>
        <w:rPr>
          <w:sz w:val="20"/>
        </w:rPr>
        <w:t>个</w:t>
      </w:r>
      <w:proofErr w:type="gramEnd"/>
      <w:r>
        <w:rPr>
          <w:sz w:val="20"/>
        </w:rPr>
        <w:t>月</w:t>
      </w:r>
      <w:r>
        <w:rPr>
          <w:sz w:val="20"/>
        </w:rPr>
        <w:t xml:space="preserve">( </w:t>
      </w:r>
      <w:proofErr w:type="gramStart"/>
      <w:r>
        <w:rPr>
          <w:sz w:val="20"/>
        </w:rPr>
        <w:t>直博生</w:t>
      </w:r>
      <w:proofErr w:type="gramEnd"/>
      <w:r>
        <w:rPr>
          <w:sz w:val="20"/>
        </w:rPr>
        <w:t>、</w:t>
      </w:r>
      <w:proofErr w:type="gramStart"/>
      <w:r>
        <w:rPr>
          <w:sz w:val="20"/>
        </w:rPr>
        <w:t>本博创新班</w:t>
      </w:r>
      <w:proofErr w:type="gramEnd"/>
      <w:r>
        <w:rPr>
          <w:sz w:val="20"/>
        </w:rPr>
        <w:t>研究生不少于</w:t>
      </w:r>
      <w:r>
        <w:rPr>
          <w:sz w:val="20"/>
        </w:rPr>
        <w:t xml:space="preserve"> 30 </w:t>
      </w:r>
      <w:proofErr w:type="gramStart"/>
      <w:r>
        <w:rPr>
          <w:sz w:val="20"/>
        </w:rPr>
        <w:t>个</w:t>
      </w:r>
      <w:proofErr w:type="gramEnd"/>
      <w:r>
        <w:rPr>
          <w:sz w:val="20"/>
        </w:rPr>
        <w:t>月</w:t>
      </w:r>
      <w:r>
        <w:rPr>
          <w:sz w:val="20"/>
        </w:rPr>
        <w:t xml:space="preserve"> )</w:t>
      </w:r>
      <w:r>
        <w:rPr>
          <w:sz w:val="20"/>
        </w:rPr>
        <w:t>。</w:t>
      </w:r>
    </w:p>
    <w:p w:rsidR="006D040A" w:rsidRDefault="00FE1DD5">
      <w:pPr>
        <w:pStyle w:val="a4"/>
        <w:numPr>
          <w:ilvl w:val="0"/>
          <w:numId w:val="42"/>
        </w:numPr>
        <w:tabs>
          <w:tab w:val="left" w:pos="1723"/>
        </w:tabs>
        <w:spacing w:line="268" w:lineRule="auto"/>
        <w:ind w:right="138" w:firstLine="397"/>
        <w:rPr>
          <w:sz w:val="20"/>
        </w:rPr>
      </w:pPr>
      <w:r>
        <w:rPr>
          <w:spacing w:val="-1"/>
          <w:sz w:val="20"/>
        </w:rPr>
        <w:t>对转为硕士生培养</w:t>
      </w:r>
      <w:r>
        <w:rPr>
          <w:sz w:val="20"/>
        </w:rPr>
        <w:t>（未获硕士学位者</w:t>
      </w:r>
      <w:r>
        <w:rPr>
          <w:spacing w:val="-7"/>
          <w:sz w:val="20"/>
        </w:rPr>
        <w:t>）</w:t>
      </w:r>
      <w:r>
        <w:rPr>
          <w:spacing w:val="-3"/>
          <w:sz w:val="20"/>
        </w:rPr>
        <w:t>、劝退等不宜继续培养的博士研究生，</w:t>
      </w:r>
      <w:r>
        <w:rPr>
          <w:spacing w:val="-3"/>
          <w:sz w:val="20"/>
        </w:rPr>
        <w:t xml:space="preserve"> </w:t>
      </w:r>
      <w:r>
        <w:rPr>
          <w:spacing w:val="-3"/>
          <w:sz w:val="20"/>
        </w:rPr>
        <w:t>按下述情况处理：</w:t>
      </w:r>
    </w:p>
    <w:p w:rsidR="006D040A" w:rsidRDefault="00FE1DD5">
      <w:pPr>
        <w:pStyle w:val="a3"/>
        <w:spacing w:line="321" w:lineRule="exact"/>
        <w:ind w:left="1530"/>
      </w:pPr>
      <w:r>
        <w:t>（</w:t>
      </w:r>
      <w:r>
        <w:t>1</w:t>
      </w:r>
      <w:r>
        <w:t>）对已获硕士学位者，按当年硕士毕业研究生就业；</w:t>
      </w:r>
    </w:p>
    <w:p w:rsidR="006D040A" w:rsidRDefault="00FE1DD5">
      <w:pPr>
        <w:pStyle w:val="a3"/>
        <w:spacing w:before="38" w:line="268" w:lineRule="auto"/>
        <w:ind w:right="130" w:firstLine="396"/>
        <w:jc w:val="both"/>
      </w:pPr>
      <w:r>
        <w:t>（</w:t>
      </w:r>
      <w:r>
        <w:t>2</w:t>
      </w:r>
      <w:r>
        <w:t>）</w:t>
      </w:r>
      <w:proofErr w:type="gramStart"/>
      <w:r>
        <w:t>对硕博</w:t>
      </w:r>
      <w:proofErr w:type="gramEnd"/>
      <w:r>
        <w:t>连读生、</w:t>
      </w:r>
      <w:proofErr w:type="gramStart"/>
      <w:r>
        <w:t>直博生</w:t>
      </w:r>
      <w:proofErr w:type="gramEnd"/>
      <w:r>
        <w:t>以及</w:t>
      </w:r>
      <w:proofErr w:type="gramStart"/>
      <w:r>
        <w:t>本博创新班</w:t>
      </w:r>
      <w:proofErr w:type="gramEnd"/>
      <w:r>
        <w:t>研究生等尚未取得硕士学位者，经本人申请，学校批准后，可转为相应年级硕士生学习。申请</w:t>
      </w:r>
      <w:proofErr w:type="gramStart"/>
      <w:r>
        <w:t>博转硕</w:t>
      </w:r>
      <w:proofErr w:type="gramEnd"/>
      <w:r>
        <w:t>的研究生在学校批准同意前，应当向学校交还已获得的博士生奖助学金。学校批准同意</w:t>
      </w:r>
      <w:proofErr w:type="gramStart"/>
      <w:r>
        <w:t>博转硕</w:t>
      </w:r>
      <w:proofErr w:type="gramEnd"/>
      <w:r>
        <w:t>的研究生，按学校相关规定享受硕士生待遇，并需要重新进行硕士学位论文开题。硕士论文工作不少于一年。通过论文答辩后，按硕士毕业研究生就业；</w:t>
      </w:r>
    </w:p>
    <w:p w:rsidR="006D040A" w:rsidRDefault="00FE1DD5">
      <w:pPr>
        <w:pStyle w:val="a3"/>
        <w:spacing w:line="321" w:lineRule="exact"/>
        <w:ind w:left="1530"/>
      </w:pPr>
      <w:r>
        <w:t>（</w:t>
      </w:r>
      <w:r>
        <w:t>3</w:t>
      </w:r>
      <w:r>
        <w:t>）对劝退学，按肄业处理。</w:t>
      </w:r>
    </w:p>
    <w:p w:rsidR="006D040A" w:rsidRDefault="00FE1DD5">
      <w:pPr>
        <w:pStyle w:val="a3"/>
        <w:spacing w:before="149"/>
        <w:ind w:left="1530"/>
        <w:rPr>
          <w:rFonts w:ascii="方正兰亭黑Pro_GB18030 DemiBold" w:eastAsia="方正兰亭黑Pro_GB18030 DemiBold"/>
          <w:b/>
        </w:rPr>
      </w:pPr>
      <w:r>
        <w:rPr>
          <w:rFonts w:ascii="方正兰亭黑Pro_GB18030 DemiBold" w:eastAsia="方正兰亭黑Pro_GB18030 DemiBold" w:hint="eastAsia"/>
          <w:b/>
          <w:color w:val="403631"/>
        </w:rPr>
        <w:t>二、全日制硕士研究生的中期考核</w:t>
      </w:r>
    </w:p>
    <w:p w:rsidR="006D040A" w:rsidRDefault="00FE1DD5">
      <w:pPr>
        <w:pStyle w:val="a3"/>
        <w:spacing w:before="39" w:line="268" w:lineRule="auto"/>
        <w:ind w:right="131" w:firstLine="396"/>
      </w:pPr>
      <w:r>
        <w:t>（一）全日制硕士研究生在进入学位（毕业）论文工作前，</w:t>
      </w:r>
      <w:r>
        <w:t>各学院应对研究生的思想品德、学业成绩、业务能力等进行全面考核。</w:t>
      </w:r>
    </w:p>
    <w:p w:rsidR="006D040A" w:rsidRDefault="00FE1DD5">
      <w:pPr>
        <w:pStyle w:val="a3"/>
        <w:spacing w:before="191"/>
        <w:ind w:left="1530"/>
      </w:pPr>
      <w:r>
        <w:br w:type="column"/>
      </w:r>
      <w:r>
        <w:t>（二）凡属下列情况之一者，对其进行跟踪培养：</w:t>
      </w:r>
    </w:p>
    <w:p w:rsidR="006D040A" w:rsidRDefault="00FE1DD5">
      <w:pPr>
        <w:pStyle w:val="a4"/>
        <w:numPr>
          <w:ilvl w:val="0"/>
          <w:numId w:val="41"/>
        </w:numPr>
        <w:tabs>
          <w:tab w:val="left" w:pos="1717"/>
        </w:tabs>
        <w:spacing w:before="39"/>
        <w:ind w:firstLine="397"/>
        <w:rPr>
          <w:sz w:val="20"/>
        </w:rPr>
      </w:pPr>
      <w:r>
        <w:rPr>
          <w:sz w:val="20"/>
        </w:rPr>
        <w:t>政治思想、道德品质较差；</w:t>
      </w:r>
    </w:p>
    <w:p w:rsidR="006D040A" w:rsidRDefault="00FE1DD5">
      <w:pPr>
        <w:pStyle w:val="a4"/>
        <w:numPr>
          <w:ilvl w:val="0"/>
          <w:numId w:val="41"/>
        </w:numPr>
        <w:tabs>
          <w:tab w:val="left" w:pos="1743"/>
        </w:tabs>
        <w:spacing w:before="38" w:line="268" w:lineRule="auto"/>
        <w:ind w:right="1127" w:firstLine="397"/>
        <w:jc w:val="both"/>
        <w:rPr>
          <w:sz w:val="20"/>
        </w:rPr>
      </w:pPr>
      <w:r>
        <w:rPr>
          <w:spacing w:val="3"/>
          <w:sz w:val="20"/>
        </w:rPr>
        <w:t>有三门以上</w:t>
      </w:r>
      <w:r>
        <w:rPr>
          <w:spacing w:val="5"/>
          <w:sz w:val="20"/>
        </w:rPr>
        <w:t>（</w:t>
      </w:r>
      <w:r>
        <w:rPr>
          <w:spacing w:val="2"/>
          <w:sz w:val="20"/>
        </w:rPr>
        <w:t>含三门</w:t>
      </w:r>
      <w:r>
        <w:rPr>
          <w:spacing w:val="5"/>
          <w:sz w:val="20"/>
        </w:rPr>
        <w:t>）</w:t>
      </w:r>
      <w:r>
        <w:rPr>
          <w:spacing w:val="2"/>
          <w:sz w:val="20"/>
        </w:rPr>
        <w:t>必修课</w:t>
      </w:r>
      <w:r>
        <w:rPr>
          <w:spacing w:val="5"/>
          <w:sz w:val="20"/>
        </w:rPr>
        <w:t>（</w:t>
      </w:r>
      <w:proofErr w:type="gramStart"/>
      <w:r>
        <w:rPr>
          <w:spacing w:val="3"/>
          <w:sz w:val="20"/>
        </w:rPr>
        <w:t>含本硕创新班</w:t>
      </w:r>
      <w:proofErr w:type="gramEnd"/>
      <w:r>
        <w:rPr>
          <w:spacing w:val="3"/>
          <w:sz w:val="20"/>
        </w:rPr>
        <w:t>、卓越班在本科阶段修读的研</w:t>
      </w:r>
      <w:r>
        <w:rPr>
          <w:sz w:val="20"/>
        </w:rPr>
        <w:t>究生课程，下同</w:t>
      </w:r>
      <w:r>
        <w:rPr>
          <w:spacing w:val="5"/>
          <w:sz w:val="20"/>
        </w:rPr>
        <w:t>）</w:t>
      </w:r>
      <w:r>
        <w:rPr>
          <w:spacing w:val="3"/>
          <w:sz w:val="20"/>
        </w:rPr>
        <w:t>学习成绩偏低</w:t>
      </w:r>
      <w:r>
        <w:rPr>
          <w:spacing w:val="5"/>
          <w:sz w:val="20"/>
        </w:rPr>
        <w:t>（硕士研究生必修课学习成绩按参加考试的研究生</w:t>
      </w:r>
      <w:r>
        <w:rPr>
          <w:spacing w:val="-12"/>
          <w:sz w:val="20"/>
        </w:rPr>
        <w:t>人数，包括作为选修课选修的人数，从高分到低分排序，该门课程成绩处于最低的</w:t>
      </w:r>
      <w:r>
        <w:rPr>
          <w:spacing w:val="-12"/>
          <w:sz w:val="20"/>
        </w:rPr>
        <w:t xml:space="preserve"> </w:t>
      </w:r>
      <w:r>
        <w:rPr>
          <w:sz w:val="20"/>
        </w:rPr>
        <w:t xml:space="preserve">5% </w:t>
      </w:r>
      <w:r>
        <w:rPr>
          <w:sz w:val="20"/>
        </w:rPr>
        <w:t>分数段内，则认定该门课程成绩偏低）；</w:t>
      </w:r>
    </w:p>
    <w:p w:rsidR="006D040A" w:rsidRDefault="00FE1DD5">
      <w:pPr>
        <w:pStyle w:val="a4"/>
        <w:numPr>
          <w:ilvl w:val="0"/>
          <w:numId w:val="41"/>
        </w:numPr>
        <w:tabs>
          <w:tab w:val="left" w:pos="1723"/>
        </w:tabs>
        <w:spacing w:line="321" w:lineRule="exact"/>
        <w:ind w:left="1722" w:hanging="192"/>
        <w:rPr>
          <w:sz w:val="20"/>
        </w:rPr>
      </w:pPr>
      <w:r>
        <w:rPr>
          <w:sz w:val="20"/>
        </w:rPr>
        <w:t>有一门课程考试成绩不及格。</w:t>
      </w:r>
    </w:p>
    <w:p w:rsidR="006D040A" w:rsidRDefault="00FE1DD5">
      <w:pPr>
        <w:pStyle w:val="a3"/>
        <w:spacing w:before="38"/>
        <w:ind w:left="1530"/>
      </w:pPr>
      <w:r>
        <w:t>（三）具有下列情况之一者，应终止学习或学位（毕业）论文工作：</w:t>
      </w:r>
    </w:p>
    <w:p w:rsidR="006D040A" w:rsidRDefault="00FE1DD5">
      <w:pPr>
        <w:pStyle w:val="a4"/>
        <w:numPr>
          <w:ilvl w:val="0"/>
          <w:numId w:val="40"/>
        </w:numPr>
        <w:tabs>
          <w:tab w:val="left" w:pos="1717"/>
        </w:tabs>
        <w:spacing w:before="39"/>
        <w:ind w:firstLine="397"/>
        <w:rPr>
          <w:sz w:val="20"/>
        </w:rPr>
      </w:pPr>
      <w:r>
        <w:rPr>
          <w:sz w:val="20"/>
        </w:rPr>
        <w:t>思想品德、学习纪律、科研作风较差，已不宜继续培养；</w:t>
      </w:r>
    </w:p>
    <w:p w:rsidR="006D040A" w:rsidRDefault="00FE1DD5">
      <w:pPr>
        <w:pStyle w:val="a4"/>
        <w:numPr>
          <w:ilvl w:val="0"/>
          <w:numId w:val="40"/>
        </w:numPr>
        <w:tabs>
          <w:tab w:val="left" w:pos="1743"/>
        </w:tabs>
        <w:spacing w:before="38" w:line="268" w:lineRule="auto"/>
        <w:ind w:right="1127" w:firstLine="397"/>
        <w:rPr>
          <w:sz w:val="20"/>
        </w:rPr>
      </w:pPr>
      <w:r>
        <w:rPr>
          <w:sz w:val="20"/>
        </w:rPr>
        <w:t>在课程学习、文献阅读、专业实践、学位</w:t>
      </w:r>
      <w:r>
        <w:rPr>
          <w:spacing w:val="5"/>
          <w:sz w:val="20"/>
        </w:rPr>
        <w:t>（</w:t>
      </w:r>
      <w:r>
        <w:rPr>
          <w:spacing w:val="1"/>
          <w:sz w:val="20"/>
        </w:rPr>
        <w:t>毕业</w:t>
      </w:r>
      <w:r>
        <w:rPr>
          <w:spacing w:val="5"/>
          <w:sz w:val="20"/>
        </w:rPr>
        <w:t>）论文开题工作中表现的综</w:t>
      </w:r>
      <w:r>
        <w:rPr>
          <w:sz w:val="20"/>
        </w:rPr>
        <w:t>合分析能力和科研能力较差。</w:t>
      </w:r>
    </w:p>
    <w:p w:rsidR="006D040A" w:rsidRDefault="00FE1DD5">
      <w:pPr>
        <w:pStyle w:val="a3"/>
        <w:spacing w:before="113" w:line="268" w:lineRule="auto"/>
        <w:ind w:right="1124" w:firstLine="396"/>
        <w:jc w:val="both"/>
      </w:pPr>
      <w:r>
        <w:t>（四）中期考核工作一般在研究生入学后的第三学期进行，各学院在规定时间内完成对硕士研究生的考核，并根据考核结果，确定跟踪培养和终止学习的硕士研究生的名单，报研究生院审批。</w:t>
      </w:r>
    </w:p>
    <w:p w:rsidR="006D040A" w:rsidRDefault="00FE1DD5">
      <w:pPr>
        <w:pStyle w:val="a3"/>
        <w:spacing w:before="113" w:line="268" w:lineRule="auto"/>
        <w:ind w:right="1031" w:firstLine="396"/>
      </w:pPr>
      <w:r>
        <w:t>（五</w:t>
      </w:r>
      <w:r>
        <w:rPr>
          <w:spacing w:val="-32"/>
        </w:rPr>
        <w:t>）</w:t>
      </w:r>
      <w:r>
        <w:rPr>
          <w:spacing w:val="-4"/>
        </w:rPr>
        <w:t>被列为跟踪培养对象的硕士研究生，各学院要重视学位</w:t>
      </w:r>
      <w:r>
        <w:t>（毕业</w:t>
      </w:r>
      <w:r>
        <w:rPr>
          <w:spacing w:val="-32"/>
        </w:rPr>
        <w:t>）</w:t>
      </w:r>
      <w:r>
        <w:t>论文开题、预答辩和答辩工作，以及全日制硕士专业学位研究生专业实践。</w:t>
      </w:r>
    </w:p>
    <w:p w:rsidR="006D040A" w:rsidRDefault="00FE1DD5">
      <w:pPr>
        <w:pStyle w:val="a3"/>
        <w:spacing w:before="113" w:line="268" w:lineRule="auto"/>
        <w:ind w:right="1131" w:firstLine="396"/>
      </w:pPr>
      <w:r>
        <w:t>（六）凡被列为跟踪培养对象的硕士研究生，除本专业培养方案中要求取得</w:t>
      </w:r>
      <w:r>
        <w:t>的学术成果之外，符合下列条件之一，可以取消跟踪培养：</w:t>
      </w:r>
    </w:p>
    <w:p w:rsidR="006D040A" w:rsidRDefault="00FE1DD5">
      <w:pPr>
        <w:pStyle w:val="a4"/>
        <w:numPr>
          <w:ilvl w:val="0"/>
          <w:numId w:val="39"/>
        </w:numPr>
        <w:tabs>
          <w:tab w:val="left" w:pos="1737"/>
        </w:tabs>
        <w:spacing w:line="268" w:lineRule="auto"/>
        <w:ind w:right="1125" w:firstLine="397"/>
        <w:jc w:val="both"/>
        <w:rPr>
          <w:sz w:val="20"/>
        </w:rPr>
      </w:pPr>
      <w:r>
        <w:rPr>
          <w:spacing w:val="3"/>
          <w:sz w:val="20"/>
        </w:rPr>
        <w:t>在答辩前至少有一篇与学位论文相关的以华南理工大学为第一署名单位，本</w:t>
      </w:r>
      <w:r>
        <w:rPr>
          <w:sz w:val="20"/>
        </w:rPr>
        <w:t>人为第一作者或导师第一作者、本人为第二作者在</w:t>
      </w:r>
      <w:r>
        <w:rPr>
          <w:sz w:val="20"/>
        </w:rPr>
        <w:t xml:space="preserve"> SSCI</w:t>
      </w:r>
      <w:r>
        <w:rPr>
          <w:spacing w:val="5"/>
          <w:sz w:val="20"/>
        </w:rPr>
        <w:t xml:space="preserve"> </w:t>
      </w:r>
      <w:r>
        <w:rPr>
          <w:spacing w:val="5"/>
          <w:sz w:val="20"/>
        </w:rPr>
        <w:t>、</w:t>
      </w:r>
      <w:r>
        <w:rPr>
          <w:sz w:val="20"/>
        </w:rPr>
        <w:t>AHCI</w:t>
      </w:r>
      <w:r>
        <w:rPr>
          <w:sz w:val="20"/>
        </w:rPr>
        <w:t>、</w:t>
      </w:r>
      <w:r>
        <w:rPr>
          <w:sz w:val="20"/>
        </w:rPr>
        <w:t>SCI</w:t>
      </w:r>
      <w:r>
        <w:rPr>
          <w:sz w:val="20"/>
        </w:rPr>
        <w:t>、</w:t>
      </w:r>
      <w:r>
        <w:rPr>
          <w:sz w:val="20"/>
        </w:rPr>
        <w:t>EI</w:t>
      </w:r>
      <w:r>
        <w:rPr>
          <w:sz w:val="20"/>
        </w:rPr>
        <w:t>、</w:t>
      </w:r>
      <w:r>
        <w:rPr>
          <w:sz w:val="20"/>
        </w:rPr>
        <w:t>CPCI</w:t>
      </w:r>
      <w:r>
        <w:rPr>
          <w:sz w:val="20"/>
        </w:rPr>
        <w:t xml:space="preserve"> </w:t>
      </w:r>
      <w:r>
        <w:rPr>
          <w:sz w:val="20"/>
        </w:rPr>
        <w:t>索引</w:t>
      </w:r>
      <w:r>
        <w:rPr>
          <w:spacing w:val="2"/>
          <w:sz w:val="20"/>
        </w:rPr>
        <w:t>收录期刊</w:t>
      </w:r>
      <w:r>
        <w:rPr>
          <w:spacing w:val="5"/>
          <w:sz w:val="20"/>
        </w:rPr>
        <w:t>（</w:t>
      </w:r>
      <w:r>
        <w:rPr>
          <w:spacing w:val="3"/>
          <w:sz w:val="20"/>
        </w:rPr>
        <w:t>含国际会议</w:t>
      </w:r>
      <w:r>
        <w:rPr>
          <w:sz w:val="20"/>
        </w:rPr>
        <w:t>）、或《中国科技论文统计源期刊》、《中文核心期刊要目总览》、</w:t>
      </w:r>
      <w:r>
        <w:rPr>
          <w:sz w:val="20"/>
        </w:rPr>
        <w:t xml:space="preserve">CSSCI </w:t>
      </w:r>
      <w:r>
        <w:rPr>
          <w:sz w:val="20"/>
        </w:rPr>
        <w:t>收录期刊或</w:t>
      </w:r>
      <w:r>
        <w:rPr>
          <w:sz w:val="20"/>
        </w:rPr>
        <w:t>“</w:t>
      </w:r>
      <w:r>
        <w:rPr>
          <w:sz w:val="20"/>
        </w:rPr>
        <w:t>中国科技论文在线</w:t>
      </w:r>
      <w:r>
        <w:rPr>
          <w:sz w:val="20"/>
        </w:rPr>
        <w:t>”</w:t>
      </w:r>
      <w:r>
        <w:rPr>
          <w:sz w:val="20"/>
        </w:rPr>
        <w:t>网站（发表时由本人和导师同时署名，且综合评价参考值在</w:t>
      </w:r>
      <w:r>
        <w:rPr>
          <w:sz w:val="20"/>
        </w:rPr>
        <w:t xml:space="preserve"> 4 </w:t>
      </w:r>
      <w:r>
        <w:rPr>
          <w:sz w:val="20"/>
        </w:rPr>
        <w:t>星及以上）发表的学术论文</w:t>
      </w:r>
      <w:r>
        <w:rPr>
          <w:sz w:val="20"/>
        </w:rPr>
        <w:t xml:space="preserve"> ;</w:t>
      </w:r>
    </w:p>
    <w:p w:rsidR="006D040A" w:rsidRDefault="00FE1DD5">
      <w:pPr>
        <w:pStyle w:val="a4"/>
        <w:numPr>
          <w:ilvl w:val="0"/>
          <w:numId w:val="39"/>
        </w:numPr>
        <w:tabs>
          <w:tab w:val="left" w:pos="1743"/>
        </w:tabs>
        <w:spacing w:line="268" w:lineRule="auto"/>
        <w:ind w:right="1126" w:firstLine="397"/>
        <w:rPr>
          <w:sz w:val="20"/>
        </w:rPr>
      </w:pPr>
      <w:r>
        <w:rPr>
          <w:spacing w:val="1"/>
          <w:sz w:val="20"/>
        </w:rPr>
        <w:t>获授权发明专利、授权实用新型专利、授权外观专利或软件著作权</w:t>
      </w:r>
      <w:r>
        <w:rPr>
          <w:spacing w:val="1"/>
          <w:sz w:val="20"/>
        </w:rPr>
        <w:t xml:space="preserve"> </w:t>
      </w:r>
      <w:r>
        <w:rPr>
          <w:sz w:val="20"/>
        </w:rPr>
        <w:t>1</w:t>
      </w:r>
      <w:r>
        <w:rPr>
          <w:spacing w:val="2"/>
          <w:sz w:val="20"/>
        </w:rPr>
        <w:t xml:space="preserve"> </w:t>
      </w:r>
      <w:r>
        <w:rPr>
          <w:spacing w:val="2"/>
          <w:sz w:val="20"/>
        </w:rPr>
        <w:t>项</w:t>
      </w:r>
      <w:r>
        <w:rPr>
          <w:spacing w:val="5"/>
          <w:sz w:val="20"/>
        </w:rPr>
        <w:t>（排</w:t>
      </w:r>
      <w:r>
        <w:rPr>
          <w:sz w:val="20"/>
        </w:rPr>
        <w:t>名前三）；</w:t>
      </w:r>
    </w:p>
    <w:p w:rsidR="006D040A" w:rsidRDefault="00FE1DD5">
      <w:pPr>
        <w:pStyle w:val="a4"/>
        <w:numPr>
          <w:ilvl w:val="0"/>
          <w:numId w:val="39"/>
        </w:numPr>
        <w:tabs>
          <w:tab w:val="left" w:pos="1723"/>
        </w:tabs>
        <w:spacing w:line="321" w:lineRule="exact"/>
        <w:ind w:left="1722" w:hanging="192"/>
        <w:rPr>
          <w:sz w:val="20"/>
        </w:rPr>
      </w:pPr>
      <w:r>
        <w:rPr>
          <w:sz w:val="20"/>
        </w:rPr>
        <w:t>获市级（地级市）及以上科技奖励</w:t>
      </w:r>
      <w:r>
        <w:rPr>
          <w:sz w:val="20"/>
        </w:rPr>
        <w:t xml:space="preserve"> 1</w:t>
      </w:r>
      <w:r>
        <w:rPr>
          <w:spacing w:val="1"/>
          <w:sz w:val="20"/>
        </w:rPr>
        <w:t xml:space="preserve"> </w:t>
      </w:r>
      <w:r>
        <w:rPr>
          <w:spacing w:val="1"/>
          <w:sz w:val="20"/>
        </w:rPr>
        <w:t>项</w:t>
      </w:r>
      <w:r>
        <w:rPr>
          <w:sz w:val="20"/>
        </w:rPr>
        <w:t>（排名前四）；</w:t>
      </w:r>
    </w:p>
    <w:p w:rsidR="006D040A" w:rsidRDefault="006D040A">
      <w:pPr>
        <w:spacing w:line="321" w:lineRule="exact"/>
        <w:rPr>
          <w:sz w:val="20"/>
        </w:rPr>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4881" style="position:absolute;margin-left:1003.25pt;margin-top:0;width:17.25pt;height:652pt;z-index:4360;mso-position-horizontal-relative:page;mso-position-vertical-relative:page" coordorigin="20065" coordsize="345,13040">
            <v:rect id="_x0000_s4920" style="position:absolute;left:20065;width:345;height:13040" fillcolor="#dcdddd" stroked="f"/>
            <v:shape id="_x0000_s4919" type="#_x0000_t75" style="position:absolute;left:20071;top:490;width:220;height:209">
              <v:imagedata r:id="rId9" o:title=""/>
            </v:shape>
            <v:shape id="_x0000_s4918" type="#_x0000_t75" style="position:absolute;left:20075;top:733;width:211;height:542">
              <v:imagedata r:id="rId10" o:title=""/>
            </v:shape>
            <v:shape id="_x0000_s4917" type="#_x0000_t75" style="position:absolute;left:20070;top:1309;width:216;height:678">
              <v:imagedata r:id="rId11" o:title=""/>
            </v:shape>
            <v:shape id="_x0000_s4916" type="#_x0000_t75" style="position:absolute;left:20070;top:2081;width:221;height:335">
              <v:imagedata r:id="rId12" o:title=""/>
            </v:shape>
            <v:line id="_x0000_s4915" style="position:absolute" from="20075,2599" to="20286,2599" strokecolor="white" strokeweight=".47942mm"/>
            <v:rect id="_x0000_s4914" style="position:absolute;left:20173;top:2476;width:25;height:109" stroked="f"/>
            <v:line id="_x0000_s4913" style="position:absolute" from="20075,2463" to="20286,2463" strokecolor="white" strokeweight=".47908mm"/>
            <v:shape id="_x0000_s4912" type="#_x0000_t75" style="position:absolute;left:20070;top:2648;width:220;height:464">
              <v:imagedata r:id="rId13" o:title=""/>
            </v:shape>
            <v:rect id="_x0000_s4911" style="position:absolute;left:20075;top:3174;width:26;height:94" stroked="f"/>
            <v:line id="_x0000_s4910" style="position:absolute" from="20075,3162" to="20286,3162" strokecolor="white" strokeweight="1.3pt"/>
            <v:shape id="_x0000_s4909" type="#_x0000_t75" style="position:absolute;left:20070;top:3360;width:220;height:220">
              <v:imagedata r:id="rId14" o:title=""/>
            </v:shape>
            <v:rect id="_x0000_s4908" style="position:absolute;left:20260;top:3643;width:26;height:94" stroked="f"/>
            <v:line id="_x0000_s4907" style="position:absolute" from="20075,3630" to="20286,3630" strokecolor="white" strokeweight="1.3pt"/>
            <v:rect id="_x0000_s4906" style="position:absolute;left:20168;top:3643;width:26;height:87" stroked="f"/>
            <v:shape id="_x0000_s4905" type="#_x0000_t75" style="position:absolute;left:20070;top:3826;width:221;height:379">
              <v:imagedata r:id="rId15" o:title=""/>
            </v:shape>
            <v:shape id="_x0000_s4904" type="#_x0000_t75" style="position:absolute;left:20070;top:4240;width:216;height:519">
              <v:imagedata r:id="rId16" o:title=""/>
            </v:shape>
            <v:shape id="_x0000_s4903" type="#_x0000_t75" style="position:absolute;left:20070;top:4871;width:220;height:175">
              <v:imagedata r:id="rId17" o:title=""/>
            </v:shape>
            <v:line id="_x0000_s4902" style="position:absolute" from="20075,5230" to="20286,5230" strokecolor="white" strokeweight=".47908mm"/>
            <v:rect id="_x0000_s4901" style="position:absolute;left:20173;top:5107;width:25;height:109" stroked="f"/>
            <v:line id="_x0000_s4900" style="position:absolute" from="20075,5094" to="20286,5094" strokecolor="white" strokeweight=".47942mm"/>
            <v:line id="_x0000_s4899" style="position:absolute" from="20075,5304" to="20286,5304" strokecolor="white" strokeweight=".47942mm"/>
            <v:shape id="_x0000_s4898" type="#_x0000_t75" style="position:absolute;left:20075;top:5365;width:211;height:394">
              <v:imagedata r:id="rId18" o:title=""/>
            </v:shape>
            <v:shape id="_x0000_s4897" type="#_x0000_t75" style="position:absolute;left:20070;top:5860;width:216;height:159">
              <v:imagedata r:id="rId19" o:title=""/>
            </v:shape>
            <v:shape id="_x0000_s4896" type="#_x0000_t75" style="position:absolute;left:20075;top:6065;width:211;height:171">
              <v:imagedata r:id="rId20" o:title=""/>
            </v:shape>
            <v:shape id="_x0000_s4895" type="#_x0000_t75" style="position:absolute;left:20075;top:6282;width:211;height:391">
              <v:imagedata r:id="rId21" o:title=""/>
            </v:shape>
            <v:shape id="_x0000_s4894" type="#_x0000_t75" style="position:absolute;left:20070;top:6707;width:220;height:290">
              <v:imagedata r:id="rId22" o:title=""/>
            </v:shape>
            <v:shape id="_x0000_s4893" type="#_x0000_t75" style="position:absolute;left:20075;top:7029;width:211;height:382">
              <v:imagedata r:id="rId23" o:title=""/>
            </v:shape>
            <v:shape id="_x0000_s4892" type="#_x0000_t75" style="position:absolute;left:20070;top:7502;width:220;height:220">
              <v:imagedata r:id="rId24" o:title=""/>
            </v:shape>
            <v:rect id="_x0000_s4891" style="position:absolute;left:20260;top:7784;width:26;height:94" stroked="f"/>
            <v:line id="_x0000_s4890" style="position:absolute" from="20075,7772" to="20286,7772" strokecolor="white" strokeweight="1.3pt"/>
            <v:rect id="_x0000_s4889" style="position:absolute;left:20168;top:7785;width:26;height:87" stroked="f"/>
            <v:shape id="_x0000_s4888" type="#_x0000_t75" style="position:absolute;left:20070;top:7967;width:220;height:488">
              <v:imagedata r:id="rId25" o:title=""/>
            </v:shape>
            <v:line id="_x0000_s4887" style="position:absolute" from="20075,8639" to="20286,8639" strokecolor="white" strokeweight=".47908mm"/>
            <v:rect id="_x0000_s4886" style="position:absolute;left:20173;top:8516;width:25;height:109" stroked="f"/>
            <v:line id="_x0000_s4885" style="position:absolute" from="20075,8503" to="20286,8503" strokecolor="white" strokeweight=".47942mm"/>
            <v:shape id="_x0000_s4884" type="#_x0000_t75" style="position:absolute;left:20075;top:8700;width:211;height:171">
              <v:imagedata r:id="rId20" o:title=""/>
            </v:shape>
            <v:shape id="_x0000_s4883" type="#_x0000_t75" style="position:absolute;left:20070;top:8905;width:220;height:220">
              <v:imagedata r:id="rId24" o:title=""/>
            </v:shape>
            <v:shape id="_x0000_s4882" type="#_x0000_t75" style="position:absolute;left:20070;top:9162;width:220;height:778">
              <v:imagedata r:id="rId26" o:title=""/>
            </v:shape>
            <w10:wrap anchorx="page" anchory="page"/>
          </v:group>
        </w:pict>
      </w:r>
      <w:r>
        <w:pict>
          <v:group id="_x0000_s4841" style="position:absolute;margin-left:0;margin-top:0;width:17.25pt;height:652pt;z-index:4408;mso-position-horizontal-relative:page;mso-position-vertical-relative:page" coordsize="345,13040">
            <v:rect id="_x0000_s4880" style="position:absolute;width:345;height:13040" fillcolor="#dcdddd" stroked="f"/>
            <v:shape id="_x0000_s4879" type="#_x0000_t75" style="position:absolute;left:115;top:490;width:220;height:209">
              <v:imagedata r:id="rId27" o:title=""/>
            </v:shape>
            <v:shape id="_x0000_s4878" type="#_x0000_t75" style="position:absolute;left:119;top:733;width:211;height:542">
              <v:imagedata r:id="rId28" o:title=""/>
            </v:shape>
            <v:shape id="_x0000_s4877" type="#_x0000_t75" style="position:absolute;left:114;top:1309;width:216;height:678">
              <v:imagedata r:id="rId29" o:title=""/>
            </v:shape>
            <v:shape id="_x0000_s4876" type="#_x0000_t75" style="position:absolute;left:114;top:2081;width:221;height:335">
              <v:imagedata r:id="rId30" o:title=""/>
            </v:shape>
            <v:line id="_x0000_s4875" style="position:absolute" from="120,2599" to="330,2599" strokecolor="white" strokeweight=".47942mm"/>
            <v:rect id="_x0000_s4874" style="position:absolute;left:218;top:2476;width:25;height:109" stroked="f"/>
            <v:line id="_x0000_s4873" style="position:absolute" from="120,2463" to="330,2463" strokecolor="white" strokeweight=".47908mm"/>
            <v:shape id="_x0000_s4872" type="#_x0000_t75" style="position:absolute;left:115;top:2648;width:220;height:464">
              <v:imagedata r:id="rId31" o:title=""/>
            </v:shape>
            <v:rect id="_x0000_s4871" style="position:absolute;left:119;top:3174;width:26;height:94" stroked="f"/>
            <v:line id="_x0000_s4870" style="position:absolute" from="120,3162" to="330,3162" strokecolor="white" strokeweight="1.3pt"/>
            <v:shape id="_x0000_s4869" type="#_x0000_t75" style="position:absolute;left:115;top:3360;width:220;height:220">
              <v:imagedata r:id="rId32" o:title=""/>
            </v:shape>
            <v:rect id="_x0000_s4868" style="position:absolute;left:304;top:3643;width:26;height:94" stroked="f"/>
            <v:line id="_x0000_s4867" style="position:absolute" from="120,3630" to="330,3630" strokecolor="white" strokeweight="1.3pt"/>
            <v:rect id="_x0000_s4866" style="position:absolute;left:213;top:3643;width:26;height:87" stroked="f"/>
            <v:shape id="_x0000_s4865" type="#_x0000_t75" style="position:absolute;left:114;top:3826;width:221;height:379">
              <v:imagedata r:id="rId33" o:title=""/>
            </v:shape>
            <v:shape id="_x0000_s4864" type="#_x0000_t75" style="position:absolute;left:114;top:4240;width:216;height:519">
              <v:imagedata r:id="rId16" o:title=""/>
            </v:shape>
            <v:shape id="_x0000_s4863" type="#_x0000_t75" style="position:absolute;left:115;top:4871;width:220;height:175">
              <v:imagedata r:id="rId34" o:title=""/>
            </v:shape>
            <v:line id="_x0000_s4862" style="position:absolute" from="120,5230" to="330,5230" strokecolor="white" strokeweight=".47908mm"/>
            <v:rect id="_x0000_s4861" style="position:absolute;left:218;top:5107;width:25;height:109" stroked="f"/>
            <v:line id="_x0000_s4860" style="position:absolute" from="120,5094" to="330,5094" strokecolor="white" strokeweight=".47942mm"/>
            <v:line id="_x0000_s4859" style="position:absolute" from="120,5304" to="330,5304" strokecolor="white" strokeweight=".47942mm"/>
            <v:shape id="_x0000_s4858" type="#_x0000_t75" style="position:absolute;left:119;top:5365;width:211;height:393">
              <v:imagedata r:id="rId35" o:title=""/>
            </v:shape>
            <v:shape id="_x0000_s4857" type="#_x0000_t75" style="position:absolute;left:114;top:5860;width:216;height:159">
              <v:imagedata r:id="rId19" o:title=""/>
            </v:shape>
            <v:shape id="_x0000_s4856" type="#_x0000_t75" style="position:absolute;left:119;top:6065;width:211;height:171">
              <v:imagedata r:id="rId36" o:title=""/>
            </v:shape>
            <v:shape id="_x0000_s4855" type="#_x0000_t75" style="position:absolute;left:119;top:6282;width:211;height:391">
              <v:imagedata r:id="rId21" o:title=""/>
            </v:shape>
            <v:shape id="_x0000_s4854" type="#_x0000_t75" style="position:absolute;left:114;top:6707;width:220;height:290">
              <v:imagedata r:id="rId37" o:title=""/>
            </v:shape>
            <v:shape id="_x0000_s4853" type="#_x0000_t75" style="position:absolute;left:119;top:7029;width:211;height:382">
              <v:imagedata r:id="rId23" o:title=""/>
            </v:shape>
            <v:shape id="_x0000_s4852" type="#_x0000_t75" style="position:absolute;left:115;top:7502;width:220;height:220">
              <v:imagedata r:id="rId38" o:title=""/>
            </v:shape>
            <v:rect id="_x0000_s4851" style="position:absolute;left:304;top:7784;width:26;height:94" stroked="f"/>
            <v:line id="_x0000_s4850" style="position:absolute" from="120,7772" to="330,7772" strokecolor="white" strokeweight="1.3pt"/>
            <v:rect id="_x0000_s4849" style="position:absolute;left:213;top:7785;width:26;height:87" stroked="f"/>
            <v:shape id="_x0000_s4848" type="#_x0000_t75" style="position:absolute;left:115;top:7967;width:220;height:488">
              <v:imagedata r:id="rId39" o:title=""/>
            </v:shape>
            <v:line id="_x0000_s4847" style="position:absolute" from="120,8639" to="330,8639" strokecolor="white" strokeweight=".47908mm"/>
            <v:rect id="_x0000_s4846" style="position:absolute;left:218;top:8516;width:25;height:109" stroked="f"/>
            <v:line id="_x0000_s4845" style="position:absolute" from="120,8503" to="330,8503" strokecolor="white" strokeweight=".47942mm"/>
            <v:shape id="_x0000_s4844" type="#_x0000_t75" style="position:absolute;left:119;top:8700;width:211;height:171">
              <v:imagedata r:id="rId36" o:title=""/>
            </v:shape>
            <v:shape id="_x0000_s4843" type="#_x0000_t75" style="position:absolute;left:115;top:8905;width:220;height:220">
              <v:imagedata r:id="rId38" o:title=""/>
            </v:shape>
            <v:shape id="_x0000_s4842" type="#_x0000_t75" style="position:absolute;left:115;top:9162;width:220;height:778">
              <v:imagedata r:id="rId40" o:title=""/>
            </v:shape>
            <w10:wrap anchorx="page" anchory="page"/>
          </v:group>
        </w:pict>
      </w:r>
    </w:p>
    <w:p w:rsidR="006D040A" w:rsidRDefault="006D040A">
      <w:pPr>
        <w:pStyle w:val="a3"/>
        <w:spacing w:before="15"/>
        <w:ind w:left="0"/>
        <w:rPr>
          <w:sz w:val="16"/>
        </w:rPr>
      </w:pPr>
    </w:p>
    <w:p w:rsidR="006D040A" w:rsidRDefault="00FE1DD5">
      <w:pPr>
        <w:pStyle w:val="a3"/>
        <w:tabs>
          <w:tab w:val="left" w:pos="19489"/>
        </w:tabs>
        <w:spacing w:before="122"/>
        <w:ind w:left="558"/>
        <w:rPr>
          <w:rFonts w:ascii="IKEA Sans"/>
        </w:rPr>
      </w:pPr>
      <w:r>
        <w:pict>
          <v:line id="_x0000_s4840" style="position:absolute;left:0;text-align:left;z-index:-284152;mso-position-horizontal-relative:page" from="963.35pt,7.95pt" to="963.35pt,42.8pt" strokecolor="#5a5757" strokeweight=".30164mm">
            <w10:wrap anchorx="page"/>
          </v:line>
        </w:pict>
      </w:r>
      <w:r>
        <w:pict>
          <v:line id="_x0000_s4839" style="position:absolute;left:0;text-align:left;z-index:-284104;mso-position-horizontal-relative:page" from="57.1pt,7.95pt" to="57.1pt,42.8pt" strokecolor="#5a5757" strokeweight=".30128mm">
            <w10:wrap anchorx="page"/>
          </v:line>
        </w:pict>
      </w:r>
      <w:r>
        <w:rPr>
          <w:rFonts w:ascii="IKEA Sans"/>
          <w:color w:val="595857"/>
        </w:rPr>
        <w:t>44</w:t>
      </w:r>
      <w:r>
        <w:rPr>
          <w:rFonts w:ascii="IKEA Sans"/>
          <w:color w:val="595857"/>
        </w:rPr>
        <w:tab/>
        <w:t>45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18" w:name="华南理工大学全日制硕士专业学位研究生专业实践管理办法"/>
      <w:bookmarkStart w:id="19" w:name="_bookmark8"/>
      <w:bookmarkEnd w:id="18"/>
      <w:bookmarkEnd w:id="19"/>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4"/>
        <w:numPr>
          <w:ilvl w:val="0"/>
          <w:numId w:val="39"/>
        </w:numPr>
        <w:tabs>
          <w:tab w:val="left" w:pos="1723"/>
        </w:tabs>
        <w:spacing w:before="191"/>
        <w:ind w:left="1722" w:hanging="192"/>
        <w:rPr>
          <w:sz w:val="20"/>
        </w:rPr>
      </w:pPr>
      <w:r>
        <w:rPr>
          <w:sz w:val="20"/>
        </w:rPr>
        <w:t>省部级及以上科技竞赛获奖及其他荣誉；</w:t>
      </w:r>
    </w:p>
    <w:p w:rsidR="006D040A" w:rsidRDefault="00FE1DD5">
      <w:pPr>
        <w:pStyle w:val="a4"/>
        <w:numPr>
          <w:ilvl w:val="0"/>
          <w:numId w:val="39"/>
        </w:numPr>
        <w:tabs>
          <w:tab w:val="left" w:pos="1743"/>
        </w:tabs>
        <w:spacing w:before="39" w:line="268" w:lineRule="auto"/>
        <w:ind w:right="38" w:firstLine="397"/>
        <w:rPr>
          <w:sz w:val="20"/>
        </w:rPr>
      </w:pPr>
      <w:r>
        <w:rPr>
          <w:spacing w:val="3"/>
          <w:sz w:val="20"/>
        </w:rPr>
        <w:t>全日制硕士专业学位研究生获市级</w:t>
      </w:r>
      <w:r>
        <w:rPr>
          <w:spacing w:val="5"/>
          <w:sz w:val="20"/>
        </w:rPr>
        <w:t>（</w:t>
      </w:r>
      <w:r>
        <w:rPr>
          <w:spacing w:val="2"/>
          <w:sz w:val="20"/>
        </w:rPr>
        <w:t>地级市</w:t>
      </w:r>
      <w:r>
        <w:rPr>
          <w:spacing w:val="5"/>
          <w:sz w:val="20"/>
        </w:rPr>
        <w:t>）</w:t>
      </w:r>
      <w:r>
        <w:rPr>
          <w:spacing w:val="3"/>
          <w:sz w:val="20"/>
        </w:rPr>
        <w:t>及以上科技成果鉴定</w:t>
      </w:r>
      <w:r>
        <w:rPr>
          <w:spacing w:val="3"/>
          <w:sz w:val="20"/>
        </w:rPr>
        <w:t xml:space="preserve"> </w:t>
      </w:r>
      <w:r>
        <w:rPr>
          <w:sz w:val="20"/>
        </w:rPr>
        <w:t>1</w:t>
      </w:r>
      <w:r>
        <w:rPr>
          <w:spacing w:val="2"/>
          <w:sz w:val="20"/>
        </w:rPr>
        <w:t xml:space="preserve"> </w:t>
      </w:r>
      <w:r>
        <w:rPr>
          <w:spacing w:val="2"/>
          <w:sz w:val="20"/>
        </w:rPr>
        <w:t>项</w:t>
      </w:r>
      <w:r>
        <w:rPr>
          <w:spacing w:val="5"/>
          <w:sz w:val="20"/>
        </w:rPr>
        <w:t>（排</w:t>
      </w:r>
      <w:r>
        <w:rPr>
          <w:sz w:val="20"/>
        </w:rPr>
        <w:t>名前四）；</w:t>
      </w:r>
    </w:p>
    <w:p w:rsidR="006D040A" w:rsidRDefault="00FE1DD5">
      <w:pPr>
        <w:pStyle w:val="a4"/>
        <w:numPr>
          <w:ilvl w:val="0"/>
          <w:numId w:val="39"/>
        </w:numPr>
        <w:tabs>
          <w:tab w:val="left" w:pos="1723"/>
        </w:tabs>
        <w:spacing w:line="321" w:lineRule="exact"/>
        <w:ind w:left="1722" w:hanging="192"/>
        <w:rPr>
          <w:sz w:val="20"/>
        </w:rPr>
      </w:pPr>
      <w:r>
        <w:rPr>
          <w:sz w:val="20"/>
        </w:rPr>
        <w:t>全日制硕士专业学位研究生获评校级专业实践优秀研究生；</w:t>
      </w:r>
    </w:p>
    <w:p w:rsidR="006D040A" w:rsidRDefault="00FE1DD5">
      <w:pPr>
        <w:pStyle w:val="a4"/>
        <w:numPr>
          <w:ilvl w:val="0"/>
          <w:numId w:val="39"/>
        </w:numPr>
        <w:tabs>
          <w:tab w:val="left" w:pos="1743"/>
        </w:tabs>
        <w:spacing w:before="38" w:line="268" w:lineRule="auto"/>
        <w:ind w:right="39" w:firstLine="397"/>
        <w:rPr>
          <w:sz w:val="20"/>
        </w:rPr>
      </w:pPr>
      <w:r>
        <w:rPr>
          <w:sz w:val="20"/>
        </w:rPr>
        <w:t>艺术学院、体育学院、设计学院取消跟踪培养条件由所在学院制定，报研究</w:t>
      </w:r>
      <w:r>
        <w:rPr>
          <w:sz w:val="20"/>
        </w:rPr>
        <w:t>生院审核备案。</w:t>
      </w:r>
    </w:p>
    <w:p w:rsidR="006D040A" w:rsidRDefault="00FE1DD5">
      <w:pPr>
        <w:pStyle w:val="a3"/>
        <w:spacing w:line="268" w:lineRule="auto"/>
        <w:ind w:right="40" w:firstLine="396"/>
        <w:jc w:val="both"/>
      </w:pPr>
      <w:r>
        <w:rPr>
          <w:spacing w:val="-2"/>
        </w:rPr>
        <w:t>取消跟踪培养的硕士研究生按正常程序申请学位论文答辩。未取消跟踪培养的，</w:t>
      </w:r>
      <w:r>
        <w:rPr>
          <w:spacing w:val="-2"/>
        </w:rPr>
        <w:t xml:space="preserve"> </w:t>
      </w:r>
      <w:r>
        <w:rPr>
          <w:spacing w:val="3"/>
        </w:rPr>
        <w:t>硕士学位论文答辩前必须进行匿名送审，匿名送审及送审结果处理以学校及研究生</w:t>
      </w:r>
      <w:r>
        <w:t>院有关要求为准。</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三、其他</w:t>
      </w:r>
    </w:p>
    <w:p w:rsidR="006D040A" w:rsidRDefault="00FE1DD5">
      <w:pPr>
        <w:pStyle w:val="a4"/>
        <w:numPr>
          <w:ilvl w:val="0"/>
          <w:numId w:val="38"/>
        </w:numPr>
        <w:tabs>
          <w:tab w:val="left" w:pos="1737"/>
        </w:tabs>
        <w:spacing w:before="39" w:line="268" w:lineRule="auto"/>
        <w:ind w:right="39" w:firstLine="397"/>
        <w:rPr>
          <w:sz w:val="20"/>
        </w:rPr>
      </w:pPr>
      <w:r>
        <w:rPr>
          <w:spacing w:val="3"/>
          <w:sz w:val="20"/>
        </w:rPr>
        <w:t>攻读工程博士、全日制硕士学位留学生等其他类型研究生中期考核办法另行</w:t>
      </w:r>
      <w:r>
        <w:rPr>
          <w:sz w:val="20"/>
        </w:rPr>
        <w:t>制订。</w:t>
      </w:r>
    </w:p>
    <w:p w:rsidR="006D040A" w:rsidRDefault="00FE1DD5">
      <w:pPr>
        <w:pStyle w:val="a4"/>
        <w:numPr>
          <w:ilvl w:val="0"/>
          <w:numId w:val="38"/>
        </w:numPr>
        <w:tabs>
          <w:tab w:val="left" w:pos="1723"/>
        </w:tabs>
        <w:spacing w:line="321" w:lineRule="exact"/>
        <w:ind w:left="1722" w:hanging="192"/>
        <w:rPr>
          <w:sz w:val="20"/>
        </w:rPr>
      </w:pPr>
      <w:r>
        <w:rPr>
          <w:sz w:val="20"/>
        </w:rPr>
        <w:t>本办法自</w:t>
      </w:r>
      <w:r>
        <w:rPr>
          <w:sz w:val="20"/>
        </w:rPr>
        <w:t xml:space="preserve"> </w:t>
      </w:r>
      <w:r>
        <w:rPr>
          <w:sz w:val="20"/>
        </w:rPr>
        <w:t xml:space="preserve">2017 </w:t>
      </w:r>
      <w:r>
        <w:rPr>
          <w:sz w:val="20"/>
        </w:rPr>
        <w:t>级研究生开始实施，由研究生院负责解释。</w:t>
      </w:r>
    </w:p>
    <w:p w:rsidR="006D040A" w:rsidRDefault="00FE1DD5">
      <w:pPr>
        <w:pStyle w:val="2"/>
        <w:spacing w:before="257" w:line="175" w:lineRule="auto"/>
        <w:ind w:left="3458" w:right="1756" w:hanging="1700"/>
      </w:pPr>
      <w:r>
        <w:br w:type="column"/>
      </w:r>
      <w:r>
        <w:t>华南理工大学全日制硕士专业学位研究生专业实践管理办法</w:t>
      </w:r>
    </w:p>
    <w:p w:rsidR="006D040A" w:rsidRDefault="00FE1DD5">
      <w:pPr>
        <w:pStyle w:val="a3"/>
        <w:spacing w:before="252" w:line="268" w:lineRule="auto"/>
        <w:ind w:right="1125" w:firstLine="396"/>
        <w:jc w:val="both"/>
      </w:pPr>
      <w:r>
        <w:t>专业实践是实践教学的重要组成部分，充分而高质量的专业实践是专业学位教育质量的重要保证。根据《教育部人力资源社会保障部关于深入推进专业学位研究生培养模式改革的意见》（教研〔</w:t>
      </w:r>
      <w:r>
        <w:t>2013</w:t>
      </w:r>
      <w:r>
        <w:t>〕</w:t>
      </w:r>
      <w:r>
        <w:t xml:space="preserve">1 </w:t>
      </w:r>
      <w:r>
        <w:t>号）精神，为做好我校全日制硕士专业学位研究生（以下简称</w:t>
      </w:r>
      <w:r>
        <w:t>“</w:t>
      </w:r>
      <w:r>
        <w:t>专业学位研究生</w:t>
      </w:r>
      <w:r>
        <w:t>”</w:t>
      </w:r>
      <w:r>
        <w:t>）专业实践工作，特制定本办法。</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一、专业实践基本要求</w:t>
      </w:r>
    </w:p>
    <w:p w:rsidR="006D040A" w:rsidRDefault="00FE1DD5">
      <w:pPr>
        <w:pStyle w:val="a3"/>
        <w:spacing w:before="39" w:line="268" w:lineRule="auto"/>
        <w:ind w:right="1125" w:firstLine="396"/>
        <w:jc w:val="both"/>
      </w:pPr>
      <w:r>
        <w:t>专业实践主要是</w:t>
      </w:r>
      <w:proofErr w:type="gramStart"/>
      <w:r>
        <w:t>指密切</w:t>
      </w:r>
      <w:proofErr w:type="gramEnd"/>
      <w:r>
        <w:t>联系职业实践的教学活动。专业学位研究生应通过到本专业学位相关行业实习实践，熟悉本行业工作流程和相关职业规范，同时参与完成导师横向研究课题或实践单位的研究课题，培养实践研究能力，提高职业素养，具备较强的解决实际问题的能力、技术创新能力、团队合作及组织协调能力等。</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（一）专业实践时间</w:t>
      </w:r>
    </w:p>
    <w:p w:rsidR="006D040A" w:rsidRDefault="00FE1DD5">
      <w:pPr>
        <w:pStyle w:val="a3"/>
        <w:spacing w:before="37" w:line="268" w:lineRule="auto"/>
        <w:ind w:right="1125" w:firstLine="396"/>
        <w:jc w:val="both"/>
      </w:pPr>
      <w:r>
        <w:t>专业实践累计时间一般应不少于</w:t>
      </w:r>
      <w:r>
        <w:t xml:space="preserve"> 6 </w:t>
      </w:r>
      <w:proofErr w:type="gramStart"/>
      <w:r>
        <w:t>个</w:t>
      </w:r>
      <w:proofErr w:type="gramEnd"/>
      <w:r>
        <w:t>月，其中必须到合作企事业单位开展累计不少于</w:t>
      </w:r>
      <w:r>
        <w:t xml:space="preserve"> 3 </w:t>
      </w:r>
      <w:proofErr w:type="gramStart"/>
      <w:r>
        <w:t>个</w:t>
      </w:r>
      <w:proofErr w:type="gramEnd"/>
      <w:r>
        <w:t>月的专业实践。专业实践期间如遇寒暑假，由校内导师、校外导师及专业学位研究生本人协商解决。</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（二）专业实践方式</w:t>
      </w:r>
    </w:p>
    <w:p w:rsidR="006D040A" w:rsidRDefault="00FE1DD5">
      <w:pPr>
        <w:pStyle w:val="a3"/>
        <w:spacing w:before="37" w:line="268" w:lineRule="auto"/>
        <w:ind w:right="1128" w:firstLine="396"/>
        <w:jc w:val="both"/>
      </w:pPr>
      <w:r>
        <w:t>专业实践的方式应体现</w:t>
      </w:r>
      <w:r>
        <w:t>“</w:t>
      </w:r>
      <w:r>
        <w:t>集中实践与分段实践</w:t>
      </w:r>
      <w:r>
        <w:t>”</w:t>
      </w:r>
      <w:r>
        <w:t>相结合、</w:t>
      </w:r>
      <w:r>
        <w:t>“</w:t>
      </w:r>
      <w:r>
        <w:t>校内实践和校外现场实践</w:t>
      </w:r>
      <w:r>
        <w:t>”</w:t>
      </w:r>
      <w:r>
        <w:t>相结合、</w:t>
      </w:r>
      <w:r>
        <w:t>“</w:t>
      </w:r>
      <w:r>
        <w:t>专业实践与论文工作</w:t>
      </w:r>
      <w:r>
        <w:t>”</w:t>
      </w:r>
      <w:r>
        <w:t>相结合的原则。专业学位研究生可在校内导师的安排下从以下两种方式中选择其中一种进行专业实践：</w:t>
      </w:r>
    </w:p>
    <w:p w:rsidR="006D040A" w:rsidRDefault="00FE1DD5">
      <w:pPr>
        <w:pStyle w:val="a4"/>
        <w:numPr>
          <w:ilvl w:val="0"/>
          <w:numId w:val="37"/>
        </w:numPr>
        <w:tabs>
          <w:tab w:val="left" w:pos="1738"/>
        </w:tabs>
        <w:spacing w:line="268" w:lineRule="auto"/>
        <w:ind w:right="1125" w:firstLine="397"/>
        <w:jc w:val="both"/>
        <w:rPr>
          <w:sz w:val="20"/>
        </w:rPr>
      </w:pPr>
      <w:r>
        <w:rPr>
          <w:spacing w:val="2"/>
          <w:sz w:val="20"/>
        </w:rPr>
        <w:t>依托校内导师自身所承担的应用型科研课题，充分发挥校内导师与企业、行</w:t>
      </w:r>
      <w:r>
        <w:rPr>
          <w:sz w:val="20"/>
        </w:rPr>
        <w:t>业的联系，聘请符合条件的专业学位硕士研究生校外合作导师，由校内外导师协商</w:t>
      </w:r>
      <w:r>
        <w:rPr>
          <w:sz w:val="20"/>
        </w:rPr>
        <w:t>安排专业实践。</w:t>
      </w:r>
    </w:p>
    <w:p w:rsidR="006D040A" w:rsidRDefault="00FE1DD5">
      <w:pPr>
        <w:pStyle w:val="a4"/>
        <w:numPr>
          <w:ilvl w:val="0"/>
          <w:numId w:val="37"/>
        </w:numPr>
        <w:tabs>
          <w:tab w:val="left" w:pos="1743"/>
        </w:tabs>
        <w:spacing w:line="268" w:lineRule="auto"/>
        <w:ind w:right="1125" w:firstLine="397"/>
        <w:jc w:val="both"/>
        <w:rPr>
          <w:sz w:val="20"/>
        </w:rPr>
      </w:pPr>
      <w:r>
        <w:rPr>
          <w:spacing w:val="2"/>
          <w:sz w:val="20"/>
        </w:rPr>
        <w:t>依托学校</w:t>
      </w:r>
      <w:r>
        <w:rPr>
          <w:spacing w:val="5"/>
          <w:sz w:val="20"/>
        </w:rPr>
        <w:t>（</w:t>
      </w:r>
      <w:r>
        <w:rPr>
          <w:spacing w:val="2"/>
          <w:sz w:val="20"/>
        </w:rPr>
        <w:t>或学院</w:t>
      </w:r>
      <w:r>
        <w:rPr>
          <w:spacing w:val="5"/>
          <w:sz w:val="20"/>
        </w:rPr>
        <w:t>）</w:t>
      </w:r>
      <w:r>
        <w:rPr>
          <w:spacing w:val="2"/>
          <w:sz w:val="20"/>
        </w:rPr>
        <w:t>与企业、行业和政府部门等联合建立的专业学位研究生</w:t>
      </w:r>
      <w:r>
        <w:rPr>
          <w:sz w:val="20"/>
        </w:rPr>
        <w:t>培养基地，由学院统一组织和安排研究生进行专业实践，在校内外导师的共同指导</w:t>
      </w:r>
      <w:r>
        <w:rPr>
          <w:sz w:val="20"/>
        </w:rPr>
        <w:t>下开展相关研究工作。专</w:t>
      </w:r>
      <w:r>
        <w:rPr>
          <w:sz w:val="20"/>
        </w:rPr>
        <w:t>业学位研究生培养基地的建设与管理工作按照学校有关文</w:t>
      </w:r>
    </w:p>
    <w:p w:rsidR="006D040A" w:rsidRDefault="006D040A">
      <w:pPr>
        <w:spacing w:line="268" w:lineRule="auto"/>
        <w:jc w:val="both"/>
        <w:rPr>
          <w:sz w:val="20"/>
        </w:rPr>
        <w:sectPr w:rsidR="006D040A">
          <w:type w:val="continuous"/>
          <w:pgSz w:w="20410" w:h="13040" w:orient="landscape"/>
          <w:pgMar w:top="2000" w:right="0" w:bottom="0" w:left="0" w:header="720" w:footer="720" w:gutter="0"/>
          <w:cols w:num="2" w:space="720" w:equalWidth="0">
            <w:col w:w="8552" w:space="2219"/>
            <w:col w:w="9639"/>
          </w:cols>
        </w:sectPr>
      </w:pPr>
    </w:p>
    <w:p w:rsidR="006D040A" w:rsidRDefault="00FE1DD5">
      <w:pPr>
        <w:pStyle w:val="a3"/>
        <w:ind w:left="0"/>
      </w:pPr>
      <w:r>
        <w:pict>
          <v:group id="_x0000_s4799" style="position:absolute;margin-left:1003.25pt;margin-top:0;width:17.25pt;height:652pt;z-index:4456;mso-position-horizontal-relative:page;mso-position-vertical-relative:page" coordorigin="20065" coordsize="345,13040">
            <v:rect id="_x0000_s4838" style="position:absolute;left:20065;width:345;height:13040" fillcolor="#dcdddd" stroked="f"/>
            <v:shape id="_x0000_s4837" type="#_x0000_t75" style="position:absolute;left:20071;top:490;width:220;height:209">
              <v:imagedata r:id="rId9" o:title=""/>
            </v:shape>
            <v:shape id="_x0000_s4836" type="#_x0000_t75" style="position:absolute;left:20075;top:733;width:211;height:542">
              <v:imagedata r:id="rId10" o:title=""/>
            </v:shape>
            <v:shape id="_x0000_s4835" type="#_x0000_t75" style="position:absolute;left:20070;top:1309;width:216;height:678">
              <v:imagedata r:id="rId11" o:title=""/>
            </v:shape>
            <v:shape id="_x0000_s4834" type="#_x0000_t75" style="position:absolute;left:20070;top:2081;width:221;height:335">
              <v:imagedata r:id="rId12" o:title=""/>
            </v:shape>
            <v:line id="_x0000_s4833" style="position:absolute" from="20075,2599" to="20286,2599" strokecolor="white" strokeweight=".47942mm"/>
            <v:rect id="_x0000_s4832" style="position:absolute;left:20173;top:2476;width:25;height:109" stroked="f"/>
            <v:line id="_x0000_s4831" style="position:absolute" from="20075,2463" to="20286,2463" strokecolor="white" strokeweight=".47908mm"/>
            <v:shape id="_x0000_s4830" type="#_x0000_t75" style="position:absolute;left:20070;top:2648;width:220;height:464">
              <v:imagedata r:id="rId13" o:title=""/>
            </v:shape>
            <v:rect id="_x0000_s4829" style="position:absolute;left:20075;top:3174;width:26;height:94" stroked="f"/>
            <v:line id="_x0000_s4828" style="position:absolute" from="20075,3162" to="20286,3162" strokecolor="white" strokeweight="1.3pt"/>
            <v:shape id="_x0000_s4827" type="#_x0000_t75" style="position:absolute;left:20070;top:3360;width:220;height:220">
              <v:imagedata r:id="rId14" o:title=""/>
            </v:shape>
            <v:rect id="_x0000_s4826" style="position:absolute;left:20260;top:3643;width:26;height:94" stroked="f"/>
            <v:line id="_x0000_s4825" style="position:absolute" from="20075,3630" to="20286,3630" strokecolor="white" strokeweight="1.3pt"/>
            <v:rect id="_x0000_s4824" style="position:absolute;left:20168;top:3643;width:26;height:87" stroked="f"/>
            <v:shape id="_x0000_s4823" type="#_x0000_t75" style="position:absolute;left:20070;top:3826;width:221;height:379">
              <v:imagedata r:id="rId15" o:title=""/>
            </v:shape>
            <v:shape id="_x0000_s4822" type="#_x0000_t75" style="position:absolute;left:20070;top:4240;width:216;height:519">
              <v:imagedata r:id="rId16" o:title=""/>
            </v:shape>
            <v:shape id="_x0000_s4821" type="#_x0000_t75" style="position:absolute;left:20070;top:4871;width:220;height:175">
              <v:imagedata r:id="rId17" o:title=""/>
            </v:shape>
            <v:line id="_x0000_s4820" style="position:absolute" from="20075,5230" to="20286,5230" strokecolor="white" strokeweight=".47908mm"/>
            <v:rect id="_x0000_s4819" style="position:absolute;left:20173;top:5107;width:25;height:109" stroked="f"/>
            <v:line id="_x0000_s4818" style="position:absolute" from="20075,5094" to="20286,5094" strokecolor="white" strokeweight=".47942mm"/>
            <v:line id="_x0000_s4817" style="position:absolute" from="20075,5304" to="20286,5304" strokecolor="white" strokeweight=".47942mm"/>
            <v:shape id="_x0000_s4816" type="#_x0000_t75" style="position:absolute;left:20075;top:5365;width:211;height:394">
              <v:imagedata r:id="rId18" o:title=""/>
            </v:shape>
            <v:shape id="_x0000_s4815" type="#_x0000_t75" style="position:absolute;left:20070;top:5860;width:216;height:159">
              <v:imagedata r:id="rId19" o:title=""/>
            </v:shape>
            <v:shape id="_x0000_s4814" type="#_x0000_t75" style="position:absolute;left:20075;top:6065;width:211;height:171">
              <v:imagedata r:id="rId20" o:title=""/>
            </v:shape>
            <v:shape id="_x0000_s4813" type="#_x0000_t75" style="position:absolute;left:20075;top:6282;width:211;height:391">
              <v:imagedata r:id="rId21" o:title=""/>
            </v:shape>
            <v:shape id="_x0000_s4812" type="#_x0000_t75" style="position:absolute;left:20070;top:6707;width:220;height:290">
              <v:imagedata r:id="rId22" o:title=""/>
            </v:shape>
            <v:shape id="_x0000_s4811" type="#_x0000_t75" style="position:absolute;left:20075;top:7029;width:211;height:382">
              <v:imagedata r:id="rId23" o:title=""/>
            </v:shape>
            <v:shape id="_x0000_s4810" type="#_x0000_t75" style="position:absolute;left:20070;top:7502;width:220;height:220">
              <v:imagedata r:id="rId24" o:title=""/>
            </v:shape>
            <v:rect id="_x0000_s4809" style="position:absolute;left:20260;top:7784;width:26;height:94" stroked="f"/>
            <v:line id="_x0000_s4808" style="position:absolute" from="20075,7772" to="20286,7772" strokecolor="white" strokeweight="1.3pt"/>
            <v:rect id="_x0000_s4807" style="position:absolute;left:20168;top:7785;width:26;height:87" stroked="f"/>
            <v:shape id="_x0000_s4806" type="#_x0000_t75" style="position:absolute;left:20070;top:7967;width:220;height:488">
              <v:imagedata r:id="rId25" o:title=""/>
            </v:shape>
            <v:line id="_x0000_s4805" style="position:absolute" from="20075,8639" to="20286,8639" strokecolor="white" strokeweight=".47908mm"/>
            <v:rect id="_x0000_s4804" style="position:absolute;left:20173;top:8516;width:25;height:109" stroked="f"/>
            <v:line id="_x0000_s4803" style="position:absolute" from="20075,8503" to="20286,8503" strokecolor="white" strokeweight=".47942mm"/>
            <v:shape id="_x0000_s4802" type="#_x0000_t75" style="position:absolute;left:20075;top:8700;width:211;height:171">
              <v:imagedata r:id="rId20" o:title=""/>
            </v:shape>
            <v:shape id="_x0000_s4801" type="#_x0000_t75" style="position:absolute;left:20070;top:8905;width:220;height:220">
              <v:imagedata r:id="rId24" o:title=""/>
            </v:shape>
            <v:shape id="_x0000_s4800" type="#_x0000_t75" style="position:absolute;left:20070;top:9162;width:220;height:778">
              <v:imagedata r:id="rId26" o:title=""/>
            </v:shape>
            <w10:wrap anchorx="page" anchory="page"/>
          </v:group>
        </w:pict>
      </w:r>
      <w:r>
        <w:pict>
          <v:group id="_x0000_s4759" style="position:absolute;margin-left:0;margin-top:0;width:17.25pt;height:652pt;z-index:4504;mso-position-horizontal-relative:page;mso-position-vertical-relative:page" coordsize="345,13040">
            <v:rect id="_x0000_s4798" style="position:absolute;width:345;height:13040" fillcolor="#dcdddd" stroked="f"/>
            <v:shape id="_x0000_s4797" type="#_x0000_t75" style="position:absolute;left:115;top:490;width:220;height:209">
              <v:imagedata r:id="rId27" o:title=""/>
            </v:shape>
            <v:shape id="_x0000_s4796" type="#_x0000_t75" style="position:absolute;left:119;top:733;width:211;height:542">
              <v:imagedata r:id="rId28" o:title=""/>
            </v:shape>
            <v:shape id="_x0000_s4795" type="#_x0000_t75" style="position:absolute;left:114;top:1309;width:216;height:678">
              <v:imagedata r:id="rId29" o:title=""/>
            </v:shape>
            <v:shape id="_x0000_s4794" type="#_x0000_t75" style="position:absolute;left:114;top:2081;width:221;height:335">
              <v:imagedata r:id="rId30" o:title=""/>
            </v:shape>
            <v:line id="_x0000_s4793" style="position:absolute" from="120,2599" to="330,2599" strokecolor="white" strokeweight=".47942mm"/>
            <v:rect id="_x0000_s4792" style="position:absolute;left:218;top:2476;width:25;height:109" stroked="f"/>
            <v:line id="_x0000_s4791" style="position:absolute" from="120,2463" to="330,2463" strokecolor="white" strokeweight=".47908mm"/>
            <v:shape id="_x0000_s4790" type="#_x0000_t75" style="position:absolute;left:115;top:2648;width:220;height:464">
              <v:imagedata r:id="rId31" o:title=""/>
            </v:shape>
            <v:rect id="_x0000_s4789" style="position:absolute;left:119;top:3174;width:26;height:94" stroked="f"/>
            <v:line id="_x0000_s4788" style="position:absolute" from="120,3162" to="330,3162" strokecolor="white" strokeweight="1.3pt"/>
            <v:shape id="_x0000_s4787" type="#_x0000_t75" style="position:absolute;left:115;top:3360;width:220;height:220">
              <v:imagedata r:id="rId32" o:title=""/>
            </v:shape>
            <v:rect id="_x0000_s4786" style="position:absolute;left:304;top:3643;width:26;height:94" stroked="f"/>
            <v:line id="_x0000_s4785" style="position:absolute" from="120,3630" to="330,3630" strokecolor="white" strokeweight="1.3pt"/>
            <v:rect id="_x0000_s4784" style="position:absolute;left:213;top:3643;width:26;height:87" stroked="f"/>
            <v:shape id="_x0000_s4783" type="#_x0000_t75" style="position:absolute;left:114;top:3826;width:221;height:379">
              <v:imagedata r:id="rId33" o:title=""/>
            </v:shape>
            <v:shape id="_x0000_s4782" type="#_x0000_t75" style="position:absolute;left:114;top:4240;width:216;height:519">
              <v:imagedata r:id="rId16" o:title=""/>
            </v:shape>
            <v:shape id="_x0000_s4781" type="#_x0000_t75" style="position:absolute;left:115;top:4871;width:220;height:175">
              <v:imagedata r:id="rId34" o:title=""/>
            </v:shape>
            <v:line id="_x0000_s4780" style="position:absolute" from="120,5230" to="330,5230" strokecolor="white" strokeweight=".47908mm"/>
            <v:rect id="_x0000_s4779" style="position:absolute;left:218;top:5107;width:25;height:109" stroked="f"/>
            <v:line id="_x0000_s4778" style="position:absolute" from="120,5094" to="330,5094" strokecolor="white" strokeweight=".47942mm"/>
            <v:line id="_x0000_s4777" style="position:absolute" from="120,5304" to="330,5304" strokecolor="white" strokeweight=".47942mm"/>
            <v:shape id="_x0000_s4776" type="#_x0000_t75" style="position:absolute;left:119;top:5365;width:211;height:393">
              <v:imagedata r:id="rId35" o:title=""/>
            </v:shape>
            <v:shape id="_x0000_s4775" type="#_x0000_t75" style="position:absolute;left:114;top:5860;width:216;height:159">
              <v:imagedata r:id="rId19" o:title=""/>
            </v:shape>
            <v:shape id="_x0000_s4774" type="#_x0000_t75" style="position:absolute;left:119;top:6065;width:211;height:171">
              <v:imagedata r:id="rId36" o:title=""/>
            </v:shape>
            <v:shape id="_x0000_s4773" type="#_x0000_t75" style="position:absolute;left:119;top:6282;width:211;height:391">
              <v:imagedata r:id="rId21" o:title=""/>
            </v:shape>
            <v:shape id="_x0000_s4772" type="#_x0000_t75" style="position:absolute;left:114;top:6707;width:220;height:290">
              <v:imagedata r:id="rId37" o:title=""/>
            </v:shape>
            <v:shape id="_x0000_s4771" type="#_x0000_t75" style="position:absolute;left:119;top:7029;width:211;height:382">
              <v:imagedata r:id="rId23" o:title=""/>
            </v:shape>
            <v:shape id="_x0000_s4770" type="#_x0000_t75" style="position:absolute;left:115;top:7502;width:220;height:220">
              <v:imagedata r:id="rId38" o:title=""/>
            </v:shape>
            <v:rect id="_x0000_s4769" style="position:absolute;left:304;top:7784;width:26;height:94" stroked="f"/>
            <v:line id="_x0000_s4768" style="position:absolute" from="120,7772" to="330,7772" strokecolor="white" strokeweight="1.3pt"/>
            <v:rect id="_x0000_s4767" style="position:absolute;left:213;top:7785;width:26;height:87" stroked="f"/>
            <v:shape id="_x0000_s4766" type="#_x0000_t75" style="position:absolute;left:115;top:7967;width:220;height:488">
              <v:imagedata r:id="rId39" o:title=""/>
            </v:shape>
            <v:line id="_x0000_s4765" style="position:absolute" from="120,8639" to="330,8639" strokecolor="white" strokeweight=".47908mm"/>
            <v:rect id="_x0000_s4764" style="position:absolute;left:218;top:8516;width:25;height:109" stroked="f"/>
            <v:line id="_x0000_s4763" style="position:absolute" from="120,8503" to="330,8503" strokecolor="white" strokeweight=".47942mm"/>
            <v:shape id="_x0000_s4762" type="#_x0000_t75" style="position:absolute;left:119;top:8700;width:211;height:171">
              <v:imagedata r:id="rId36" o:title=""/>
            </v:shape>
            <v:shape id="_x0000_s4761" type="#_x0000_t75" style="position:absolute;left:115;top:8905;width:220;height:220">
              <v:imagedata r:id="rId38" o:title=""/>
            </v:shape>
            <v:shape id="_x0000_s4760" type="#_x0000_t75" style="position:absolute;left:115;top:9162;width:220;height:778">
              <v:imagedata r:id="rId40" o:title=""/>
            </v:shape>
            <w10:wrap anchorx="page" anchory="page"/>
          </v:group>
        </w:pict>
      </w:r>
    </w:p>
    <w:p w:rsidR="006D040A" w:rsidRDefault="006D040A">
      <w:pPr>
        <w:pStyle w:val="a3"/>
        <w:spacing w:before="4"/>
        <w:ind w:left="0"/>
        <w:rPr>
          <w:sz w:val="25"/>
        </w:rPr>
      </w:pPr>
    </w:p>
    <w:p w:rsidR="006D040A" w:rsidRDefault="00FE1DD5">
      <w:pPr>
        <w:pStyle w:val="a3"/>
        <w:tabs>
          <w:tab w:val="left" w:pos="19489"/>
        </w:tabs>
        <w:spacing w:before="123"/>
        <w:ind w:left="558"/>
        <w:rPr>
          <w:rFonts w:ascii="IKEA Sans"/>
        </w:rPr>
      </w:pPr>
      <w:r>
        <w:pict>
          <v:line id="_x0000_s4758" style="position:absolute;left:0;text-align:left;z-index:-284056;mso-position-horizontal-relative:page" from="963.35pt,8pt" to="963.35pt,42.85pt" strokecolor="#5a5757" strokeweight=".30164mm">
            <w10:wrap anchorx="page"/>
          </v:line>
        </w:pict>
      </w:r>
      <w:r>
        <w:pict>
          <v:line id="_x0000_s4757" style="position:absolute;left:0;text-align:left;z-index:-284008;mso-position-horizontal-relative:page" from="57.1pt,8pt" to="57.1pt,42.85pt" strokecolor="#5a5757" strokeweight=".30128mm">
            <w10:wrap anchorx="page"/>
          </v:line>
        </w:pict>
      </w:r>
      <w:r>
        <w:rPr>
          <w:rFonts w:ascii="IKEA Sans"/>
          <w:color w:val="595857"/>
        </w:rPr>
        <w:t>46</w:t>
      </w:r>
      <w:r>
        <w:rPr>
          <w:rFonts w:ascii="IKEA Sans"/>
          <w:color w:val="595857"/>
        </w:rPr>
        <w:tab/>
        <w:t>47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件执行。</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（三）专业实践内容</w:t>
      </w:r>
    </w:p>
    <w:p w:rsidR="006D040A" w:rsidRDefault="00FE1DD5">
      <w:pPr>
        <w:pStyle w:val="a3"/>
        <w:spacing w:before="38" w:line="268" w:lineRule="auto"/>
        <w:ind w:right="133" w:firstLine="396"/>
        <w:jc w:val="both"/>
      </w:pPr>
      <w:r>
        <w:t>专业实践的内容可根据不同的实践形式由校内导师和校外导师协商决定，必须从事本行业领域相关的技术研究工作以及在实践单位所从事的职业体验活动及职业素养提升等内容，如工程硕士研究生可从事产品设计、技术攻关、工艺研究、工程管理等。</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（四）专业实践指导教师</w:t>
      </w:r>
    </w:p>
    <w:p w:rsidR="006D040A" w:rsidRDefault="00FE1DD5">
      <w:pPr>
        <w:pStyle w:val="a3"/>
        <w:spacing w:before="37" w:line="268" w:lineRule="auto"/>
        <w:ind w:right="133" w:firstLine="396"/>
      </w:pPr>
      <w:r>
        <w:t>全日制硕士专业学位研究生实行双导师的培养模式，校内和校外导师共同负责专业实践环节的指导和管理。校外导师的聘任按照学校相关管理办法执行。</w:t>
      </w:r>
    </w:p>
    <w:p w:rsidR="006D040A" w:rsidRDefault="00FE1DD5">
      <w:pPr>
        <w:pStyle w:val="a3"/>
        <w:spacing w:line="268" w:lineRule="auto"/>
        <w:ind w:right="131" w:firstLine="396"/>
        <w:jc w:val="both"/>
      </w:pPr>
      <w:r>
        <w:t>校内导师应积极推荐研究生到相关的专业领域培养单位参加实践工作，并根据研究生的培养方案及校外导师的研究方向，指导研究生制订实践计划，</w:t>
      </w:r>
      <w:r>
        <w:t>参与研究生实践考核；保持与校外导师的有效联系与合作，协同指导研究生的实践、学习、学位论文选题、开题、中期检查等工作。</w:t>
      </w:r>
    </w:p>
    <w:p w:rsidR="006D040A" w:rsidRDefault="00FE1DD5">
      <w:pPr>
        <w:pStyle w:val="a3"/>
        <w:spacing w:line="268" w:lineRule="auto"/>
        <w:ind w:right="130" w:firstLine="396"/>
        <w:jc w:val="both"/>
      </w:pPr>
      <w:r>
        <w:t>校外导师负责指导和掌握研究生在实践单位的实践、学习等情况，协同校内导师指导研究生完成论文选题、开题、中期检查等论文研究工作，参加所指导研究生的论文评阅和答辩工作，给出研究生实践考核意见。</w:t>
      </w:r>
    </w:p>
    <w:p w:rsidR="006D040A" w:rsidRDefault="00FE1DD5">
      <w:pPr>
        <w:pStyle w:val="a3"/>
        <w:spacing w:before="109"/>
        <w:ind w:left="1530"/>
        <w:rPr>
          <w:rFonts w:ascii="方正兰亭黑Pro_GB18030 DemiBold" w:eastAsia="方正兰亭黑Pro_GB18030 DemiBold"/>
          <w:b/>
        </w:rPr>
      </w:pPr>
      <w:r>
        <w:rPr>
          <w:rFonts w:ascii="方正兰亭黑Pro_GB18030 DemiBold" w:eastAsia="方正兰亭黑Pro_GB18030 DemiBold" w:hint="eastAsia"/>
          <w:b/>
          <w:color w:val="403631"/>
        </w:rPr>
        <w:t>二、专业实践过程管理</w:t>
      </w:r>
    </w:p>
    <w:p w:rsidR="006D040A" w:rsidRDefault="00FE1DD5">
      <w:pPr>
        <w:pStyle w:val="a3"/>
        <w:spacing w:before="37"/>
        <w:ind w:left="1530"/>
        <w:rPr>
          <w:rFonts w:ascii="方正兰亭黑Pro_GB18030 Medium" w:eastAsia="方正兰亭黑Pro_GB18030 Medium"/>
        </w:rPr>
      </w:pPr>
      <w:r>
        <w:rPr>
          <w:rFonts w:ascii="方正兰亭黑Pro_GB18030 Medium" w:eastAsia="方正兰亭黑Pro_GB18030 Medium" w:hint="eastAsia"/>
        </w:rPr>
        <w:t>（一）前期工作</w:t>
      </w:r>
    </w:p>
    <w:p w:rsidR="006D040A" w:rsidRDefault="00FE1DD5">
      <w:pPr>
        <w:pStyle w:val="a3"/>
        <w:spacing w:before="37" w:line="268" w:lineRule="auto"/>
        <w:ind w:right="38" w:firstLine="396"/>
      </w:pPr>
      <w:r>
        <w:rPr>
          <w:spacing w:val="3"/>
        </w:rPr>
        <w:t>各学院成立由主管研究生工作负责人为组长的专业实践工作小组，统筹管理本</w:t>
      </w:r>
      <w:r>
        <w:t>学院专业实践相关事宜，包括组织专业学位研究生在进入实践单位前与实践单位、</w:t>
      </w:r>
      <w:r>
        <w:rPr>
          <w:spacing w:val="-11"/>
        </w:rPr>
        <w:t>学院、校内导师签订《全日制硕士专业学位研究生专业实践四方协议书》，开展安全、保密和知识产权教育等方面的教育，审批</w:t>
      </w:r>
      <w:r>
        <w:rPr>
          <w:spacing w:val="-11"/>
        </w:rPr>
        <w:t>“</w:t>
      </w:r>
      <w:r>
        <w:rPr>
          <w:spacing w:val="-11"/>
        </w:rPr>
        <w:t>华南理工大学研究生校外实践申请表</w:t>
      </w:r>
      <w:r>
        <w:rPr>
          <w:spacing w:val="-11"/>
        </w:rPr>
        <w:t>”</w:t>
      </w:r>
      <w:r>
        <w:rPr>
          <w:spacing w:val="-11"/>
        </w:rPr>
        <w:t>，</w:t>
      </w:r>
      <w:r>
        <w:rPr>
          <w:spacing w:val="-11"/>
        </w:rPr>
        <w:t xml:space="preserve"> </w:t>
      </w:r>
      <w:r>
        <w:t>以及处理专业学位研究生在专业实践过程中相关问题等。</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（二）中期检查</w:t>
      </w:r>
    </w:p>
    <w:p w:rsidR="006D040A" w:rsidRDefault="00FE1DD5">
      <w:pPr>
        <w:pStyle w:val="a3"/>
        <w:spacing w:before="37" w:line="268" w:lineRule="auto"/>
        <w:ind w:right="133" w:firstLine="396"/>
      </w:pPr>
      <w:r>
        <w:t>专业学位研究生进入实践单位</w:t>
      </w:r>
      <w:r>
        <w:t xml:space="preserve"> 3 </w:t>
      </w:r>
      <w:proofErr w:type="gramStart"/>
      <w:r>
        <w:t>个</w:t>
      </w:r>
      <w:proofErr w:type="gramEnd"/>
      <w:r>
        <w:t>月左右，学院组织专业学位研究生填写</w:t>
      </w:r>
      <w:r>
        <w:t>“</w:t>
      </w:r>
      <w:r>
        <w:t>华南理工大学全日制硕士专业学位研究生专业实践中期检查表</w:t>
      </w:r>
      <w:r>
        <w:t>”</w:t>
      </w:r>
      <w:r>
        <w:t>，并开展专业实践的</w:t>
      </w:r>
    </w:p>
    <w:p w:rsidR="006D040A" w:rsidRDefault="00FE1DD5">
      <w:pPr>
        <w:pStyle w:val="a3"/>
        <w:spacing w:before="191"/>
      </w:pPr>
      <w:r>
        <w:br w:type="column"/>
      </w:r>
      <w:r>
        <w:t>中期检查。</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（三）后期考核</w:t>
      </w:r>
    </w:p>
    <w:p w:rsidR="006D040A" w:rsidRDefault="00FE1DD5">
      <w:pPr>
        <w:pStyle w:val="a3"/>
        <w:spacing w:before="38" w:line="268" w:lineRule="auto"/>
        <w:ind w:right="1031" w:firstLine="396"/>
      </w:pPr>
      <w:r>
        <w:rPr>
          <w:spacing w:val="2"/>
        </w:rPr>
        <w:t>专业实践结束后，专业学位研究生须提交《华南理工大学全日制硕士专业学位</w:t>
      </w:r>
      <w:r>
        <w:t>研究生专业实践报告》并参加专业实践考核。考核小组</w:t>
      </w:r>
      <w:r>
        <w:t>由实践单位部门</w:t>
      </w:r>
      <w:r>
        <w:rPr>
          <w:spacing w:val="5"/>
        </w:rPr>
        <w:t>（</w:t>
      </w:r>
      <w:r>
        <w:rPr>
          <w:spacing w:val="1"/>
        </w:rPr>
        <w:t>小组</w:t>
      </w:r>
      <w:r>
        <w:rPr>
          <w:spacing w:val="5"/>
        </w:rPr>
        <w:t>）</w:t>
      </w:r>
      <w:r>
        <w:t>负责人、专业学位研究生校内外导师以及员工代表组成。考核须以答辩的形式进行，</w:t>
      </w:r>
      <w:r>
        <w:t xml:space="preserve"> </w:t>
      </w:r>
      <w:r>
        <w:t>依据实践报告、实践记录、校外导师鉴定意见、研究生综合表现等进行考核，考核</w:t>
      </w:r>
      <w:r>
        <w:rPr>
          <w:spacing w:val="-12"/>
        </w:rPr>
        <w:t>结果分为</w:t>
      </w:r>
      <w:r>
        <w:rPr>
          <w:spacing w:val="-12"/>
        </w:rPr>
        <w:t>“</w:t>
      </w:r>
      <w:r>
        <w:rPr>
          <w:spacing w:val="-12"/>
        </w:rPr>
        <w:t>优秀</w:t>
      </w:r>
      <w:r>
        <w:rPr>
          <w:spacing w:val="-12"/>
        </w:rPr>
        <w:t>”“</w:t>
      </w:r>
      <w:r>
        <w:rPr>
          <w:spacing w:val="-12"/>
        </w:rPr>
        <w:t>良好</w:t>
      </w:r>
      <w:r>
        <w:rPr>
          <w:spacing w:val="-12"/>
        </w:rPr>
        <w:t>”“</w:t>
      </w:r>
      <w:r>
        <w:rPr>
          <w:spacing w:val="-12"/>
        </w:rPr>
        <w:t>合格</w:t>
      </w:r>
      <w:r>
        <w:rPr>
          <w:spacing w:val="-12"/>
        </w:rPr>
        <w:t>”“</w:t>
      </w:r>
      <w:r>
        <w:rPr>
          <w:spacing w:val="-12"/>
        </w:rPr>
        <w:t>不合格</w:t>
      </w:r>
      <w:r>
        <w:rPr>
          <w:spacing w:val="-12"/>
        </w:rPr>
        <w:t>”</w:t>
      </w:r>
      <w:r>
        <w:rPr>
          <w:spacing w:val="-12"/>
        </w:rPr>
        <w:t>，考核合格及以上方可取得相应学分，</w:t>
      </w:r>
      <w:r>
        <w:rPr>
          <w:spacing w:val="-12"/>
        </w:rPr>
        <w:t xml:space="preserve"> </w:t>
      </w:r>
      <w:r>
        <w:rPr>
          <w:spacing w:val="-12"/>
        </w:rPr>
        <w:t>考核不合格者须重修。</w:t>
      </w:r>
    </w:p>
    <w:p w:rsidR="006D040A" w:rsidRDefault="00FE1DD5">
      <w:pPr>
        <w:pStyle w:val="a3"/>
        <w:spacing w:line="320" w:lineRule="exact"/>
        <w:ind w:left="1530"/>
      </w:pPr>
      <w:r>
        <w:t>研究生在实践期间，有以下情形之一的，考核等级为</w:t>
      </w:r>
      <w:r>
        <w:t>“</w:t>
      </w:r>
      <w:r>
        <w:t>不合格</w:t>
      </w:r>
      <w:r>
        <w:t>”</w:t>
      </w:r>
      <w:r>
        <w:t>：</w:t>
      </w:r>
    </w:p>
    <w:p w:rsidR="006D040A" w:rsidRDefault="00FE1DD5">
      <w:pPr>
        <w:pStyle w:val="a4"/>
        <w:numPr>
          <w:ilvl w:val="0"/>
          <w:numId w:val="36"/>
        </w:numPr>
        <w:tabs>
          <w:tab w:val="left" w:pos="1717"/>
        </w:tabs>
        <w:spacing w:before="38"/>
        <w:ind w:firstLine="397"/>
        <w:rPr>
          <w:sz w:val="20"/>
        </w:rPr>
      </w:pPr>
      <w:r>
        <w:rPr>
          <w:sz w:val="20"/>
        </w:rPr>
        <w:t>累计请假时间超过</w:t>
      </w:r>
      <w:r>
        <w:rPr>
          <w:sz w:val="20"/>
        </w:rPr>
        <w:t xml:space="preserve"> 1 </w:t>
      </w:r>
      <w:proofErr w:type="gramStart"/>
      <w:r>
        <w:rPr>
          <w:sz w:val="20"/>
        </w:rPr>
        <w:t>个</w:t>
      </w:r>
      <w:proofErr w:type="gramEnd"/>
      <w:r>
        <w:rPr>
          <w:sz w:val="20"/>
        </w:rPr>
        <w:t>月；</w:t>
      </w:r>
    </w:p>
    <w:p w:rsidR="006D040A" w:rsidRDefault="00FE1DD5">
      <w:pPr>
        <w:pStyle w:val="a4"/>
        <w:numPr>
          <w:ilvl w:val="0"/>
          <w:numId w:val="36"/>
        </w:numPr>
        <w:tabs>
          <w:tab w:val="left" w:pos="1743"/>
        </w:tabs>
        <w:spacing w:before="38" w:line="268" w:lineRule="auto"/>
        <w:ind w:right="1126" w:firstLine="397"/>
        <w:rPr>
          <w:sz w:val="20"/>
        </w:rPr>
      </w:pPr>
      <w:r>
        <w:rPr>
          <w:spacing w:val="2"/>
          <w:sz w:val="20"/>
        </w:rPr>
        <w:t>未获批准而擅自离开实践岗位的、以虚假理由请假的、假期已满不办理续假</w:t>
      </w:r>
      <w:r>
        <w:rPr>
          <w:spacing w:val="-6"/>
          <w:sz w:val="20"/>
        </w:rPr>
        <w:t>手续或续假未获批准而逾期未归的、假期已满不办理销假手续且累计天数超过</w:t>
      </w:r>
      <w:r>
        <w:rPr>
          <w:sz w:val="20"/>
        </w:rPr>
        <w:t>7</w:t>
      </w:r>
      <w:r>
        <w:rPr>
          <w:spacing w:val="-57"/>
          <w:sz w:val="20"/>
        </w:rPr>
        <w:t xml:space="preserve"> </w:t>
      </w:r>
      <w:r>
        <w:rPr>
          <w:spacing w:val="-57"/>
          <w:sz w:val="20"/>
        </w:rPr>
        <w:t>天</w:t>
      </w:r>
      <w:r>
        <w:rPr>
          <w:sz w:val="20"/>
        </w:rPr>
        <w:t>（含</w:t>
      </w:r>
    </w:p>
    <w:p w:rsidR="006D040A" w:rsidRDefault="00FE1DD5">
      <w:pPr>
        <w:pStyle w:val="a3"/>
        <w:spacing w:line="321" w:lineRule="exact"/>
      </w:pPr>
      <w:r>
        <w:t xml:space="preserve">7 </w:t>
      </w:r>
      <w:r>
        <w:t>天</w:t>
      </w:r>
      <w:r>
        <w:t>）；</w:t>
      </w:r>
    </w:p>
    <w:p w:rsidR="006D040A" w:rsidRDefault="00FE1DD5">
      <w:pPr>
        <w:pStyle w:val="a4"/>
        <w:numPr>
          <w:ilvl w:val="0"/>
          <w:numId w:val="36"/>
        </w:numPr>
        <w:tabs>
          <w:tab w:val="left" w:pos="1723"/>
        </w:tabs>
        <w:spacing w:before="39"/>
        <w:ind w:left="1722" w:hanging="192"/>
        <w:rPr>
          <w:sz w:val="20"/>
        </w:rPr>
      </w:pPr>
      <w:r>
        <w:rPr>
          <w:sz w:val="20"/>
        </w:rPr>
        <w:t>多次违反实践单位相关规定且经</w:t>
      </w:r>
      <w:proofErr w:type="gramStart"/>
      <w:r>
        <w:rPr>
          <w:sz w:val="20"/>
        </w:rPr>
        <w:t>劝导仍</w:t>
      </w:r>
      <w:proofErr w:type="gramEnd"/>
      <w:r>
        <w:rPr>
          <w:sz w:val="20"/>
        </w:rPr>
        <w:t>不改正；</w:t>
      </w:r>
    </w:p>
    <w:p w:rsidR="006D040A" w:rsidRDefault="00FE1DD5">
      <w:pPr>
        <w:pStyle w:val="a4"/>
        <w:numPr>
          <w:ilvl w:val="0"/>
          <w:numId w:val="36"/>
        </w:numPr>
        <w:tabs>
          <w:tab w:val="left" w:pos="1723"/>
        </w:tabs>
        <w:spacing w:before="38"/>
        <w:ind w:left="1722" w:hanging="192"/>
        <w:rPr>
          <w:sz w:val="20"/>
        </w:rPr>
      </w:pPr>
      <w:r>
        <w:rPr>
          <w:sz w:val="20"/>
        </w:rPr>
        <w:t>其他违法违纪行为。</w:t>
      </w:r>
    </w:p>
    <w:p w:rsidR="006D040A" w:rsidRDefault="00FE1DD5">
      <w:pPr>
        <w:pStyle w:val="a3"/>
        <w:spacing w:before="150"/>
        <w:ind w:left="1530"/>
        <w:rPr>
          <w:rFonts w:ascii="方正兰亭黑Pro_GB18030 DemiBold" w:eastAsia="方正兰亭黑Pro_GB18030 DemiBold"/>
          <w:b/>
        </w:rPr>
      </w:pPr>
      <w:r>
        <w:rPr>
          <w:rFonts w:ascii="方正兰亭黑Pro_GB18030 DemiBold" w:eastAsia="方正兰亭黑Pro_GB18030 DemiBold" w:hint="eastAsia"/>
          <w:b/>
          <w:color w:val="403631"/>
        </w:rPr>
        <w:t>三、专业实践评优和评估</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（一）专业实践优秀研究生评选</w:t>
      </w:r>
    </w:p>
    <w:p w:rsidR="006D040A" w:rsidRDefault="00FE1DD5">
      <w:pPr>
        <w:pStyle w:val="a3"/>
        <w:spacing w:before="37" w:line="268" w:lineRule="auto"/>
        <w:ind w:right="1125" w:firstLine="396"/>
        <w:jc w:val="both"/>
      </w:pPr>
      <w:r>
        <w:t>学校每年按一定比例评选校级专业实践优秀研究生，专业实践评选重点考查专业实践与学位论文结合程度，能否提出解决问题的新见解与新方法，解决途径是否具有改进与革新之处，成果是否具有一定的经济或社会效益等。</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（二）专业实践专项评估</w:t>
      </w:r>
    </w:p>
    <w:p w:rsidR="006D040A" w:rsidRDefault="00FE1DD5">
      <w:pPr>
        <w:pStyle w:val="a3"/>
        <w:spacing w:before="37" w:line="268" w:lineRule="auto"/>
        <w:ind w:right="1079" w:firstLine="396"/>
      </w:pPr>
      <w:r>
        <w:t>学校建立常态化的专业实践质量监督机制，组织专家对专业实践进行专项评估，</w:t>
      </w:r>
      <w:r>
        <w:t xml:space="preserve"> </w:t>
      </w:r>
      <w:r>
        <w:t>并发布专业实践年度质量报告。</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四、本办法由研究生院负责解释，自</w:t>
      </w:r>
      <w:r>
        <w:rPr>
          <w:rFonts w:ascii="方正兰亭黑Pro_GB18030 Medium" w:eastAsia="方正兰亭黑Pro_GB18030 Medium" w:hint="eastAsia"/>
        </w:rPr>
        <w:t xml:space="preserve"> 2017 </w:t>
      </w:r>
      <w:r>
        <w:rPr>
          <w:rFonts w:ascii="方正兰亭黑Pro_GB18030 Medium" w:eastAsia="方正兰亭黑Pro_GB18030 Medium" w:hint="eastAsia"/>
        </w:rPr>
        <w:t>年</w:t>
      </w:r>
      <w:r>
        <w:rPr>
          <w:rFonts w:ascii="方正兰亭黑Pro_GB18030 Medium" w:eastAsia="方正兰亭黑Pro_GB18030 Medium" w:hint="eastAsia"/>
        </w:rPr>
        <w:t xml:space="preserve"> 9 </w:t>
      </w:r>
      <w:r>
        <w:rPr>
          <w:rFonts w:ascii="方正兰亭黑Pro_GB18030 Medium" w:eastAsia="方正兰亭黑Pro_GB18030 Medium" w:hint="eastAsia"/>
        </w:rPr>
        <w:t>月</w:t>
      </w:r>
      <w:r>
        <w:rPr>
          <w:rFonts w:ascii="方正兰亭黑Pro_GB18030 Medium" w:eastAsia="方正兰亭黑Pro_GB18030 Medium" w:hint="eastAsia"/>
        </w:rPr>
        <w:t xml:space="preserve"> 1 </w:t>
      </w:r>
      <w:r>
        <w:rPr>
          <w:rFonts w:ascii="方正兰亭黑Pro_GB18030 Medium" w:eastAsia="方正兰亭黑Pro_GB18030 Medium" w:hint="eastAsia"/>
        </w:rPr>
        <w:t>日起施行。</w:t>
      </w:r>
    </w:p>
    <w:p w:rsidR="006D040A" w:rsidRDefault="006D040A">
      <w:pPr>
        <w:spacing w:line="322" w:lineRule="exact"/>
        <w:rPr>
          <w:rFonts w:ascii="方正兰亭黑Pro_GB18030 Medium" w:eastAsia="方正兰亭黑Pro_GB18030 Medium"/>
        </w:rPr>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rPr>
          <w:rFonts w:ascii="方正兰亭黑Pro_GB18030 Medium"/>
        </w:rPr>
      </w:pPr>
      <w:r>
        <w:pict>
          <v:group id="_x0000_s4717" style="position:absolute;margin-left:1003.25pt;margin-top:0;width:17.25pt;height:652pt;z-index:4552;mso-position-horizontal-relative:page;mso-position-vertical-relative:page" coordorigin="20065" coordsize="345,13040">
            <v:rect id="_x0000_s4756" style="position:absolute;left:20065;width:345;height:13040" fillcolor="#dcdddd" stroked="f"/>
            <v:shape id="_x0000_s4755" type="#_x0000_t75" style="position:absolute;left:20071;top:490;width:220;height:209">
              <v:imagedata r:id="rId9" o:title=""/>
            </v:shape>
            <v:shape id="_x0000_s4754" type="#_x0000_t75" style="position:absolute;left:20075;top:733;width:211;height:542">
              <v:imagedata r:id="rId10" o:title=""/>
            </v:shape>
            <v:shape id="_x0000_s4753" type="#_x0000_t75" style="position:absolute;left:20070;top:1309;width:216;height:678">
              <v:imagedata r:id="rId11" o:title=""/>
            </v:shape>
            <v:shape id="_x0000_s4752" type="#_x0000_t75" style="position:absolute;left:20070;top:2081;width:221;height:335">
              <v:imagedata r:id="rId12" o:title=""/>
            </v:shape>
            <v:line id="_x0000_s4751" style="position:absolute" from="20075,2599" to="20286,2599" strokecolor="white" strokeweight=".47942mm"/>
            <v:rect id="_x0000_s4750" style="position:absolute;left:20173;top:2476;width:25;height:109" stroked="f"/>
            <v:line id="_x0000_s4749" style="position:absolute" from="20075,2463" to="20286,2463" strokecolor="white" strokeweight=".47908mm"/>
            <v:shape id="_x0000_s4748" type="#_x0000_t75" style="position:absolute;left:20070;top:2648;width:220;height:464">
              <v:imagedata r:id="rId13" o:title=""/>
            </v:shape>
            <v:rect id="_x0000_s4747" style="position:absolute;left:20075;top:3174;width:26;height:94" stroked="f"/>
            <v:line id="_x0000_s4746" style="position:absolute" from="20075,3162" to="20286,3162" strokecolor="white" strokeweight="1.3pt"/>
            <v:shape id="_x0000_s4745" type="#_x0000_t75" style="position:absolute;left:20070;top:3360;width:220;height:220">
              <v:imagedata r:id="rId14" o:title=""/>
            </v:shape>
            <v:rect id="_x0000_s4744" style="position:absolute;left:20260;top:3643;width:26;height:94" stroked="f"/>
            <v:line id="_x0000_s4743" style="position:absolute" from="20075,3630" to="20286,3630" strokecolor="white" strokeweight="1.3pt"/>
            <v:rect id="_x0000_s4742" style="position:absolute;left:20168;top:3643;width:26;height:87" stroked="f"/>
            <v:shape id="_x0000_s4741" type="#_x0000_t75" style="position:absolute;left:20070;top:3826;width:221;height:379">
              <v:imagedata r:id="rId15" o:title=""/>
            </v:shape>
            <v:shape id="_x0000_s4740" type="#_x0000_t75" style="position:absolute;left:20070;top:4240;width:216;height:519">
              <v:imagedata r:id="rId16" o:title=""/>
            </v:shape>
            <v:shape id="_x0000_s4739" type="#_x0000_t75" style="position:absolute;left:20070;top:4871;width:220;height:175">
              <v:imagedata r:id="rId17" o:title=""/>
            </v:shape>
            <v:line id="_x0000_s4738" style="position:absolute" from="20075,5230" to="20286,5230" strokecolor="white" strokeweight=".47908mm"/>
            <v:rect id="_x0000_s4737" style="position:absolute;left:20173;top:5107;width:25;height:109" stroked="f"/>
            <v:line id="_x0000_s4736" style="position:absolute" from="20075,5094" to="20286,5094" strokecolor="white" strokeweight=".47942mm"/>
            <v:line id="_x0000_s4735" style="position:absolute" from="20075,5304" to="20286,5304" strokecolor="white" strokeweight=".47942mm"/>
            <v:shape id="_x0000_s4734" type="#_x0000_t75" style="position:absolute;left:20075;top:5365;width:211;height:394">
              <v:imagedata r:id="rId18" o:title=""/>
            </v:shape>
            <v:shape id="_x0000_s4733" type="#_x0000_t75" style="position:absolute;left:20070;top:5860;width:216;height:159">
              <v:imagedata r:id="rId19" o:title=""/>
            </v:shape>
            <v:shape id="_x0000_s4732" type="#_x0000_t75" style="position:absolute;left:20075;top:6065;width:211;height:171">
              <v:imagedata r:id="rId20" o:title=""/>
            </v:shape>
            <v:shape id="_x0000_s4731" type="#_x0000_t75" style="position:absolute;left:20075;top:6282;width:211;height:391">
              <v:imagedata r:id="rId21" o:title=""/>
            </v:shape>
            <v:shape id="_x0000_s4730" type="#_x0000_t75" style="position:absolute;left:20070;top:6707;width:220;height:290">
              <v:imagedata r:id="rId22" o:title=""/>
            </v:shape>
            <v:shape id="_x0000_s4729" type="#_x0000_t75" style="position:absolute;left:20075;top:7029;width:211;height:382">
              <v:imagedata r:id="rId23" o:title=""/>
            </v:shape>
            <v:shape id="_x0000_s4728" type="#_x0000_t75" style="position:absolute;left:20070;top:7502;width:220;height:220">
              <v:imagedata r:id="rId24" o:title=""/>
            </v:shape>
            <v:rect id="_x0000_s4727" style="position:absolute;left:20260;top:7784;width:26;height:94" stroked="f"/>
            <v:line id="_x0000_s4726" style="position:absolute" from="20075,7772" to="20286,7772" strokecolor="white" strokeweight="1.3pt"/>
            <v:rect id="_x0000_s4725" style="position:absolute;left:20168;top:7785;width:26;height:87" stroked="f"/>
            <v:shape id="_x0000_s4724" type="#_x0000_t75" style="position:absolute;left:20070;top:7967;width:220;height:488">
              <v:imagedata r:id="rId25" o:title=""/>
            </v:shape>
            <v:line id="_x0000_s4723" style="position:absolute" from="20075,8639" to="20286,8639" strokecolor="white" strokeweight=".47908mm"/>
            <v:rect id="_x0000_s4722" style="position:absolute;left:20173;top:8516;width:25;height:109" stroked="f"/>
            <v:line id="_x0000_s4721" style="position:absolute" from="20075,8503" to="20286,8503" strokecolor="white" strokeweight=".47942mm"/>
            <v:shape id="_x0000_s4720" type="#_x0000_t75" style="position:absolute;left:20075;top:8700;width:211;height:171">
              <v:imagedata r:id="rId20" o:title=""/>
            </v:shape>
            <v:shape id="_x0000_s4719" type="#_x0000_t75" style="position:absolute;left:20070;top:8905;width:220;height:220">
              <v:imagedata r:id="rId24" o:title=""/>
            </v:shape>
            <v:shape id="_x0000_s4718" type="#_x0000_t75" style="position:absolute;left:20070;top:9162;width:220;height:778">
              <v:imagedata r:id="rId26" o:title=""/>
            </v:shape>
            <w10:wrap anchorx="page" anchory="page"/>
          </v:group>
        </w:pict>
      </w:r>
      <w:r>
        <w:pict>
          <v:group id="_x0000_s4677" style="position:absolute;margin-left:0;margin-top:0;width:17.25pt;height:652pt;z-index:4600;mso-position-horizontal-relative:page;mso-position-vertical-relative:page" coordsize="345,13040">
            <v:rect id="_x0000_s4716" style="position:absolute;width:345;height:13040" fillcolor="#dcdddd" stroked="f"/>
            <v:shape id="_x0000_s4715" type="#_x0000_t75" style="position:absolute;left:115;top:490;width:220;height:209">
              <v:imagedata r:id="rId27" o:title=""/>
            </v:shape>
            <v:shape id="_x0000_s4714" type="#_x0000_t75" style="position:absolute;left:119;top:733;width:211;height:542">
              <v:imagedata r:id="rId28" o:title=""/>
            </v:shape>
            <v:shape id="_x0000_s4713" type="#_x0000_t75" style="position:absolute;left:114;top:1309;width:216;height:678">
              <v:imagedata r:id="rId29" o:title=""/>
            </v:shape>
            <v:shape id="_x0000_s4712" type="#_x0000_t75" style="position:absolute;left:114;top:2081;width:221;height:335">
              <v:imagedata r:id="rId30" o:title=""/>
            </v:shape>
            <v:line id="_x0000_s4711" style="position:absolute" from="120,2599" to="330,2599" strokecolor="white" strokeweight=".47942mm"/>
            <v:rect id="_x0000_s4710" style="position:absolute;left:218;top:2476;width:25;height:109" stroked="f"/>
            <v:line id="_x0000_s4709" style="position:absolute" from="120,2463" to="330,2463" strokecolor="white" strokeweight=".47908mm"/>
            <v:shape id="_x0000_s4708" type="#_x0000_t75" style="position:absolute;left:115;top:2648;width:220;height:464">
              <v:imagedata r:id="rId31" o:title=""/>
            </v:shape>
            <v:rect id="_x0000_s4707" style="position:absolute;left:119;top:3174;width:26;height:94" stroked="f"/>
            <v:line id="_x0000_s4706" style="position:absolute" from="120,3162" to="330,3162" strokecolor="white" strokeweight="1.3pt"/>
            <v:shape id="_x0000_s4705" type="#_x0000_t75" style="position:absolute;left:115;top:3360;width:220;height:220">
              <v:imagedata r:id="rId32" o:title=""/>
            </v:shape>
            <v:rect id="_x0000_s4704" style="position:absolute;left:304;top:3643;width:26;height:94" stroked="f"/>
            <v:line id="_x0000_s4703" style="position:absolute" from="120,3630" to="330,3630" strokecolor="white" strokeweight="1.3pt"/>
            <v:rect id="_x0000_s4702" style="position:absolute;left:213;top:3643;width:26;height:87" stroked="f"/>
            <v:shape id="_x0000_s4701" type="#_x0000_t75" style="position:absolute;left:114;top:3826;width:221;height:379">
              <v:imagedata r:id="rId33" o:title=""/>
            </v:shape>
            <v:shape id="_x0000_s4700" type="#_x0000_t75" style="position:absolute;left:114;top:4240;width:216;height:519">
              <v:imagedata r:id="rId16" o:title=""/>
            </v:shape>
            <v:shape id="_x0000_s4699" type="#_x0000_t75" style="position:absolute;left:115;top:4871;width:220;height:175">
              <v:imagedata r:id="rId34" o:title=""/>
            </v:shape>
            <v:line id="_x0000_s4698" style="position:absolute" from="120,5230" to="330,5230" strokecolor="white" strokeweight=".47908mm"/>
            <v:rect id="_x0000_s4697" style="position:absolute;left:218;top:5107;width:25;height:109" stroked="f"/>
            <v:line id="_x0000_s4696" style="position:absolute" from="120,5094" to="330,5094" strokecolor="white" strokeweight=".47942mm"/>
            <v:line id="_x0000_s4695" style="position:absolute" from="120,5304" to="330,5304" strokecolor="white" strokeweight=".47942mm"/>
            <v:shape id="_x0000_s4694" type="#_x0000_t75" style="position:absolute;left:119;top:5365;width:211;height:393">
              <v:imagedata r:id="rId35" o:title=""/>
            </v:shape>
            <v:shape id="_x0000_s4693" type="#_x0000_t75" style="position:absolute;left:114;top:5860;width:216;height:159">
              <v:imagedata r:id="rId19" o:title=""/>
            </v:shape>
            <v:shape id="_x0000_s4692" type="#_x0000_t75" style="position:absolute;left:119;top:6065;width:211;height:171">
              <v:imagedata r:id="rId36" o:title=""/>
            </v:shape>
            <v:shape id="_x0000_s4691" type="#_x0000_t75" style="position:absolute;left:119;top:6282;width:211;height:391">
              <v:imagedata r:id="rId21" o:title=""/>
            </v:shape>
            <v:shape id="_x0000_s4690" type="#_x0000_t75" style="position:absolute;left:114;top:6707;width:220;height:290">
              <v:imagedata r:id="rId37" o:title=""/>
            </v:shape>
            <v:shape id="_x0000_s4689" type="#_x0000_t75" style="position:absolute;left:119;top:7029;width:211;height:382">
              <v:imagedata r:id="rId23" o:title=""/>
            </v:shape>
            <v:shape id="_x0000_s4688" type="#_x0000_t75" style="position:absolute;left:115;top:7502;width:220;height:220">
              <v:imagedata r:id="rId38" o:title=""/>
            </v:shape>
            <v:rect id="_x0000_s4687" style="position:absolute;left:304;top:7784;width:26;height:94" stroked="f"/>
            <v:line id="_x0000_s4686" style="position:absolute" from="120,7772" to="330,7772" strokecolor="white" strokeweight="1.3pt"/>
            <v:rect id="_x0000_s4685" style="position:absolute;left:213;top:7785;width:26;height:87" stroked="f"/>
            <v:shape id="_x0000_s4684" type="#_x0000_t75" style="position:absolute;left:115;top:7967;width:220;height:488">
              <v:imagedata r:id="rId39" o:title=""/>
            </v:shape>
            <v:line id="_x0000_s4683" style="position:absolute" from="120,8639" to="330,8639" strokecolor="white" strokeweight=".47908mm"/>
            <v:rect id="_x0000_s4682" style="position:absolute;left:218;top:8516;width:25;height:109" stroked="f"/>
            <v:line id="_x0000_s4681" style="position:absolute" from="120,8503" to="330,8503" strokecolor="white" strokeweight=".47942mm"/>
            <v:shape id="_x0000_s4680" type="#_x0000_t75" style="position:absolute;left:119;top:8700;width:211;height:171">
              <v:imagedata r:id="rId36" o:title=""/>
            </v:shape>
            <v:shape id="_x0000_s4679" type="#_x0000_t75" style="position:absolute;left:115;top:8905;width:220;height:220">
              <v:imagedata r:id="rId38" o:title=""/>
            </v:shape>
            <v:shape id="_x0000_s4678" type="#_x0000_t75" style="position:absolute;left:115;top:9162;width:220;height:778">
              <v:imagedata r:id="rId40" o:title=""/>
            </v:shape>
            <w10:wrap anchorx="page" anchory="page"/>
          </v:group>
        </w:pict>
      </w:r>
    </w:p>
    <w:p w:rsidR="006D040A" w:rsidRDefault="006D040A">
      <w:pPr>
        <w:pStyle w:val="a3"/>
        <w:spacing w:before="3"/>
        <w:ind w:left="0"/>
        <w:rPr>
          <w:rFonts w:ascii="方正兰亭黑Pro_GB18030 Medium"/>
          <w:sz w:val="28"/>
        </w:rPr>
      </w:pPr>
    </w:p>
    <w:p w:rsidR="006D040A" w:rsidRDefault="00FE1DD5">
      <w:pPr>
        <w:pStyle w:val="a3"/>
        <w:tabs>
          <w:tab w:val="left" w:pos="19489"/>
        </w:tabs>
        <w:spacing w:before="122"/>
        <w:ind w:left="558"/>
        <w:rPr>
          <w:rFonts w:ascii="IKEA Sans"/>
        </w:rPr>
      </w:pPr>
      <w:r>
        <w:pict>
          <v:line id="_x0000_s4676" style="position:absolute;left:0;text-align:left;z-index:-283960;mso-position-horizontal-relative:page" from="963.35pt,7.95pt" to="963.35pt,42.8pt" strokecolor="#5a5757" strokeweight=".30164mm">
            <w10:wrap anchorx="page"/>
          </v:line>
        </w:pict>
      </w:r>
      <w:r>
        <w:pict>
          <v:line id="_x0000_s4675" style="position:absolute;left:0;text-align:left;z-index:-283912;mso-position-horizontal-relative:page" from="57.1pt,7.95pt" to="57.1pt,42.8pt" strokecolor="#5a5757" strokeweight=".30128mm">
            <w10:wrap anchorx="page"/>
          </v:line>
        </w:pict>
      </w:r>
      <w:r>
        <w:rPr>
          <w:rFonts w:ascii="IKEA Sans"/>
          <w:color w:val="595857"/>
        </w:rPr>
        <w:t>48</w:t>
      </w:r>
      <w:r>
        <w:rPr>
          <w:rFonts w:ascii="IKEA Sans"/>
          <w:color w:val="595857"/>
        </w:rPr>
        <w:tab/>
        <w:t>49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20" w:name="华南理工大学研究生参与社会实践纳入培养环节实施办法"/>
      <w:bookmarkStart w:id="21" w:name="（2018年修订）"/>
      <w:bookmarkStart w:id="22" w:name="_bookmark9"/>
      <w:bookmarkEnd w:id="20"/>
      <w:bookmarkEnd w:id="21"/>
      <w:bookmarkEnd w:id="22"/>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2"/>
        <w:spacing w:before="257" w:line="175" w:lineRule="auto"/>
        <w:ind w:left="2268" w:right="1273"/>
        <w:jc w:val="center"/>
      </w:pPr>
      <w:r>
        <w:t>华南理工大学研究生参与社会实践纳入培养环节实施办法</w:t>
      </w:r>
    </w:p>
    <w:p w:rsidR="006D040A" w:rsidRDefault="00FE1DD5">
      <w:pPr>
        <w:pStyle w:val="5"/>
        <w:spacing w:line="318" w:lineRule="exact"/>
        <w:ind w:left="2266" w:right="1273"/>
      </w:pPr>
      <w:r>
        <w:t>（</w:t>
      </w:r>
      <w:r>
        <w:t xml:space="preserve">2018 </w:t>
      </w:r>
      <w:r>
        <w:t>年修订）</w:t>
      </w:r>
    </w:p>
    <w:p w:rsidR="006D040A" w:rsidRDefault="006D040A">
      <w:pPr>
        <w:pStyle w:val="a3"/>
        <w:spacing w:before="3"/>
        <w:ind w:left="0"/>
        <w:rPr>
          <w:rFonts w:ascii="方正兰亭黑_GBK"/>
          <w:sz w:val="32"/>
        </w:rPr>
      </w:pPr>
    </w:p>
    <w:p w:rsidR="006D040A" w:rsidRDefault="00FE1DD5">
      <w:pPr>
        <w:pStyle w:val="a3"/>
        <w:spacing w:line="268" w:lineRule="auto"/>
        <w:ind w:right="38" w:firstLine="396"/>
      </w:pPr>
      <w:r>
        <w:rPr>
          <w:spacing w:val="2"/>
        </w:rPr>
        <w:t>为深入贯彻落实全国高校思想政治工作会议精神，根据《教育部等部门关于进</w:t>
      </w:r>
      <w:r>
        <w:t>一步加强高校实践育人工作的若干意见》（</w:t>
      </w:r>
      <w:proofErr w:type="gramStart"/>
      <w:r>
        <w:t>教思政</w:t>
      </w:r>
      <w:proofErr w:type="gramEnd"/>
      <w:r>
        <w:t>〔</w:t>
      </w:r>
      <w:r>
        <w:t>2012</w:t>
      </w:r>
      <w:r>
        <w:t>〕</w:t>
      </w:r>
      <w:r>
        <w:t>1</w:t>
      </w:r>
      <w:r>
        <w:t xml:space="preserve"> </w:t>
      </w:r>
      <w:r>
        <w:t>号</w:t>
      </w:r>
      <w:r>
        <w:t>）《教育部、国家发</w:t>
      </w:r>
      <w:r>
        <w:rPr>
          <w:spacing w:val="-11"/>
        </w:rPr>
        <w:t>展改革委、财政部关于深化研究生教育改革的意见》</w:t>
      </w:r>
      <w:r>
        <w:t>（</w:t>
      </w:r>
      <w:r>
        <w:rPr>
          <w:spacing w:val="-17"/>
        </w:rPr>
        <w:t>教研〔</w:t>
      </w:r>
      <w:r>
        <w:t>2013</w:t>
      </w:r>
      <w:r>
        <w:rPr>
          <w:spacing w:val="-49"/>
        </w:rPr>
        <w:t>〕</w:t>
      </w:r>
      <w:r>
        <w:t>1</w:t>
      </w:r>
      <w:r>
        <w:rPr>
          <w:spacing w:val="-4"/>
        </w:rPr>
        <w:t xml:space="preserve"> </w:t>
      </w:r>
      <w:r>
        <w:rPr>
          <w:spacing w:val="-4"/>
        </w:rPr>
        <w:t>号</w:t>
      </w:r>
      <w:r>
        <w:rPr>
          <w:spacing w:val="-49"/>
        </w:rPr>
        <w:t>）</w:t>
      </w:r>
      <w:r>
        <w:t>等文件精神，</w:t>
      </w:r>
      <w:r>
        <w:t xml:space="preserve"> </w:t>
      </w:r>
      <w:r>
        <w:rPr>
          <w:spacing w:val="1"/>
        </w:rPr>
        <w:t>进一步加强实践育人，不断提高研究生综合素质，推进拔尖创新人才培养，特制定</w:t>
      </w:r>
      <w:r>
        <w:t>本办法。</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一、实施目的和原则</w:t>
      </w:r>
    </w:p>
    <w:p w:rsidR="006D040A" w:rsidRDefault="00FE1DD5">
      <w:pPr>
        <w:pStyle w:val="a3"/>
        <w:spacing w:before="39" w:line="268" w:lineRule="auto"/>
        <w:ind w:right="38" w:firstLine="396"/>
        <w:jc w:val="both"/>
      </w:pPr>
      <w:r>
        <w:t>社会实践是研究生关注民生，接触社会，服务社会的重要手段，是引导研究生增强责任感和使命感，树立正确的世界观、人生观、价值观，提高综合素质的重要方式。实践要以培育和</w:t>
      </w:r>
      <w:proofErr w:type="gramStart"/>
      <w:r>
        <w:t>践行</w:t>
      </w:r>
      <w:proofErr w:type="gramEnd"/>
      <w:r>
        <w:t>社会主义核心价值观为核心目标，以促进学科交叉和培养创新精神为重点，将传统课堂教学拓展到课外社会实践，将被动学习转变为主动锻炼，促使研究生深入社会，了解国情和民生，树立理论联系实际的作风，增强社会责任感和团队精神，提高实践动手能力、人际交往与沟通能力，全面提升综合素质。</w:t>
      </w:r>
    </w:p>
    <w:p w:rsidR="006D040A" w:rsidRDefault="00FE1DD5">
      <w:pPr>
        <w:pStyle w:val="a3"/>
        <w:spacing w:line="268" w:lineRule="auto"/>
        <w:ind w:right="133" w:firstLine="396"/>
      </w:pPr>
      <w:r>
        <w:t>根据我校研究生培养计划的要求，社会实践活动为全日制学术型硕士研究生培养必修环节</w:t>
      </w:r>
      <w:r>
        <w:t>，计</w:t>
      </w:r>
      <w:r>
        <w:t xml:space="preserve"> 1 </w:t>
      </w:r>
      <w:r>
        <w:t>学分。不得以其他培养方式或课程学分代替。</w:t>
      </w:r>
    </w:p>
    <w:p w:rsidR="006D040A" w:rsidRDefault="00FE1DD5">
      <w:pPr>
        <w:pStyle w:val="a3"/>
        <w:spacing w:before="109"/>
        <w:ind w:left="1530"/>
        <w:rPr>
          <w:rFonts w:ascii="方正兰亭黑Pro_GB18030 DemiBold" w:eastAsia="方正兰亭黑Pro_GB18030 DemiBold"/>
          <w:b/>
        </w:rPr>
      </w:pPr>
      <w:r>
        <w:rPr>
          <w:rFonts w:ascii="方正兰亭黑Pro_GB18030 DemiBold" w:eastAsia="方正兰亭黑Pro_GB18030 DemiBold" w:hint="eastAsia"/>
          <w:b/>
          <w:color w:val="403631"/>
        </w:rPr>
        <w:t>二、社会实践的类别</w:t>
      </w:r>
    </w:p>
    <w:p w:rsidR="006D040A" w:rsidRDefault="00FE1DD5">
      <w:pPr>
        <w:pStyle w:val="a3"/>
        <w:spacing w:before="39" w:line="268" w:lineRule="auto"/>
        <w:ind w:right="130" w:firstLine="396"/>
        <w:jc w:val="both"/>
      </w:pPr>
      <w:r>
        <w:t>研究生社会实践范围主要包括参加优秀硕士研究生创新基金项目（含专业竞赛项目和社会调研项目），担任助管、助教和兼职辅导员，寒暑假挂职锻炼，担任学生干部，参与志愿服务和创新创业等。结合我校实际，根据社会实践对象和内容的不同，主要分为以下七个类别：</w:t>
      </w:r>
    </w:p>
    <w:p w:rsidR="006D040A" w:rsidRDefault="00FE1DD5">
      <w:pPr>
        <w:pStyle w:val="a4"/>
        <w:numPr>
          <w:ilvl w:val="0"/>
          <w:numId w:val="35"/>
        </w:numPr>
        <w:tabs>
          <w:tab w:val="left" w:pos="1718"/>
        </w:tabs>
        <w:spacing w:line="322" w:lineRule="exact"/>
        <w:rPr>
          <w:rFonts w:ascii="方正兰亭黑Pro_GB18030 Medium" w:eastAsia="方正兰亭黑Pro_GB18030 Medium"/>
          <w:sz w:val="20"/>
        </w:rPr>
      </w:pPr>
      <w:r>
        <w:rPr>
          <w:rFonts w:ascii="方正兰亭黑Pro_GB18030 Medium" w:eastAsia="方正兰亭黑Pro_GB18030 Medium" w:hint="eastAsia"/>
          <w:sz w:val="20"/>
        </w:rPr>
        <w:t>参加优秀硕士研究生创新基金项目</w:t>
      </w:r>
    </w:p>
    <w:p w:rsidR="006D040A" w:rsidRDefault="00FE1DD5">
      <w:pPr>
        <w:pStyle w:val="a3"/>
        <w:spacing w:before="37"/>
        <w:ind w:left="1530"/>
      </w:pPr>
      <w:r>
        <w:t>优秀硕士研究生创新基金在每年</w:t>
      </w:r>
      <w:r>
        <w:t xml:space="preserve"> 4 </w:t>
      </w:r>
      <w:r>
        <w:t>月前后由校团委组织申报一次，包括研究生</w:t>
      </w:r>
    </w:p>
    <w:p w:rsidR="006D040A" w:rsidRDefault="00FE1DD5">
      <w:pPr>
        <w:pStyle w:val="a3"/>
        <w:spacing w:before="191" w:line="268" w:lineRule="auto"/>
        <w:ind w:right="1126"/>
        <w:jc w:val="both"/>
      </w:pPr>
      <w:r>
        <w:br w:type="column"/>
      </w:r>
      <w:r>
        <w:t>专业竞赛项目和社会调研资助项目。其中专业竞赛项目指研究生参加各类省级以上的专业竞赛和学术科技竞赛；社会调研资助项目指研究生围绕当前社会关注的热点或某一专题领域进行的社会调查研究或某社会公益项目的社会实践活动等。</w:t>
      </w:r>
    </w:p>
    <w:p w:rsidR="006D040A" w:rsidRDefault="00FE1DD5">
      <w:pPr>
        <w:pStyle w:val="a3"/>
        <w:spacing w:line="268" w:lineRule="auto"/>
        <w:ind w:right="1126" w:firstLine="396"/>
        <w:jc w:val="both"/>
      </w:pPr>
      <w:r>
        <w:t>此类别具体实施办法原则上按《华南理工大学优秀硕士研究生创新基金实施细则（</w:t>
      </w:r>
      <w:r>
        <w:t xml:space="preserve">2018 </w:t>
      </w:r>
      <w:r>
        <w:t>年修订）》执行，其中参加专业竞赛项目须进入省级复赛阶段，社会调研资助项目须结题答辩方能申请考核。此类别由校团委负责成绩评定。</w:t>
      </w:r>
    </w:p>
    <w:p w:rsidR="006D040A" w:rsidRDefault="00FE1DD5">
      <w:pPr>
        <w:pStyle w:val="a4"/>
        <w:numPr>
          <w:ilvl w:val="0"/>
          <w:numId w:val="35"/>
        </w:numPr>
        <w:tabs>
          <w:tab w:val="left" w:pos="1723"/>
        </w:tabs>
        <w:spacing w:line="322" w:lineRule="exact"/>
        <w:ind w:left="1722" w:hanging="192"/>
        <w:rPr>
          <w:rFonts w:ascii="方正兰亭黑Pro_GB18030 Medium" w:eastAsia="方正兰亭黑Pro_GB18030 Medium"/>
          <w:sz w:val="20"/>
        </w:rPr>
      </w:pPr>
      <w:r>
        <w:rPr>
          <w:rFonts w:ascii="方正兰亭黑Pro_GB18030 Medium" w:eastAsia="方正兰亭黑Pro_GB18030 Medium" w:hint="eastAsia"/>
          <w:sz w:val="20"/>
        </w:rPr>
        <w:t>担任校内助管、助教、兼职辅导员</w:t>
      </w:r>
    </w:p>
    <w:p w:rsidR="006D040A" w:rsidRDefault="00FE1DD5">
      <w:pPr>
        <w:pStyle w:val="a3"/>
        <w:spacing w:before="37" w:line="268" w:lineRule="auto"/>
        <w:ind w:right="1031" w:firstLine="396"/>
      </w:pPr>
      <w:r>
        <w:rPr>
          <w:spacing w:val="3"/>
        </w:rPr>
        <w:t>研究生担任助管、助教和兼职辅导员等助学岗位有利于培养自身的创</w:t>
      </w:r>
      <w:r>
        <w:rPr>
          <w:spacing w:val="3"/>
        </w:rPr>
        <w:t>新意识和</w:t>
      </w:r>
      <w:r>
        <w:rPr>
          <w:spacing w:val="-11"/>
        </w:rPr>
        <w:t>综合素质。其中</w:t>
      </w:r>
      <w:proofErr w:type="gramStart"/>
      <w:r>
        <w:rPr>
          <w:spacing w:val="-11"/>
        </w:rPr>
        <w:t>助管指担任</w:t>
      </w:r>
      <w:proofErr w:type="gramEnd"/>
      <w:r>
        <w:rPr>
          <w:spacing w:val="-11"/>
        </w:rPr>
        <w:t>学校各单位办公室工作助理；助教指辅导答疑，批改作业，</w:t>
      </w:r>
      <w:r>
        <w:rPr>
          <w:spacing w:val="-11"/>
        </w:rPr>
        <w:t xml:space="preserve"> </w:t>
      </w:r>
      <w:r>
        <w:t>上习题课，指导实验和生产实习，辅导课程设计，毕业设计</w:t>
      </w:r>
      <w:r>
        <w:rPr>
          <w:spacing w:val="5"/>
        </w:rPr>
        <w:t>（</w:t>
      </w:r>
      <w:r>
        <w:rPr>
          <w:spacing w:val="1"/>
        </w:rPr>
        <w:t>论文</w:t>
      </w:r>
      <w:r>
        <w:rPr>
          <w:spacing w:val="5"/>
        </w:rPr>
        <w:t>）</w:t>
      </w:r>
      <w:r>
        <w:rPr>
          <w:spacing w:val="1"/>
        </w:rPr>
        <w:t>等，也可担任</w:t>
      </w:r>
      <w:r>
        <w:t>本科生的部分授课工作；兼职辅导员指担任各学院本科或者研究生兼职辅导员。</w:t>
      </w:r>
    </w:p>
    <w:p w:rsidR="006D040A" w:rsidRDefault="00FE1DD5">
      <w:pPr>
        <w:pStyle w:val="a3"/>
        <w:spacing w:line="268" w:lineRule="auto"/>
        <w:ind w:right="1127" w:firstLine="396"/>
        <w:jc w:val="both"/>
      </w:pPr>
      <w:r>
        <w:rPr>
          <w:spacing w:val="-4"/>
        </w:rPr>
        <w:t>此类别具体实施办法按《华南理工大学研究生兼任</w:t>
      </w:r>
      <w:r>
        <w:rPr>
          <w:spacing w:val="-4"/>
        </w:rPr>
        <w:t>“</w:t>
      </w:r>
      <w:r>
        <w:rPr>
          <w:spacing w:val="-4"/>
        </w:rPr>
        <w:t>三助</w:t>
      </w:r>
      <w:r>
        <w:rPr>
          <w:spacing w:val="-4"/>
        </w:rPr>
        <w:t>”</w:t>
      </w:r>
      <w:r>
        <w:rPr>
          <w:spacing w:val="-4"/>
        </w:rPr>
        <w:t>工作管理办法》《华</w:t>
      </w:r>
      <w:r>
        <w:rPr>
          <w:spacing w:val="1"/>
        </w:rPr>
        <w:t>南理工大学兼职辅导员管理规定》等执行，任职时间至少满一学期。此类别的岗位</w:t>
      </w:r>
      <w:r>
        <w:t>由学生工作部</w:t>
      </w:r>
      <w:r>
        <w:rPr>
          <w:spacing w:val="5"/>
        </w:rPr>
        <w:t>（</w:t>
      </w:r>
      <w:r>
        <w:t>处</w:t>
      </w:r>
      <w:r>
        <w:rPr>
          <w:spacing w:val="5"/>
        </w:rPr>
        <w:t>）</w:t>
      </w:r>
      <w:r>
        <w:rPr>
          <w:spacing w:val="3"/>
        </w:rPr>
        <w:t>每学年审核公布并统一招聘和公布录用名单，由实践所在单位</w:t>
      </w:r>
      <w:r>
        <w:t>进行考核和成绩评定。</w:t>
      </w:r>
    </w:p>
    <w:p w:rsidR="006D040A" w:rsidRDefault="00FE1DD5">
      <w:pPr>
        <w:pStyle w:val="a4"/>
        <w:numPr>
          <w:ilvl w:val="0"/>
          <w:numId w:val="35"/>
        </w:numPr>
        <w:tabs>
          <w:tab w:val="left" w:pos="1723"/>
        </w:tabs>
        <w:spacing w:line="322" w:lineRule="exact"/>
        <w:ind w:left="1722" w:hanging="192"/>
        <w:rPr>
          <w:rFonts w:ascii="方正兰亭黑Pro_GB18030 Medium" w:eastAsia="方正兰亭黑Pro_GB18030 Medium"/>
          <w:sz w:val="20"/>
        </w:rPr>
      </w:pPr>
      <w:r>
        <w:rPr>
          <w:rFonts w:ascii="方正兰亭黑Pro_GB18030 Medium" w:eastAsia="方正兰亭黑Pro_GB18030 Medium" w:hint="eastAsia"/>
          <w:sz w:val="20"/>
        </w:rPr>
        <w:t>寒暑期社会实践基地锻炼</w:t>
      </w:r>
    </w:p>
    <w:p w:rsidR="006D040A" w:rsidRDefault="00FE1DD5">
      <w:pPr>
        <w:pStyle w:val="a3"/>
        <w:spacing w:before="36" w:line="268" w:lineRule="auto"/>
        <w:ind w:right="1125" w:firstLine="396"/>
        <w:jc w:val="both"/>
      </w:pPr>
      <w:r>
        <w:rPr>
          <w:spacing w:val="3"/>
        </w:rPr>
        <w:t>研究生社会实践基地指学</w:t>
      </w:r>
      <w:r>
        <w:rPr>
          <w:spacing w:val="3"/>
        </w:rPr>
        <w:t>校或学院与地方政府、企事业单位签约建立的定向实</w:t>
      </w:r>
      <w:r>
        <w:rPr>
          <w:spacing w:val="2"/>
        </w:rPr>
        <w:t>践锻炼平台</w:t>
      </w:r>
      <w:r>
        <w:rPr>
          <w:spacing w:val="5"/>
        </w:rPr>
        <w:t>（</w:t>
      </w:r>
      <w:r>
        <w:rPr>
          <w:spacing w:val="3"/>
        </w:rPr>
        <w:t>不含学生导师或者实验室合作项目</w:t>
      </w:r>
      <w:r>
        <w:rPr>
          <w:spacing w:val="1"/>
        </w:rPr>
        <w:t>），于每年寒暑假期间选拔、组织</w:t>
      </w:r>
      <w:r>
        <w:t>研究生到地方机关以及企业、事业单位担任职务锻炼，开展为期</w:t>
      </w:r>
      <w:r>
        <w:t xml:space="preserve"> 1</w:t>
      </w:r>
      <w:r>
        <w:rPr>
          <w:spacing w:val="5"/>
        </w:rPr>
        <w:t xml:space="preserve"> </w:t>
      </w:r>
      <w:proofErr w:type="gramStart"/>
      <w:r>
        <w:rPr>
          <w:spacing w:val="5"/>
        </w:rPr>
        <w:t>个</w:t>
      </w:r>
      <w:proofErr w:type="gramEnd"/>
      <w:r>
        <w:rPr>
          <w:spacing w:val="5"/>
        </w:rPr>
        <w:t>月左右的工作</w:t>
      </w:r>
      <w:r>
        <w:rPr>
          <w:spacing w:val="-5"/>
        </w:rPr>
        <w:t>实践。根据挂职单位的工作实际和所挂职</w:t>
      </w:r>
      <w:proofErr w:type="gramStart"/>
      <w:r>
        <w:rPr>
          <w:spacing w:val="-5"/>
        </w:rPr>
        <w:t>务</w:t>
      </w:r>
      <w:proofErr w:type="gramEnd"/>
      <w:r>
        <w:rPr>
          <w:spacing w:val="-5"/>
        </w:rPr>
        <w:t>实际，研究生积极参与单位的日常管理、</w:t>
      </w:r>
      <w:r>
        <w:rPr>
          <w:spacing w:val="2"/>
        </w:rPr>
        <w:t>技术开发和生产劳动等活动，提升研究生在社会发展建设中的责任感、使命感和综</w:t>
      </w:r>
      <w:r>
        <w:t>合素质，发挥专业优势，为企事业单位管理改革、技术升级等方面做贡献并推动产学研政结合，创造更多的经济效益和社会效益。</w:t>
      </w:r>
    </w:p>
    <w:p w:rsidR="006D040A" w:rsidRDefault="00FE1DD5">
      <w:pPr>
        <w:pStyle w:val="a3"/>
        <w:spacing w:line="268" w:lineRule="auto"/>
        <w:ind w:right="1126" w:firstLine="396"/>
        <w:jc w:val="both"/>
      </w:pPr>
      <w:r>
        <w:t>此类别具体实施</w:t>
      </w:r>
      <w:proofErr w:type="gramStart"/>
      <w:r>
        <w:t>办法按校企</w:t>
      </w:r>
      <w:proofErr w:type="gramEnd"/>
      <w:r>
        <w:t>双方签订的合同细则执行，由实践所</w:t>
      </w:r>
      <w:r>
        <w:t>在单位或企业负责成绩评定。</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4635" style="position:absolute;margin-left:1003.25pt;margin-top:0;width:17.25pt;height:652pt;z-index:4648;mso-position-horizontal-relative:page;mso-position-vertical-relative:page" coordorigin="20065" coordsize="345,13040">
            <v:rect id="_x0000_s4674" style="position:absolute;left:20065;width:345;height:13040" fillcolor="#dcdddd" stroked="f"/>
            <v:shape id="_x0000_s4673" type="#_x0000_t75" style="position:absolute;left:20071;top:490;width:220;height:209">
              <v:imagedata r:id="rId9" o:title=""/>
            </v:shape>
            <v:shape id="_x0000_s4672" type="#_x0000_t75" style="position:absolute;left:20075;top:733;width:211;height:542">
              <v:imagedata r:id="rId10" o:title=""/>
            </v:shape>
            <v:shape id="_x0000_s4671" type="#_x0000_t75" style="position:absolute;left:20070;top:1309;width:216;height:678">
              <v:imagedata r:id="rId11" o:title=""/>
            </v:shape>
            <v:shape id="_x0000_s4670" type="#_x0000_t75" style="position:absolute;left:20070;top:2081;width:221;height:335">
              <v:imagedata r:id="rId12" o:title=""/>
            </v:shape>
            <v:line id="_x0000_s4669" style="position:absolute" from="20075,2599" to="20286,2599" strokecolor="white" strokeweight=".47942mm"/>
            <v:rect id="_x0000_s4668" style="position:absolute;left:20173;top:2476;width:25;height:109" stroked="f"/>
            <v:line id="_x0000_s4667" style="position:absolute" from="20075,2463" to="20286,2463" strokecolor="white" strokeweight=".47908mm"/>
            <v:shape id="_x0000_s4666" type="#_x0000_t75" style="position:absolute;left:20070;top:2648;width:220;height:464">
              <v:imagedata r:id="rId13" o:title=""/>
            </v:shape>
            <v:rect id="_x0000_s4665" style="position:absolute;left:20075;top:3174;width:26;height:94" stroked="f"/>
            <v:line id="_x0000_s4664" style="position:absolute" from="20075,3162" to="20286,3162" strokecolor="white" strokeweight="1.3pt"/>
            <v:shape id="_x0000_s4663" type="#_x0000_t75" style="position:absolute;left:20070;top:3360;width:220;height:220">
              <v:imagedata r:id="rId14" o:title=""/>
            </v:shape>
            <v:rect id="_x0000_s4662" style="position:absolute;left:20260;top:3643;width:26;height:94" stroked="f"/>
            <v:line id="_x0000_s4661" style="position:absolute" from="20075,3630" to="20286,3630" strokecolor="white" strokeweight="1.3pt"/>
            <v:rect id="_x0000_s4660" style="position:absolute;left:20168;top:3643;width:26;height:87" stroked="f"/>
            <v:shape id="_x0000_s4659" type="#_x0000_t75" style="position:absolute;left:20070;top:3826;width:221;height:379">
              <v:imagedata r:id="rId15" o:title=""/>
            </v:shape>
            <v:shape id="_x0000_s4658" type="#_x0000_t75" style="position:absolute;left:20070;top:4240;width:216;height:519">
              <v:imagedata r:id="rId16" o:title=""/>
            </v:shape>
            <v:shape id="_x0000_s4657" type="#_x0000_t75" style="position:absolute;left:20070;top:4871;width:220;height:175">
              <v:imagedata r:id="rId17" o:title=""/>
            </v:shape>
            <v:line id="_x0000_s4656" style="position:absolute" from="20075,5230" to="20286,5230" strokecolor="white" strokeweight=".47908mm"/>
            <v:rect id="_x0000_s4655" style="position:absolute;left:20173;top:5107;width:25;height:109" stroked="f"/>
            <v:line id="_x0000_s4654" style="position:absolute" from="20075,5094" to="20286,5094" strokecolor="white" strokeweight=".47942mm"/>
            <v:line id="_x0000_s4653" style="position:absolute" from="20075,5304" to="20286,5304" strokecolor="white" strokeweight=".47942mm"/>
            <v:shape id="_x0000_s4652" type="#_x0000_t75" style="position:absolute;left:20075;top:5365;width:211;height:394">
              <v:imagedata r:id="rId18" o:title=""/>
            </v:shape>
            <v:shape id="_x0000_s4651" type="#_x0000_t75" style="position:absolute;left:20070;top:5860;width:216;height:159">
              <v:imagedata r:id="rId19" o:title=""/>
            </v:shape>
            <v:shape id="_x0000_s4650" type="#_x0000_t75" style="position:absolute;left:20075;top:6065;width:211;height:171">
              <v:imagedata r:id="rId20" o:title=""/>
            </v:shape>
            <v:shape id="_x0000_s4649" type="#_x0000_t75" style="position:absolute;left:20075;top:6282;width:211;height:391">
              <v:imagedata r:id="rId21" o:title=""/>
            </v:shape>
            <v:shape id="_x0000_s4648" type="#_x0000_t75" style="position:absolute;left:20070;top:6707;width:220;height:290">
              <v:imagedata r:id="rId22" o:title=""/>
            </v:shape>
            <v:shape id="_x0000_s4647" type="#_x0000_t75" style="position:absolute;left:20075;top:7029;width:211;height:382">
              <v:imagedata r:id="rId23" o:title=""/>
            </v:shape>
            <v:shape id="_x0000_s4646" type="#_x0000_t75" style="position:absolute;left:20070;top:7502;width:220;height:220">
              <v:imagedata r:id="rId24" o:title=""/>
            </v:shape>
            <v:rect id="_x0000_s4645" style="position:absolute;left:20260;top:7784;width:26;height:94" stroked="f"/>
            <v:line id="_x0000_s4644" style="position:absolute" from="20075,7772" to="20286,7772" strokecolor="white" strokeweight="1.3pt"/>
            <v:rect id="_x0000_s4643" style="position:absolute;left:20168;top:7785;width:26;height:87" stroked="f"/>
            <v:shape id="_x0000_s4642" type="#_x0000_t75" style="position:absolute;left:20070;top:7967;width:220;height:488">
              <v:imagedata r:id="rId25" o:title=""/>
            </v:shape>
            <v:line id="_x0000_s4641" style="position:absolute" from="20075,8639" to="20286,8639" strokecolor="white" strokeweight=".47908mm"/>
            <v:rect id="_x0000_s4640" style="position:absolute;left:20173;top:8516;width:25;height:109" stroked="f"/>
            <v:line id="_x0000_s4639" style="position:absolute" from="20075,8503" to="20286,8503" strokecolor="white" strokeweight=".47942mm"/>
            <v:shape id="_x0000_s4638" type="#_x0000_t75" style="position:absolute;left:20075;top:8700;width:211;height:171">
              <v:imagedata r:id="rId20" o:title=""/>
            </v:shape>
            <v:shape id="_x0000_s4637" type="#_x0000_t75" style="position:absolute;left:20070;top:8905;width:220;height:220">
              <v:imagedata r:id="rId24" o:title=""/>
            </v:shape>
            <v:shape id="_x0000_s4636" type="#_x0000_t75" style="position:absolute;left:20070;top:9162;width:220;height:778">
              <v:imagedata r:id="rId26" o:title=""/>
            </v:shape>
            <w10:wrap anchorx="page" anchory="page"/>
          </v:group>
        </w:pict>
      </w:r>
      <w:r>
        <w:pict>
          <v:group id="_x0000_s4595" style="position:absolute;margin-left:0;margin-top:0;width:17.25pt;height:652pt;z-index:4696;mso-position-horizontal-relative:page;mso-position-vertical-relative:page" coordsize="345,13040">
            <v:rect id="_x0000_s4634" style="position:absolute;width:345;height:13040" fillcolor="#dcdddd" stroked="f"/>
            <v:shape id="_x0000_s4633" type="#_x0000_t75" style="position:absolute;left:115;top:490;width:220;height:209">
              <v:imagedata r:id="rId27" o:title=""/>
            </v:shape>
            <v:shape id="_x0000_s4632" type="#_x0000_t75" style="position:absolute;left:119;top:733;width:211;height:542">
              <v:imagedata r:id="rId28" o:title=""/>
            </v:shape>
            <v:shape id="_x0000_s4631" type="#_x0000_t75" style="position:absolute;left:114;top:1309;width:216;height:678">
              <v:imagedata r:id="rId29" o:title=""/>
            </v:shape>
            <v:shape id="_x0000_s4630" type="#_x0000_t75" style="position:absolute;left:114;top:2081;width:221;height:335">
              <v:imagedata r:id="rId30" o:title=""/>
            </v:shape>
            <v:line id="_x0000_s4629" style="position:absolute" from="120,2599" to="330,2599" strokecolor="white" strokeweight=".47942mm"/>
            <v:rect id="_x0000_s4628" style="position:absolute;left:218;top:2476;width:25;height:109" stroked="f"/>
            <v:line id="_x0000_s4627" style="position:absolute" from="120,2463" to="330,2463" strokecolor="white" strokeweight=".47908mm"/>
            <v:shape id="_x0000_s4626" type="#_x0000_t75" style="position:absolute;left:115;top:2648;width:220;height:464">
              <v:imagedata r:id="rId31" o:title=""/>
            </v:shape>
            <v:rect id="_x0000_s4625" style="position:absolute;left:119;top:3174;width:26;height:94" stroked="f"/>
            <v:line id="_x0000_s4624" style="position:absolute" from="120,3162" to="330,3162" strokecolor="white" strokeweight="1.3pt"/>
            <v:shape id="_x0000_s4623" type="#_x0000_t75" style="position:absolute;left:115;top:3360;width:220;height:220">
              <v:imagedata r:id="rId32" o:title=""/>
            </v:shape>
            <v:rect id="_x0000_s4622" style="position:absolute;left:304;top:3643;width:26;height:94" stroked="f"/>
            <v:line id="_x0000_s4621" style="position:absolute" from="120,3630" to="330,3630" strokecolor="white" strokeweight="1.3pt"/>
            <v:rect id="_x0000_s4620" style="position:absolute;left:213;top:3643;width:26;height:87" stroked="f"/>
            <v:shape id="_x0000_s4619" type="#_x0000_t75" style="position:absolute;left:114;top:3826;width:221;height:379">
              <v:imagedata r:id="rId33" o:title=""/>
            </v:shape>
            <v:shape id="_x0000_s4618" type="#_x0000_t75" style="position:absolute;left:114;top:4240;width:216;height:519">
              <v:imagedata r:id="rId16" o:title=""/>
            </v:shape>
            <v:shape id="_x0000_s4617" type="#_x0000_t75" style="position:absolute;left:115;top:4871;width:220;height:175">
              <v:imagedata r:id="rId34" o:title=""/>
            </v:shape>
            <v:line id="_x0000_s4616" style="position:absolute" from="120,5230" to="330,5230" strokecolor="white" strokeweight=".47908mm"/>
            <v:rect id="_x0000_s4615" style="position:absolute;left:218;top:5107;width:25;height:109" stroked="f"/>
            <v:line id="_x0000_s4614" style="position:absolute" from="120,5094" to="330,5094" strokecolor="white" strokeweight=".47942mm"/>
            <v:line id="_x0000_s4613" style="position:absolute" from="120,5304" to="330,5304" strokecolor="white" strokeweight=".47942mm"/>
            <v:shape id="_x0000_s4612" type="#_x0000_t75" style="position:absolute;left:119;top:5365;width:211;height:393">
              <v:imagedata r:id="rId35" o:title=""/>
            </v:shape>
            <v:shape id="_x0000_s4611" type="#_x0000_t75" style="position:absolute;left:114;top:5860;width:216;height:159">
              <v:imagedata r:id="rId19" o:title=""/>
            </v:shape>
            <v:shape id="_x0000_s4610" type="#_x0000_t75" style="position:absolute;left:119;top:6065;width:211;height:171">
              <v:imagedata r:id="rId36" o:title=""/>
            </v:shape>
            <v:shape id="_x0000_s4609" type="#_x0000_t75" style="position:absolute;left:119;top:6282;width:211;height:391">
              <v:imagedata r:id="rId21" o:title=""/>
            </v:shape>
            <v:shape id="_x0000_s4608" type="#_x0000_t75" style="position:absolute;left:114;top:6707;width:220;height:290">
              <v:imagedata r:id="rId37" o:title=""/>
            </v:shape>
            <v:shape id="_x0000_s4607" type="#_x0000_t75" style="position:absolute;left:119;top:7029;width:211;height:382">
              <v:imagedata r:id="rId23" o:title=""/>
            </v:shape>
            <v:shape id="_x0000_s4606" type="#_x0000_t75" style="position:absolute;left:115;top:7502;width:220;height:220">
              <v:imagedata r:id="rId38" o:title=""/>
            </v:shape>
            <v:rect id="_x0000_s4605" style="position:absolute;left:304;top:7784;width:26;height:94" stroked="f"/>
            <v:line id="_x0000_s4604" style="position:absolute" from="120,7772" to="330,7772" strokecolor="white" strokeweight="1.3pt"/>
            <v:rect id="_x0000_s4603" style="position:absolute;left:213;top:7785;width:26;height:87" stroked="f"/>
            <v:shape id="_x0000_s4602" type="#_x0000_t75" style="position:absolute;left:115;top:7967;width:220;height:488">
              <v:imagedata r:id="rId39" o:title=""/>
            </v:shape>
            <v:line id="_x0000_s4601" style="position:absolute" from="120,8639" to="330,8639" strokecolor="white" strokeweight=".47908mm"/>
            <v:rect id="_x0000_s4600" style="position:absolute;left:218;top:8516;width:25;height:109" stroked="f"/>
            <v:line id="_x0000_s4599" style="position:absolute" from="120,8503" to="330,8503" strokecolor="white" strokeweight=".47942mm"/>
            <v:shape id="_x0000_s4598" type="#_x0000_t75" style="position:absolute;left:119;top:8700;width:211;height:171">
              <v:imagedata r:id="rId36" o:title=""/>
            </v:shape>
            <v:shape id="_x0000_s4597" type="#_x0000_t75" style="position:absolute;left:115;top:8905;width:220;height:220">
              <v:imagedata r:id="rId38" o:title=""/>
            </v:shape>
            <v:shape id="_x0000_s4596" type="#_x0000_t75" style="position:absolute;left:115;top:9162;width:220;height:778">
              <v:imagedata r:id="rId40" o:title=""/>
            </v:shape>
            <w10:wrap anchorx="page" anchory="page"/>
          </v:group>
        </w:pict>
      </w:r>
    </w:p>
    <w:p w:rsidR="006D040A" w:rsidRDefault="006D040A">
      <w:pPr>
        <w:pStyle w:val="a3"/>
        <w:spacing w:before="7"/>
        <w:ind w:left="0"/>
        <w:rPr>
          <w:sz w:val="28"/>
        </w:rPr>
      </w:pPr>
    </w:p>
    <w:p w:rsidR="006D040A" w:rsidRDefault="00FE1DD5">
      <w:pPr>
        <w:pStyle w:val="a3"/>
        <w:tabs>
          <w:tab w:val="left" w:pos="19489"/>
        </w:tabs>
        <w:spacing w:before="123"/>
        <w:ind w:left="558"/>
        <w:rPr>
          <w:rFonts w:ascii="IKEA Sans"/>
        </w:rPr>
      </w:pPr>
      <w:r>
        <w:pict>
          <v:line id="_x0000_s4594" style="position:absolute;left:0;text-align:left;z-index:-283864;mso-position-horizontal-relative:page" from="963.35pt,8pt" to="963.35pt,42.85pt" strokecolor="#5a5757" strokeweight=".30164mm">
            <w10:wrap anchorx="page"/>
          </v:line>
        </w:pict>
      </w:r>
      <w:r>
        <w:pict>
          <v:line id="_x0000_s4593" style="position:absolute;left:0;text-align:left;z-index:-283816;mso-position-horizontal-relative:page" from="57.1pt,8pt" to="57.1pt,42.85pt" strokecolor="#5a5757" strokeweight=".30128mm">
            <w10:wrap anchorx="page"/>
          </v:line>
        </w:pict>
      </w:r>
      <w:r>
        <w:rPr>
          <w:rFonts w:ascii="IKEA Sans"/>
          <w:color w:val="595857"/>
        </w:rPr>
        <w:t>50</w:t>
      </w:r>
      <w:r>
        <w:rPr>
          <w:rFonts w:ascii="IKEA Sans"/>
          <w:color w:val="595857"/>
        </w:rPr>
        <w:tab/>
        <w:t>51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4"/>
        <w:numPr>
          <w:ilvl w:val="0"/>
          <w:numId w:val="35"/>
        </w:numPr>
        <w:tabs>
          <w:tab w:val="left" w:pos="1723"/>
        </w:tabs>
        <w:spacing w:before="189"/>
        <w:ind w:left="1722" w:hanging="192"/>
        <w:rPr>
          <w:rFonts w:ascii="方正兰亭黑Pro_GB18030 Medium" w:eastAsia="方正兰亭黑Pro_GB18030 Medium"/>
          <w:sz w:val="20"/>
        </w:rPr>
      </w:pPr>
      <w:r>
        <w:rPr>
          <w:rFonts w:ascii="方正兰亭黑Pro_GB18030 Medium" w:eastAsia="方正兰亭黑Pro_GB18030 Medium" w:hint="eastAsia"/>
          <w:sz w:val="20"/>
        </w:rPr>
        <w:t>担任研究生学生组织干部</w:t>
      </w:r>
    </w:p>
    <w:p w:rsidR="006D040A" w:rsidRDefault="00FE1DD5">
      <w:pPr>
        <w:pStyle w:val="a3"/>
        <w:spacing w:before="37" w:line="268" w:lineRule="auto"/>
        <w:ind w:right="38" w:firstLine="396"/>
      </w:pPr>
      <w:r>
        <w:rPr>
          <w:spacing w:val="5"/>
        </w:rPr>
        <w:t>担任研究生学生组织干部指研究生利用课余时间在研究生会及各学院研究</w:t>
      </w:r>
      <w:proofErr w:type="gramStart"/>
      <w:r>
        <w:rPr>
          <w:spacing w:val="5"/>
        </w:rPr>
        <w:t>生分</w:t>
      </w:r>
      <w:r>
        <w:rPr>
          <w:spacing w:val="-12"/>
        </w:rPr>
        <w:t>会</w:t>
      </w:r>
      <w:proofErr w:type="gramEnd"/>
      <w:r>
        <w:rPr>
          <w:spacing w:val="-12"/>
        </w:rPr>
        <w:t>担任干部，或担任党支部、团支部、班级等组织学生工作职务。通过学生工作锻炼，</w:t>
      </w:r>
      <w:r>
        <w:rPr>
          <w:spacing w:val="-12"/>
        </w:rPr>
        <w:t xml:space="preserve"> </w:t>
      </w:r>
      <w:r>
        <w:t>在积极服务广大研究生同学的同时，提升自身交流合作、执行策划、团队管理等综合能力。</w:t>
      </w:r>
    </w:p>
    <w:p w:rsidR="006D040A" w:rsidRDefault="00FE1DD5">
      <w:pPr>
        <w:pStyle w:val="a3"/>
        <w:spacing w:line="268" w:lineRule="auto"/>
        <w:ind w:right="137" w:firstLine="396"/>
        <w:jc w:val="both"/>
      </w:pPr>
      <w:r>
        <w:t>此类别具体实施办法按各研究生组织自身管理规定执行，实践时间至少一年。校级学生组织由研究生会评定委员会负责成绩评定，各学院及班级组织由学院党委、研究生辅导员、班主任及主要学生干部构成的评定委员会负责成绩评定。</w:t>
      </w:r>
    </w:p>
    <w:p w:rsidR="006D040A" w:rsidRDefault="00FE1DD5">
      <w:pPr>
        <w:pStyle w:val="a4"/>
        <w:numPr>
          <w:ilvl w:val="0"/>
          <w:numId w:val="35"/>
        </w:numPr>
        <w:tabs>
          <w:tab w:val="left" w:pos="1723"/>
        </w:tabs>
        <w:spacing w:line="322" w:lineRule="exact"/>
        <w:ind w:left="1722" w:hanging="192"/>
        <w:rPr>
          <w:rFonts w:ascii="方正兰亭黑Pro_GB18030 Medium" w:eastAsia="方正兰亭黑Pro_GB18030 Medium"/>
          <w:sz w:val="20"/>
        </w:rPr>
      </w:pPr>
      <w:r>
        <w:rPr>
          <w:rFonts w:ascii="方正兰亭黑Pro_GB18030 Medium" w:eastAsia="方正兰亭黑Pro_GB18030 Medium" w:hint="eastAsia"/>
          <w:sz w:val="20"/>
        </w:rPr>
        <w:t>参与志愿服务</w:t>
      </w:r>
    </w:p>
    <w:p w:rsidR="006D040A" w:rsidRDefault="00FE1DD5">
      <w:pPr>
        <w:pStyle w:val="a3"/>
        <w:spacing w:before="37" w:line="268" w:lineRule="auto"/>
        <w:ind w:right="38" w:firstLine="396"/>
      </w:pPr>
      <w:r>
        <w:rPr>
          <w:spacing w:val="1"/>
        </w:rPr>
        <w:t>参与志愿</w:t>
      </w:r>
      <w:proofErr w:type="gramStart"/>
      <w:r>
        <w:rPr>
          <w:spacing w:val="1"/>
        </w:rPr>
        <w:t>服务指</w:t>
      </w:r>
      <w:proofErr w:type="gramEnd"/>
      <w:r>
        <w:rPr>
          <w:spacing w:val="1"/>
        </w:rPr>
        <w:t>研究生针对校园或社会中的某一服务对象开展非盈利、无偿、非职业化援助，包括参与学校青年志愿者指导中心、研究生会</w:t>
      </w:r>
      <w:r>
        <w:rPr>
          <w:spacing w:val="1"/>
        </w:rPr>
        <w:t>“</w:t>
      </w:r>
      <w:r>
        <w:rPr>
          <w:spacing w:val="1"/>
        </w:rPr>
        <w:t>涌动的红色志愿者</w:t>
      </w:r>
      <w:r>
        <w:rPr>
          <w:spacing w:val="-12"/>
        </w:rPr>
        <w:t>服务队</w:t>
      </w:r>
      <w:r>
        <w:rPr>
          <w:spacing w:val="-12"/>
        </w:rPr>
        <w:t>”</w:t>
      </w:r>
      <w:r>
        <w:rPr>
          <w:spacing w:val="-12"/>
        </w:rPr>
        <w:t>、各学院研究生志愿者服务队以及社会权威组织机构开展的公益志愿者活动。</w:t>
      </w:r>
      <w:r>
        <w:t>鼓励研究生积极参加暑期</w:t>
      </w:r>
      <w:r>
        <w:t>“</w:t>
      </w:r>
      <w:r>
        <w:t>三下乡</w:t>
      </w:r>
      <w:r>
        <w:t>”</w:t>
      </w:r>
      <w:r>
        <w:t>、西部计划、扶贫支教、春运志愿者、地铁志</w:t>
      </w:r>
      <w:r>
        <w:rPr>
          <w:spacing w:val="-5"/>
        </w:rPr>
        <w:t>愿者、日常走访志愿机构等志愿服务活动，在满足个人精神和能力成长需求的同时，</w:t>
      </w:r>
      <w:r>
        <w:rPr>
          <w:spacing w:val="-5"/>
        </w:rPr>
        <w:t xml:space="preserve"> </w:t>
      </w:r>
      <w:r>
        <w:rPr>
          <w:spacing w:val="-5"/>
        </w:rPr>
        <w:t>服务社会，用实际行动</w:t>
      </w:r>
      <w:proofErr w:type="gramStart"/>
      <w:r>
        <w:rPr>
          <w:spacing w:val="-5"/>
        </w:rPr>
        <w:t>践行</w:t>
      </w:r>
      <w:proofErr w:type="gramEnd"/>
      <w:r>
        <w:rPr>
          <w:spacing w:val="-5"/>
        </w:rPr>
        <w:t>社会主义核心价值观。</w:t>
      </w:r>
    </w:p>
    <w:p w:rsidR="006D040A" w:rsidRDefault="00FE1DD5">
      <w:pPr>
        <w:pStyle w:val="a3"/>
        <w:spacing w:line="268" w:lineRule="auto"/>
        <w:ind w:right="134" w:firstLine="396"/>
        <w:jc w:val="both"/>
      </w:pPr>
      <w:r>
        <w:t>此类别具体实施需进行志愿项目申报和志愿时登记，以志愿时系统登记为准。其中研究生阶段需累积服务满</w:t>
      </w:r>
      <w:r>
        <w:t xml:space="preserve"> 30 </w:t>
      </w:r>
      <w:r>
        <w:t>志愿时方能</w:t>
      </w:r>
      <w:proofErr w:type="gramStart"/>
      <w:r>
        <w:t>申请按</w:t>
      </w:r>
      <w:proofErr w:type="gramEnd"/>
      <w:r>
        <w:t>该社会实践类别进行考核。此类别由学校青年志愿者指导中心负责志愿时核定和成绩评定。</w:t>
      </w:r>
    </w:p>
    <w:p w:rsidR="006D040A" w:rsidRDefault="00FE1DD5">
      <w:pPr>
        <w:pStyle w:val="a4"/>
        <w:numPr>
          <w:ilvl w:val="0"/>
          <w:numId w:val="35"/>
        </w:numPr>
        <w:tabs>
          <w:tab w:val="left" w:pos="1723"/>
        </w:tabs>
        <w:spacing w:line="322" w:lineRule="exact"/>
        <w:ind w:left="1722" w:hanging="192"/>
        <w:rPr>
          <w:rFonts w:ascii="方正兰亭黑Pro_GB18030 Medium" w:eastAsia="方正兰亭黑Pro_GB18030 Medium"/>
          <w:sz w:val="20"/>
        </w:rPr>
      </w:pPr>
      <w:r>
        <w:rPr>
          <w:rFonts w:ascii="方正兰亭黑Pro_GB18030 Medium" w:eastAsia="方正兰亭黑Pro_GB18030 Medium" w:hint="eastAsia"/>
          <w:sz w:val="20"/>
        </w:rPr>
        <w:t>创新创业训练与实践</w:t>
      </w:r>
    </w:p>
    <w:p w:rsidR="006D040A" w:rsidRDefault="00FE1DD5">
      <w:pPr>
        <w:pStyle w:val="a3"/>
        <w:spacing w:before="36"/>
        <w:ind w:left="1530"/>
      </w:pPr>
      <w:r>
        <w:t>此类别可选择创新创业训练或创新创业实践。</w:t>
      </w:r>
    </w:p>
    <w:p w:rsidR="006D040A" w:rsidRDefault="00FE1DD5">
      <w:pPr>
        <w:pStyle w:val="a3"/>
        <w:spacing w:before="38" w:line="268" w:lineRule="auto"/>
        <w:ind w:right="134" w:firstLine="396"/>
        <w:jc w:val="both"/>
      </w:pPr>
      <w:r>
        <w:t>创新创业训练指研究生在课余时间参与华南理工大学创业教育学院举办的创业训练营等活动。学校依托创业教育学院，培育独具特色的研究生创新创业文化，普及创新创业知识，培养创新思维，激发创业精神，锻炼创新创业能力。此类别的研究生须修满</w:t>
      </w:r>
      <w:r>
        <w:t xml:space="preserve"> 16 </w:t>
      </w:r>
      <w:r>
        <w:t>学时方能</w:t>
      </w:r>
      <w:proofErr w:type="gramStart"/>
      <w:r>
        <w:t>申请按</w:t>
      </w:r>
      <w:proofErr w:type="gramEnd"/>
      <w:r>
        <w:t>该类别进行考核，由创业教育学院负责学时核定及成绩评定。</w:t>
      </w:r>
    </w:p>
    <w:p w:rsidR="006D040A" w:rsidRDefault="00FE1DD5">
      <w:pPr>
        <w:pStyle w:val="a3"/>
        <w:spacing w:line="268" w:lineRule="auto"/>
        <w:ind w:right="130" w:firstLine="396"/>
      </w:pPr>
      <w:r>
        <w:t>创新创业</w:t>
      </w:r>
      <w:proofErr w:type="gramStart"/>
      <w:r>
        <w:t>实践指</w:t>
      </w:r>
      <w:proofErr w:type="gramEnd"/>
      <w:r>
        <w:t>研究生在课余或休学期间将所学知识转为实</w:t>
      </w:r>
      <w:r>
        <w:t>际应用，形成创业项目，组建创业团队。在经导师同意后，入驻学校相关学生创新创业基地或创新创</w:t>
      </w:r>
    </w:p>
    <w:p w:rsidR="006D040A" w:rsidRDefault="00FE1DD5">
      <w:pPr>
        <w:pStyle w:val="a3"/>
        <w:spacing w:before="191" w:line="268" w:lineRule="auto"/>
        <w:ind w:right="1125"/>
        <w:jc w:val="both"/>
      </w:pPr>
      <w:r>
        <w:br w:type="column"/>
      </w:r>
      <w:r>
        <w:t>业试验区等场所。此类别具体实施办法按学校相关学生创新创业基地或创新创业试验区等的管理规定执行，需入驻成功方能</w:t>
      </w:r>
      <w:proofErr w:type="gramStart"/>
      <w:r>
        <w:t>申请按</w:t>
      </w:r>
      <w:proofErr w:type="gramEnd"/>
      <w:r>
        <w:t>该类别考核，参与人员以相应的注册孵化登记学生名单为准。此类别分别由相应的学生创新创业基地或创新创业试验区等的学校主管部门负责成绩评定。</w:t>
      </w:r>
    </w:p>
    <w:p w:rsidR="006D040A" w:rsidRDefault="00FE1DD5">
      <w:pPr>
        <w:pStyle w:val="a4"/>
        <w:numPr>
          <w:ilvl w:val="0"/>
          <w:numId w:val="35"/>
        </w:numPr>
        <w:tabs>
          <w:tab w:val="left" w:pos="1723"/>
        </w:tabs>
        <w:spacing w:line="322" w:lineRule="exact"/>
        <w:ind w:left="1722" w:hanging="192"/>
        <w:rPr>
          <w:rFonts w:ascii="方正兰亭黑Pro_GB18030 Medium" w:eastAsia="方正兰亭黑Pro_GB18030 Medium"/>
          <w:sz w:val="20"/>
        </w:rPr>
      </w:pPr>
      <w:r>
        <w:rPr>
          <w:rFonts w:ascii="方正兰亭黑Pro_GB18030 Medium" w:eastAsia="方正兰亭黑Pro_GB18030 Medium" w:hint="eastAsia"/>
          <w:sz w:val="20"/>
        </w:rPr>
        <w:t>其他实践项目</w:t>
      </w:r>
    </w:p>
    <w:p w:rsidR="006D040A" w:rsidRDefault="00FE1DD5">
      <w:pPr>
        <w:pStyle w:val="a3"/>
        <w:spacing w:before="37" w:line="268" w:lineRule="auto"/>
        <w:ind w:right="1125" w:firstLine="396"/>
        <w:jc w:val="both"/>
      </w:pPr>
      <w:r>
        <w:rPr>
          <w:spacing w:val="1"/>
        </w:rPr>
        <w:t>为充分调动研究生的积极性和主动性，鼓励研究生积极参加对学校、社会、家</w:t>
      </w:r>
      <w:r>
        <w:t>乡等起到积极作用的社会实践活动。如利用寒暑假进行</w:t>
      </w:r>
      <w:r>
        <w:t>“</w:t>
      </w:r>
      <w:r>
        <w:t>岭南追梦</w:t>
      </w:r>
      <w:r>
        <w:t>”</w:t>
      </w:r>
      <w:r>
        <w:t>等各类社会实践调研，</w:t>
      </w:r>
      <w:r>
        <w:t>“</w:t>
      </w:r>
      <w:r>
        <w:t>访谈校</w:t>
      </w:r>
      <w:r>
        <w:t>友</w:t>
      </w:r>
      <w:r>
        <w:rPr>
          <w:spacing w:val="5"/>
        </w:rPr>
        <w:t>·</w:t>
      </w:r>
      <w:r>
        <w:rPr>
          <w:spacing w:val="1"/>
        </w:rPr>
        <w:t>启迪人生</w:t>
      </w:r>
      <w:r>
        <w:rPr>
          <w:spacing w:val="1"/>
        </w:rPr>
        <w:t>”</w:t>
      </w:r>
      <w:r>
        <w:rPr>
          <w:spacing w:val="1"/>
        </w:rPr>
        <w:t>社会实践活动，回母校宣传华南理工大学等实践</w:t>
      </w:r>
      <w:r>
        <w:rPr>
          <w:spacing w:val="-6"/>
        </w:rPr>
        <w:t>活动形式，在家乡组织开展政策宣讲、实践调研、科普惠农、教育帮扶、文化公益、</w:t>
      </w:r>
      <w:r>
        <w:t>法律援助、环保宣传、社区服务、创新创业等切合群众需求、内容丰富多样、形式灵活务实的服务实践活动。</w:t>
      </w:r>
    </w:p>
    <w:p w:rsidR="006D040A" w:rsidRDefault="00FE1DD5">
      <w:pPr>
        <w:pStyle w:val="a3"/>
        <w:spacing w:line="268" w:lineRule="auto"/>
        <w:ind w:right="1031" w:firstLine="396"/>
      </w:pPr>
      <w:r>
        <w:rPr>
          <w:spacing w:val="3"/>
        </w:rPr>
        <w:t>此类别社会实践项目主办方须为学校有关部门或各学院，每年由相关单位发布</w:t>
      </w:r>
      <w:r>
        <w:rPr>
          <w:spacing w:val="-9"/>
        </w:rPr>
        <w:t>活动通知和招募需求。此类别累计实践工作时间不低于</w:t>
      </w:r>
      <w:r>
        <w:t>56</w:t>
      </w:r>
      <w:r>
        <w:rPr>
          <w:spacing w:val="-40"/>
        </w:rPr>
        <w:t xml:space="preserve"> </w:t>
      </w:r>
      <w:r>
        <w:rPr>
          <w:spacing w:val="-40"/>
        </w:rPr>
        <w:t>小时</w:t>
      </w:r>
      <w:r>
        <w:t>（不含假期和休息时间，</w:t>
      </w:r>
      <w:r>
        <w:t xml:space="preserve"> </w:t>
      </w:r>
      <w:r>
        <w:rPr>
          <w:spacing w:val="3"/>
        </w:rPr>
        <w:t>无特殊说明每天按</w:t>
      </w:r>
      <w:r>
        <w:rPr>
          <w:spacing w:val="3"/>
        </w:rPr>
        <w:t xml:space="preserve"> </w:t>
      </w:r>
      <w:r>
        <w:t>8</w:t>
      </w:r>
      <w:r>
        <w:rPr>
          <w:spacing w:val="3"/>
        </w:rPr>
        <w:t xml:space="preserve"> </w:t>
      </w:r>
      <w:r>
        <w:rPr>
          <w:spacing w:val="3"/>
        </w:rPr>
        <w:t>小时计算</w:t>
      </w:r>
      <w:r>
        <w:rPr>
          <w:spacing w:val="1"/>
        </w:rPr>
        <w:t>），由主办方负责成绩评定。如单个部门实践时间不足</w:t>
      </w:r>
      <w:r>
        <w:rPr>
          <w:spacing w:val="1"/>
        </w:rPr>
        <w:t xml:space="preserve"> </w:t>
      </w:r>
      <w:r>
        <w:t xml:space="preserve">56 </w:t>
      </w:r>
      <w:r>
        <w:t>小时，可以参与多个实践项目。</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三、实施管理</w:t>
      </w:r>
    </w:p>
    <w:p w:rsidR="006D040A" w:rsidRDefault="00FE1DD5">
      <w:pPr>
        <w:pStyle w:val="a4"/>
        <w:numPr>
          <w:ilvl w:val="0"/>
          <w:numId w:val="34"/>
        </w:numPr>
        <w:tabs>
          <w:tab w:val="left" w:pos="1737"/>
        </w:tabs>
        <w:spacing w:before="38" w:line="268" w:lineRule="auto"/>
        <w:ind w:right="1126" w:firstLine="397"/>
        <w:jc w:val="both"/>
        <w:rPr>
          <w:sz w:val="20"/>
        </w:rPr>
      </w:pPr>
      <w:r>
        <w:rPr>
          <w:spacing w:val="3"/>
          <w:sz w:val="20"/>
        </w:rPr>
        <w:t>研究生参与多个社会实践方式且均满足考核要求，可自行选取其中之一作为</w:t>
      </w:r>
      <w:r>
        <w:rPr>
          <w:sz w:val="20"/>
        </w:rPr>
        <w:t>培养环节考核。</w:t>
      </w:r>
    </w:p>
    <w:p w:rsidR="006D040A" w:rsidRDefault="00FE1DD5">
      <w:pPr>
        <w:pStyle w:val="a4"/>
        <w:numPr>
          <w:ilvl w:val="0"/>
          <w:numId w:val="34"/>
        </w:numPr>
        <w:tabs>
          <w:tab w:val="left" w:pos="1743"/>
        </w:tabs>
        <w:spacing w:line="268" w:lineRule="auto"/>
        <w:ind w:right="1125" w:firstLine="397"/>
        <w:jc w:val="both"/>
        <w:rPr>
          <w:sz w:val="20"/>
        </w:rPr>
      </w:pPr>
      <w:r>
        <w:rPr>
          <w:spacing w:val="2"/>
          <w:sz w:val="20"/>
        </w:rPr>
        <w:t>在社会实践过程中，研究生要尊重当地风俗习惯，遵守法律法规和校纪校规</w:t>
      </w:r>
      <w:r>
        <w:rPr>
          <w:sz w:val="20"/>
        </w:rPr>
        <w:t>以及实践单位的有关规定，创造性地开展实践工作。严禁以社会实践活动名义进行</w:t>
      </w:r>
      <w:r>
        <w:rPr>
          <w:sz w:val="20"/>
        </w:rPr>
        <w:t>有损学校声誉的活动。</w:t>
      </w:r>
    </w:p>
    <w:p w:rsidR="006D040A" w:rsidRDefault="00FE1DD5">
      <w:pPr>
        <w:pStyle w:val="a4"/>
        <w:numPr>
          <w:ilvl w:val="0"/>
          <w:numId w:val="34"/>
        </w:numPr>
        <w:tabs>
          <w:tab w:val="left" w:pos="1743"/>
        </w:tabs>
        <w:spacing w:line="268" w:lineRule="auto"/>
        <w:ind w:right="1126" w:firstLine="397"/>
        <w:jc w:val="both"/>
        <w:rPr>
          <w:sz w:val="20"/>
        </w:rPr>
      </w:pPr>
      <w:r>
        <w:rPr>
          <w:spacing w:val="2"/>
          <w:sz w:val="20"/>
        </w:rPr>
        <w:t>研究生必须依照不同实践类别的要求，按照实践计划认真记录实践日志，实</w:t>
      </w:r>
      <w:r>
        <w:rPr>
          <w:sz w:val="20"/>
        </w:rPr>
        <w:t>践结束后需填写《华南理工大学研究生社会实践考核表》，由实践单位签署意见并评定成绩（需盖章），导师和学院签署意见方为有效。</w:t>
      </w:r>
    </w:p>
    <w:p w:rsidR="006D040A" w:rsidRDefault="00FE1DD5">
      <w:pPr>
        <w:pStyle w:val="a4"/>
        <w:numPr>
          <w:ilvl w:val="0"/>
          <w:numId w:val="34"/>
        </w:numPr>
        <w:tabs>
          <w:tab w:val="left" w:pos="1742"/>
        </w:tabs>
        <w:spacing w:line="268" w:lineRule="auto"/>
        <w:ind w:right="1127" w:firstLine="397"/>
        <w:jc w:val="both"/>
        <w:rPr>
          <w:sz w:val="20"/>
        </w:rPr>
      </w:pPr>
      <w:r>
        <w:rPr>
          <w:spacing w:val="3"/>
          <w:sz w:val="20"/>
        </w:rPr>
        <w:t>研究生社会实践必须在申请学位论文答辩前完成。研究生在学院开展论文答</w:t>
      </w:r>
      <w:r>
        <w:rPr>
          <w:spacing w:val="1"/>
          <w:sz w:val="20"/>
        </w:rPr>
        <w:t>辩申请前提交《华</w:t>
      </w:r>
      <w:r>
        <w:rPr>
          <w:spacing w:val="1"/>
          <w:sz w:val="20"/>
        </w:rPr>
        <w:t>南理工大学研究生社会实践考核表》至学院研究生</w:t>
      </w:r>
      <w:proofErr w:type="gramStart"/>
      <w:r>
        <w:rPr>
          <w:spacing w:val="1"/>
          <w:sz w:val="20"/>
        </w:rPr>
        <w:t>教务员处</w:t>
      </w:r>
      <w:proofErr w:type="gramEnd"/>
      <w:r>
        <w:rPr>
          <w:spacing w:val="1"/>
          <w:sz w:val="20"/>
        </w:rPr>
        <w:t>签署</w:t>
      </w:r>
    </w:p>
    <w:p w:rsidR="006D040A" w:rsidRDefault="006D040A">
      <w:pPr>
        <w:spacing w:line="268" w:lineRule="auto"/>
        <w:jc w:val="both"/>
        <w:rPr>
          <w:sz w:val="20"/>
        </w:rPr>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4553" style="position:absolute;margin-left:1003.25pt;margin-top:0;width:17.25pt;height:652pt;z-index:4744;mso-position-horizontal-relative:page;mso-position-vertical-relative:page" coordorigin="20065" coordsize="345,13040">
            <v:rect id="_x0000_s4592" style="position:absolute;left:20065;width:345;height:13040" fillcolor="#dcdddd" stroked="f"/>
            <v:shape id="_x0000_s4591" type="#_x0000_t75" style="position:absolute;left:20071;top:490;width:220;height:209">
              <v:imagedata r:id="rId9" o:title=""/>
            </v:shape>
            <v:shape id="_x0000_s4590" type="#_x0000_t75" style="position:absolute;left:20075;top:733;width:211;height:542">
              <v:imagedata r:id="rId10" o:title=""/>
            </v:shape>
            <v:shape id="_x0000_s4589" type="#_x0000_t75" style="position:absolute;left:20070;top:1309;width:216;height:678">
              <v:imagedata r:id="rId11" o:title=""/>
            </v:shape>
            <v:shape id="_x0000_s4588" type="#_x0000_t75" style="position:absolute;left:20070;top:2081;width:221;height:335">
              <v:imagedata r:id="rId12" o:title=""/>
            </v:shape>
            <v:line id="_x0000_s4587" style="position:absolute" from="20075,2599" to="20286,2599" strokecolor="white" strokeweight=".47942mm"/>
            <v:rect id="_x0000_s4586" style="position:absolute;left:20173;top:2476;width:25;height:109" stroked="f"/>
            <v:line id="_x0000_s4585" style="position:absolute" from="20075,2463" to="20286,2463" strokecolor="white" strokeweight=".47908mm"/>
            <v:shape id="_x0000_s4584" type="#_x0000_t75" style="position:absolute;left:20070;top:2648;width:220;height:464">
              <v:imagedata r:id="rId13" o:title=""/>
            </v:shape>
            <v:rect id="_x0000_s4583" style="position:absolute;left:20075;top:3174;width:26;height:94" stroked="f"/>
            <v:line id="_x0000_s4582" style="position:absolute" from="20075,3162" to="20286,3162" strokecolor="white" strokeweight="1.3pt"/>
            <v:shape id="_x0000_s4581" type="#_x0000_t75" style="position:absolute;left:20070;top:3360;width:220;height:220">
              <v:imagedata r:id="rId14" o:title=""/>
            </v:shape>
            <v:rect id="_x0000_s4580" style="position:absolute;left:20260;top:3643;width:26;height:94" stroked="f"/>
            <v:line id="_x0000_s4579" style="position:absolute" from="20075,3630" to="20286,3630" strokecolor="white" strokeweight="1.3pt"/>
            <v:rect id="_x0000_s4578" style="position:absolute;left:20168;top:3643;width:26;height:87" stroked="f"/>
            <v:shape id="_x0000_s4577" type="#_x0000_t75" style="position:absolute;left:20070;top:3826;width:221;height:379">
              <v:imagedata r:id="rId15" o:title=""/>
            </v:shape>
            <v:shape id="_x0000_s4576" type="#_x0000_t75" style="position:absolute;left:20070;top:4240;width:216;height:519">
              <v:imagedata r:id="rId16" o:title=""/>
            </v:shape>
            <v:shape id="_x0000_s4575" type="#_x0000_t75" style="position:absolute;left:20070;top:4871;width:220;height:175">
              <v:imagedata r:id="rId17" o:title=""/>
            </v:shape>
            <v:line id="_x0000_s4574" style="position:absolute" from="20075,5230" to="20286,5230" strokecolor="white" strokeweight=".47908mm"/>
            <v:rect id="_x0000_s4573" style="position:absolute;left:20173;top:5107;width:25;height:109" stroked="f"/>
            <v:line id="_x0000_s4572" style="position:absolute" from="20075,5094" to="20286,5094" strokecolor="white" strokeweight=".47942mm"/>
            <v:line id="_x0000_s4571" style="position:absolute" from="20075,5304" to="20286,5304" strokecolor="white" strokeweight=".47942mm"/>
            <v:shape id="_x0000_s4570" type="#_x0000_t75" style="position:absolute;left:20075;top:5365;width:211;height:394">
              <v:imagedata r:id="rId18" o:title=""/>
            </v:shape>
            <v:shape id="_x0000_s4569" type="#_x0000_t75" style="position:absolute;left:20070;top:5860;width:216;height:159">
              <v:imagedata r:id="rId19" o:title=""/>
            </v:shape>
            <v:shape id="_x0000_s4568" type="#_x0000_t75" style="position:absolute;left:20075;top:6065;width:211;height:171">
              <v:imagedata r:id="rId20" o:title=""/>
            </v:shape>
            <v:shape id="_x0000_s4567" type="#_x0000_t75" style="position:absolute;left:20075;top:6282;width:211;height:391">
              <v:imagedata r:id="rId21" o:title=""/>
            </v:shape>
            <v:shape id="_x0000_s4566" type="#_x0000_t75" style="position:absolute;left:20070;top:6707;width:220;height:290">
              <v:imagedata r:id="rId22" o:title=""/>
            </v:shape>
            <v:shape id="_x0000_s4565" type="#_x0000_t75" style="position:absolute;left:20075;top:7029;width:211;height:382">
              <v:imagedata r:id="rId23" o:title=""/>
            </v:shape>
            <v:shape id="_x0000_s4564" type="#_x0000_t75" style="position:absolute;left:20070;top:7502;width:220;height:220">
              <v:imagedata r:id="rId24" o:title=""/>
            </v:shape>
            <v:rect id="_x0000_s4563" style="position:absolute;left:20260;top:7784;width:26;height:94" stroked="f"/>
            <v:line id="_x0000_s4562" style="position:absolute" from="20075,7772" to="20286,7772" strokecolor="white" strokeweight="1.3pt"/>
            <v:rect id="_x0000_s4561" style="position:absolute;left:20168;top:7785;width:26;height:87" stroked="f"/>
            <v:shape id="_x0000_s4560" type="#_x0000_t75" style="position:absolute;left:20070;top:7967;width:220;height:488">
              <v:imagedata r:id="rId25" o:title=""/>
            </v:shape>
            <v:line id="_x0000_s4559" style="position:absolute" from="20075,8639" to="20286,8639" strokecolor="white" strokeweight=".47908mm"/>
            <v:rect id="_x0000_s4558" style="position:absolute;left:20173;top:8516;width:25;height:109" stroked="f"/>
            <v:line id="_x0000_s4557" style="position:absolute" from="20075,8503" to="20286,8503" strokecolor="white" strokeweight=".47942mm"/>
            <v:shape id="_x0000_s4556" type="#_x0000_t75" style="position:absolute;left:20075;top:8700;width:211;height:171">
              <v:imagedata r:id="rId20" o:title=""/>
            </v:shape>
            <v:shape id="_x0000_s4555" type="#_x0000_t75" style="position:absolute;left:20070;top:8905;width:220;height:220">
              <v:imagedata r:id="rId24" o:title=""/>
            </v:shape>
            <v:shape id="_x0000_s4554" type="#_x0000_t75" style="position:absolute;left:20070;top:9162;width:220;height:778">
              <v:imagedata r:id="rId26" o:title=""/>
            </v:shape>
            <w10:wrap anchorx="page" anchory="page"/>
          </v:group>
        </w:pict>
      </w:r>
      <w:r>
        <w:pict>
          <v:group id="_x0000_s4513" style="position:absolute;margin-left:0;margin-top:0;width:17.25pt;height:652pt;z-index:4792;mso-position-horizontal-relative:page;mso-position-vertical-relative:page" coordsize="345,13040">
            <v:rect id="_x0000_s4552" style="position:absolute;width:345;height:13040" fillcolor="#dcdddd" stroked="f"/>
            <v:shape id="_x0000_s4551" type="#_x0000_t75" style="position:absolute;left:115;top:490;width:220;height:209">
              <v:imagedata r:id="rId27" o:title=""/>
            </v:shape>
            <v:shape id="_x0000_s4550" type="#_x0000_t75" style="position:absolute;left:119;top:733;width:211;height:542">
              <v:imagedata r:id="rId28" o:title=""/>
            </v:shape>
            <v:shape id="_x0000_s4549" type="#_x0000_t75" style="position:absolute;left:114;top:1309;width:216;height:678">
              <v:imagedata r:id="rId29" o:title=""/>
            </v:shape>
            <v:shape id="_x0000_s4548" type="#_x0000_t75" style="position:absolute;left:114;top:2081;width:221;height:335">
              <v:imagedata r:id="rId30" o:title=""/>
            </v:shape>
            <v:line id="_x0000_s4547" style="position:absolute" from="120,2599" to="330,2599" strokecolor="white" strokeweight=".47942mm"/>
            <v:rect id="_x0000_s4546" style="position:absolute;left:218;top:2476;width:25;height:109" stroked="f"/>
            <v:line id="_x0000_s4545" style="position:absolute" from="120,2463" to="330,2463" strokecolor="white" strokeweight=".47908mm"/>
            <v:shape id="_x0000_s4544" type="#_x0000_t75" style="position:absolute;left:115;top:2648;width:220;height:464">
              <v:imagedata r:id="rId31" o:title=""/>
            </v:shape>
            <v:rect id="_x0000_s4543" style="position:absolute;left:119;top:3174;width:26;height:94" stroked="f"/>
            <v:line id="_x0000_s4542" style="position:absolute" from="120,3162" to="330,3162" strokecolor="white" strokeweight="1.3pt"/>
            <v:shape id="_x0000_s4541" type="#_x0000_t75" style="position:absolute;left:115;top:3360;width:220;height:220">
              <v:imagedata r:id="rId32" o:title=""/>
            </v:shape>
            <v:rect id="_x0000_s4540" style="position:absolute;left:304;top:3643;width:26;height:94" stroked="f"/>
            <v:line id="_x0000_s4539" style="position:absolute" from="120,3630" to="330,3630" strokecolor="white" strokeweight="1.3pt"/>
            <v:rect id="_x0000_s4538" style="position:absolute;left:213;top:3643;width:26;height:87" stroked="f"/>
            <v:shape id="_x0000_s4537" type="#_x0000_t75" style="position:absolute;left:114;top:3826;width:221;height:379">
              <v:imagedata r:id="rId33" o:title=""/>
            </v:shape>
            <v:shape id="_x0000_s4536" type="#_x0000_t75" style="position:absolute;left:114;top:4240;width:216;height:519">
              <v:imagedata r:id="rId16" o:title=""/>
            </v:shape>
            <v:shape id="_x0000_s4535" type="#_x0000_t75" style="position:absolute;left:115;top:4871;width:220;height:175">
              <v:imagedata r:id="rId34" o:title=""/>
            </v:shape>
            <v:line id="_x0000_s4534" style="position:absolute" from="120,5230" to="330,5230" strokecolor="white" strokeweight=".47908mm"/>
            <v:rect id="_x0000_s4533" style="position:absolute;left:218;top:5107;width:25;height:109" stroked="f"/>
            <v:line id="_x0000_s4532" style="position:absolute" from="120,5094" to="330,5094" strokecolor="white" strokeweight=".47942mm"/>
            <v:line id="_x0000_s4531" style="position:absolute" from="120,5304" to="330,5304" strokecolor="white" strokeweight=".47942mm"/>
            <v:shape id="_x0000_s4530" type="#_x0000_t75" style="position:absolute;left:119;top:5365;width:211;height:393">
              <v:imagedata r:id="rId35" o:title=""/>
            </v:shape>
            <v:shape id="_x0000_s4529" type="#_x0000_t75" style="position:absolute;left:114;top:5860;width:216;height:159">
              <v:imagedata r:id="rId19" o:title=""/>
            </v:shape>
            <v:shape id="_x0000_s4528" type="#_x0000_t75" style="position:absolute;left:119;top:6065;width:211;height:171">
              <v:imagedata r:id="rId36" o:title=""/>
            </v:shape>
            <v:shape id="_x0000_s4527" type="#_x0000_t75" style="position:absolute;left:119;top:6282;width:211;height:391">
              <v:imagedata r:id="rId21" o:title=""/>
            </v:shape>
            <v:shape id="_x0000_s4526" type="#_x0000_t75" style="position:absolute;left:114;top:6707;width:220;height:290">
              <v:imagedata r:id="rId37" o:title=""/>
            </v:shape>
            <v:shape id="_x0000_s4525" type="#_x0000_t75" style="position:absolute;left:119;top:7029;width:211;height:382">
              <v:imagedata r:id="rId23" o:title=""/>
            </v:shape>
            <v:shape id="_x0000_s4524" type="#_x0000_t75" style="position:absolute;left:115;top:7502;width:220;height:220">
              <v:imagedata r:id="rId38" o:title=""/>
            </v:shape>
            <v:rect id="_x0000_s4523" style="position:absolute;left:304;top:7784;width:26;height:94" stroked="f"/>
            <v:line id="_x0000_s4522" style="position:absolute" from="120,7772" to="330,7772" strokecolor="white" strokeweight="1.3pt"/>
            <v:rect id="_x0000_s4521" style="position:absolute;left:213;top:7785;width:26;height:87" stroked="f"/>
            <v:shape id="_x0000_s4520" type="#_x0000_t75" style="position:absolute;left:115;top:7967;width:220;height:488">
              <v:imagedata r:id="rId39" o:title=""/>
            </v:shape>
            <v:line id="_x0000_s4519" style="position:absolute" from="120,8639" to="330,8639" strokecolor="white" strokeweight=".47908mm"/>
            <v:rect id="_x0000_s4518" style="position:absolute;left:218;top:8516;width:25;height:109" stroked="f"/>
            <v:line id="_x0000_s4517" style="position:absolute" from="120,8503" to="330,8503" strokecolor="white" strokeweight=".47942mm"/>
            <v:shape id="_x0000_s4516" type="#_x0000_t75" style="position:absolute;left:119;top:8700;width:211;height:171">
              <v:imagedata r:id="rId36" o:title=""/>
            </v:shape>
            <v:shape id="_x0000_s4515" type="#_x0000_t75" style="position:absolute;left:115;top:8905;width:220;height:220">
              <v:imagedata r:id="rId38" o:title=""/>
            </v:shape>
            <v:shape id="_x0000_s4514" type="#_x0000_t75" style="position:absolute;left:115;top:9162;width:220;height:778">
              <v:imagedata r:id="rId40" o:title=""/>
            </v:shape>
            <w10:wrap anchorx="page" anchory="page"/>
          </v:group>
        </w:pict>
      </w:r>
    </w:p>
    <w:p w:rsidR="006D040A" w:rsidRDefault="006D040A">
      <w:pPr>
        <w:pStyle w:val="a3"/>
        <w:spacing w:before="5"/>
        <w:ind w:left="0"/>
        <w:rPr>
          <w:sz w:val="13"/>
        </w:rPr>
      </w:pPr>
    </w:p>
    <w:p w:rsidR="006D040A" w:rsidRDefault="00FE1DD5">
      <w:pPr>
        <w:pStyle w:val="a3"/>
        <w:tabs>
          <w:tab w:val="left" w:pos="19489"/>
        </w:tabs>
        <w:spacing w:before="122"/>
        <w:ind w:left="558"/>
        <w:rPr>
          <w:rFonts w:ascii="IKEA Sans"/>
        </w:rPr>
      </w:pPr>
      <w:r>
        <w:pict>
          <v:line id="_x0000_s4512" style="position:absolute;left:0;text-align:left;z-index:-283768;mso-position-horizontal-relative:page" from="963.35pt,7.95pt" to="963.35pt,42.8pt" strokecolor="#5a5757" strokeweight=".30164mm">
            <w10:wrap anchorx="page"/>
          </v:line>
        </w:pict>
      </w:r>
      <w:r>
        <w:pict>
          <v:line id="_x0000_s4511" style="position:absolute;left:0;text-align:left;z-index:-283720;mso-position-horizontal-relative:page" from="57.1pt,7.95pt" to="57.1pt,42.8pt" strokecolor="#5a5757" strokeweight=".30128mm">
            <w10:wrap anchorx="page"/>
          </v:line>
        </w:pict>
      </w:r>
      <w:r>
        <w:rPr>
          <w:rFonts w:ascii="IKEA Sans"/>
          <w:color w:val="595857"/>
        </w:rPr>
        <w:t>52</w:t>
      </w:r>
      <w:r>
        <w:rPr>
          <w:rFonts w:ascii="IKEA Sans"/>
          <w:color w:val="595857"/>
        </w:rPr>
        <w:tab/>
        <w:t>53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ind w:left="1133"/>
        <w:rPr>
          <w:rFonts w:ascii="IKEA Sans"/>
          <w:sz w:val="18"/>
        </w:rPr>
      </w:pPr>
      <w:r>
        <w:rPr>
          <w:rFonts w:ascii="IKEA Sans"/>
          <w:color w:val="5A5757"/>
          <w:sz w:val="18"/>
        </w:rPr>
        <w:t>2018 GRADUATE 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39"/>
      </w:pPr>
      <w:r>
        <w:t>学院意见。未按要求完成社会实践培养必修环节的硕士研究生不具有申请学位论文答辩资格。</w:t>
      </w:r>
    </w:p>
    <w:p w:rsidR="006D040A" w:rsidRDefault="00FE1DD5">
      <w:pPr>
        <w:pStyle w:val="a4"/>
        <w:numPr>
          <w:ilvl w:val="0"/>
          <w:numId w:val="34"/>
        </w:numPr>
        <w:tabs>
          <w:tab w:val="left" w:pos="1742"/>
        </w:tabs>
        <w:spacing w:line="268" w:lineRule="auto"/>
        <w:ind w:right="39" w:firstLine="397"/>
        <w:jc w:val="both"/>
        <w:rPr>
          <w:sz w:val="20"/>
        </w:rPr>
      </w:pPr>
      <w:r>
        <w:rPr>
          <w:spacing w:val="3"/>
          <w:sz w:val="20"/>
        </w:rPr>
        <w:t>所有参与的实践项目必须由学校各部门或学院直接或间接组织开展，自行校</w:t>
      </w:r>
      <w:r>
        <w:rPr>
          <w:spacing w:val="2"/>
          <w:sz w:val="20"/>
        </w:rPr>
        <w:t>外联系参与的实践和工作实习等内容不纳入社会实践考核环节。严禁一切伪造实践</w:t>
      </w:r>
      <w:r>
        <w:rPr>
          <w:sz w:val="20"/>
        </w:rPr>
        <w:t>材料、虚构实践单位、缩短实践时间等</w:t>
      </w:r>
      <w:proofErr w:type="gramStart"/>
      <w:r>
        <w:rPr>
          <w:sz w:val="20"/>
        </w:rPr>
        <w:t>不</w:t>
      </w:r>
      <w:proofErr w:type="gramEnd"/>
      <w:r>
        <w:rPr>
          <w:sz w:val="20"/>
        </w:rPr>
        <w:t>诚信行为，一经查实，需按本办法重新进行社会实践培养环节考核，并根据情节轻重相应延迟学位论文答辩申请时间。</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四、实施工作要求</w:t>
      </w:r>
    </w:p>
    <w:p w:rsidR="006D040A" w:rsidRDefault="00FE1DD5">
      <w:pPr>
        <w:pStyle w:val="a4"/>
        <w:numPr>
          <w:ilvl w:val="0"/>
          <w:numId w:val="33"/>
        </w:numPr>
        <w:tabs>
          <w:tab w:val="left" w:pos="1737"/>
        </w:tabs>
        <w:spacing w:before="39" w:line="268" w:lineRule="auto"/>
        <w:ind w:right="44" w:firstLine="397"/>
        <w:jc w:val="both"/>
        <w:rPr>
          <w:sz w:val="20"/>
        </w:rPr>
      </w:pPr>
      <w:r>
        <w:rPr>
          <w:spacing w:val="2"/>
          <w:sz w:val="20"/>
        </w:rPr>
        <w:t>研究生教育管理人员以及广大导师要积极支持和鼓励研究生参加社会实践，</w:t>
      </w:r>
      <w:r>
        <w:rPr>
          <w:spacing w:val="2"/>
          <w:sz w:val="20"/>
        </w:rPr>
        <w:t xml:space="preserve"> </w:t>
      </w:r>
      <w:r>
        <w:rPr>
          <w:spacing w:val="2"/>
          <w:sz w:val="20"/>
        </w:rPr>
        <w:t>为研究生社会实践创造条件，提供机会和保障。</w:t>
      </w:r>
    </w:p>
    <w:p w:rsidR="006D040A" w:rsidRDefault="00FE1DD5">
      <w:pPr>
        <w:pStyle w:val="a4"/>
        <w:numPr>
          <w:ilvl w:val="0"/>
          <w:numId w:val="33"/>
        </w:numPr>
        <w:tabs>
          <w:tab w:val="left" w:pos="1742"/>
        </w:tabs>
        <w:spacing w:line="268" w:lineRule="auto"/>
        <w:ind w:right="38" w:firstLine="397"/>
        <w:jc w:val="both"/>
        <w:rPr>
          <w:sz w:val="20"/>
        </w:rPr>
      </w:pPr>
      <w:r>
        <w:rPr>
          <w:spacing w:val="2"/>
          <w:sz w:val="20"/>
        </w:rPr>
        <w:t>各学院要利用入学教育、班级或年级会议等场合，提前向全体研究生介绍社</w:t>
      </w:r>
      <w:r>
        <w:rPr>
          <w:sz w:val="20"/>
        </w:rPr>
        <w:t>会实践项目，对实践活动进行指导并开展安全教育，确保研究生社会实践工作顺利</w:t>
      </w:r>
      <w:r>
        <w:rPr>
          <w:sz w:val="20"/>
        </w:rPr>
        <w:t>开展。</w:t>
      </w:r>
    </w:p>
    <w:p w:rsidR="006D040A" w:rsidRDefault="00FE1DD5">
      <w:pPr>
        <w:pStyle w:val="a4"/>
        <w:numPr>
          <w:ilvl w:val="0"/>
          <w:numId w:val="33"/>
        </w:numPr>
        <w:tabs>
          <w:tab w:val="left" w:pos="1742"/>
        </w:tabs>
        <w:spacing w:line="268" w:lineRule="auto"/>
        <w:ind w:right="38" w:firstLine="397"/>
        <w:jc w:val="both"/>
        <w:rPr>
          <w:sz w:val="20"/>
        </w:rPr>
      </w:pPr>
      <w:r>
        <w:rPr>
          <w:spacing w:val="2"/>
          <w:sz w:val="20"/>
        </w:rPr>
        <w:t>各学院要高度重视研究生社会实践工作，根据各单位具体情况，制定研究生</w:t>
      </w:r>
      <w:r>
        <w:rPr>
          <w:sz w:val="20"/>
        </w:rPr>
        <w:t>社会实践实施方案与细则。无特殊说明，由学院研究生辅导员负责做好研究生社会</w:t>
      </w:r>
      <w:r>
        <w:rPr>
          <w:sz w:val="20"/>
        </w:rPr>
        <w:t>实践动员、督促、中途安全教育，由学院</w:t>
      </w:r>
      <w:proofErr w:type="gramStart"/>
      <w:r>
        <w:rPr>
          <w:sz w:val="20"/>
        </w:rPr>
        <w:t>教务员</w:t>
      </w:r>
      <w:proofErr w:type="gramEnd"/>
      <w:r>
        <w:rPr>
          <w:sz w:val="20"/>
        </w:rPr>
        <w:t>负责考核表回收、学院意见签署并移交研究生毕业档案材料。</w:t>
      </w:r>
    </w:p>
    <w:p w:rsidR="006D040A" w:rsidRDefault="00FE1DD5">
      <w:pPr>
        <w:pStyle w:val="a4"/>
        <w:numPr>
          <w:ilvl w:val="0"/>
          <w:numId w:val="33"/>
        </w:numPr>
        <w:tabs>
          <w:tab w:val="left" w:pos="1742"/>
        </w:tabs>
        <w:spacing w:line="268" w:lineRule="auto"/>
        <w:ind w:right="38" w:firstLine="397"/>
        <w:jc w:val="both"/>
        <w:rPr>
          <w:sz w:val="20"/>
        </w:rPr>
      </w:pPr>
      <w:r>
        <w:rPr>
          <w:spacing w:val="2"/>
          <w:sz w:val="20"/>
        </w:rPr>
        <w:t>各学院需要根据学科特色与育人实际，立足本单位的学科、专业特色和人才</w:t>
      </w:r>
      <w:r>
        <w:rPr>
          <w:sz w:val="20"/>
        </w:rPr>
        <w:t>优势，积极拓展资源，逐步建立类别多样、层次分明、覆盖广泛的研究生社会实践基地，将实践活动与人才培养紧密结合，有计划有组织地开展本学</w:t>
      </w:r>
      <w:r>
        <w:rPr>
          <w:sz w:val="20"/>
        </w:rPr>
        <w:t>院研究生的社会实践活动。</w:t>
      </w:r>
    </w:p>
    <w:p w:rsidR="006D040A" w:rsidRDefault="00FE1DD5">
      <w:pPr>
        <w:pStyle w:val="a4"/>
        <w:numPr>
          <w:ilvl w:val="0"/>
          <w:numId w:val="33"/>
        </w:numPr>
        <w:tabs>
          <w:tab w:val="left" w:pos="1742"/>
        </w:tabs>
        <w:spacing w:line="268" w:lineRule="auto"/>
        <w:ind w:right="40" w:firstLine="397"/>
        <w:jc w:val="both"/>
        <w:rPr>
          <w:sz w:val="20"/>
        </w:rPr>
      </w:pPr>
      <w:r>
        <w:rPr>
          <w:spacing w:val="3"/>
          <w:sz w:val="20"/>
        </w:rPr>
        <w:t>学校和各学院在开展研究生社会实践活动过程中，要密切与学生实践单位保</w:t>
      </w:r>
      <w:r>
        <w:rPr>
          <w:sz w:val="20"/>
        </w:rPr>
        <w:t>持联系，对学生实践期间的人身保险、食宿安排、基本待遇、安全保障等进行沟通落实，为研究生实践提供充分的后勤保障。</w:t>
      </w:r>
    </w:p>
    <w:p w:rsidR="006D040A" w:rsidRDefault="00FE1DD5">
      <w:pPr>
        <w:pStyle w:val="a3"/>
        <w:spacing w:before="108"/>
        <w:ind w:left="1530"/>
        <w:rPr>
          <w:rFonts w:ascii="方正兰亭黑Pro_GB18030 DemiBold" w:eastAsia="方正兰亭黑Pro_GB18030 DemiBold"/>
          <w:b/>
        </w:rPr>
      </w:pPr>
      <w:r>
        <w:rPr>
          <w:rFonts w:ascii="方正兰亭黑Pro_GB18030 DemiBold" w:eastAsia="方正兰亭黑Pro_GB18030 DemiBold" w:hint="eastAsia"/>
          <w:b/>
          <w:color w:val="403631"/>
        </w:rPr>
        <w:t>五、其他事项</w:t>
      </w:r>
    </w:p>
    <w:p w:rsidR="006D040A" w:rsidRDefault="00FE1DD5">
      <w:pPr>
        <w:pStyle w:val="a4"/>
        <w:numPr>
          <w:ilvl w:val="0"/>
          <w:numId w:val="32"/>
        </w:numPr>
        <w:tabs>
          <w:tab w:val="left" w:pos="1717"/>
        </w:tabs>
        <w:spacing w:before="38"/>
        <w:ind w:hanging="186"/>
        <w:rPr>
          <w:sz w:val="20"/>
        </w:rPr>
      </w:pPr>
      <w:r>
        <w:rPr>
          <w:sz w:val="20"/>
        </w:rPr>
        <w:t>本办法适用于全日制学术型硕士研究生。</w:t>
      </w:r>
    </w:p>
    <w:p w:rsidR="006D040A" w:rsidRDefault="00FE1DD5">
      <w:pPr>
        <w:pStyle w:val="a4"/>
        <w:numPr>
          <w:ilvl w:val="0"/>
          <w:numId w:val="32"/>
        </w:numPr>
        <w:tabs>
          <w:tab w:val="left" w:pos="1744"/>
        </w:tabs>
        <w:spacing w:before="39"/>
        <w:ind w:left="1743" w:hanging="213"/>
        <w:rPr>
          <w:sz w:val="20"/>
        </w:rPr>
      </w:pPr>
      <w:r>
        <w:rPr>
          <w:spacing w:val="2"/>
          <w:sz w:val="20"/>
        </w:rPr>
        <w:t>全日制硕士专业学位研究生及博士研究生可参照本办法参与社会实践，按</w:t>
      </w:r>
      <w:r>
        <w:rPr>
          <w:spacing w:val="2"/>
          <w:sz w:val="20"/>
        </w:rPr>
        <w:t xml:space="preserve"> </w:t>
      </w:r>
      <w:r>
        <w:rPr>
          <w:sz w:val="20"/>
        </w:rPr>
        <w:t>1</w:t>
      </w:r>
    </w:p>
    <w:p w:rsidR="006D040A" w:rsidRDefault="00FE1DD5">
      <w:pPr>
        <w:pStyle w:val="a3"/>
        <w:spacing w:before="191" w:line="268" w:lineRule="auto"/>
        <w:ind w:right="1127"/>
      </w:pPr>
      <w:r>
        <w:br w:type="column"/>
      </w:r>
      <w:r>
        <w:t>学分计入选修学分。其中全日制硕士专业学位研究生同时须按原有培养方案中有关专业实践管理办法完成自身专业实践。</w:t>
      </w:r>
    </w:p>
    <w:p w:rsidR="006D040A" w:rsidRDefault="00FE1DD5">
      <w:pPr>
        <w:pStyle w:val="a4"/>
        <w:numPr>
          <w:ilvl w:val="0"/>
          <w:numId w:val="32"/>
        </w:numPr>
        <w:tabs>
          <w:tab w:val="left" w:pos="1722"/>
        </w:tabs>
        <w:spacing w:line="321" w:lineRule="exact"/>
        <w:ind w:left="1721" w:hanging="191"/>
        <w:rPr>
          <w:sz w:val="20"/>
        </w:rPr>
      </w:pPr>
      <w:r>
        <w:rPr>
          <w:sz w:val="20"/>
        </w:rPr>
        <w:t>本办法自</w:t>
      </w:r>
      <w:r>
        <w:rPr>
          <w:sz w:val="20"/>
        </w:rPr>
        <w:t xml:space="preserve"> </w:t>
      </w:r>
      <w:r>
        <w:rPr>
          <w:sz w:val="20"/>
        </w:rPr>
        <w:t>2018</w:t>
      </w:r>
      <w:r>
        <w:rPr>
          <w:spacing w:val="1"/>
          <w:sz w:val="20"/>
        </w:rPr>
        <w:t xml:space="preserve"> </w:t>
      </w:r>
      <w:r>
        <w:rPr>
          <w:spacing w:val="1"/>
          <w:sz w:val="20"/>
        </w:rPr>
        <w:t>年</w:t>
      </w:r>
      <w:r>
        <w:rPr>
          <w:spacing w:val="1"/>
          <w:sz w:val="20"/>
        </w:rPr>
        <w:t xml:space="preserve"> </w:t>
      </w:r>
      <w:r>
        <w:rPr>
          <w:sz w:val="20"/>
        </w:rPr>
        <w:t>9</w:t>
      </w:r>
      <w:r>
        <w:rPr>
          <w:spacing w:val="1"/>
          <w:sz w:val="20"/>
        </w:rPr>
        <w:t xml:space="preserve"> </w:t>
      </w:r>
      <w:r>
        <w:rPr>
          <w:spacing w:val="1"/>
          <w:sz w:val="20"/>
        </w:rPr>
        <w:t>月</w:t>
      </w:r>
      <w:r>
        <w:rPr>
          <w:spacing w:val="1"/>
          <w:sz w:val="20"/>
        </w:rPr>
        <w:t xml:space="preserve"> </w:t>
      </w:r>
      <w:r>
        <w:rPr>
          <w:sz w:val="20"/>
        </w:rPr>
        <w:t xml:space="preserve">1 </w:t>
      </w:r>
      <w:r>
        <w:rPr>
          <w:sz w:val="20"/>
        </w:rPr>
        <w:t>日起执行，由校团委、研究生院负责解释。</w:t>
      </w:r>
    </w:p>
    <w:p w:rsidR="006D040A" w:rsidRDefault="006D040A">
      <w:pPr>
        <w:spacing w:line="321" w:lineRule="exact"/>
        <w:rPr>
          <w:sz w:val="20"/>
        </w:rPr>
        <w:sectPr w:rsidR="006D040A">
          <w:type w:val="continuous"/>
          <w:pgSz w:w="20410" w:h="13040" w:orient="landscape"/>
          <w:pgMar w:top="2000" w:right="0" w:bottom="0" w:left="0" w:header="720" w:footer="720" w:gutter="0"/>
          <w:cols w:num="2" w:space="720" w:equalWidth="0">
            <w:col w:w="8551" w:space="2221"/>
            <w:col w:w="9638"/>
          </w:cols>
        </w:sectPr>
      </w:pPr>
    </w:p>
    <w:p w:rsidR="006D040A" w:rsidRDefault="00FE1DD5">
      <w:pPr>
        <w:pStyle w:val="a3"/>
        <w:ind w:left="0"/>
      </w:pPr>
      <w:r>
        <w:pict>
          <v:group id="_x0000_s4471" style="position:absolute;margin-left:0;margin-top:0;width:17.25pt;height:652pt;z-index:4840;mso-position-horizontal-relative:page;mso-position-vertical-relative:page" coordsize="345,13040">
            <v:rect id="_x0000_s4510" style="position:absolute;width:345;height:13040" fillcolor="#dcdddd" stroked="f"/>
            <v:shape id="_x0000_s4509" type="#_x0000_t75" style="position:absolute;left:115;top:490;width:220;height:209">
              <v:imagedata r:id="rId27" o:title=""/>
            </v:shape>
            <v:shape id="_x0000_s4508" type="#_x0000_t75" style="position:absolute;left:119;top:733;width:211;height:542">
              <v:imagedata r:id="rId28" o:title=""/>
            </v:shape>
            <v:shape id="_x0000_s4507" type="#_x0000_t75" style="position:absolute;left:114;top:1309;width:216;height:678">
              <v:imagedata r:id="rId29" o:title=""/>
            </v:shape>
            <v:shape id="_x0000_s4506" type="#_x0000_t75" style="position:absolute;left:114;top:2081;width:221;height:335">
              <v:imagedata r:id="rId30" o:title=""/>
            </v:shape>
            <v:line id="_x0000_s4505" style="position:absolute" from="120,2599" to="330,2599" strokecolor="white" strokeweight=".47942mm"/>
            <v:rect id="_x0000_s4504" style="position:absolute;left:218;top:2476;width:25;height:109" stroked="f"/>
            <v:line id="_x0000_s4503" style="position:absolute" from="120,2463" to="330,2463" strokecolor="white" strokeweight=".47908mm"/>
            <v:shape id="_x0000_s4502" type="#_x0000_t75" style="position:absolute;left:115;top:2648;width:220;height:464">
              <v:imagedata r:id="rId31" o:title=""/>
            </v:shape>
            <v:rect id="_x0000_s4501" style="position:absolute;left:119;top:3174;width:26;height:94" stroked="f"/>
            <v:line id="_x0000_s4500" style="position:absolute" from="120,3162" to="330,3162" strokecolor="white" strokeweight="1.3pt"/>
            <v:shape id="_x0000_s4499" type="#_x0000_t75" style="position:absolute;left:115;top:3360;width:220;height:220">
              <v:imagedata r:id="rId32" o:title=""/>
            </v:shape>
            <v:rect id="_x0000_s4498" style="position:absolute;left:304;top:3643;width:26;height:94" stroked="f"/>
            <v:line id="_x0000_s4497" style="position:absolute" from="120,3630" to="330,3630" strokecolor="white" strokeweight="1.3pt"/>
            <v:rect id="_x0000_s4496" style="position:absolute;left:213;top:3643;width:26;height:87" stroked="f"/>
            <v:shape id="_x0000_s4495" type="#_x0000_t75" style="position:absolute;left:114;top:3826;width:221;height:379">
              <v:imagedata r:id="rId33" o:title=""/>
            </v:shape>
            <v:shape id="_x0000_s4494" type="#_x0000_t75" style="position:absolute;left:114;top:4240;width:216;height:519">
              <v:imagedata r:id="rId16" o:title=""/>
            </v:shape>
            <v:shape id="_x0000_s4493" type="#_x0000_t75" style="position:absolute;left:115;top:4871;width:220;height:175">
              <v:imagedata r:id="rId34" o:title=""/>
            </v:shape>
            <v:line id="_x0000_s4492" style="position:absolute" from="120,5230" to="330,5230" strokecolor="white" strokeweight=".47908mm"/>
            <v:rect id="_x0000_s4491" style="position:absolute;left:218;top:5107;width:25;height:109" stroked="f"/>
            <v:line id="_x0000_s4490" style="position:absolute" from="120,5094" to="330,5094" strokecolor="white" strokeweight=".47942mm"/>
            <v:line id="_x0000_s4489" style="position:absolute" from="120,5304" to="330,5304" strokecolor="white" strokeweight=".47942mm"/>
            <v:shape id="_x0000_s4488" type="#_x0000_t75" style="position:absolute;left:119;top:5365;width:211;height:393">
              <v:imagedata r:id="rId35" o:title=""/>
            </v:shape>
            <v:shape id="_x0000_s4487" type="#_x0000_t75" style="position:absolute;left:114;top:5860;width:216;height:159">
              <v:imagedata r:id="rId19" o:title=""/>
            </v:shape>
            <v:shape id="_x0000_s4486" type="#_x0000_t75" style="position:absolute;left:119;top:6065;width:211;height:171">
              <v:imagedata r:id="rId36" o:title=""/>
            </v:shape>
            <v:shape id="_x0000_s4485" type="#_x0000_t75" style="position:absolute;left:119;top:6282;width:211;height:391">
              <v:imagedata r:id="rId21" o:title=""/>
            </v:shape>
            <v:shape id="_x0000_s4484" type="#_x0000_t75" style="position:absolute;left:114;top:6707;width:220;height:290">
              <v:imagedata r:id="rId37" o:title=""/>
            </v:shape>
            <v:shape id="_x0000_s4483" type="#_x0000_t75" style="position:absolute;left:119;top:7029;width:211;height:382">
              <v:imagedata r:id="rId23" o:title=""/>
            </v:shape>
            <v:shape id="_x0000_s4482" type="#_x0000_t75" style="position:absolute;left:115;top:7502;width:220;height:220">
              <v:imagedata r:id="rId38" o:title=""/>
            </v:shape>
            <v:rect id="_x0000_s4481" style="position:absolute;left:304;top:7784;width:26;height:94" stroked="f"/>
            <v:line id="_x0000_s4480" style="position:absolute" from="120,7772" to="330,7772" strokecolor="white" strokeweight="1.3pt"/>
            <v:rect id="_x0000_s4479" style="position:absolute;left:213;top:7785;width:26;height:87" stroked="f"/>
            <v:shape id="_x0000_s4478" type="#_x0000_t75" style="position:absolute;left:115;top:7967;width:220;height:488">
              <v:imagedata r:id="rId39" o:title=""/>
            </v:shape>
            <v:line id="_x0000_s4477" style="position:absolute" from="120,8639" to="330,8639" strokecolor="white" strokeweight=".47908mm"/>
            <v:rect id="_x0000_s4476" style="position:absolute;left:218;top:8516;width:25;height:109" stroked="f"/>
            <v:line id="_x0000_s4475" style="position:absolute" from="120,8503" to="330,8503" strokecolor="white" strokeweight=".47942mm"/>
            <v:shape id="_x0000_s4474" type="#_x0000_t75" style="position:absolute;left:119;top:8700;width:211;height:171">
              <v:imagedata r:id="rId36" o:title=""/>
            </v:shape>
            <v:shape id="_x0000_s4473" type="#_x0000_t75" style="position:absolute;left:115;top:8905;width:220;height:220">
              <v:imagedata r:id="rId38" o:title=""/>
            </v:shape>
            <v:shape id="_x0000_s4472" type="#_x0000_t75" style="position:absolute;left:115;top:9162;width:220;height:778">
              <v:imagedata r:id="rId40" o:title=""/>
            </v:shape>
            <w10:wrap anchorx="page" anchory="page"/>
          </v:group>
        </w:pict>
      </w:r>
    </w:p>
    <w:p w:rsidR="006D040A" w:rsidRDefault="006D040A">
      <w:pPr>
        <w:pStyle w:val="a3"/>
        <w:ind w:left="0"/>
        <w:rPr>
          <w:sz w:val="24"/>
        </w:rPr>
      </w:pPr>
    </w:p>
    <w:p w:rsidR="006D040A" w:rsidRDefault="00FE1DD5">
      <w:pPr>
        <w:pStyle w:val="a3"/>
        <w:spacing w:before="123"/>
        <w:ind w:left="558"/>
        <w:rPr>
          <w:rFonts w:ascii="IKEA Sans"/>
        </w:rPr>
      </w:pPr>
      <w:r>
        <w:pict>
          <v:line id="_x0000_s4470" style="position:absolute;left:0;text-align:left;z-index:4864;mso-position-horizontal-relative:page" from="57.1pt,8pt" to="57.1pt,42.85pt" strokecolor="#5a5757" strokeweight=".30128mm">
            <w10:wrap anchorx="page"/>
          </v:line>
        </w:pict>
      </w:r>
      <w:r>
        <w:rPr>
          <w:rFonts w:ascii="IKEA Sans"/>
          <w:color w:val="595857"/>
        </w:rPr>
        <w:t>54</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spacing w:before="5"/>
        <w:ind w:left="0"/>
        <w:rPr>
          <w:rFonts w:ascii="IKEA Sans"/>
          <w:sz w:val="27"/>
        </w:rPr>
      </w:pPr>
    </w:p>
    <w:p w:rsidR="006D040A" w:rsidRDefault="00FE1DD5">
      <w:pPr>
        <w:pStyle w:val="1"/>
        <w:ind w:right="1942"/>
      </w:pPr>
      <w:r>
        <w:rPr>
          <w:noProof/>
          <w:lang w:val="en-US" w:bidi="ar-SA"/>
        </w:rPr>
        <w:drawing>
          <wp:anchor distT="0" distB="0" distL="0" distR="0" simplePos="0" relativeHeight="4888" behindDoc="0" locked="0" layoutInCell="1" allowOverlap="1">
            <wp:simplePos x="0" y="0"/>
            <wp:positionH relativeFrom="page">
              <wp:posOffset>6479999</wp:posOffset>
            </wp:positionH>
            <wp:positionV relativeFrom="paragraph">
              <wp:posOffset>933197</wp:posOffset>
            </wp:positionV>
            <wp:extent cx="6479968" cy="4305503"/>
            <wp:effectExtent l="0" t="0" r="0" b="0"/>
            <wp:wrapNone/>
            <wp:docPr id="3"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7.png"/>
                    <pic:cNvPicPr/>
                  </pic:nvPicPr>
                  <pic:blipFill>
                    <a:blip r:embed="rId42" cstate="print"/>
                    <a:stretch>
                      <a:fillRect/>
                    </a:stretch>
                  </pic:blipFill>
                  <pic:spPr>
                    <a:xfrm>
                      <a:off x="0" y="0"/>
                      <a:ext cx="6479968" cy="4305503"/>
                    </a:xfrm>
                    <a:prstGeom prst="rect">
                      <a:avLst/>
                    </a:prstGeom>
                  </pic:spPr>
                </pic:pic>
              </a:graphicData>
            </a:graphic>
          </wp:anchor>
        </w:drawing>
      </w:r>
      <w:r>
        <w:rPr>
          <w:color w:val="5A5757"/>
        </w:rPr>
        <w:t>学位授予</w:t>
      </w:r>
    </w:p>
    <w:p w:rsidR="006D040A" w:rsidRDefault="006D040A">
      <w:pPr>
        <w:sectPr w:rsidR="006D040A">
          <w:pgSz w:w="20410" w:h="13040" w:orient="landscape"/>
          <w:pgMar w:top="1200" w:right="0" w:bottom="0" w:left="0" w:header="720" w:footer="720" w:gutter="0"/>
          <w:cols w:space="720"/>
        </w:sectPr>
      </w:pPr>
    </w:p>
    <w:p w:rsidR="006D040A" w:rsidRDefault="00FE1DD5">
      <w:pPr>
        <w:pStyle w:val="a3"/>
        <w:ind w:left="0"/>
        <w:rPr>
          <w:rFonts w:ascii="方正兰亭黑_GBK"/>
          <w:sz w:val="23"/>
        </w:rPr>
      </w:pPr>
      <w:r>
        <w:lastRenderedPageBreak/>
        <w:pict>
          <v:group id="_x0000_s4430" style="position:absolute;margin-left:1003.25pt;margin-top:0;width:17.25pt;height:652pt;z-index:4912;mso-position-horizontal-relative:page;mso-position-vertical-relative:page" coordorigin="20065" coordsize="345,13040">
            <v:rect id="_x0000_s4469" style="position:absolute;left:20065;width:345;height:13040" fillcolor="#dcdddd" stroked="f"/>
            <v:shape id="_x0000_s4468" type="#_x0000_t75" style="position:absolute;left:20071;top:490;width:220;height:209">
              <v:imagedata r:id="rId9" o:title=""/>
            </v:shape>
            <v:shape id="_x0000_s4467" type="#_x0000_t75" style="position:absolute;left:20075;top:733;width:211;height:542">
              <v:imagedata r:id="rId10" o:title=""/>
            </v:shape>
            <v:shape id="_x0000_s4466" type="#_x0000_t75" style="position:absolute;left:20070;top:1309;width:216;height:678">
              <v:imagedata r:id="rId11" o:title=""/>
            </v:shape>
            <v:shape id="_x0000_s4465" type="#_x0000_t75" style="position:absolute;left:20070;top:2081;width:221;height:335">
              <v:imagedata r:id="rId12" o:title=""/>
            </v:shape>
            <v:line id="_x0000_s4464" style="position:absolute" from="20075,2599" to="20286,2599" strokecolor="white" strokeweight=".47942mm"/>
            <v:rect id="_x0000_s4463" style="position:absolute;left:20173;top:2476;width:25;height:109" stroked="f"/>
            <v:line id="_x0000_s4462" style="position:absolute" from="20075,2463" to="20286,2463" strokecolor="white" strokeweight=".47908mm"/>
            <v:shape id="_x0000_s4461" type="#_x0000_t75" style="position:absolute;left:20070;top:2648;width:220;height:464">
              <v:imagedata r:id="rId13" o:title=""/>
            </v:shape>
            <v:rect id="_x0000_s4460" style="position:absolute;left:20075;top:3174;width:26;height:94" stroked="f"/>
            <v:line id="_x0000_s4459" style="position:absolute" from="20075,3162" to="20286,3162" strokecolor="white" strokeweight="1.3pt"/>
            <v:shape id="_x0000_s4458" type="#_x0000_t75" style="position:absolute;left:20070;top:3360;width:220;height:220">
              <v:imagedata r:id="rId14" o:title=""/>
            </v:shape>
            <v:rect id="_x0000_s4457" style="position:absolute;left:20260;top:3643;width:26;height:94" stroked="f"/>
            <v:line id="_x0000_s4456" style="position:absolute" from="20075,3630" to="20286,3630" strokecolor="white" strokeweight="1.3pt"/>
            <v:rect id="_x0000_s4455" style="position:absolute;left:20168;top:3643;width:26;height:87" stroked="f"/>
            <v:shape id="_x0000_s4454" type="#_x0000_t75" style="position:absolute;left:20070;top:3826;width:221;height:379">
              <v:imagedata r:id="rId15" o:title=""/>
            </v:shape>
            <v:shape id="_x0000_s4453" type="#_x0000_t75" style="position:absolute;left:20070;top:4240;width:216;height:519">
              <v:imagedata r:id="rId16" o:title=""/>
            </v:shape>
            <v:shape id="_x0000_s4452" type="#_x0000_t75" style="position:absolute;left:20070;top:4871;width:220;height:175">
              <v:imagedata r:id="rId17" o:title=""/>
            </v:shape>
            <v:line id="_x0000_s4451" style="position:absolute" from="20075,5230" to="20286,5230" strokecolor="white" strokeweight=".47908mm"/>
            <v:rect id="_x0000_s4450" style="position:absolute;left:20173;top:5107;width:25;height:109" stroked="f"/>
            <v:line id="_x0000_s4449" style="position:absolute" from="20075,5094" to="20286,5094" strokecolor="white" strokeweight=".47942mm"/>
            <v:line id="_x0000_s4448" style="position:absolute" from="20075,5304" to="20286,5304" strokecolor="white" strokeweight=".47942mm"/>
            <v:shape id="_x0000_s4447" type="#_x0000_t75" style="position:absolute;left:20075;top:5365;width:211;height:394">
              <v:imagedata r:id="rId18" o:title=""/>
            </v:shape>
            <v:shape id="_x0000_s4446" type="#_x0000_t75" style="position:absolute;left:20070;top:5860;width:216;height:159">
              <v:imagedata r:id="rId19" o:title=""/>
            </v:shape>
            <v:shape id="_x0000_s4445" type="#_x0000_t75" style="position:absolute;left:20075;top:6065;width:211;height:171">
              <v:imagedata r:id="rId20" o:title=""/>
            </v:shape>
            <v:shape id="_x0000_s4444" type="#_x0000_t75" style="position:absolute;left:20075;top:6282;width:211;height:391">
              <v:imagedata r:id="rId21" o:title=""/>
            </v:shape>
            <v:shape id="_x0000_s4443" type="#_x0000_t75" style="position:absolute;left:20070;top:6707;width:220;height:290">
              <v:imagedata r:id="rId22" o:title=""/>
            </v:shape>
            <v:shape id="_x0000_s4442" type="#_x0000_t75" style="position:absolute;left:20075;top:7029;width:211;height:382">
              <v:imagedata r:id="rId23" o:title=""/>
            </v:shape>
            <v:shape id="_x0000_s4441" type="#_x0000_t75" style="position:absolute;left:20070;top:7502;width:220;height:220">
              <v:imagedata r:id="rId24" o:title=""/>
            </v:shape>
            <v:rect id="_x0000_s4440" style="position:absolute;left:20260;top:7784;width:26;height:94" stroked="f"/>
            <v:line id="_x0000_s4439" style="position:absolute" from="20075,7772" to="20286,7772" strokecolor="white" strokeweight="1.3pt"/>
            <v:rect id="_x0000_s4438" style="position:absolute;left:20168;top:7785;width:26;height:87" stroked="f"/>
            <v:shape id="_x0000_s4437" type="#_x0000_t75" style="position:absolute;left:20070;top:7967;width:220;height:488">
              <v:imagedata r:id="rId25" o:title=""/>
            </v:shape>
            <v:line id="_x0000_s4436" style="position:absolute" from="20075,8639" to="20286,8639" strokecolor="white" strokeweight=".47908mm"/>
            <v:rect id="_x0000_s4435" style="position:absolute;left:20173;top:8516;width:25;height:109" stroked="f"/>
            <v:line id="_x0000_s4434" style="position:absolute" from="20075,8503" to="20286,8503" strokecolor="white" strokeweight=".47942mm"/>
            <v:shape id="_x0000_s4433" type="#_x0000_t75" style="position:absolute;left:20075;top:8700;width:211;height:171">
              <v:imagedata r:id="rId20" o:title=""/>
            </v:shape>
            <v:shape id="_x0000_s4432" type="#_x0000_t75" style="position:absolute;left:20070;top:8905;width:220;height:220">
              <v:imagedata r:id="rId24" o:title=""/>
            </v:shape>
            <v:shape id="_x0000_s4431" type="#_x0000_t75" style="position:absolute;left:20070;top:9162;width:220;height:778">
              <v:imagedata r:id="rId26" o:title=""/>
            </v:shape>
            <w10:wrap anchorx="page" anchory="page"/>
          </v:group>
        </w:pict>
      </w:r>
    </w:p>
    <w:p w:rsidR="006D040A" w:rsidRDefault="00FE1DD5">
      <w:pPr>
        <w:spacing w:before="120"/>
        <w:ind w:right="1132"/>
        <w:jc w:val="right"/>
        <w:rPr>
          <w:rFonts w:ascii="IKEA Sans"/>
          <w:sz w:val="18"/>
        </w:rPr>
      </w:pPr>
      <w:bookmarkStart w:id="23" w:name="华南理工大学学位授予与管理工作细则（2018年修订）"/>
      <w:bookmarkStart w:id="24" w:name="_bookmark10"/>
      <w:bookmarkEnd w:id="23"/>
      <w:bookmarkEnd w:id="24"/>
      <w:r>
        <w:rPr>
          <w:rFonts w:ascii="IKEA Sans"/>
          <w:color w:val="5A5757"/>
          <w:sz w:val="18"/>
        </w:rPr>
        <w:t>2018 GRADUATE 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FE1DD5">
      <w:pPr>
        <w:pStyle w:val="2"/>
        <w:ind w:left="12700"/>
      </w:pPr>
      <w:r>
        <w:t>华南理工大学学位授予与管理工作细则</w:t>
      </w:r>
    </w:p>
    <w:p w:rsidR="006D040A" w:rsidRDefault="00FE1DD5">
      <w:pPr>
        <w:pStyle w:val="5"/>
        <w:ind w:left="14669"/>
        <w:jc w:val="left"/>
      </w:pPr>
      <w:r>
        <w:t>（</w:t>
      </w:r>
      <w:r>
        <w:t xml:space="preserve">2018 </w:t>
      </w:r>
      <w:r>
        <w:t>年修订）</w:t>
      </w:r>
    </w:p>
    <w:p w:rsidR="006D040A" w:rsidRDefault="006D040A">
      <w:pPr>
        <w:pStyle w:val="a3"/>
        <w:spacing w:before="3"/>
        <w:ind w:left="0"/>
        <w:rPr>
          <w:rFonts w:ascii="方正兰亭黑_GBK"/>
        </w:rPr>
      </w:pPr>
    </w:p>
    <w:p w:rsidR="006D040A" w:rsidRDefault="00FE1DD5">
      <w:pPr>
        <w:pStyle w:val="6"/>
        <w:spacing w:before="1"/>
        <w:ind w:left="14967"/>
        <w:rPr>
          <w:b/>
        </w:rPr>
      </w:pPr>
      <w:r>
        <w:rPr>
          <w:b/>
          <w:color w:val="333333"/>
        </w:rPr>
        <w:t>第一章</w:t>
      </w:r>
      <w:r>
        <w:rPr>
          <w:b/>
          <w:color w:val="333333"/>
        </w:rPr>
        <w:t xml:space="preserve"> </w:t>
      </w:r>
      <w:r>
        <w:rPr>
          <w:b/>
          <w:color w:val="333333"/>
        </w:rPr>
        <w:t>总则</w:t>
      </w:r>
    </w:p>
    <w:p w:rsidR="006D040A" w:rsidRDefault="00FE1DD5">
      <w:pPr>
        <w:pStyle w:val="a3"/>
        <w:spacing w:line="266" w:lineRule="auto"/>
        <w:ind w:left="11905" w:right="1131" w:firstLine="397"/>
        <w:jc w:val="both"/>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根据《中华人民共和国学位条例》《中华人民共和国学位条例暂行实施办法》，结合我校实际情况，制订本工作细则。</w:t>
      </w:r>
    </w:p>
    <w:p w:rsidR="006D040A" w:rsidRDefault="00FE1DD5">
      <w:pPr>
        <w:pStyle w:val="a3"/>
        <w:spacing w:line="268" w:lineRule="auto"/>
        <w:ind w:left="11905" w:right="1124" w:firstLine="396"/>
        <w:jc w:val="both"/>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本校授予学位分学士、硕士、博士三级。按获准授予学位的学科门类和专业学位类别授予。学科和专业学位授权点的申请，由学院研究后提出，经学校学位评定委员会审查，报请教育部和国务院学位委员会审批。</w:t>
      </w:r>
    </w:p>
    <w:p w:rsidR="006D040A" w:rsidRDefault="00FE1DD5">
      <w:pPr>
        <w:pStyle w:val="a3"/>
        <w:spacing w:line="268" w:lineRule="auto"/>
        <w:ind w:left="11905" w:right="1124" w:firstLine="396"/>
        <w:jc w:val="both"/>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凡拥护中国共产党领导，拥护社会主义制度，坚持四项基本原则，愿意为社会主义建设服务，自觉维护社会主义民主与法制，品行端正，在本校学习并具有学士、硕士、博士学位所要求的理论基础和学术水平者，均可按本细则规定向我校申请相应的学位。</w:t>
      </w:r>
    </w:p>
    <w:p w:rsidR="006D040A" w:rsidRDefault="00FE1DD5">
      <w:pPr>
        <w:pStyle w:val="6"/>
        <w:spacing w:before="38"/>
        <w:ind w:left="14442"/>
        <w:rPr>
          <w:b/>
        </w:rPr>
      </w:pPr>
      <w:r>
        <w:rPr>
          <w:b/>
          <w:color w:val="333333"/>
        </w:rPr>
        <w:t>第二章</w:t>
      </w:r>
      <w:r>
        <w:rPr>
          <w:b/>
          <w:color w:val="333333"/>
        </w:rPr>
        <w:t xml:space="preserve"> </w:t>
      </w:r>
      <w:r>
        <w:rPr>
          <w:b/>
          <w:color w:val="333333"/>
        </w:rPr>
        <w:t>学位评定委员会</w:t>
      </w:r>
    </w:p>
    <w:p w:rsidR="006D040A" w:rsidRDefault="00FE1DD5">
      <w:pPr>
        <w:pStyle w:val="a3"/>
        <w:spacing w:line="268" w:lineRule="auto"/>
        <w:ind w:left="11905" w:right="1128" w:firstLine="396"/>
        <w:jc w:val="both"/>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学校学位评定委员会，委员由二十一至二十五名教授或相当职称的人员组成，任期一般为三年，设主席一名，副主席若干名。主席由具有教授职称的校长或副校长担任，成员包括教学科研人员和主管教学、科研、研究生工作的负责人。教学科研人员从教授中遴选，其中博士生导师至少占成</w:t>
      </w:r>
      <w:r>
        <w:t>员的</w:t>
      </w:r>
      <w:r>
        <w:t xml:space="preserve"> 70</w:t>
      </w:r>
      <w:r>
        <w:t>％。学位评定委员会成员由学院提名，校长办公会议审议，并经校长同意后报国务院学位委员会备案。</w:t>
      </w:r>
    </w:p>
    <w:p w:rsidR="006D040A" w:rsidRDefault="00FE1DD5">
      <w:pPr>
        <w:pStyle w:val="a3"/>
        <w:spacing w:line="268" w:lineRule="auto"/>
        <w:ind w:left="11905" w:right="1126" w:firstLine="396"/>
        <w:jc w:val="both"/>
      </w:pPr>
      <w:r>
        <w:t>学位评定委员会按学科门类或学院设若干个分委员会。分委员会由七至十五人组成，任期一般为三年，设主席一名，可根据需要设副主席若干名。原则上主席由学位评定委员会成员担任。</w:t>
      </w:r>
    </w:p>
    <w:p w:rsidR="006D040A" w:rsidRDefault="00FE1DD5">
      <w:pPr>
        <w:pStyle w:val="a3"/>
        <w:spacing w:line="268" w:lineRule="auto"/>
        <w:ind w:left="11905" w:right="1126" w:firstLine="396"/>
        <w:jc w:val="both"/>
      </w:pPr>
      <w:r>
        <w:t>学位评定委员会下设学位办公室作为办事机构。各学位</w:t>
      </w:r>
      <w:proofErr w:type="gramStart"/>
      <w:r>
        <w:t>评定分</w:t>
      </w:r>
      <w:proofErr w:type="gramEnd"/>
      <w:r>
        <w:t>委员会设兼职秘书一名，负责处理学位工作事宜。</w:t>
      </w:r>
    </w:p>
    <w:p w:rsidR="006D040A" w:rsidRDefault="00FE1DD5">
      <w:pPr>
        <w:pStyle w:val="a3"/>
        <w:spacing w:line="322" w:lineRule="exact"/>
        <w:ind w:left="12302"/>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学位评定委员会及分委员会职责</w:t>
      </w:r>
    </w:p>
    <w:p w:rsidR="006D040A" w:rsidRDefault="00FE1DD5">
      <w:pPr>
        <w:pStyle w:val="a3"/>
        <w:spacing w:before="29"/>
        <w:ind w:left="12302"/>
      </w:pPr>
      <w:r>
        <w:t>（一）学位评定委员会职责：</w:t>
      </w:r>
    </w:p>
    <w:p w:rsidR="006D040A" w:rsidRDefault="00FE1DD5">
      <w:pPr>
        <w:pStyle w:val="a4"/>
        <w:numPr>
          <w:ilvl w:val="1"/>
          <w:numId w:val="32"/>
        </w:numPr>
        <w:tabs>
          <w:tab w:val="left" w:pos="12489"/>
        </w:tabs>
        <w:spacing w:before="38"/>
        <w:ind w:hanging="186"/>
        <w:jc w:val="left"/>
        <w:rPr>
          <w:sz w:val="20"/>
        </w:rPr>
      </w:pPr>
      <w:r>
        <w:rPr>
          <w:sz w:val="20"/>
        </w:rPr>
        <w:t>审议制定学校学位管理及相关研究生教育文件；</w:t>
      </w:r>
    </w:p>
    <w:p w:rsidR="006D040A" w:rsidRDefault="006D040A">
      <w:pPr>
        <w:pStyle w:val="a3"/>
        <w:ind w:left="0"/>
      </w:pPr>
    </w:p>
    <w:p w:rsidR="006D040A" w:rsidRDefault="006D040A">
      <w:pPr>
        <w:pStyle w:val="a3"/>
        <w:spacing w:before="6"/>
        <w:ind w:left="0"/>
        <w:rPr>
          <w:sz w:val="11"/>
        </w:rPr>
      </w:pPr>
    </w:p>
    <w:p w:rsidR="006D040A" w:rsidRDefault="00FE1DD5">
      <w:pPr>
        <w:pStyle w:val="a3"/>
        <w:spacing w:before="122"/>
        <w:ind w:left="0" w:right="692"/>
        <w:jc w:val="right"/>
        <w:rPr>
          <w:rFonts w:ascii="IKEA Sans"/>
        </w:rPr>
      </w:pPr>
      <w:r>
        <w:pict>
          <v:line id="_x0000_s4429" style="position:absolute;left:0;text-align:left;z-index:4936;mso-position-horizontal-relative:page" from="963.35pt,7.95pt" to="963.35pt,42.8pt" strokecolor="#5a5757" strokeweight=".30164mm">
            <w10:wrap anchorx="page"/>
          </v:line>
        </w:pict>
      </w:r>
      <w:r>
        <w:rPr>
          <w:rFonts w:ascii="IKEA Sans"/>
          <w:color w:val="595857"/>
        </w:rPr>
        <w:t>59</w:t>
      </w:r>
    </w:p>
    <w:p w:rsidR="006D040A" w:rsidRDefault="006D040A">
      <w:pPr>
        <w:jc w:val="right"/>
        <w:rPr>
          <w:rFonts w:ascii="IKEA Sans"/>
        </w:rPr>
        <w:sectPr w:rsidR="006D040A">
          <w:pgSz w:w="20410" w:h="13040" w:orient="landscape"/>
          <w:pgMar w:top="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4"/>
        <w:numPr>
          <w:ilvl w:val="1"/>
          <w:numId w:val="32"/>
        </w:numPr>
        <w:tabs>
          <w:tab w:val="left" w:pos="1723"/>
        </w:tabs>
        <w:spacing w:before="191"/>
        <w:ind w:left="1722" w:hanging="192"/>
        <w:jc w:val="left"/>
        <w:rPr>
          <w:sz w:val="20"/>
        </w:rPr>
      </w:pPr>
      <w:r>
        <w:rPr>
          <w:spacing w:val="-4"/>
          <w:sz w:val="20"/>
        </w:rPr>
        <w:t>审查申请硕士、博士学位人员名单，</w:t>
      </w:r>
      <w:proofErr w:type="gramStart"/>
      <w:r>
        <w:rPr>
          <w:spacing w:val="-4"/>
          <w:sz w:val="20"/>
        </w:rPr>
        <w:t>作出</w:t>
      </w:r>
      <w:proofErr w:type="gramEnd"/>
      <w:r>
        <w:rPr>
          <w:spacing w:val="-4"/>
          <w:sz w:val="20"/>
        </w:rPr>
        <w:t>授予学士、硕士、博士学位的决定；</w:t>
      </w:r>
    </w:p>
    <w:p w:rsidR="006D040A" w:rsidRDefault="00FE1DD5">
      <w:pPr>
        <w:pStyle w:val="a4"/>
        <w:numPr>
          <w:ilvl w:val="1"/>
          <w:numId w:val="32"/>
        </w:numPr>
        <w:tabs>
          <w:tab w:val="left" w:pos="1723"/>
        </w:tabs>
        <w:spacing w:before="39"/>
        <w:ind w:left="1722" w:hanging="192"/>
        <w:jc w:val="left"/>
        <w:rPr>
          <w:sz w:val="20"/>
        </w:rPr>
      </w:pPr>
      <w:r>
        <w:rPr>
          <w:sz w:val="20"/>
        </w:rPr>
        <w:t>审议授予名誉博士学位人员提名名单；</w:t>
      </w:r>
    </w:p>
    <w:p w:rsidR="006D040A" w:rsidRDefault="00FE1DD5">
      <w:pPr>
        <w:pStyle w:val="a4"/>
        <w:numPr>
          <w:ilvl w:val="1"/>
          <w:numId w:val="32"/>
        </w:numPr>
        <w:tabs>
          <w:tab w:val="left" w:pos="1723"/>
        </w:tabs>
        <w:spacing w:before="38"/>
        <w:ind w:left="1722" w:hanging="192"/>
        <w:jc w:val="left"/>
        <w:rPr>
          <w:sz w:val="20"/>
        </w:rPr>
      </w:pPr>
      <w:r>
        <w:rPr>
          <w:sz w:val="20"/>
        </w:rPr>
        <w:t>审议学位授予质量的检查和评估工作；</w:t>
      </w:r>
    </w:p>
    <w:p w:rsidR="006D040A" w:rsidRDefault="00FE1DD5">
      <w:pPr>
        <w:pStyle w:val="a4"/>
        <w:numPr>
          <w:ilvl w:val="1"/>
          <w:numId w:val="32"/>
        </w:numPr>
        <w:tabs>
          <w:tab w:val="left" w:pos="1723"/>
        </w:tabs>
        <w:spacing w:before="38"/>
        <w:ind w:left="1722" w:hanging="192"/>
        <w:jc w:val="left"/>
        <w:rPr>
          <w:sz w:val="20"/>
        </w:rPr>
      </w:pPr>
      <w:proofErr w:type="gramStart"/>
      <w:r>
        <w:rPr>
          <w:sz w:val="20"/>
        </w:rPr>
        <w:t>作出</w:t>
      </w:r>
      <w:proofErr w:type="gramEnd"/>
      <w:r>
        <w:rPr>
          <w:sz w:val="20"/>
        </w:rPr>
        <w:t>撤销违反规定而授予学位的决定，研究和处理授予学位的争议事宜；</w:t>
      </w:r>
    </w:p>
    <w:p w:rsidR="006D040A" w:rsidRDefault="00FE1DD5">
      <w:pPr>
        <w:pStyle w:val="a4"/>
        <w:numPr>
          <w:ilvl w:val="1"/>
          <w:numId w:val="32"/>
        </w:numPr>
        <w:tabs>
          <w:tab w:val="left" w:pos="1723"/>
        </w:tabs>
        <w:spacing w:before="39"/>
        <w:ind w:left="1722" w:hanging="192"/>
        <w:jc w:val="left"/>
        <w:rPr>
          <w:sz w:val="20"/>
        </w:rPr>
      </w:pPr>
      <w:r>
        <w:rPr>
          <w:spacing w:val="-10"/>
          <w:sz w:val="20"/>
        </w:rPr>
        <w:t>审议学位授权学科的设置、调整和撤销等事宜，负责学位授权学科的质量评估；</w:t>
      </w:r>
    </w:p>
    <w:p w:rsidR="006D040A" w:rsidRDefault="00FE1DD5">
      <w:pPr>
        <w:pStyle w:val="a4"/>
        <w:numPr>
          <w:ilvl w:val="1"/>
          <w:numId w:val="32"/>
        </w:numPr>
        <w:tabs>
          <w:tab w:val="left" w:pos="1723"/>
        </w:tabs>
        <w:spacing w:before="38"/>
        <w:ind w:left="1722" w:hanging="192"/>
        <w:jc w:val="left"/>
        <w:rPr>
          <w:sz w:val="20"/>
        </w:rPr>
      </w:pPr>
      <w:r>
        <w:rPr>
          <w:sz w:val="20"/>
        </w:rPr>
        <w:t>审议通过新增学士学位授予专业；</w:t>
      </w:r>
    </w:p>
    <w:p w:rsidR="006D040A" w:rsidRDefault="00FE1DD5">
      <w:pPr>
        <w:pStyle w:val="a4"/>
        <w:numPr>
          <w:ilvl w:val="1"/>
          <w:numId w:val="32"/>
        </w:numPr>
        <w:tabs>
          <w:tab w:val="left" w:pos="1723"/>
        </w:tabs>
        <w:spacing w:before="39"/>
        <w:ind w:left="1722" w:hanging="192"/>
        <w:jc w:val="left"/>
        <w:rPr>
          <w:sz w:val="20"/>
        </w:rPr>
      </w:pPr>
      <w:r>
        <w:rPr>
          <w:sz w:val="20"/>
        </w:rPr>
        <w:t>审议新增博士生指导教师名单；</w:t>
      </w:r>
    </w:p>
    <w:p w:rsidR="006D040A" w:rsidRDefault="00FE1DD5">
      <w:pPr>
        <w:pStyle w:val="a4"/>
        <w:numPr>
          <w:ilvl w:val="1"/>
          <w:numId w:val="32"/>
        </w:numPr>
        <w:tabs>
          <w:tab w:val="left" w:pos="1723"/>
        </w:tabs>
        <w:spacing w:before="38"/>
        <w:ind w:left="1722" w:hanging="192"/>
        <w:jc w:val="left"/>
        <w:rPr>
          <w:sz w:val="20"/>
        </w:rPr>
      </w:pPr>
      <w:proofErr w:type="gramStart"/>
      <w:r>
        <w:rPr>
          <w:sz w:val="20"/>
        </w:rPr>
        <w:t>作出</w:t>
      </w:r>
      <w:proofErr w:type="gramEnd"/>
      <w:r>
        <w:rPr>
          <w:sz w:val="20"/>
        </w:rPr>
        <w:t>研究生招生指标调整的决定；</w:t>
      </w:r>
    </w:p>
    <w:p w:rsidR="006D040A" w:rsidRDefault="00FE1DD5">
      <w:pPr>
        <w:pStyle w:val="a4"/>
        <w:numPr>
          <w:ilvl w:val="1"/>
          <w:numId w:val="32"/>
        </w:numPr>
        <w:tabs>
          <w:tab w:val="left" w:pos="1824"/>
        </w:tabs>
        <w:spacing w:before="38"/>
        <w:ind w:left="1823" w:hanging="293"/>
        <w:jc w:val="left"/>
        <w:rPr>
          <w:sz w:val="20"/>
        </w:rPr>
      </w:pPr>
      <w:proofErr w:type="gramStart"/>
      <w:r>
        <w:rPr>
          <w:sz w:val="20"/>
        </w:rPr>
        <w:t>作出</w:t>
      </w:r>
      <w:proofErr w:type="gramEnd"/>
      <w:r>
        <w:rPr>
          <w:sz w:val="20"/>
        </w:rPr>
        <w:t>暂停、撤销研究生指导教师资格的决定。</w:t>
      </w:r>
    </w:p>
    <w:p w:rsidR="006D040A" w:rsidRDefault="00FE1DD5">
      <w:pPr>
        <w:pStyle w:val="a3"/>
        <w:spacing w:before="39"/>
        <w:ind w:left="1530"/>
      </w:pPr>
      <w:r>
        <w:t>（二）学位</w:t>
      </w:r>
      <w:proofErr w:type="gramStart"/>
      <w:r>
        <w:t>评定分</w:t>
      </w:r>
      <w:proofErr w:type="gramEnd"/>
      <w:r>
        <w:t>委员会职责：</w:t>
      </w:r>
    </w:p>
    <w:p w:rsidR="006D040A" w:rsidRDefault="00FE1DD5">
      <w:pPr>
        <w:pStyle w:val="a4"/>
        <w:numPr>
          <w:ilvl w:val="0"/>
          <w:numId w:val="31"/>
        </w:numPr>
        <w:tabs>
          <w:tab w:val="left" w:pos="1717"/>
        </w:tabs>
        <w:spacing w:before="38"/>
        <w:ind w:firstLine="397"/>
        <w:rPr>
          <w:sz w:val="20"/>
        </w:rPr>
      </w:pPr>
      <w:r>
        <w:rPr>
          <w:sz w:val="20"/>
        </w:rPr>
        <w:t>协助和配合学校学位评定委员会开展相关工作；</w:t>
      </w:r>
    </w:p>
    <w:p w:rsidR="006D040A" w:rsidRDefault="00FE1DD5">
      <w:pPr>
        <w:pStyle w:val="a4"/>
        <w:numPr>
          <w:ilvl w:val="0"/>
          <w:numId w:val="31"/>
        </w:numPr>
        <w:tabs>
          <w:tab w:val="left" w:pos="1723"/>
        </w:tabs>
        <w:spacing w:before="39"/>
        <w:ind w:left="1722" w:hanging="192"/>
        <w:rPr>
          <w:sz w:val="20"/>
        </w:rPr>
      </w:pPr>
      <w:r>
        <w:rPr>
          <w:sz w:val="20"/>
        </w:rPr>
        <w:t>审查申请学士学位人员名单；</w:t>
      </w:r>
    </w:p>
    <w:p w:rsidR="006D040A" w:rsidRDefault="00FE1DD5">
      <w:pPr>
        <w:pStyle w:val="a4"/>
        <w:numPr>
          <w:ilvl w:val="0"/>
          <w:numId w:val="31"/>
        </w:numPr>
        <w:tabs>
          <w:tab w:val="left" w:pos="1742"/>
        </w:tabs>
        <w:spacing w:before="38" w:line="268" w:lineRule="auto"/>
        <w:ind w:right="83" w:firstLine="397"/>
        <w:rPr>
          <w:sz w:val="20"/>
        </w:rPr>
      </w:pPr>
      <w:proofErr w:type="gramStart"/>
      <w:r>
        <w:rPr>
          <w:spacing w:val="3"/>
          <w:sz w:val="20"/>
        </w:rPr>
        <w:t>审查分</w:t>
      </w:r>
      <w:proofErr w:type="gramEnd"/>
      <w:r>
        <w:rPr>
          <w:spacing w:val="3"/>
          <w:sz w:val="20"/>
        </w:rPr>
        <w:t>委员会所属学科专业的硕士、博士学位研究生培养方案及应开设的课</w:t>
      </w:r>
      <w:r>
        <w:rPr>
          <w:sz w:val="20"/>
        </w:rPr>
        <w:t>程，并审查各门课程的教学大纲；</w:t>
      </w:r>
    </w:p>
    <w:p w:rsidR="006D040A" w:rsidRDefault="00FE1DD5">
      <w:pPr>
        <w:pStyle w:val="a4"/>
        <w:numPr>
          <w:ilvl w:val="0"/>
          <w:numId w:val="31"/>
        </w:numPr>
        <w:tabs>
          <w:tab w:val="left" w:pos="1743"/>
        </w:tabs>
        <w:spacing w:line="268" w:lineRule="auto"/>
        <w:ind w:right="87" w:firstLine="397"/>
        <w:rPr>
          <w:sz w:val="20"/>
        </w:rPr>
      </w:pPr>
      <w:r>
        <w:rPr>
          <w:sz w:val="20"/>
        </w:rPr>
        <w:t>审查向本学科申请硕士、博士学位人员的资格，并报学位评定委员会审批，</w:t>
      </w:r>
      <w:r>
        <w:rPr>
          <w:sz w:val="20"/>
        </w:rPr>
        <w:t xml:space="preserve"> </w:t>
      </w:r>
      <w:r>
        <w:rPr>
          <w:sz w:val="20"/>
        </w:rPr>
        <w:t>提出建议授予硕士、博士学位人员名单；</w:t>
      </w:r>
    </w:p>
    <w:p w:rsidR="006D040A" w:rsidRDefault="00FE1DD5">
      <w:pPr>
        <w:pStyle w:val="a4"/>
        <w:numPr>
          <w:ilvl w:val="0"/>
          <w:numId w:val="31"/>
        </w:numPr>
        <w:tabs>
          <w:tab w:val="left" w:pos="1742"/>
        </w:tabs>
        <w:spacing w:line="268" w:lineRule="auto"/>
        <w:ind w:right="83" w:firstLine="397"/>
        <w:rPr>
          <w:sz w:val="20"/>
        </w:rPr>
      </w:pPr>
      <w:r>
        <w:rPr>
          <w:spacing w:val="3"/>
          <w:sz w:val="20"/>
        </w:rPr>
        <w:t>审批博士学位基础理论课和专业课的考试范围，审批主考人和论文答辩委员</w:t>
      </w:r>
      <w:r>
        <w:rPr>
          <w:sz w:val="20"/>
        </w:rPr>
        <w:t>会成员名单，组织硕士、博士研究生毕业论文答辩工作；</w:t>
      </w:r>
    </w:p>
    <w:p w:rsidR="006D040A" w:rsidRDefault="00FE1DD5">
      <w:pPr>
        <w:pStyle w:val="a4"/>
        <w:numPr>
          <w:ilvl w:val="0"/>
          <w:numId w:val="31"/>
        </w:numPr>
        <w:tabs>
          <w:tab w:val="left" w:pos="1723"/>
        </w:tabs>
        <w:spacing w:line="321" w:lineRule="exact"/>
        <w:ind w:left="1722" w:hanging="192"/>
        <w:rPr>
          <w:sz w:val="20"/>
        </w:rPr>
      </w:pPr>
      <w:r>
        <w:rPr>
          <w:sz w:val="20"/>
        </w:rPr>
        <w:t>提出免除部分或全部课程考试的硕士、博士学位申请人名单的建议；</w:t>
      </w:r>
    </w:p>
    <w:p w:rsidR="006D040A" w:rsidRDefault="00FE1DD5">
      <w:pPr>
        <w:pStyle w:val="a4"/>
        <w:numPr>
          <w:ilvl w:val="0"/>
          <w:numId w:val="31"/>
        </w:numPr>
        <w:tabs>
          <w:tab w:val="left" w:pos="1723"/>
        </w:tabs>
        <w:spacing w:before="38"/>
        <w:ind w:left="1722" w:hanging="192"/>
        <w:rPr>
          <w:sz w:val="20"/>
        </w:rPr>
      </w:pPr>
      <w:r>
        <w:rPr>
          <w:sz w:val="20"/>
        </w:rPr>
        <w:t>审定新上岗硕士生导师资格；</w:t>
      </w:r>
    </w:p>
    <w:p w:rsidR="006D040A" w:rsidRDefault="00FE1DD5">
      <w:pPr>
        <w:pStyle w:val="a4"/>
        <w:numPr>
          <w:ilvl w:val="0"/>
          <w:numId w:val="31"/>
        </w:numPr>
        <w:tabs>
          <w:tab w:val="left" w:pos="1723"/>
        </w:tabs>
        <w:spacing w:before="38"/>
        <w:ind w:left="1722" w:hanging="192"/>
        <w:rPr>
          <w:sz w:val="20"/>
        </w:rPr>
      </w:pPr>
      <w:proofErr w:type="gramStart"/>
      <w:r>
        <w:rPr>
          <w:sz w:val="20"/>
        </w:rPr>
        <w:t>作出</w:t>
      </w:r>
      <w:proofErr w:type="gramEnd"/>
      <w:r>
        <w:rPr>
          <w:sz w:val="20"/>
        </w:rPr>
        <w:t>撤销违反规定而授予学位的建议；</w:t>
      </w:r>
    </w:p>
    <w:p w:rsidR="006D040A" w:rsidRDefault="00FE1DD5">
      <w:pPr>
        <w:pStyle w:val="a4"/>
        <w:numPr>
          <w:ilvl w:val="0"/>
          <w:numId w:val="31"/>
        </w:numPr>
        <w:tabs>
          <w:tab w:val="left" w:pos="1723"/>
        </w:tabs>
        <w:spacing w:before="39"/>
        <w:ind w:left="1722" w:hanging="192"/>
        <w:rPr>
          <w:sz w:val="20"/>
        </w:rPr>
      </w:pPr>
      <w:r>
        <w:rPr>
          <w:sz w:val="20"/>
        </w:rPr>
        <w:t>研究和处理其它有关事宜。</w:t>
      </w:r>
    </w:p>
    <w:p w:rsidR="006D040A" w:rsidRDefault="00FE1DD5">
      <w:pPr>
        <w:pStyle w:val="6"/>
        <w:spacing w:before="86" w:line="280" w:lineRule="auto"/>
        <w:ind w:left="4024" w:right="2624" w:hanging="355"/>
        <w:rPr>
          <w:b/>
        </w:rPr>
      </w:pPr>
      <w:r>
        <w:rPr>
          <w:b/>
          <w:color w:val="333333"/>
        </w:rPr>
        <w:t>第三章</w:t>
      </w:r>
      <w:r>
        <w:rPr>
          <w:b/>
          <w:color w:val="333333"/>
        </w:rPr>
        <w:t xml:space="preserve"> </w:t>
      </w:r>
      <w:r>
        <w:rPr>
          <w:b/>
          <w:color w:val="333333"/>
        </w:rPr>
        <w:t>学士学位（略）</w:t>
      </w:r>
      <w:r>
        <w:rPr>
          <w:b/>
          <w:color w:val="333333"/>
        </w:rPr>
        <w:t xml:space="preserve"> </w:t>
      </w:r>
      <w:r>
        <w:rPr>
          <w:b/>
          <w:color w:val="333333"/>
        </w:rPr>
        <w:t>第四章</w:t>
      </w:r>
      <w:r>
        <w:rPr>
          <w:b/>
          <w:color w:val="333333"/>
        </w:rPr>
        <w:t xml:space="preserve"> </w:t>
      </w:r>
      <w:r>
        <w:rPr>
          <w:b/>
          <w:color w:val="333333"/>
        </w:rPr>
        <w:t>硕士学位</w:t>
      </w:r>
    </w:p>
    <w:p w:rsidR="006D040A" w:rsidRDefault="00FE1DD5">
      <w:pPr>
        <w:pStyle w:val="a3"/>
        <w:spacing w:line="253" w:lineRule="exact"/>
        <w:ind w:left="1530"/>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申请人资格审查及申请期限</w:t>
      </w:r>
    </w:p>
    <w:p w:rsidR="006D040A" w:rsidRDefault="00FE1DD5">
      <w:pPr>
        <w:pStyle w:val="a3"/>
        <w:spacing w:before="37"/>
        <w:ind w:left="1530"/>
      </w:pPr>
      <w:r>
        <w:t>（一）申请人资格审查</w:t>
      </w:r>
    </w:p>
    <w:p w:rsidR="006D040A" w:rsidRDefault="00FE1DD5">
      <w:pPr>
        <w:pStyle w:val="a3"/>
        <w:spacing w:before="191"/>
        <w:ind w:left="1530"/>
      </w:pPr>
      <w:r>
        <w:br w:type="column"/>
      </w:r>
      <w:r>
        <w:t>申请硕士学位者，必须符合下列要求：</w:t>
      </w:r>
    </w:p>
    <w:p w:rsidR="006D040A" w:rsidRDefault="00FE1DD5">
      <w:pPr>
        <w:pStyle w:val="a4"/>
        <w:numPr>
          <w:ilvl w:val="0"/>
          <w:numId w:val="30"/>
        </w:numPr>
        <w:tabs>
          <w:tab w:val="left" w:pos="1717"/>
        </w:tabs>
        <w:spacing w:before="39"/>
        <w:ind w:firstLine="0"/>
        <w:rPr>
          <w:sz w:val="20"/>
        </w:rPr>
      </w:pPr>
      <w:r>
        <w:rPr>
          <w:sz w:val="20"/>
        </w:rPr>
        <w:t>符合本细则第三条规定。</w:t>
      </w:r>
    </w:p>
    <w:p w:rsidR="006D040A" w:rsidRDefault="00FE1DD5">
      <w:pPr>
        <w:pStyle w:val="a4"/>
        <w:numPr>
          <w:ilvl w:val="0"/>
          <w:numId w:val="30"/>
        </w:numPr>
        <w:tabs>
          <w:tab w:val="left" w:pos="1723"/>
        </w:tabs>
        <w:spacing w:before="38" w:line="268" w:lineRule="auto"/>
        <w:ind w:right="1127" w:firstLine="0"/>
        <w:rPr>
          <w:sz w:val="20"/>
        </w:rPr>
      </w:pPr>
      <w:r>
        <w:rPr>
          <w:spacing w:val="-2"/>
          <w:sz w:val="20"/>
        </w:rPr>
        <w:t>完成培养计划所规定的全部学习任务，课程考试成绩合格，并修满规定学分。</w:t>
      </w:r>
      <w:r>
        <w:rPr>
          <w:spacing w:val="1"/>
          <w:sz w:val="20"/>
        </w:rPr>
        <w:t>同等学力申请者，要求已获学士学位，并在获学士学位后工作</w:t>
      </w:r>
      <w:r>
        <w:rPr>
          <w:spacing w:val="1"/>
          <w:sz w:val="20"/>
        </w:rPr>
        <w:t xml:space="preserve"> </w:t>
      </w:r>
      <w:r>
        <w:rPr>
          <w:sz w:val="20"/>
        </w:rPr>
        <w:t>3</w:t>
      </w:r>
      <w:r>
        <w:rPr>
          <w:spacing w:val="3"/>
          <w:sz w:val="20"/>
        </w:rPr>
        <w:t xml:space="preserve"> </w:t>
      </w:r>
      <w:r>
        <w:rPr>
          <w:spacing w:val="3"/>
          <w:sz w:val="20"/>
        </w:rPr>
        <w:t>年及以上，或</w:t>
      </w:r>
    </w:p>
    <w:p w:rsidR="006D040A" w:rsidRDefault="00FE1DD5">
      <w:pPr>
        <w:pStyle w:val="a3"/>
        <w:spacing w:line="268" w:lineRule="auto"/>
        <w:ind w:right="1101"/>
      </w:pPr>
      <w:r>
        <w:t>虽无学士学位但已获硕士或博士学位，在申请学位的专业或相近专业取得一定成果，</w:t>
      </w:r>
      <w:r>
        <w:t xml:space="preserve"> </w:t>
      </w:r>
      <w:r>
        <w:t>同时还须通过同等学力人员申请硕士学位外国语水平和学科综合水平全国统一考试。</w:t>
      </w:r>
    </w:p>
    <w:p w:rsidR="006D040A" w:rsidRDefault="00FE1DD5">
      <w:pPr>
        <w:pStyle w:val="a4"/>
        <w:numPr>
          <w:ilvl w:val="0"/>
          <w:numId w:val="30"/>
        </w:numPr>
        <w:tabs>
          <w:tab w:val="left" w:pos="1723"/>
        </w:tabs>
        <w:spacing w:line="268" w:lineRule="auto"/>
        <w:ind w:right="2513" w:firstLine="0"/>
        <w:rPr>
          <w:sz w:val="20"/>
        </w:rPr>
      </w:pPr>
      <w:r>
        <w:rPr>
          <w:sz w:val="20"/>
        </w:rPr>
        <w:t>导师或推荐人认为申请者的论文质量符合硕士学位论文要求。申请人应提交下列材料，以供审查：</w:t>
      </w:r>
    </w:p>
    <w:p w:rsidR="006D040A" w:rsidRDefault="00FE1DD5">
      <w:pPr>
        <w:pStyle w:val="a3"/>
        <w:spacing w:line="268" w:lineRule="auto"/>
        <w:ind w:right="1128" w:firstLine="396"/>
        <w:jc w:val="both"/>
      </w:pPr>
      <w:r>
        <w:t>应届毕业研究生应提交：</w:t>
      </w:r>
      <w:r>
        <w:t>“</w:t>
      </w:r>
      <w:r>
        <w:t>华南理工大学研究生学位（毕业）论文答辩及授予学位审批材料</w:t>
      </w:r>
      <w:r>
        <w:t>”“</w:t>
      </w:r>
      <w:r>
        <w:t>华南理工大学授予硕士学位人员资格审批表</w:t>
      </w:r>
      <w:r>
        <w:t>”</w:t>
      </w:r>
      <w:r>
        <w:t>、阶段考核表、教学（社会）实践报告书和在学期间按各学科专业培养方案的规定发表的学术论文；</w:t>
      </w:r>
      <w:r>
        <w:t xml:space="preserve"> </w:t>
      </w:r>
      <w:r>
        <w:t>学位论文。</w:t>
      </w:r>
    </w:p>
    <w:p w:rsidR="006D040A" w:rsidRDefault="00FE1DD5">
      <w:pPr>
        <w:pStyle w:val="a3"/>
        <w:spacing w:line="268" w:lineRule="auto"/>
        <w:ind w:right="1124" w:firstLine="396"/>
        <w:jc w:val="both"/>
      </w:pPr>
      <w:r>
        <w:t>以同等学力申请硕士学位人员应提交：</w:t>
      </w:r>
      <w:r>
        <w:t>“</w:t>
      </w:r>
      <w:r>
        <w:t>华南理工大学同等学力人员申请硕士学位审批材料</w:t>
      </w:r>
      <w:r>
        <w:t>”“</w:t>
      </w:r>
      <w:r>
        <w:t>华南理工大学授予硕士学位人员资格审批表</w:t>
      </w:r>
      <w:r>
        <w:t>”</w:t>
      </w:r>
      <w:r>
        <w:t>、在学期间按规定获得的学术成果；学位论文。</w:t>
      </w:r>
    </w:p>
    <w:p w:rsidR="006D040A" w:rsidRDefault="00FE1DD5">
      <w:pPr>
        <w:pStyle w:val="a3"/>
        <w:spacing w:line="268" w:lineRule="auto"/>
        <w:ind w:right="1131" w:firstLine="396"/>
      </w:pPr>
      <w:r>
        <w:t>学位申请人</w:t>
      </w:r>
      <w:proofErr w:type="gramStart"/>
      <w:r>
        <w:t>不</w:t>
      </w:r>
      <w:proofErr w:type="gramEnd"/>
      <w:r>
        <w:t>得用同一篇论文同时（或先后）向两个学位授予单位提出申请同一专业的学位，一经发现此类情况，将停止或撤销所授予的学位。</w:t>
      </w:r>
    </w:p>
    <w:p w:rsidR="006D040A" w:rsidRDefault="00FE1DD5">
      <w:pPr>
        <w:pStyle w:val="a3"/>
        <w:spacing w:line="321" w:lineRule="exact"/>
        <w:ind w:left="1530"/>
      </w:pPr>
      <w:r>
        <w:t>（二）申请期限</w:t>
      </w:r>
    </w:p>
    <w:p w:rsidR="006D040A" w:rsidRDefault="00FE1DD5">
      <w:pPr>
        <w:pStyle w:val="a3"/>
        <w:spacing w:before="36" w:line="268" w:lineRule="auto"/>
        <w:ind w:right="1125" w:firstLine="396"/>
        <w:jc w:val="both"/>
      </w:pPr>
      <w:r>
        <w:t>硕士学位申请者应当在学校规定的期限内提出学位申请，学位申请每年进行四次。硕士学位申请者应在答辩前两个月向有关学位</w:t>
      </w:r>
      <w:proofErr w:type="gramStart"/>
      <w:r>
        <w:t>评定分</w:t>
      </w:r>
      <w:proofErr w:type="gramEnd"/>
      <w:r>
        <w:t>委员会提出申请。同等学力申请人，由本人提出申请，学位评定委员会指定相应的分委员会在</w:t>
      </w:r>
      <w:r>
        <w:t>两个月内审查完毕，</w:t>
      </w:r>
      <w:proofErr w:type="gramStart"/>
      <w:r>
        <w:t>作出</w:t>
      </w:r>
      <w:proofErr w:type="gramEnd"/>
      <w:r>
        <w:t>是否同意申请的答复。</w:t>
      </w:r>
    </w:p>
    <w:p w:rsidR="006D040A" w:rsidRDefault="00FE1DD5">
      <w:pPr>
        <w:pStyle w:val="a3"/>
        <w:spacing w:line="322" w:lineRule="exact"/>
        <w:ind w:left="1530"/>
      </w:pPr>
      <w:r>
        <w:rPr>
          <w:rFonts w:ascii="方正兰亭黑Pro_GB18030 Medium" w:eastAsia="方正兰亭黑Pro_GB18030 Medium" w:hint="eastAsia"/>
        </w:rPr>
        <w:t>第十条</w:t>
      </w:r>
      <w:r>
        <w:rPr>
          <w:rFonts w:ascii="方正兰亭黑Pro_GB18030 Medium" w:eastAsia="方正兰亭黑Pro_GB18030 Medium" w:hint="eastAsia"/>
        </w:rPr>
        <w:t xml:space="preserve"> </w:t>
      </w:r>
      <w:r>
        <w:t>硕士学位学术水平要求</w:t>
      </w:r>
    </w:p>
    <w:p w:rsidR="006D040A" w:rsidRDefault="00FE1DD5">
      <w:pPr>
        <w:pStyle w:val="a3"/>
        <w:spacing w:before="37"/>
        <w:ind w:left="1530"/>
      </w:pPr>
      <w:r>
        <w:t>（一）掌握马克思主义基本理论；</w:t>
      </w:r>
    </w:p>
    <w:p w:rsidR="006D040A" w:rsidRDefault="00FE1DD5">
      <w:pPr>
        <w:pStyle w:val="a3"/>
        <w:spacing w:before="39"/>
        <w:ind w:left="1530"/>
      </w:pPr>
      <w:r>
        <w:t>（二）掌握本门学科坚实的基础理论和系统的专门知识；</w:t>
      </w:r>
    </w:p>
    <w:p w:rsidR="006D040A" w:rsidRDefault="00FE1DD5">
      <w:pPr>
        <w:pStyle w:val="a3"/>
        <w:spacing w:before="38" w:line="268" w:lineRule="auto"/>
        <w:ind w:right="1128" w:firstLine="396"/>
      </w:pPr>
      <w:r>
        <w:t>（三）学位论文通过答辩，并有新的见解，表明作者具有从事科学研究或独立担负专门技术工作的能力；</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595" w:space="2177"/>
            <w:col w:w="9638"/>
          </w:cols>
        </w:sectPr>
      </w:pPr>
    </w:p>
    <w:p w:rsidR="006D040A" w:rsidRDefault="00FE1DD5">
      <w:pPr>
        <w:pStyle w:val="a3"/>
        <w:ind w:left="0"/>
      </w:pPr>
      <w:r>
        <w:pict>
          <v:group id="_x0000_s4389" style="position:absolute;margin-left:1003.25pt;margin-top:0;width:17.25pt;height:652pt;z-index:4960;mso-position-horizontal-relative:page;mso-position-vertical-relative:page" coordorigin="20065" coordsize="345,13040">
            <v:rect id="_x0000_s4428" style="position:absolute;left:20065;width:345;height:13040" fillcolor="#dcdddd" stroked="f"/>
            <v:shape id="_x0000_s4427" type="#_x0000_t75" style="position:absolute;left:20071;top:490;width:220;height:209">
              <v:imagedata r:id="rId9" o:title=""/>
            </v:shape>
            <v:shape id="_x0000_s4426" type="#_x0000_t75" style="position:absolute;left:20075;top:733;width:211;height:542">
              <v:imagedata r:id="rId10" o:title=""/>
            </v:shape>
            <v:shape id="_x0000_s4425" type="#_x0000_t75" style="position:absolute;left:20070;top:1309;width:216;height:678">
              <v:imagedata r:id="rId11" o:title=""/>
            </v:shape>
            <v:shape id="_x0000_s4424" type="#_x0000_t75" style="position:absolute;left:20070;top:2081;width:221;height:335">
              <v:imagedata r:id="rId12" o:title=""/>
            </v:shape>
            <v:line id="_x0000_s4423" style="position:absolute" from="20075,2599" to="20286,2599" strokecolor="white" strokeweight=".47942mm"/>
            <v:rect id="_x0000_s4422" style="position:absolute;left:20173;top:2476;width:25;height:109" stroked="f"/>
            <v:line id="_x0000_s4421" style="position:absolute" from="20075,2463" to="20286,2463" strokecolor="white" strokeweight=".47908mm"/>
            <v:shape id="_x0000_s4420" type="#_x0000_t75" style="position:absolute;left:20070;top:2648;width:220;height:464">
              <v:imagedata r:id="rId13" o:title=""/>
            </v:shape>
            <v:rect id="_x0000_s4419" style="position:absolute;left:20075;top:3174;width:26;height:94" stroked="f"/>
            <v:line id="_x0000_s4418" style="position:absolute" from="20075,3162" to="20286,3162" strokecolor="white" strokeweight="1.3pt"/>
            <v:shape id="_x0000_s4417" type="#_x0000_t75" style="position:absolute;left:20070;top:3360;width:220;height:220">
              <v:imagedata r:id="rId14" o:title=""/>
            </v:shape>
            <v:rect id="_x0000_s4416" style="position:absolute;left:20260;top:3643;width:26;height:94" stroked="f"/>
            <v:line id="_x0000_s4415" style="position:absolute" from="20075,3630" to="20286,3630" strokecolor="white" strokeweight="1.3pt"/>
            <v:rect id="_x0000_s4414" style="position:absolute;left:20168;top:3643;width:26;height:87" stroked="f"/>
            <v:shape id="_x0000_s4413" type="#_x0000_t75" style="position:absolute;left:20070;top:3826;width:221;height:379">
              <v:imagedata r:id="rId15" o:title=""/>
            </v:shape>
            <v:shape id="_x0000_s4412" type="#_x0000_t75" style="position:absolute;left:20070;top:4240;width:216;height:519">
              <v:imagedata r:id="rId16" o:title=""/>
            </v:shape>
            <v:shape id="_x0000_s4411" type="#_x0000_t75" style="position:absolute;left:20070;top:4871;width:220;height:175">
              <v:imagedata r:id="rId17" o:title=""/>
            </v:shape>
            <v:line id="_x0000_s4410" style="position:absolute" from="20075,5230" to="20286,5230" strokecolor="white" strokeweight=".47908mm"/>
            <v:rect id="_x0000_s4409" style="position:absolute;left:20173;top:5107;width:25;height:109" stroked="f"/>
            <v:line id="_x0000_s4408" style="position:absolute" from="20075,5094" to="20286,5094" strokecolor="white" strokeweight=".47942mm"/>
            <v:line id="_x0000_s4407" style="position:absolute" from="20075,5304" to="20286,5304" strokecolor="white" strokeweight=".47942mm"/>
            <v:shape id="_x0000_s4406" type="#_x0000_t75" style="position:absolute;left:20075;top:5365;width:211;height:394">
              <v:imagedata r:id="rId18" o:title=""/>
            </v:shape>
            <v:shape id="_x0000_s4405" type="#_x0000_t75" style="position:absolute;left:20070;top:5860;width:216;height:159">
              <v:imagedata r:id="rId19" o:title=""/>
            </v:shape>
            <v:shape id="_x0000_s4404" type="#_x0000_t75" style="position:absolute;left:20075;top:6065;width:211;height:171">
              <v:imagedata r:id="rId20" o:title=""/>
            </v:shape>
            <v:shape id="_x0000_s4403" type="#_x0000_t75" style="position:absolute;left:20075;top:6282;width:211;height:391">
              <v:imagedata r:id="rId21" o:title=""/>
            </v:shape>
            <v:shape id="_x0000_s4402" type="#_x0000_t75" style="position:absolute;left:20070;top:6707;width:220;height:290">
              <v:imagedata r:id="rId22" o:title=""/>
            </v:shape>
            <v:shape id="_x0000_s4401" type="#_x0000_t75" style="position:absolute;left:20075;top:7029;width:211;height:382">
              <v:imagedata r:id="rId23" o:title=""/>
            </v:shape>
            <v:shape id="_x0000_s4400" type="#_x0000_t75" style="position:absolute;left:20070;top:7502;width:220;height:220">
              <v:imagedata r:id="rId24" o:title=""/>
            </v:shape>
            <v:rect id="_x0000_s4399" style="position:absolute;left:20260;top:7784;width:26;height:94" stroked="f"/>
            <v:line id="_x0000_s4398" style="position:absolute" from="20075,7772" to="20286,7772" strokecolor="white" strokeweight="1.3pt"/>
            <v:rect id="_x0000_s4397" style="position:absolute;left:20168;top:7785;width:26;height:87" stroked="f"/>
            <v:shape id="_x0000_s4396" type="#_x0000_t75" style="position:absolute;left:20070;top:7967;width:220;height:488">
              <v:imagedata r:id="rId25" o:title=""/>
            </v:shape>
            <v:line id="_x0000_s4395" style="position:absolute" from="20075,8639" to="20286,8639" strokecolor="white" strokeweight=".47908mm"/>
            <v:rect id="_x0000_s4394" style="position:absolute;left:20173;top:8516;width:25;height:109" stroked="f"/>
            <v:line id="_x0000_s4393" style="position:absolute" from="20075,8503" to="20286,8503" strokecolor="white" strokeweight=".47942mm"/>
            <v:shape id="_x0000_s4392" type="#_x0000_t75" style="position:absolute;left:20075;top:8700;width:211;height:171">
              <v:imagedata r:id="rId20" o:title=""/>
            </v:shape>
            <v:shape id="_x0000_s4391" type="#_x0000_t75" style="position:absolute;left:20070;top:8905;width:220;height:220">
              <v:imagedata r:id="rId24" o:title=""/>
            </v:shape>
            <v:shape id="_x0000_s4390" type="#_x0000_t75" style="position:absolute;left:20070;top:9162;width:220;height:778">
              <v:imagedata r:id="rId26" o:title=""/>
            </v:shape>
            <w10:wrap anchorx="page" anchory="page"/>
          </v:group>
        </w:pict>
      </w:r>
      <w:r>
        <w:pict>
          <v:group id="_x0000_s4349" style="position:absolute;margin-left:0;margin-top:0;width:17.25pt;height:652pt;z-index:5008;mso-position-horizontal-relative:page;mso-position-vertical-relative:page" coordsize="345,13040">
            <v:rect id="_x0000_s4388" style="position:absolute;width:345;height:13040" fillcolor="#dcdddd" stroked="f"/>
            <v:shape id="_x0000_s4387" type="#_x0000_t75" style="position:absolute;left:115;top:490;width:220;height:209">
              <v:imagedata r:id="rId27" o:title=""/>
            </v:shape>
            <v:shape id="_x0000_s4386" type="#_x0000_t75" style="position:absolute;left:119;top:733;width:211;height:542">
              <v:imagedata r:id="rId28" o:title=""/>
            </v:shape>
            <v:shape id="_x0000_s4385" type="#_x0000_t75" style="position:absolute;left:114;top:1309;width:216;height:678">
              <v:imagedata r:id="rId29" o:title=""/>
            </v:shape>
            <v:shape id="_x0000_s4384" type="#_x0000_t75" style="position:absolute;left:114;top:2081;width:221;height:335">
              <v:imagedata r:id="rId30" o:title=""/>
            </v:shape>
            <v:line id="_x0000_s4383" style="position:absolute" from="120,2599" to="330,2599" strokecolor="white" strokeweight=".47942mm"/>
            <v:rect id="_x0000_s4382" style="position:absolute;left:218;top:2476;width:25;height:109" stroked="f"/>
            <v:line id="_x0000_s4381" style="position:absolute" from="120,2463" to="330,2463" strokecolor="white" strokeweight=".47908mm"/>
            <v:shape id="_x0000_s4380" type="#_x0000_t75" style="position:absolute;left:115;top:2648;width:220;height:464">
              <v:imagedata r:id="rId31" o:title=""/>
            </v:shape>
            <v:rect id="_x0000_s4379" style="position:absolute;left:119;top:3174;width:26;height:94" stroked="f"/>
            <v:line id="_x0000_s4378" style="position:absolute" from="120,3162" to="330,3162" strokecolor="white" strokeweight="1.3pt"/>
            <v:shape id="_x0000_s4377" type="#_x0000_t75" style="position:absolute;left:115;top:3360;width:220;height:220">
              <v:imagedata r:id="rId32" o:title=""/>
            </v:shape>
            <v:rect id="_x0000_s4376" style="position:absolute;left:304;top:3643;width:26;height:94" stroked="f"/>
            <v:line id="_x0000_s4375" style="position:absolute" from="120,3630" to="330,3630" strokecolor="white" strokeweight="1.3pt"/>
            <v:rect id="_x0000_s4374" style="position:absolute;left:213;top:3643;width:26;height:87" stroked="f"/>
            <v:shape id="_x0000_s4373" type="#_x0000_t75" style="position:absolute;left:114;top:3826;width:221;height:379">
              <v:imagedata r:id="rId33" o:title=""/>
            </v:shape>
            <v:shape id="_x0000_s4372" type="#_x0000_t75" style="position:absolute;left:114;top:4240;width:216;height:519">
              <v:imagedata r:id="rId16" o:title=""/>
            </v:shape>
            <v:shape id="_x0000_s4371" type="#_x0000_t75" style="position:absolute;left:115;top:4871;width:220;height:175">
              <v:imagedata r:id="rId34" o:title=""/>
            </v:shape>
            <v:line id="_x0000_s4370" style="position:absolute" from="120,5230" to="330,5230" strokecolor="white" strokeweight=".47908mm"/>
            <v:rect id="_x0000_s4369" style="position:absolute;left:218;top:5107;width:25;height:109" stroked="f"/>
            <v:line id="_x0000_s4368" style="position:absolute" from="120,5094" to="330,5094" strokecolor="white" strokeweight=".47942mm"/>
            <v:line id="_x0000_s4367" style="position:absolute" from="120,5304" to="330,5304" strokecolor="white" strokeweight=".47942mm"/>
            <v:shape id="_x0000_s4366" type="#_x0000_t75" style="position:absolute;left:119;top:5365;width:211;height:393">
              <v:imagedata r:id="rId35" o:title=""/>
            </v:shape>
            <v:shape id="_x0000_s4365" type="#_x0000_t75" style="position:absolute;left:114;top:5860;width:216;height:159">
              <v:imagedata r:id="rId19" o:title=""/>
            </v:shape>
            <v:shape id="_x0000_s4364" type="#_x0000_t75" style="position:absolute;left:119;top:6065;width:211;height:171">
              <v:imagedata r:id="rId36" o:title=""/>
            </v:shape>
            <v:shape id="_x0000_s4363" type="#_x0000_t75" style="position:absolute;left:119;top:6282;width:211;height:391">
              <v:imagedata r:id="rId21" o:title=""/>
            </v:shape>
            <v:shape id="_x0000_s4362" type="#_x0000_t75" style="position:absolute;left:114;top:6707;width:220;height:290">
              <v:imagedata r:id="rId37" o:title=""/>
            </v:shape>
            <v:shape id="_x0000_s4361" type="#_x0000_t75" style="position:absolute;left:119;top:7029;width:211;height:382">
              <v:imagedata r:id="rId23" o:title=""/>
            </v:shape>
            <v:shape id="_x0000_s4360" type="#_x0000_t75" style="position:absolute;left:115;top:7502;width:220;height:220">
              <v:imagedata r:id="rId38" o:title=""/>
            </v:shape>
            <v:rect id="_x0000_s4359" style="position:absolute;left:304;top:7784;width:26;height:94" stroked="f"/>
            <v:line id="_x0000_s4358" style="position:absolute" from="120,7772" to="330,7772" strokecolor="white" strokeweight="1.3pt"/>
            <v:rect id="_x0000_s4357" style="position:absolute;left:213;top:7785;width:26;height:87" stroked="f"/>
            <v:shape id="_x0000_s4356" type="#_x0000_t75" style="position:absolute;left:115;top:7967;width:220;height:488">
              <v:imagedata r:id="rId39" o:title=""/>
            </v:shape>
            <v:line id="_x0000_s4355" style="position:absolute" from="120,8639" to="330,8639" strokecolor="white" strokeweight=".47908mm"/>
            <v:rect id="_x0000_s4354" style="position:absolute;left:218;top:8516;width:25;height:109" stroked="f"/>
            <v:line id="_x0000_s4353" style="position:absolute" from="120,8503" to="330,8503" strokecolor="white" strokeweight=".47942mm"/>
            <v:shape id="_x0000_s4352" type="#_x0000_t75" style="position:absolute;left:119;top:8700;width:211;height:171">
              <v:imagedata r:id="rId36" o:title=""/>
            </v:shape>
            <v:shape id="_x0000_s4351" type="#_x0000_t75" style="position:absolute;left:115;top:8905;width:220;height:220">
              <v:imagedata r:id="rId38" o:title=""/>
            </v:shape>
            <v:shape id="_x0000_s4350" type="#_x0000_t75" style="position:absolute;left:115;top:9162;width:220;height:778">
              <v:imagedata r:id="rId40" o:title=""/>
            </v:shape>
            <w10:wrap anchorx="page" anchory="page"/>
          </v:group>
        </w:pict>
      </w:r>
    </w:p>
    <w:p w:rsidR="006D040A" w:rsidRDefault="006D040A">
      <w:pPr>
        <w:pStyle w:val="a3"/>
        <w:spacing w:before="5"/>
        <w:ind w:left="0"/>
        <w:rPr>
          <w:sz w:val="13"/>
        </w:rPr>
      </w:pPr>
    </w:p>
    <w:p w:rsidR="006D040A" w:rsidRDefault="00FE1DD5">
      <w:pPr>
        <w:pStyle w:val="a3"/>
        <w:tabs>
          <w:tab w:val="left" w:pos="19489"/>
        </w:tabs>
        <w:spacing w:before="123"/>
        <w:ind w:left="558"/>
        <w:rPr>
          <w:rFonts w:ascii="IKEA Sans"/>
        </w:rPr>
      </w:pPr>
      <w:r>
        <w:pict>
          <v:line id="_x0000_s4348" style="position:absolute;left:0;text-align:left;z-index:-283552;mso-position-horizontal-relative:page" from="963.35pt,8pt" to="963.35pt,42.85pt" strokecolor="#5a5757" strokeweight=".30164mm">
            <w10:wrap anchorx="page"/>
          </v:line>
        </w:pict>
      </w:r>
      <w:r>
        <w:pict>
          <v:line id="_x0000_s4347" style="position:absolute;left:0;text-align:left;z-index:-283504;mso-position-horizontal-relative:page" from="57.1pt,8pt" to="57.1pt,42.85pt" strokecolor="#5a5757" strokeweight=".30128mm">
            <w10:wrap anchorx="page"/>
          </v:line>
        </w:pict>
      </w:r>
      <w:r>
        <w:rPr>
          <w:rFonts w:ascii="IKEA Sans"/>
          <w:color w:val="595857"/>
        </w:rPr>
        <w:t>60</w:t>
      </w:r>
      <w:r>
        <w:rPr>
          <w:rFonts w:ascii="IKEA Sans"/>
          <w:color w:val="595857"/>
        </w:rPr>
        <w:tab/>
        <w:t>61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ind w:left="1530"/>
      </w:pPr>
      <w:r>
        <w:t>（四</w:t>
      </w:r>
      <w:r>
        <w:rPr>
          <w:spacing w:val="-64"/>
        </w:rPr>
        <w:t>）</w:t>
      </w:r>
      <w:r>
        <w:rPr>
          <w:spacing w:val="-3"/>
        </w:rPr>
        <w:t>能比较熟练地运用一门外国语阅读本专业的外文资料，并能撰写论文摘要。</w:t>
      </w:r>
    </w:p>
    <w:p w:rsidR="006D040A" w:rsidRDefault="00FE1DD5">
      <w:pPr>
        <w:pStyle w:val="a3"/>
        <w:spacing w:before="36"/>
        <w:ind w:left="1530"/>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课程要求</w:t>
      </w:r>
    </w:p>
    <w:p w:rsidR="006D040A" w:rsidRDefault="00FE1DD5">
      <w:pPr>
        <w:pStyle w:val="a3"/>
        <w:spacing w:before="38" w:line="268" w:lineRule="auto"/>
        <w:ind w:right="138" w:firstLine="396"/>
      </w:pPr>
      <w:r>
        <w:t>（一）攻读硕士学位研究生须按照我校各专业培养方案的要求，完成所申请学位专业全部课程学习，修满规定的学分。</w:t>
      </w:r>
    </w:p>
    <w:p w:rsidR="006D040A" w:rsidRDefault="00FE1DD5">
      <w:pPr>
        <w:pStyle w:val="a3"/>
        <w:spacing w:line="268" w:lineRule="auto"/>
        <w:ind w:right="130" w:firstLine="396"/>
      </w:pPr>
      <w:r>
        <w:t>（二）同等学力申请硕士学位人员须按我校硕士研究生培养方案完成所申请学位专业全部课程学习，修满规定的学分。</w:t>
      </w:r>
    </w:p>
    <w:p w:rsidR="006D040A" w:rsidRDefault="00FE1DD5">
      <w:pPr>
        <w:pStyle w:val="a3"/>
        <w:spacing w:line="322" w:lineRule="exact"/>
        <w:ind w:left="1530"/>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t>硕士学位论文要求</w:t>
      </w:r>
    </w:p>
    <w:p w:rsidR="006D040A" w:rsidRDefault="00FE1DD5">
      <w:pPr>
        <w:pStyle w:val="a3"/>
        <w:spacing w:before="37" w:line="268" w:lineRule="auto"/>
        <w:ind w:right="133" w:firstLine="396"/>
        <w:jc w:val="both"/>
      </w:pPr>
      <w:r>
        <w:t>（一</w:t>
      </w:r>
      <w:r>
        <w:rPr>
          <w:spacing w:val="-14"/>
        </w:rPr>
        <w:t>）</w:t>
      </w:r>
      <w:r>
        <w:rPr>
          <w:spacing w:val="-1"/>
        </w:rPr>
        <w:t>硕士学位论文工作一般不少于一年。论文对所研究的课题应有新的见解，</w:t>
      </w:r>
      <w:r>
        <w:rPr>
          <w:spacing w:val="-1"/>
        </w:rPr>
        <w:t xml:space="preserve"> </w:t>
      </w:r>
      <w:r>
        <w:t>其论点、实验方法、成果或提出的意见，对社会发展或在学术上有一定的理论意义</w:t>
      </w:r>
      <w:r>
        <w:rPr>
          <w:spacing w:val="3"/>
        </w:rPr>
        <w:t>和实践价值，表明作者具有坚实的基础理论和系统的专门知识以及从事科学研究工</w:t>
      </w:r>
      <w:r>
        <w:t>作或独立担负专门技术工作的能力。</w:t>
      </w:r>
    </w:p>
    <w:p w:rsidR="006D040A" w:rsidRDefault="00FE1DD5">
      <w:pPr>
        <w:pStyle w:val="a3"/>
        <w:spacing w:line="321" w:lineRule="exact"/>
        <w:ind w:left="1530"/>
      </w:pPr>
      <w:r>
        <w:t>（二）论文内容，一般包括：</w:t>
      </w:r>
    </w:p>
    <w:p w:rsidR="006D040A" w:rsidRDefault="00FE1DD5">
      <w:pPr>
        <w:pStyle w:val="a4"/>
        <w:numPr>
          <w:ilvl w:val="0"/>
          <w:numId w:val="29"/>
        </w:numPr>
        <w:tabs>
          <w:tab w:val="left" w:pos="1717"/>
        </w:tabs>
        <w:spacing w:before="38"/>
        <w:ind w:hanging="186"/>
        <w:rPr>
          <w:sz w:val="20"/>
        </w:rPr>
      </w:pPr>
      <w:r>
        <w:rPr>
          <w:sz w:val="20"/>
        </w:rPr>
        <w:t>摘要；</w:t>
      </w:r>
    </w:p>
    <w:p w:rsidR="006D040A" w:rsidRDefault="00FE1DD5">
      <w:pPr>
        <w:pStyle w:val="a4"/>
        <w:numPr>
          <w:ilvl w:val="0"/>
          <w:numId w:val="29"/>
        </w:numPr>
        <w:tabs>
          <w:tab w:val="left" w:pos="1723"/>
        </w:tabs>
        <w:spacing w:before="38"/>
        <w:ind w:left="1722" w:hanging="192"/>
        <w:rPr>
          <w:sz w:val="20"/>
        </w:rPr>
      </w:pPr>
      <w:r>
        <w:rPr>
          <w:sz w:val="20"/>
        </w:rPr>
        <w:t>绪论；</w:t>
      </w:r>
    </w:p>
    <w:p w:rsidR="006D040A" w:rsidRDefault="00FE1DD5">
      <w:pPr>
        <w:pStyle w:val="a4"/>
        <w:numPr>
          <w:ilvl w:val="0"/>
          <w:numId w:val="29"/>
        </w:numPr>
        <w:tabs>
          <w:tab w:val="left" w:pos="1723"/>
        </w:tabs>
        <w:spacing w:before="39"/>
        <w:ind w:left="1722" w:hanging="192"/>
        <w:rPr>
          <w:sz w:val="20"/>
        </w:rPr>
      </w:pPr>
      <w:r>
        <w:rPr>
          <w:sz w:val="20"/>
        </w:rPr>
        <w:t>论文主体；</w:t>
      </w:r>
    </w:p>
    <w:p w:rsidR="006D040A" w:rsidRDefault="00FE1DD5">
      <w:pPr>
        <w:pStyle w:val="a4"/>
        <w:numPr>
          <w:ilvl w:val="0"/>
          <w:numId w:val="29"/>
        </w:numPr>
        <w:tabs>
          <w:tab w:val="left" w:pos="1723"/>
        </w:tabs>
        <w:spacing w:before="38"/>
        <w:ind w:left="1722" w:hanging="192"/>
        <w:rPr>
          <w:sz w:val="20"/>
        </w:rPr>
      </w:pPr>
      <w:r>
        <w:rPr>
          <w:sz w:val="20"/>
        </w:rPr>
        <w:t>结论；</w:t>
      </w:r>
    </w:p>
    <w:p w:rsidR="006D040A" w:rsidRDefault="00FE1DD5">
      <w:pPr>
        <w:pStyle w:val="a4"/>
        <w:numPr>
          <w:ilvl w:val="0"/>
          <w:numId w:val="29"/>
        </w:numPr>
        <w:tabs>
          <w:tab w:val="left" w:pos="1723"/>
        </w:tabs>
        <w:spacing w:before="39"/>
        <w:ind w:left="1722" w:hanging="192"/>
        <w:rPr>
          <w:sz w:val="20"/>
        </w:rPr>
      </w:pPr>
      <w:r>
        <w:rPr>
          <w:sz w:val="20"/>
        </w:rPr>
        <w:t>参考文献；</w:t>
      </w:r>
    </w:p>
    <w:p w:rsidR="006D040A" w:rsidRDefault="00FE1DD5">
      <w:pPr>
        <w:pStyle w:val="a4"/>
        <w:numPr>
          <w:ilvl w:val="0"/>
          <w:numId w:val="29"/>
        </w:numPr>
        <w:tabs>
          <w:tab w:val="left" w:pos="1723"/>
        </w:tabs>
        <w:spacing w:before="38"/>
        <w:ind w:left="1722" w:hanging="192"/>
        <w:rPr>
          <w:sz w:val="20"/>
        </w:rPr>
      </w:pPr>
      <w:r>
        <w:rPr>
          <w:sz w:val="20"/>
        </w:rPr>
        <w:t>攻读学位期间发表的学术论文。</w:t>
      </w:r>
    </w:p>
    <w:p w:rsidR="006D040A" w:rsidRDefault="00FE1DD5">
      <w:pPr>
        <w:pStyle w:val="a3"/>
        <w:spacing w:before="38" w:line="268" w:lineRule="auto"/>
        <w:ind w:right="133" w:firstLine="396"/>
        <w:jc w:val="both"/>
      </w:pPr>
      <w:r>
        <w:t>论文的绪论应简述所研究问题新的或有创见性的见解，论文的基本论点要有理论上的论证或实验验证，对所选用的研究方法，需要加以严谨的论证，引用前人的材料要引用原著，利用别人的研究成果，要加附注。</w:t>
      </w:r>
    </w:p>
    <w:p w:rsidR="006D040A" w:rsidRDefault="00FE1DD5">
      <w:pPr>
        <w:pStyle w:val="a3"/>
        <w:spacing w:line="321" w:lineRule="exact"/>
        <w:ind w:left="1530"/>
      </w:pPr>
      <w:r>
        <w:t>（三）属下述情况之一者，硕士学位论文不予通过：</w:t>
      </w:r>
    </w:p>
    <w:p w:rsidR="006D040A" w:rsidRDefault="00FE1DD5">
      <w:pPr>
        <w:pStyle w:val="a4"/>
        <w:numPr>
          <w:ilvl w:val="0"/>
          <w:numId w:val="28"/>
        </w:numPr>
        <w:tabs>
          <w:tab w:val="left" w:pos="1717"/>
        </w:tabs>
        <w:spacing w:before="39"/>
        <w:ind w:hanging="186"/>
        <w:rPr>
          <w:sz w:val="20"/>
        </w:rPr>
      </w:pPr>
      <w:r>
        <w:rPr>
          <w:sz w:val="20"/>
        </w:rPr>
        <w:t>论文仅是综合他人成果，或纯是资料综合，没有自己的独立见解。</w:t>
      </w:r>
    </w:p>
    <w:p w:rsidR="006D040A" w:rsidRDefault="00FE1DD5">
      <w:pPr>
        <w:pStyle w:val="a4"/>
        <w:numPr>
          <w:ilvl w:val="0"/>
          <w:numId w:val="28"/>
        </w:numPr>
        <w:tabs>
          <w:tab w:val="left" w:pos="1723"/>
        </w:tabs>
        <w:spacing w:before="38"/>
        <w:ind w:left="1722" w:hanging="192"/>
        <w:rPr>
          <w:sz w:val="20"/>
        </w:rPr>
      </w:pPr>
      <w:r>
        <w:rPr>
          <w:sz w:val="20"/>
        </w:rPr>
        <w:t>不是本人独立完成，或只是重复前人的试验，得出的结论是显而易见的。</w:t>
      </w:r>
    </w:p>
    <w:p w:rsidR="006D040A" w:rsidRDefault="00FE1DD5">
      <w:pPr>
        <w:pStyle w:val="a4"/>
        <w:numPr>
          <w:ilvl w:val="0"/>
          <w:numId w:val="28"/>
        </w:numPr>
        <w:tabs>
          <w:tab w:val="left" w:pos="1723"/>
        </w:tabs>
        <w:spacing w:before="39"/>
        <w:ind w:left="1722" w:hanging="192"/>
        <w:rPr>
          <w:sz w:val="20"/>
        </w:rPr>
      </w:pPr>
      <w:r>
        <w:rPr>
          <w:sz w:val="20"/>
        </w:rPr>
        <w:t>实验计算粗糙，或立论、计算方法有错误，数据不能论证基本观点。</w:t>
      </w:r>
    </w:p>
    <w:p w:rsidR="006D040A" w:rsidRDefault="00FE1DD5">
      <w:pPr>
        <w:pStyle w:val="a3"/>
        <w:spacing w:before="36"/>
        <w:ind w:left="1530"/>
      </w:pP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硕士学位论文的评阅</w:t>
      </w:r>
    </w:p>
    <w:p w:rsidR="006D040A" w:rsidRDefault="00FE1DD5">
      <w:pPr>
        <w:pStyle w:val="a3"/>
        <w:spacing w:before="37"/>
        <w:ind w:left="1530"/>
      </w:pPr>
      <w:r>
        <w:t>（一）研究生要在规定的答辩日期前两个月完成论文，并送交导师</w:t>
      </w:r>
      <w:r>
        <w:t>审阅。导师</w:t>
      </w:r>
    </w:p>
    <w:p w:rsidR="006D040A" w:rsidRDefault="00FE1DD5">
      <w:pPr>
        <w:pStyle w:val="a3"/>
        <w:spacing w:before="191" w:line="268" w:lineRule="auto"/>
        <w:ind w:right="1031"/>
      </w:pPr>
      <w:r>
        <w:br w:type="column"/>
      </w:r>
      <w:r>
        <w:rPr>
          <w:spacing w:val="-9"/>
        </w:rPr>
        <w:t>参照本细则第十三条</w:t>
      </w:r>
      <w:r>
        <w:rPr>
          <w:spacing w:val="-9"/>
        </w:rPr>
        <w:t>“</w:t>
      </w:r>
      <w:r>
        <w:rPr>
          <w:spacing w:val="-9"/>
        </w:rPr>
        <w:t>硕士学位论文要求</w:t>
      </w:r>
      <w:r>
        <w:rPr>
          <w:spacing w:val="-9"/>
        </w:rPr>
        <w:t>”</w:t>
      </w:r>
      <w:r>
        <w:rPr>
          <w:spacing w:val="-9"/>
        </w:rPr>
        <w:t>的条件，于两周内审毕论文，若同意答辩，</w:t>
      </w:r>
      <w:r>
        <w:rPr>
          <w:spacing w:val="-9"/>
        </w:rPr>
        <w:t xml:space="preserve"> </w:t>
      </w:r>
      <w:r>
        <w:rPr>
          <w:spacing w:val="3"/>
        </w:rPr>
        <w:t>学院应组织三至五名相关专家召开硕士学位论文预答辩会，由研究生报告论文主要</w:t>
      </w:r>
      <w:r>
        <w:t>内容，导师介绍研究生的课程学习情况和思想表现，并对研究生学位论文提出具体</w:t>
      </w:r>
      <w:r>
        <w:t>意见等。</w:t>
      </w:r>
    </w:p>
    <w:p w:rsidR="006D040A" w:rsidRDefault="00FE1DD5">
      <w:pPr>
        <w:pStyle w:val="a3"/>
        <w:spacing w:line="268" w:lineRule="auto"/>
        <w:ind w:right="1125" w:firstLine="396"/>
      </w:pPr>
      <w:r>
        <w:t>论文预答辩通过后，研究生方可申请学位论文送审。论文预答辩通过的时间为研究生完成论文时间。</w:t>
      </w:r>
    </w:p>
    <w:p w:rsidR="006D040A" w:rsidRDefault="00FE1DD5">
      <w:pPr>
        <w:pStyle w:val="a3"/>
        <w:spacing w:line="268" w:lineRule="auto"/>
        <w:ind w:right="1031" w:firstLine="396"/>
      </w:pPr>
      <w:r>
        <w:rPr>
          <w:spacing w:val="5"/>
        </w:rPr>
        <w:t>（</w:t>
      </w:r>
      <w:r>
        <w:t>二</w:t>
      </w:r>
      <w:r>
        <w:rPr>
          <w:spacing w:val="5"/>
        </w:rPr>
        <w:t>）学校和学院对硕士学位论文评审实行事前评审与事后抽查相结合的评审</w:t>
      </w:r>
      <w:r>
        <w:t>方式。事前评审主要由学院组织进行，学院应在论文答辩前一个月聘请相同学科专</w:t>
      </w:r>
      <w:r>
        <w:t>业具有高级职称的专家或硕士生导师对学位论文进行通讯评阅，其中必须有一名校</w:t>
      </w:r>
      <w:r>
        <w:rPr>
          <w:spacing w:val="-15"/>
        </w:rPr>
        <w:t>外专家</w:t>
      </w:r>
      <w:r>
        <w:t>（同等学力申请硕士学位者评阅人为三名</w:t>
      </w:r>
      <w:r>
        <w:rPr>
          <w:spacing w:val="-44"/>
        </w:rPr>
        <w:t>）</w:t>
      </w:r>
      <w:r>
        <w:rPr>
          <w:spacing w:val="-7"/>
        </w:rPr>
        <w:t>。事后抽查由学位办公室组织进行。抽查评审的具体办法和评审结果的处理按照学校相关规定执行。</w:t>
      </w:r>
    </w:p>
    <w:p w:rsidR="006D040A" w:rsidRDefault="00FE1DD5">
      <w:pPr>
        <w:pStyle w:val="a3"/>
        <w:spacing w:line="268" w:lineRule="auto"/>
        <w:ind w:right="1128" w:firstLine="396"/>
      </w:pPr>
      <w:r>
        <w:t>（三）论文评阅人应对论文写出详细评语，供答辩委员会参考。评阅人可从以下几方面审查论文质量，并提出意见：</w:t>
      </w:r>
    </w:p>
    <w:p w:rsidR="006D040A" w:rsidRDefault="00FE1DD5">
      <w:pPr>
        <w:pStyle w:val="a4"/>
        <w:numPr>
          <w:ilvl w:val="0"/>
          <w:numId w:val="27"/>
        </w:numPr>
        <w:tabs>
          <w:tab w:val="left" w:pos="1717"/>
        </w:tabs>
        <w:spacing w:line="321" w:lineRule="exact"/>
        <w:ind w:hanging="186"/>
        <w:rPr>
          <w:sz w:val="20"/>
        </w:rPr>
      </w:pPr>
      <w:r>
        <w:rPr>
          <w:sz w:val="20"/>
        </w:rPr>
        <w:t>研究成果的理论意义及实践价值；</w:t>
      </w:r>
    </w:p>
    <w:p w:rsidR="006D040A" w:rsidRDefault="00FE1DD5">
      <w:pPr>
        <w:pStyle w:val="a4"/>
        <w:numPr>
          <w:ilvl w:val="0"/>
          <w:numId w:val="27"/>
        </w:numPr>
        <w:tabs>
          <w:tab w:val="left" w:pos="1723"/>
        </w:tabs>
        <w:spacing w:before="37"/>
        <w:ind w:left="1722" w:hanging="192"/>
        <w:rPr>
          <w:sz w:val="20"/>
        </w:rPr>
      </w:pPr>
      <w:r>
        <w:rPr>
          <w:sz w:val="20"/>
        </w:rPr>
        <w:t>论据是否充分、可靠；</w:t>
      </w:r>
    </w:p>
    <w:p w:rsidR="006D040A" w:rsidRDefault="00FE1DD5">
      <w:pPr>
        <w:pStyle w:val="a4"/>
        <w:numPr>
          <w:ilvl w:val="0"/>
          <w:numId w:val="27"/>
        </w:numPr>
        <w:tabs>
          <w:tab w:val="left" w:pos="1723"/>
        </w:tabs>
        <w:spacing w:before="38"/>
        <w:ind w:left="1722" w:hanging="192"/>
        <w:rPr>
          <w:sz w:val="20"/>
        </w:rPr>
      </w:pPr>
      <w:r>
        <w:rPr>
          <w:sz w:val="20"/>
        </w:rPr>
        <w:t>掌握基础理论、专门知识、研究方法和技能的水平；</w:t>
      </w:r>
    </w:p>
    <w:p w:rsidR="006D040A" w:rsidRDefault="00FE1DD5">
      <w:pPr>
        <w:pStyle w:val="a4"/>
        <w:numPr>
          <w:ilvl w:val="0"/>
          <w:numId w:val="27"/>
        </w:numPr>
        <w:tabs>
          <w:tab w:val="left" w:pos="1723"/>
        </w:tabs>
        <w:spacing w:before="38"/>
        <w:ind w:left="1722" w:hanging="192"/>
        <w:rPr>
          <w:sz w:val="20"/>
        </w:rPr>
      </w:pPr>
      <w:r>
        <w:rPr>
          <w:sz w:val="20"/>
        </w:rPr>
        <w:t>写作的逻辑性、技巧及其它优缺点；</w:t>
      </w:r>
    </w:p>
    <w:p w:rsidR="006D040A" w:rsidRDefault="00FE1DD5">
      <w:pPr>
        <w:pStyle w:val="a4"/>
        <w:numPr>
          <w:ilvl w:val="0"/>
          <w:numId w:val="27"/>
        </w:numPr>
        <w:tabs>
          <w:tab w:val="left" w:pos="1723"/>
        </w:tabs>
        <w:spacing w:before="39"/>
        <w:ind w:left="1722" w:hanging="192"/>
        <w:rPr>
          <w:sz w:val="20"/>
        </w:rPr>
      </w:pPr>
      <w:r>
        <w:rPr>
          <w:sz w:val="20"/>
        </w:rPr>
        <w:t>论文是否同意答辩，是否达到该生所申请的学位水平等。</w:t>
      </w:r>
    </w:p>
    <w:p w:rsidR="006D040A" w:rsidRDefault="00FE1DD5">
      <w:pPr>
        <w:pStyle w:val="a3"/>
        <w:spacing w:before="36"/>
        <w:ind w:left="1530"/>
      </w:pPr>
      <w:r>
        <w:rPr>
          <w:rFonts w:ascii="方正兰亭黑Pro_GB18030 Medium" w:eastAsia="方正兰亭黑Pro_GB18030 Medium" w:hint="eastAsia"/>
        </w:rPr>
        <w:t>第十四条</w:t>
      </w:r>
      <w:r>
        <w:rPr>
          <w:rFonts w:ascii="方正兰亭黑Pro_GB18030 Medium" w:eastAsia="方正兰亭黑Pro_GB18030 Medium" w:hint="eastAsia"/>
        </w:rPr>
        <w:t xml:space="preserve"> </w:t>
      </w:r>
      <w:r>
        <w:t>论文</w:t>
      </w:r>
      <w:r>
        <w:t>答辩委员会及学位授予工作</w:t>
      </w:r>
    </w:p>
    <w:p w:rsidR="006D040A" w:rsidRDefault="00FE1DD5">
      <w:pPr>
        <w:pStyle w:val="a3"/>
        <w:spacing w:before="37" w:line="268" w:lineRule="auto"/>
        <w:ind w:right="1126" w:firstLine="396"/>
      </w:pPr>
      <w:r>
        <w:t>硕士学位论文答辩工作，由学位</w:t>
      </w:r>
      <w:proofErr w:type="gramStart"/>
      <w:r>
        <w:t>评定分</w:t>
      </w:r>
      <w:proofErr w:type="gramEnd"/>
      <w:r>
        <w:t>委员会或委托学位申请人所在的学院组织，以公开的形式进行。</w:t>
      </w:r>
    </w:p>
    <w:p w:rsidR="006D040A" w:rsidRDefault="00FE1DD5">
      <w:pPr>
        <w:pStyle w:val="a3"/>
        <w:spacing w:line="268" w:lineRule="auto"/>
        <w:ind w:right="1125" w:firstLine="396"/>
        <w:jc w:val="both"/>
      </w:pPr>
      <w:r>
        <w:t>（一）按研究生所在学科、专业成立论文答辩委员会。论文答辩委员会由三至五名同行专家组成，同等学力申请硕士学位者答辩委员为五人。答辩委员会委员应为具有高级职称的专家或硕士生导师，其中应当有外单位专家（有博士学位授予权的学科、专业，其硕士生答辩，可不必聘请外单位专家），专业学位论文答辩委员会委员中应有一名校外相关行业领域的专家，同等学力申请硕士学位论文答辩委员会委员中至少有一人为非本校及申请人所在单位的专家。论文答辩委员会主席应由</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4307" style="position:absolute;margin-left:1003.25pt;margin-top:0;width:17.25pt;height:652pt;z-index:5056;mso-position-horizontal-relative:page;mso-position-vertical-relative:page" coordorigin="20065" coordsize="345,13040">
            <v:rect id="_x0000_s4346" style="position:absolute;left:20065;width:345;height:13040" fillcolor="#dcdddd" stroked="f"/>
            <v:shape id="_x0000_s4345" type="#_x0000_t75" style="position:absolute;left:20071;top:490;width:220;height:209">
              <v:imagedata r:id="rId9" o:title=""/>
            </v:shape>
            <v:shape id="_x0000_s4344" type="#_x0000_t75" style="position:absolute;left:20075;top:733;width:211;height:542">
              <v:imagedata r:id="rId10" o:title=""/>
            </v:shape>
            <v:shape id="_x0000_s4343" type="#_x0000_t75" style="position:absolute;left:20070;top:1309;width:216;height:678">
              <v:imagedata r:id="rId11" o:title=""/>
            </v:shape>
            <v:shape id="_x0000_s4342" type="#_x0000_t75" style="position:absolute;left:20070;top:2081;width:221;height:335">
              <v:imagedata r:id="rId12" o:title=""/>
            </v:shape>
            <v:line id="_x0000_s4341" style="position:absolute" from="20075,2599" to="20286,2599" strokecolor="white" strokeweight=".47942mm"/>
            <v:rect id="_x0000_s4340" style="position:absolute;left:20173;top:2476;width:25;height:109" stroked="f"/>
            <v:line id="_x0000_s4339" style="position:absolute" from="20075,2463" to="20286,2463" strokecolor="white" strokeweight=".47908mm"/>
            <v:shape id="_x0000_s4338" type="#_x0000_t75" style="position:absolute;left:20070;top:2648;width:220;height:464">
              <v:imagedata r:id="rId13" o:title=""/>
            </v:shape>
            <v:rect id="_x0000_s4337" style="position:absolute;left:20075;top:3174;width:26;height:94" stroked="f"/>
            <v:line id="_x0000_s4336" style="position:absolute" from="20075,3162" to="20286,3162" strokecolor="white" strokeweight="1.3pt"/>
            <v:shape id="_x0000_s4335" type="#_x0000_t75" style="position:absolute;left:20070;top:3360;width:220;height:220">
              <v:imagedata r:id="rId14" o:title=""/>
            </v:shape>
            <v:rect id="_x0000_s4334" style="position:absolute;left:20260;top:3643;width:26;height:94" stroked="f"/>
            <v:line id="_x0000_s4333" style="position:absolute" from="20075,3630" to="20286,3630" strokecolor="white" strokeweight="1.3pt"/>
            <v:rect id="_x0000_s4332" style="position:absolute;left:20168;top:3643;width:26;height:87" stroked="f"/>
            <v:shape id="_x0000_s4331" type="#_x0000_t75" style="position:absolute;left:20070;top:3826;width:221;height:379">
              <v:imagedata r:id="rId15" o:title=""/>
            </v:shape>
            <v:shape id="_x0000_s4330" type="#_x0000_t75" style="position:absolute;left:20070;top:4240;width:216;height:519">
              <v:imagedata r:id="rId16" o:title=""/>
            </v:shape>
            <v:shape id="_x0000_s4329" type="#_x0000_t75" style="position:absolute;left:20070;top:4871;width:220;height:175">
              <v:imagedata r:id="rId17" o:title=""/>
            </v:shape>
            <v:line id="_x0000_s4328" style="position:absolute" from="20075,5230" to="20286,5230" strokecolor="white" strokeweight=".47908mm"/>
            <v:rect id="_x0000_s4327" style="position:absolute;left:20173;top:5107;width:25;height:109" stroked="f"/>
            <v:line id="_x0000_s4326" style="position:absolute" from="20075,5094" to="20286,5094" strokecolor="white" strokeweight=".47942mm"/>
            <v:line id="_x0000_s4325" style="position:absolute" from="20075,5304" to="20286,5304" strokecolor="white" strokeweight=".47942mm"/>
            <v:shape id="_x0000_s4324" type="#_x0000_t75" style="position:absolute;left:20075;top:5365;width:211;height:394">
              <v:imagedata r:id="rId18" o:title=""/>
            </v:shape>
            <v:shape id="_x0000_s4323" type="#_x0000_t75" style="position:absolute;left:20070;top:5860;width:216;height:159">
              <v:imagedata r:id="rId19" o:title=""/>
            </v:shape>
            <v:shape id="_x0000_s4322" type="#_x0000_t75" style="position:absolute;left:20075;top:6065;width:211;height:171">
              <v:imagedata r:id="rId20" o:title=""/>
            </v:shape>
            <v:shape id="_x0000_s4321" type="#_x0000_t75" style="position:absolute;left:20075;top:6282;width:211;height:391">
              <v:imagedata r:id="rId21" o:title=""/>
            </v:shape>
            <v:shape id="_x0000_s4320" type="#_x0000_t75" style="position:absolute;left:20070;top:6707;width:220;height:290">
              <v:imagedata r:id="rId22" o:title=""/>
            </v:shape>
            <v:shape id="_x0000_s4319" type="#_x0000_t75" style="position:absolute;left:20075;top:7029;width:211;height:382">
              <v:imagedata r:id="rId23" o:title=""/>
            </v:shape>
            <v:shape id="_x0000_s4318" type="#_x0000_t75" style="position:absolute;left:20070;top:7502;width:220;height:220">
              <v:imagedata r:id="rId24" o:title=""/>
            </v:shape>
            <v:rect id="_x0000_s4317" style="position:absolute;left:20260;top:7784;width:26;height:94" stroked="f"/>
            <v:line id="_x0000_s4316" style="position:absolute" from="20075,7772" to="20286,7772" strokecolor="white" strokeweight="1.3pt"/>
            <v:rect id="_x0000_s4315" style="position:absolute;left:20168;top:7785;width:26;height:87" stroked="f"/>
            <v:shape id="_x0000_s4314" type="#_x0000_t75" style="position:absolute;left:20070;top:7967;width:220;height:488">
              <v:imagedata r:id="rId25" o:title=""/>
            </v:shape>
            <v:line id="_x0000_s4313" style="position:absolute" from="20075,8639" to="20286,8639" strokecolor="white" strokeweight=".47908mm"/>
            <v:rect id="_x0000_s4312" style="position:absolute;left:20173;top:8516;width:25;height:109" stroked="f"/>
            <v:line id="_x0000_s4311" style="position:absolute" from="20075,8503" to="20286,8503" strokecolor="white" strokeweight=".47942mm"/>
            <v:shape id="_x0000_s4310" type="#_x0000_t75" style="position:absolute;left:20075;top:8700;width:211;height:171">
              <v:imagedata r:id="rId20" o:title=""/>
            </v:shape>
            <v:shape id="_x0000_s4309" type="#_x0000_t75" style="position:absolute;left:20070;top:8905;width:220;height:220">
              <v:imagedata r:id="rId24" o:title=""/>
            </v:shape>
            <v:shape id="_x0000_s4308" type="#_x0000_t75" style="position:absolute;left:20070;top:9162;width:220;height:778">
              <v:imagedata r:id="rId26" o:title=""/>
            </v:shape>
            <w10:wrap anchorx="page" anchory="page"/>
          </v:group>
        </w:pict>
      </w:r>
      <w:r>
        <w:pict>
          <v:group id="_x0000_s4267" style="position:absolute;margin-left:0;margin-top:0;width:17.25pt;height:652pt;z-index:5104;mso-position-horizontal-relative:page;mso-position-vertical-relative:page" coordsize="345,13040">
            <v:rect id="_x0000_s4306" style="position:absolute;width:345;height:13040" fillcolor="#dcdddd" stroked="f"/>
            <v:shape id="_x0000_s4305" type="#_x0000_t75" style="position:absolute;left:115;top:490;width:220;height:209">
              <v:imagedata r:id="rId27" o:title=""/>
            </v:shape>
            <v:shape id="_x0000_s4304" type="#_x0000_t75" style="position:absolute;left:119;top:733;width:211;height:542">
              <v:imagedata r:id="rId28" o:title=""/>
            </v:shape>
            <v:shape id="_x0000_s4303" type="#_x0000_t75" style="position:absolute;left:114;top:1309;width:216;height:678">
              <v:imagedata r:id="rId29" o:title=""/>
            </v:shape>
            <v:shape id="_x0000_s4302" type="#_x0000_t75" style="position:absolute;left:114;top:2081;width:221;height:335">
              <v:imagedata r:id="rId30" o:title=""/>
            </v:shape>
            <v:line id="_x0000_s4301" style="position:absolute" from="120,2599" to="330,2599" strokecolor="white" strokeweight=".47942mm"/>
            <v:rect id="_x0000_s4300" style="position:absolute;left:218;top:2476;width:25;height:109" stroked="f"/>
            <v:line id="_x0000_s4299" style="position:absolute" from="120,2463" to="330,2463" strokecolor="white" strokeweight=".47908mm"/>
            <v:shape id="_x0000_s4298" type="#_x0000_t75" style="position:absolute;left:115;top:2648;width:220;height:464">
              <v:imagedata r:id="rId31" o:title=""/>
            </v:shape>
            <v:rect id="_x0000_s4297" style="position:absolute;left:119;top:3174;width:26;height:94" stroked="f"/>
            <v:line id="_x0000_s4296" style="position:absolute" from="120,3162" to="330,3162" strokecolor="white" strokeweight="1.3pt"/>
            <v:shape id="_x0000_s4295" type="#_x0000_t75" style="position:absolute;left:115;top:3360;width:220;height:220">
              <v:imagedata r:id="rId32" o:title=""/>
            </v:shape>
            <v:rect id="_x0000_s4294" style="position:absolute;left:304;top:3643;width:26;height:94" stroked="f"/>
            <v:line id="_x0000_s4293" style="position:absolute" from="120,3630" to="330,3630" strokecolor="white" strokeweight="1.3pt"/>
            <v:rect id="_x0000_s4292" style="position:absolute;left:213;top:3643;width:26;height:87" stroked="f"/>
            <v:shape id="_x0000_s4291" type="#_x0000_t75" style="position:absolute;left:114;top:3826;width:221;height:379">
              <v:imagedata r:id="rId33" o:title=""/>
            </v:shape>
            <v:shape id="_x0000_s4290" type="#_x0000_t75" style="position:absolute;left:114;top:4240;width:216;height:519">
              <v:imagedata r:id="rId16" o:title=""/>
            </v:shape>
            <v:shape id="_x0000_s4289" type="#_x0000_t75" style="position:absolute;left:115;top:4871;width:220;height:175">
              <v:imagedata r:id="rId34" o:title=""/>
            </v:shape>
            <v:line id="_x0000_s4288" style="position:absolute" from="120,5230" to="330,5230" strokecolor="white" strokeweight=".47908mm"/>
            <v:rect id="_x0000_s4287" style="position:absolute;left:218;top:5107;width:25;height:109" stroked="f"/>
            <v:line id="_x0000_s4286" style="position:absolute" from="120,5094" to="330,5094" strokecolor="white" strokeweight=".47942mm"/>
            <v:line id="_x0000_s4285" style="position:absolute" from="120,5304" to="330,5304" strokecolor="white" strokeweight=".47942mm"/>
            <v:shape id="_x0000_s4284" type="#_x0000_t75" style="position:absolute;left:119;top:5365;width:211;height:393">
              <v:imagedata r:id="rId35" o:title=""/>
            </v:shape>
            <v:shape id="_x0000_s4283" type="#_x0000_t75" style="position:absolute;left:114;top:5860;width:216;height:159">
              <v:imagedata r:id="rId19" o:title=""/>
            </v:shape>
            <v:shape id="_x0000_s4282" type="#_x0000_t75" style="position:absolute;left:119;top:6065;width:211;height:171">
              <v:imagedata r:id="rId36" o:title=""/>
            </v:shape>
            <v:shape id="_x0000_s4281" type="#_x0000_t75" style="position:absolute;left:119;top:6282;width:211;height:391">
              <v:imagedata r:id="rId21" o:title=""/>
            </v:shape>
            <v:shape id="_x0000_s4280" type="#_x0000_t75" style="position:absolute;left:114;top:6707;width:220;height:290">
              <v:imagedata r:id="rId37" o:title=""/>
            </v:shape>
            <v:shape id="_x0000_s4279" type="#_x0000_t75" style="position:absolute;left:119;top:7029;width:211;height:382">
              <v:imagedata r:id="rId23" o:title=""/>
            </v:shape>
            <v:shape id="_x0000_s4278" type="#_x0000_t75" style="position:absolute;left:115;top:7502;width:220;height:220">
              <v:imagedata r:id="rId38" o:title=""/>
            </v:shape>
            <v:rect id="_x0000_s4277" style="position:absolute;left:304;top:7784;width:26;height:94" stroked="f"/>
            <v:line id="_x0000_s4276" style="position:absolute" from="120,7772" to="330,7772" strokecolor="white" strokeweight="1.3pt"/>
            <v:rect id="_x0000_s4275" style="position:absolute;left:213;top:7785;width:26;height:87" stroked="f"/>
            <v:shape id="_x0000_s4274" type="#_x0000_t75" style="position:absolute;left:115;top:7967;width:220;height:488">
              <v:imagedata r:id="rId39" o:title=""/>
            </v:shape>
            <v:line id="_x0000_s4273" style="position:absolute" from="120,8639" to="330,8639" strokecolor="white" strokeweight=".47908mm"/>
            <v:rect id="_x0000_s4272" style="position:absolute;left:218;top:8516;width:25;height:109" stroked="f"/>
            <v:line id="_x0000_s4271" style="position:absolute" from="120,8503" to="330,8503" strokecolor="white" strokeweight=".47942mm"/>
            <v:shape id="_x0000_s4270" type="#_x0000_t75" style="position:absolute;left:119;top:8700;width:211;height:171">
              <v:imagedata r:id="rId36" o:title=""/>
            </v:shape>
            <v:shape id="_x0000_s4269" type="#_x0000_t75" style="position:absolute;left:115;top:8905;width:220;height:220">
              <v:imagedata r:id="rId38" o:title=""/>
            </v:shape>
            <v:shape id="_x0000_s4268" type="#_x0000_t75" style="position:absolute;left:115;top:9162;width:220;height:778">
              <v:imagedata r:id="rId40" o:title=""/>
            </v:shape>
            <w10:wrap anchorx="page" anchory="page"/>
          </v:group>
        </w:pict>
      </w:r>
    </w:p>
    <w:p w:rsidR="006D040A" w:rsidRDefault="006D040A">
      <w:pPr>
        <w:pStyle w:val="a3"/>
        <w:spacing w:before="4"/>
        <w:ind w:left="0"/>
        <w:rPr>
          <w:sz w:val="13"/>
        </w:rPr>
      </w:pPr>
    </w:p>
    <w:p w:rsidR="006D040A" w:rsidRDefault="00FE1DD5">
      <w:pPr>
        <w:pStyle w:val="a3"/>
        <w:tabs>
          <w:tab w:val="left" w:pos="19489"/>
        </w:tabs>
        <w:spacing w:before="123"/>
        <w:ind w:left="558"/>
        <w:rPr>
          <w:rFonts w:ascii="IKEA Sans"/>
        </w:rPr>
      </w:pPr>
      <w:r>
        <w:pict>
          <v:line id="_x0000_s4266" style="position:absolute;left:0;text-align:left;z-index:-283456;mso-position-horizontal-relative:page" from="963.35pt,8pt" to="963.35pt,42.85pt" strokecolor="#5a5757" strokeweight=".30164mm">
            <w10:wrap anchorx="page"/>
          </v:line>
        </w:pict>
      </w:r>
      <w:r>
        <w:pict>
          <v:line id="_x0000_s4265" style="position:absolute;left:0;text-align:left;z-index:-283408;mso-position-horizontal-relative:page" from="57.1pt,8pt" to="57.1pt,42.85pt" strokecolor="#5a5757" strokeweight=".30128mm">
            <w10:wrap anchorx="page"/>
          </v:line>
        </w:pict>
      </w:r>
      <w:r>
        <w:rPr>
          <w:rFonts w:ascii="IKEA Sans"/>
          <w:color w:val="595857"/>
        </w:rPr>
        <w:t>62</w:t>
      </w:r>
      <w:r>
        <w:rPr>
          <w:rFonts w:ascii="IKEA Sans"/>
          <w:color w:val="595857"/>
        </w:rPr>
        <w:tab/>
        <w:t>63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相同学科的专家担任。</w:t>
      </w:r>
    </w:p>
    <w:p w:rsidR="006D040A" w:rsidRDefault="00FE1DD5">
      <w:pPr>
        <w:pStyle w:val="a3"/>
        <w:spacing w:before="39" w:line="268" w:lineRule="auto"/>
        <w:ind w:right="138" w:firstLine="396"/>
        <w:jc w:val="both"/>
      </w:pPr>
      <w:r>
        <w:rPr>
          <w:spacing w:val="5"/>
        </w:rPr>
        <w:t>（</w:t>
      </w:r>
      <w:r>
        <w:t>二</w:t>
      </w:r>
      <w:r>
        <w:rPr>
          <w:spacing w:val="5"/>
        </w:rPr>
        <w:t>）</w:t>
      </w:r>
      <w:r>
        <w:rPr>
          <w:spacing w:val="2"/>
        </w:rPr>
        <w:t>论文答辩委员会委员，由学院主管研究工作的负责人和导师共同讨论提</w:t>
      </w:r>
      <w:r>
        <w:rPr>
          <w:spacing w:val="-5"/>
        </w:rPr>
        <w:t>名，学位</w:t>
      </w:r>
      <w:proofErr w:type="gramStart"/>
      <w:r>
        <w:rPr>
          <w:spacing w:val="-5"/>
        </w:rPr>
        <w:t>评定分</w:t>
      </w:r>
      <w:proofErr w:type="gramEnd"/>
      <w:r>
        <w:rPr>
          <w:spacing w:val="-5"/>
        </w:rPr>
        <w:t>委员会主席批准。导师可以担任本人指导研究生的答辩委员会委员，</w:t>
      </w:r>
      <w:r>
        <w:rPr>
          <w:spacing w:val="-5"/>
        </w:rPr>
        <w:t xml:space="preserve"> </w:t>
      </w:r>
      <w:r>
        <w:rPr>
          <w:spacing w:val="-5"/>
        </w:rPr>
        <w:t>但不能担任主席。论文答辩委员会设秘书一名，记录员一至两名。</w:t>
      </w:r>
    </w:p>
    <w:p w:rsidR="006D040A" w:rsidRDefault="00FE1DD5">
      <w:pPr>
        <w:pStyle w:val="a3"/>
        <w:spacing w:line="268" w:lineRule="auto"/>
        <w:ind w:right="131" w:firstLine="396"/>
        <w:jc w:val="both"/>
      </w:pPr>
      <w:r>
        <w:t>（三</w:t>
      </w:r>
      <w:r>
        <w:rPr>
          <w:spacing w:val="-14"/>
        </w:rPr>
        <w:t>）</w:t>
      </w:r>
      <w:r>
        <w:rPr>
          <w:spacing w:val="-1"/>
        </w:rPr>
        <w:t>论文答辩委员会的答辩工作按规定程序进行，表决采取不记名投票方式，</w:t>
      </w:r>
      <w:r>
        <w:rPr>
          <w:spacing w:val="-1"/>
        </w:rPr>
        <w:t xml:space="preserve"> </w:t>
      </w:r>
      <w:r>
        <w:rPr>
          <w:spacing w:val="2"/>
        </w:rPr>
        <w:t>经全体委员三分之二及以上同意方为通过。通过授予学位的决议，经答辩委员会主</w:t>
      </w:r>
      <w:r>
        <w:rPr>
          <w:spacing w:val="-4"/>
        </w:rPr>
        <w:t>席签名后，送有关学院学位</w:t>
      </w:r>
      <w:proofErr w:type="gramStart"/>
      <w:r>
        <w:rPr>
          <w:spacing w:val="-4"/>
        </w:rPr>
        <w:t>评定分</w:t>
      </w:r>
      <w:proofErr w:type="gramEnd"/>
      <w:r>
        <w:rPr>
          <w:spacing w:val="-4"/>
        </w:rPr>
        <w:t>委员会评审并</w:t>
      </w:r>
      <w:proofErr w:type="gramStart"/>
      <w:r>
        <w:rPr>
          <w:spacing w:val="-4"/>
        </w:rPr>
        <w:t>作出</w:t>
      </w:r>
      <w:proofErr w:type="gramEnd"/>
      <w:r>
        <w:rPr>
          <w:spacing w:val="-4"/>
        </w:rPr>
        <w:t>决议，报学位评定委员会审定，</w:t>
      </w:r>
      <w:r>
        <w:rPr>
          <w:spacing w:val="-4"/>
        </w:rPr>
        <w:t xml:space="preserve"> </w:t>
      </w:r>
      <w:r>
        <w:rPr>
          <w:spacing w:val="-4"/>
        </w:rPr>
        <w:t>由学位评定委员会</w:t>
      </w:r>
      <w:proofErr w:type="gramStart"/>
      <w:r>
        <w:rPr>
          <w:spacing w:val="-4"/>
        </w:rPr>
        <w:t>作出</w:t>
      </w:r>
      <w:proofErr w:type="gramEnd"/>
      <w:r>
        <w:rPr>
          <w:spacing w:val="-4"/>
        </w:rPr>
        <w:t>是否授予学位的决定。</w:t>
      </w:r>
    </w:p>
    <w:p w:rsidR="006D040A" w:rsidRDefault="00FE1DD5">
      <w:pPr>
        <w:pStyle w:val="a3"/>
        <w:spacing w:line="268" w:lineRule="auto"/>
        <w:ind w:right="130" w:firstLine="396"/>
        <w:jc w:val="both"/>
      </w:pPr>
      <w:r>
        <w:t>（四）未通过硕士学位论文答辩者，经论文答辩委员会同意，可修改论文，三个月后至一年内申请重新答辩一次。如重新答辩仍未通过，不得再申请答辩，并按学籍管理相关规定处理。</w:t>
      </w:r>
    </w:p>
    <w:p w:rsidR="006D040A" w:rsidRDefault="00FE1DD5">
      <w:pPr>
        <w:pStyle w:val="a3"/>
        <w:spacing w:line="268" w:lineRule="auto"/>
        <w:ind w:right="134" w:firstLine="396"/>
        <w:jc w:val="both"/>
      </w:pPr>
      <w:r>
        <w:t>（五）凡论文答辩委员会</w:t>
      </w:r>
      <w:proofErr w:type="gramStart"/>
      <w:r>
        <w:t>作出</w:t>
      </w:r>
      <w:proofErr w:type="gramEnd"/>
      <w:r>
        <w:t>决议，不授予硕士学位者，学位评定委员会和分委员会一般不予审核其学位。</w:t>
      </w:r>
    </w:p>
    <w:p w:rsidR="006D040A" w:rsidRDefault="00FE1DD5">
      <w:pPr>
        <w:pStyle w:val="a3"/>
        <w:spacing w:line="268" w:lineRule="auto"/>
        <w:ind w:right="38" w:firstLine="396"/>
      </w:pPr>
      <w:r>
        <w:t>（六</w:t>
      </w:r>
      <w:r>
        <w:rPr>
          <w:spacing w:val="-43"/>
        </w:rPr>
        <w:t>）</w:t>
      </w:r>
      <w:r>
        <w:rPr>
          <w:spacing w:val="-6"/>
        </w:rPr>
        <w:t>学位评定委员会及其分委员会，在</w:t>
      </w:r>
      <w:proofErr w:type="gramStart"/>
      <w:r>
        <w:rPr>
          <w:spacing w:val="-6"/>
        </w:rPr>
        <w:t>作出</w:t>
      </w:r>
      <w:proofErr w:type="gramEnd"/>
      <w:r>
        <w:rPr>
          <w:spacing w:val="-6"/>
        </w:rPr>
        <w:t>授予学位的决议时，必须召开会议，</w:t>
      </w:r>
      <w:r>
        <w:rPr>
          <w:spacing w:val="-6"/>
        </w:rPr>
        <w:t xml:space="preserve"> </w:t>
      </w:r>
      <w:r>
        <w:rPr>
          <w:spacing w:val="2"/>
        </w:rPr>
        <w:t>以无记名投票的方式进行表决，不得采取通讯投票的方式。出席会议人员应达到全</w:t>
      </w:r>
      <w:r>
        <w:t>体委员的三分之二及以上方为有效，同意票超过全体委员的一半视为通过。</w:t>
      </w:r>
    </w:p>
    <w:p w:rsidR="006D040A" w:rsidRDefault="00FE1DD5">
      <w:pPr>
        <w:pStyle w:val="a3"/>
        <w:spacing w:line="322" w:lineRule="exact"/>
        <w:ind w:left="1530"/>
      </w:pPr>
      <w:r>
        <w:rPr>
          <w:rFonts w:ascii="方正兰亭黑Pro_GB18030 Medium" w:eastAsia="方正兰亭黑Pro_GB18030 Medium" w:hint="eastAsia"/>
        </w:rPr>
        <w:t>第十五条</w:t>
      </w:r>
      <w:r>
        <w:rPr>
          <w:rFonts w:ascii="方正兰亭黑Pro_GB18030 Medium" w:eastAsia="方正兰亭黑Pro_GB18030 Medium" w:hint="eastAsia"/>
        </w:rPr>
        <w:t xml:space="preserve"> </w:t>
      </w:r>
      <w:r>
        <w:t>建立硕士学位档案</w:t>
      </w:r>
    </w:p>
    <w:p w:rsidR="006D040A" w:rsidRDefault="00FE1DD5">
      <w:pPr>
        <w:pStyle w:val="a3"/>
        <w:spacing w:before="35" w:line="268" w:lineRule="auto"/>
        <w:ind w:right="131" w:firstLine="396"/>
        <w:jc w:val="both"/>
      </w:pPr>
      <w:r>
        <w:t>学位</w:t>
      </w:r>
      <w:proofErr w:type="gramStart"/>
      <w:r>
        <w:t>评定分</w:t>
      </w:r>
      <w:proofErr w:type="gramEnd"/>
      <w:r>
        <w:t>委员会对申请人</w:t>
      </w:r>
      <w:proofErr w:type="gramStart"/>
      <w:r>
        <w:t>作出</w:t>
      </w:r>
      <w:proofErr w:type="gramEnd"/>
      <w:r>
        <w:t>授予学位的决议后，学院应将申请人的学位论文、论文评阅书、论文答辩及授予学位审批材料等一起放入学位</w:t>
      </w:r>
      <w:proofErr w:type="gramStart"/>
      <w:r>
        <w:t>档案袋并交至</w:t>
      </w:r>
      <w:proofErr w:type="gramEnd"/>
      <w:r>
        <w:t>学位办公室，待学位评定委员会</w:t>
      </w:r>
      <w:proofErr w:type="gramStart"/>
      <w:r>
        <w:t>作出</w:t>
      </w:r>
      <w:proofErr w:type="gramEnd"/>
      <w:r>
        <w:t>授予学位的决定后，将授予学位的档案及有关材料分送学校档案馆和申请人所在工作单位存档。</w:t>
      </w:r>
    </w:p>
    <w:p w:rsidR="006D040A" w:rsidRDefault="00FE1DD5">
      <w:pPr>
        <w:pStyle w:val="a3"/>
        <w:spacing w:line="321" w:lineRule="exact"/>
        <w:ind w:left="1530"/>
      </w:pPr>
      <w:r>
        <w:t>学位论文应送学院资料室、学校图书馆保存。</w:t>
      </w:r>
    </w:p>
    <w:p w:rsidR="006D040A" w:rsidRDefault="00FE1DD5">
      <w:pPr>
        <w:pStyle w:val="a3"/>
        <w:spacing w:before="36" w:line="268" w:lineRule="auto"/>
        <w:ind w:right="22" w:firstLine="396"/>
      </w:pPr>
      <w:r>
        <w:rPr>
          <w:rFonts w:ascii="方正兰亭黑Pro_GB18030 Medium" w:eastAsia="方正兰亭黑Pro_GB18030 Medium" w:hint="eastAsia"/>
        </w:rPr>
        <w:t>第十六条</w:t>
      </w:r>
      <w:r>
        <w:rPr>
          <w:rFonts w:ascii="方正兰亭黑Pro_GB18030 Medium" w:eastAsia="方正兰亭黑Pro_GB18030 Medium" w:hint="eastAsia"/>
        </w:rPr>
        <w:t xml:space="preserve">  </w:t>
      </w:r>
      <w:r>
        <w:t>涉密的学位论文开题、实验、论文撰写及制作、送审、答辩、归档等各个环节按《华南理工大学涉密学位论文管理暂行规定》（华南工</w:t>
      </w:r>
      <w:proofErr w:type="gramStart"/>
      <w:r>
        <w:t>研</w:t>
      </w:r>
      <w:proofErr w:type="gramEnd"/>
      <w:r>
        <w:t>〔</w:t>
      </w:r>
      <w:r>
        <w:t>2007</w:t>
      </w:r>
      <w:r>
        <w:t>〕</w:t>
      </w:r>
      <w:r>
        <w:t xml:space="preserve">38 </w:t>
      </w:r>
      <w:r>
        <w:t>号）</w:t>
      </w:r>
      <w:r>
        <w:t xml:space="preserve"> </w:t>
      </w:r>
      <w:r>
        <w:t>和《关于进一步规范涉密学位论文管理的通知》（华南工</w:t>
      </w:r>
      <w:proofErr w:type="gramStart"/>
      <w:r>
        <w:t>研</w:t>
      </w:r>
      <w:proofErr w:type="gramEnd"/>
      <w:r>
        <w:t>〔</w:t>
      </w:r>
      <w:r>
        <w:t>2012</w:t>
      </w:r>
      <w:r>
        <w:t>〕</w:t>
      </w:r>
      <w:r>
        <w:t xml:space="preserve">45 </w:t>
      </w:r>
      <w:r>
        <w:t>号）处理。</w:t>
      </w:r>
    </w:p>
    <w:p w:rsidR="006D040A" w:rsidRDefault="00FE1DD5">
      <w:pPr>
        <w:pStyle w:val="6"/>
        <w:spacing w:before="182"/>
        <w:ind w:left="3540" w:right="3540"/>
        <w:jc w:val="center"/>
        <w:rPr>
          <w:b/>
        </w:rPr>
      </w:pPr>
      <w:r>
        <w:br w:type="column"/>
      </w:r>
      <w:r>
        <w:rPr>
          <w:b/>
          <w:color w:val="333333"/>
        </w:rPr>
        <w:t>第五章</w:t>
      </w:r>
      <w:r>
        <w:rPr>
          <w:b/>
          <w:color w:val="333333"/>
        </w:rPr>
        <w:t xml:space="preserve">  </w:t>
      </w:r>
      <w:r>
        <w:rPr>
          <w:b/>
          <w:color w:val="333333"/>
        </w:rPr>
        <w:t>博士学位</w:t>
      </w:r>
    </w:p>
    <w:p w:rsidR="006D040A" w:rsidRDefault="00FE1DD5">
      <w:pPr>
        <w:pStyle w:val="a3"/>
        <w:spacing w:line="320" w:lineRule="exact"/>
        <w:ind w:left="1530"/>
      </w:pPr>
      <w:r>
        <w:rPr>
          <w:rFonts w:ascii="方正兰亭黑Pro_GB18030 Medium" w:eastAsia="方正兰亭黑Pro_GB18030 Medium" w:hint="eastAsia"/>
        </w:rPr>
        <w:t>第十七条</w:t>
      </w:r>
      <w:r>
        <w:rPr>
          <w:rFonts w:ascii="方正兰亭黑Pro_GB18030 Medium" w:eastAsia="方正兰亭黑Pro_GB18030 Medium" w:hint="eastAsia"/>
        </w:rPr>
        <w:t xml:space="preserve"> </w:t>
      </w:r>
      <w:r>
        <w:t>博士学位申请人的资格审查及申请期限</w:t>
      </w:r>
    </w:p>
    <w:p w:rsidR="006D040A" w:rsidRDefault="00FE1DD5">
      <w:pPr>
        <w:pStyle w:val="a3"/>
        <w:spacing w:before="37"/>
        <w:ind w:left="1530"/>
      </w:pPr>
      <w:r>
        <w:t>（一）资格审查</w:t>
      </w:r>
    </w:p>
    <w:p w:rsidR="006D040A" w:rsidRDefault="00FE1DD5">
      <w:pPr>
        <w:pStyle w:val="a3"/>
        <w:spacing w:before="39"/>
        <w:ind w:left="1530"/>
      </w:pPr>
      <w:r>
        <w:t>申请博士学位者，必须符合下列条件：</w:t>
      </w:r>
    </w:p>
    <w:p w:rsidR="006D040A" w:rsidRDefault="00FE1DD5">
      <w:pPr>
        <w:pStyle w:val="a4"/>
        <w:numPr>
          <w:ilvl w:val="0"/>
          <w:numId w:val="26"/>
        </w:numPr>
        <w:tabs>
          <w:tab w:val="left" w:pos="1717"/>
        </w:tabs>
        <w:spacing w:before="38"/>
        <w:ind w:firstLine="397"/>
        <w:rPr>
          <w:sz w:val="20"/>
        </w:rPr>
      </w:pPr>
      <w:r>
        <w:rPr>
          <w:sz w:val="20"/>
        </w:rPr>
        <w:t>符合本实施细则第三条规定；</w:t>
      </w:r>
    </w:p>
    <w:p w:rsidR="006D040A" w:rsidRDefault="00FE1DD5">
      <w:pPr>
        <w:pStyle w:val="a4"/>
        <w:numPr>
          <w:ilvl w:val="0"/>
          <w:numId w:val="26"/>
        </w:numPr>
        <w:tabs>
          <w:tab w:val="left" w:pos="1743"/>
        </w:tabs>
        <w:spacing w:before="39" w:line="268" w:lineRule="auto"/>
        <w:ind w:right="1081" w:firstLine="397"/>
        <w:rPr>
          <w:sz w:val="20"/>
        </w:rPr>
      </w:pPr>
      <w:r>
        <w:rPr>
          <w:spacing w:val="2"/>
          <w:sz w:val="20"/>
        </w:rPr>
        <w:t>完成培养计划所规定的全部学习任务，必修课程考试成绩合格。以同等学力</w:t>
      </w:r>
      <w:r>
        <w:rPr>
          <w:spacing w:val="-13"/>
          <w:sz w:val="20"/>
        </w:rPr>
        <w:t>申请学位者，还须取得与申请学位学科领域相关、获国家级或省部级奖励的科研成果；</w:t>
      </w:r>
    </w:p>
    <w:p w:rsidR="006D040A" w:rsidRDefault="00FE1DD5">
      <w:pPr>
        <w:pStyle w:val="a4"/>
        <w:numPr>
          <w:ilvl w:val="0"/>
          <w:numId w:val="26"/>
        </w:numPr>
        <w:tabs>
          <w:tab w:val="left" w:pos="1723"/>
        </w:tabs>
        <w:spacing w:line="321" w:lineRule="exact"/>
        <w:ind w:left="1722" w:hanging="192"/>
        <w:rPr>
          <w:sz w:val="20"/>
        </w:rPr>
      </w:pPr>
      <w:r>
        <w:rPr>
          <w:sz w:val="20"/>
        </w:rPr>
        <w:t>导师认为申请者的学位论文质量符合博士学位论文的要求。</w:t>
      </w:r>
    </w:p>
    <w:p w:rsidR="006D040A" w:rsidRDefault="00FE1DD5">
      <w:pPr>
        <w:pStyle w:val="a3"/>
        <w:spacing w:before="38"/>
        <w:ind w:left="1530"/>
      </w:pPr>
      <w:r>
        <w:t>（二）申请期限</w:t>
      </w:r>
    </w:p>
    <w:p w:rsidR="006D040A" w:rsidRDefault="00FE1DD5">
      <w:pPr>
        <w:pStyle w:val="a3"/>
        <w:spacing w:before="38" w:line="268" w:lineRule="auto"/>
        <w:ind w:right="1126" w:firstLine="396"/>
      </w:pPr>
      <w:r>
        <w:t>博士学位申请者应当在学校规定的期限内提出学位申请，学位申请每年进行四次。博士学位申请者应在答辩前三个月向有关学位</w:t>
      </w:r>
      <w:proofErr w:type="gramStart"/>
      <w:r>
        <w:t>评定分</w:t>
      </w:r>
      <w:proofErr w:type="gramEnd"/>
      <w:r>
        <w:t>委员会提出申请。</w:t>
      </w:r>
    </w:p>
    <w:p w:rsidR="006D040A" w:rsidRDefault="00FE1DD5">
      <w:pPr>
        <w:pStyle w:val="a3"/>
        <w:spacing w:line="322" w:lineRule="exact"/>
        <w:ind w:left="1530"/>
      </w:pPr>
      <w:r>
        <w:rPr>
          <w:rFonts w:ascii="方正兰亭黑Pro_GB18030 Medium" w:eastAsia="方正兰亭黑Pro_GB18030 Medium" w:hint="eastAsia"/>
        </w:rPr>
        <w:t>第十八条</w:t>
      </w:r>
      <w:r>
        <w:rPr>
          <w:rFonts w:ascii="方正兰亭黑Pro_GB18030 Medium" w:eastAsia="方正兰亭黑Pro_GB18030 Medium" w:hint="eastAsia"/>
        </w:rPr>
        <w:t xml:space="preserve"> </w:t>
      </w:r>
      <w:r>
        <w:t>博士学位学术水平要求</w:t>
      </w:r>
    </w:p>
    <w:p w:rsidR="006D040A" w:rsidRDefault="00FE1DD5">
      <w:pPr>
        <w:pStyle w:val="a4"/>
        <w:numPr>
          <w:ilvl w:val="0"/>
          <w:numId w:val="25"/>
        </w:numPr>
        <w:tabs>
          <w:tab w:val="left" w:pos="1717"/>
        </w:tabs>
        <w:spacing w:before="38"/>
        <w:ind w:firstLine="397"/>
        <w:rPr>
          <w:sz w:val="20"/>
        </w:rPr>
      </w:pPr>
      <w:r>
        <w:rPr>
          <w:sz w:val="20"/>
        </w:rPr>
        <w:t>较好地掌握马克思主义基本理论；</w:t>
      </w:r>
    </w:p>
    <w:p w:rsidR="006D040A" w:rsidRDefault="00FE1DD5">
      <w:pPr>
        <w:pStyle w:val="a4"/>
        <w:numPr>
          <w:ilvl w:val="0"/>
          <w:numId w:val="25"/>
        </w:numPr>
        <w:tabs>
          <w:tab w:val="left" w:pos="1723"/>
        </w:tabs>
        <w:spacing w:before="38"/>
        <w:ind w:left="1722" w:hanging="192"/>
        <w:rPr>
          <w:sz w:val="20"/>
        </w:rPr>
      </w:pPr>
      <w:r>
        <w:rPr>
          <w:sz w:val="20"/>
        </w:rPr>
        <w:t>掌握本门学科坚实宽广的基础理论和系统深入的专门知识；</w:t>
      </w:r>
    </w:p>
    <w:p w:rsidR="006D040A" w:rsidRDefault="00FE1DD5">
      <w:pPr>
        <w:pStyle w:val="a4"/>
        <w:numPr>
          <w:ilvl w:val="0"/>
          <w:numId w:val="25"/>
        </w:numPr>
        <w:tabs>
          <w:tab w:val="left" w:pos="1723"/>
        </w:tabs>
        <w:spacing w:before="38"/>
        <w:ind w:left="1722" w:hanging="192"/>
        <w:rPr>
          <w:sz w:val="20"/>
        </w:rPr>
      </w:pPr>
      <w:r>
        <w:rPr>
          <w:spacing w:val="-2"/>
          <w:sz w:val="20"/>
        </w:rPr>
        <w:t>具有较强的独立从事科学研究能力，在学科或专门技术上做出创造性的成果；</w:t>
      </w:r>
    </w:p>
    <w:p w:rsidR="006D040A" w:rsidRDefault="00FE1DD5">
      <w:pPr>
        <w:pStyle w:val="a4"/>
        <w:numPr>
          <w:ilvl w:val="0"/>
          <w:numId w:val="25"/>
        </w:numPr>
        <w:tabs>
          <w:tab w:val="left" w:pos="1723"/>
        </w:tabs>
        <w:spacing w:before="39"/>
        <w:ind w:left="1722" w:hanging="192"/>
        <w:rPr>
          <w:sz w:val="20"/>
        </w:rPr>
      </w:pPr>
      <w:r>
        <w:rPr>
          <w:sz w:val="20"/>
        </w:rPr>
        <w:t>学位论文在理论或实践上对经济建设和社会发展具有较大的意义；</w:t>
      </w:r>
    </w:p>
    <w:p w:rsidR="006D040A" w:rsidRDefault="00FE1DD5">
      <w:pPr>
        <w:pStyle w:val="a4"/>
        <w:numPr>
          <w:ilvl w:val="0"/>
          <w:numId w:val="25"/>
        </w:numPr>
        <w:tabs>
          <w:tab w:val="left" w:pos="1742"/>
        </w:tabs>
        <w:spacing w:before="38" w:line="268" w:lineRule="auto"/>
        <w:ind w:right="1127" w:firstLine="397"/>
        <w:rPr>
          <w:sz w:val="20"/>
        </w:rPr>
      </w:pPr>
      <w:r>
        <w:rPr>
          <w:spacing w:val="3"/>
          <w:sz w:val="20"/>
        </w:rPr>
        <w:t>第一外国语要求能熟练地阅读本专业的外文资料，并具有一定的写作能力和</w:t>
      </w:r>
      <w:r>
        <w:rPr>
          <w:sz w:val="20"/>
        </w:rPr>
        <w:t>听说能力；第二外国语根据需要选修，要求有阅读本专业外文资料的初步能力。</w:t>
      </w:r>
    </w:p>
    <w:p w:rsidR="006D040A" w:rsidRDefault="00FE1DD5">
      <w:pPr>
        <w:pStyle w:val="a3"/>
        <w:spacing w:line="322" w:lineRule="exact"/>
        <w:ind w:left="1530"/>
      </w:pPr>
      <w:r>
        <w:rPr>
          <w:rFonts w:ascii="方正兰亭黑Pro_GB18030 Medium" w:eastAsia="方正兰亭黑Pro_GB18030 Medium" w:hint="eastAsia"/>
        </w:rPr>
        <w:t>第十九条</w:t>
      </w:r>
      <w:r>
        <w:rPr>
          <w:rFonts w:ascii="方正兰亭黑Pro_GB18030 Medium" w:eastAsia="方正兰亭黑Pro_GB18030 Medium" w:hint="eastAsia"/>
        </w:rPr>
        <w:t xml:space="preserve"> </w:t>
      </w:r>
      <w:r>
        <w:t>课程要求</w:t>
      </w:r>
    </w:p>
    <w:p w:rsidR="006D040A" w:rsidRDefault="00FE1DD5">
      <w:pPr>
        <w:pStyle w:val="a3"/>
        <w:spacing w:before="37" w:line="268" w:lineRule="auto"/>
        <w:ind w:right="1126" w:firstLine="396"/>
      </w:pPr>
      <w:r>
        <w:t>攻读博士学位研究生须按照我校各专业培养方案的要求，完成所申请学位专业全部课程学习，修满规定的学分。</w:t>
      </w:r>
    </w:p>
    <w:p w:rsidR="006D040A" w:rsidRDefault="00FE1DD5">
      <w:pPr>
        <w:pStyle w:val="a3"/>
        <w:spacing w:line="322" w:lineRule="exact"/>
        <w:ind w:left="1530"/>
      </w:pPr>
      <w:r>
        <w:rPr>
          <w:rFonts w:ascii="方正兰亭黑Pro_GB18030 Medium" w:eastAsia="方正兰亭黑Pro_GB18030 Medium" w:hint="eastAsia"/>
        </w:rPr>
        <w:t>第二十条</w:t>
      </w:r>
      <w:r>
        <w:rPr>
          <w:rFonts w:ascii="方正兰亭黑Pro_GB18030 Medium" w:eastAsia="方正兰亭黑Pro_GB18030 Medium" w:hint="eastAsia"/>
        </w:rPr>
        <w:t xml:space="preserve"> </w:t>
      </w:r>
      <w:r>
        <w:t>博士学位论文的要求</w:t>
      </w:r>
    </w:p>
    <w:p w:rsidR="006D040A" w:rsidRDefault="00FE1DD5">
      <w:pPr>
        <w:pStyle w:val="a3"/>
        <w:spacing w:before="38" w:line="268" w:lineRule="auto"/>
        <w:ind w:right="1125" w:firstLine="396"/>
        <w:jc w:val="both"/>
      </w:pPr>
      <w:r>
        <w:t>（一）博士学位论文应是在导师指导下，由博士生本人独立完成。用于论文工作的时间，至少应占整个博士阶段学习年限的三分之二。如博士阶段的工作系本人硕士阶段工作的继续和深入，硕士学位论文的成果，可以在博士学位论文中引用，</w:t>
      </w:r>
      <w:r>
        <w:t xml:space="preserve"> </w:t>
      </w:r>
      <w:r>
        <w:t>但不能作为博士阶段的成果。</w:t>
      </w:r>
    </w:p>
    <w:p w:rsidR="006D040A" w:rsidRDefault="00FE1DD5">
      <w:pPr>
        <w:pStyle w:val="a3"/>
        <w:spacing w:line="321" w:lineRule="exact"/>
        <w:ind w:left="1530"/>
      </w:pPr>
      <w:r>
        <w:t>（二）论文应当表明作者具有独立从事科学研究工作的能力，并在科学和专门</w:t>
      </w:r>
    </w:p>
    <w:p w:rsidR="006D040A" w:rsidRDefault="006D040A">
      <w:pPr>
        <w:spacing w:line="321" w:lineRule="exact"/>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4225" style="position:absolute;margin-left:1003.25pt;margin-top:0;width:17.25pt;height:652pt;z-index:5152;mso-position-horizontal-relative:page;mso-position-vertical-relative:page" coordorigin="20065" coordsize="345,13040">
            <v:rect id="_x0000_s4264" style="position:absolute;left:20065;width:345;height:13040" fillcolor="#dcdddd" stroked="f"/>
            <v:shape id="_x0000_s4263" type="#_x0000_t75" style="position:absolute;left:20071;top:490;width:220;height:209">
              <v:imagedata r:id="rId9" o:title=""/>
            </v:shape>
            <v:shape id="_x0000_s4262" type="#_x0000_t75" style="position:absolute;left:20075;top:733;width:211;height:542">
              <v:imagedata r:id="rId10" o:title=""/>
            </v:shape>
            <v:shape id="_x0000_s4261" type="#_x0000_t75" style="position:absolute;left:20070;top:1309;width:216;height:678">
              <v:imagedata r:id="rId11" o:title=""/>
            </v:shape>
            <v:shape id="_x0000_s4260" type="#_x0000_t75" style="position:absolute;left:20070;top:2081;width:221;height:335">
              <v:imagedata r:id="rId12" o:title=""/>
            </v:shape>
            <v:line id="_x0000_s4259" style="position:absolute" from="20075,2599" to="20286,2599" strokecolor="white" strokeweight=".47942mm"/>
            <v:rect id="_x0000_s4258" style="position:absolute;left:20173;top:2476;width:25;height:109" stroked="f"/>
            <v:line id="_x0000_s4257" style="position:absolute" from="20075,2463" to="20286,2463" strokecolor="white" strokeweight=".47908mm"/>
            <v:shape id="_x0000_s4256" type="#_x0000_t75" style="position:absolute;left:20070;top:2648;width:220;height:464">
              <v:imagedata r:id="rId13" o:title=""/>
            </v:shape>
            <v:rect id="_x0000_s4255" style="position:absolute;left:20075;top:3174;width:26;height:94" stroked="f"/>
            <v:line id="_x0000_s4254" style="position:absolute" from="20075,3162" to="20286,3162" strokecolor="white" strokeweight="1.3pt"/>
            <v:shape id="_x0000_s4253" type="#_x0000_t75" style="position:absolute;left:20070;top:3360;width:220;height:220">
              <v:imagedata r:id="rId14" o:title=""/>
            </v:shape>
            <v:rect id="_x0000_s4252" style="position:absolute;left:20260;top:3643;width:26;height:94" stroked="f"/>
            <v:line id="_x0000_s4251" style="position:absolute" from="20075,3630" to="20286,3630" strokecolor="white" strokeweight="1.3pt"/>
            <v:rect id="_x0000_s4250" style="position:absolute;left:20168;top:3643;width:26;height:87" stroked="f"/>
            <v:shape id="_x0000_s4249" type="#_x0000_t75" style="position:absolute;left:20070;top:3826;width:221;height:379">
              <v:imagedata r:id="rId15" o:title=""/>
            </v:shape>
            <v:shape id="_x0000_s4248" type="#_x0000_t75" style="position:absolute;left:20070;top:4240;width:216;height:519">
              <v:imagedata r:id="rId16" o:title=""/>
            </v:shape>
            <v:shape id="_x0000_s4247" type="#_x0000_t75" style="position:absolute;left:20070;top:4871;width:220;height:175">
              <v:imagedata r:id="rId17" o:title=""/>
            </v:shape>
            <v:line id="_x0000_s4246" style="position:absolute" from="20075,5230" to="20286,5230" strokecolor="white" strokeweight=".47908mm"/>
            <v:rect id="_x0000_s4245" style="position:absolute;left:20173;top:5107;width:25;height:109" stroked="f"/>
            <v:line id="_x0000_s4244" style="position:absolute" from="20075,5094" to="20286,5094" strokecolor="white" strokeweight=".47942mm"/>
            <v:line id="_x0000_s4243" style="position:absolute" from="20075,5304" to="20286,5304" strokecolor="white" strokeweight=".47942mm"/>
            <v:shape id="_x0000_s4242" type="#_x0000_t75" style="position:absolute;left:20075;top:5365;width:211;height:394">
              <v:imagedata r:id="rId18" o:title=""/>
            </v:shape>
            <v:shape id="_x0000_s4241" type="#_x0000_t75" style="position:absolute;left:20070;top:5860;width:216;height:159">
              <v:imagedata r:id="rId19" o:title=""/>
            </v:shape>
            <v:shape id="_x0000_s4240" type="#_x0000_t75" style="position:absolute;left:20075;top:6065;width:211;height:171">
              <v:imagedata r:id="rId20" o:title=""/>
            </v:shape>
            <v:shape id="_x0000_s4239" type="#_x0000_t75" style="position:absolute;left:20075;top:6282;width:211;height:391">
              <v:imagedata r:id="rId21" o:title=""/>
            </v:shape>
            <v:shape id="_x0000_s4238" type="#_x0000_t75" style="position:absolute;left:20070;top:6707;width:220;height:290">
              <v:imagedata r:id="rId22" o:title=""/>
            </v:shape>
            <v:shape id="_x0000_s4237" type="#_x0000_t75" style="position:absolute;left:20075;top:7029;width:211;height:382">
              <v:imagedata r:id="rId23" o:title=""/>
            </v:shape>
            <v:shape id="_x0000_s4236" type="#_x0000_t75" style="position:absolute;left:20070;top:7502;width:220;height:220">
              <v:imagedata r:id="rId24" o:title=""/>
            </v:shape>
            <v:rect id="_x0000_s4235" style="position:absolute;left:20260;top:7784;width:26;height:94" stroked="f"/>
            <v:line id="_x0000_s4234" style="position:absolute" from="20075,7772" to="20286,7772" strokecolor="white" strokeweight="1.3pt"/>
            <v:rect id="_x0000_s4233" style="position:absolute;left:20168;top:7785;width:26;height:87" stroked="f"/>
            <v:shape id="_x0000_s4232" type="#_x0000_t75" style="position:absolute;left:20070;top:7967;width:220;height:488">
              <v:imagedata r:id="rId25" o:title=""/>
            </v:shape>
            <v:line id="_x0000_s4231" style="position:absolute" from="20075,8639" to="20286,8639" strokecolor="white" strokeweight=".47908mm"/>
            <v:rect id="_x0000_s4230" style="position:absolute;left:20173;top:8516;width:25;height:109" stroked="f"/>
            <v:line id="_x0000_s4229" style="position:absolute" from="20075,8503" to="20286,8503" strokecolor="white" strokeweight=".47942mm"/>
            <v:shape id="_x0000_s4228" type="#_x0000_t75" style="position:absolute;left:20075;top:8700;width:211;height:171">
              <v:imagedata r:id="rId20" o:title=""/>
            </v:shape>
            <v:shape id="_x0000_s4227" type="#_x0000_t75" style="position:absolute;left:20070;top:8905;width:220;height:220">
              <v:imagedata r:id="rId24" o:title=""/>
            </v:shape>
            <v:shape id="_x0000_s4226" type="#_x0000_t75" style="position:absolute;left:20070;top:9162;width:220;height:778">
              <v:imagedata r:id="rId26" o:title=""/>
            </v:shape>
            <w10:wrap anchorx="page" anchory="page"/>
          </v:group>
        </w:pict>
      </w:r>
      <w:r>
        <w:pict>
          <v:group id="_x0000_s4185" style="position:absolute;margin-left:0;margin-top:0;width:17.25pt;height:652pt;z-index:5200;mso-position-horizontal-relative:page;mso-position-vertical-relative:page" coordsize="345,13040">
            <v:rect id="_x0000_s4224" style="position:absolute;width:345;height:13040" fillcolor="#dcdddd" stroked="f"/>
            <v:shape id="_x0000_s4223" type="#_x0000_t75" style="position:absolute;left:115;top:490;width:220;height:209">
              <v:imagedata r:id="rId27" o:title=""/>
            </v:shape>
            <v:shape id="_x0000_s4222" type="#_x0000_t75" style="position:absolute;left:119;top:733;width:211;height:542">
              <v:imagedata r:id="rId28" o:title=""/>
            </v:shape>
            <v:shape id="_x0000_s4221" type="#_x0000_t75" style="position:absolute;left:114;top:1309;width:216;height:678">
              <v:imagedata r:id="rId29" o:title=""/>
            </v:shape>
            <v:shape id="_x0000_s4220" type="#_x0000_t75" style="position:absolute;left:114;top:2081;width:221;height:335">
              <v:imagedata r:id="rId30" o:title=""/>
            </v:shape>
            <v:line id="_x0000_s4219" style="position:absolute" from="120,2599" to="330,2599" strokecolor="white" strokeweight=".47942mm"/>
            <v:rect id="_x0000_s4218" style="position:absolute;left:218;top:2476;width:25;height:109" stroked="f"/>
            <v:line id="_x0000_s4217" style="position:absolute" from="120,2463" to="330,2463" strokecolor="white" strokeweight=".47908mm"/>
            <v:shape id="_x0000_s4216" type="#_x0000_t75" style="position:absolute;left:115;top:2648;width:220;height:464">
              <v:imagedata r:id="rId31" o:title=""/>
            </v:shape>
            <v:rect id="_x0000_s4215" style="position:absolute;left:119;top:3174;width:26;height:94" stroked="f"/>
            <v:line id="_x0000_s4214" style="position:absolute" from="120,3162" to="330,3162" strokecolor="white" strokeweight="1.3pt"/>
            <v:shape id="_x0000_s4213" type="#_x0000_t75" style="position:absolute;left:115;top:3360;width:220;height:220">
              <v:imagedata r:id="rId32" o:title=""/>
            </v:shape>
            <v:rect id="_x0000_s4212" style="position:absolute;left:304;top:3643;width:26;height:94" stroked="f"/>
            <v:line id="_x0000_s4211" style="position:absolute" from="120,3630" to="330,3630" strokecolor="white" strokeweight="1.3pt"/>
            <v:rect id="_x0000_s4210" style="position:absolute;left:213;top:3643;width:26;height:87" stroked="f"/>
            <v:shape id="_x0000_s4209" type="#_x0000_t75" style="position:absolute;left:114;top:3826;width:221;height:379">
              <v:imagedata r:id="rId33" o:title=""/>
            </v:shape>
            <v:shape id="_x0000_s4208" type="#_x0000_t75" style="position:absolute;left:114;top:4240;width:216;height:519">
              <v:imagedata r:id="rId16" o:title=""/>
            </v:shape>
            <v:shape id="_x0000_s4207" type="#_x0000_t75" style="position:absolute;left:115;top:4871;width:220;height:175">
              <v:imagedata r:id="rId34" o:title=""/>
            </v:shape>
            <v:line id="_x0000_s4206" style="position:absolute" from="120,5230" to="330,5230" strokecolor="white" strokeweight=".47908mm"/>
            <v:rect id="_x0000_s4205" style="position:absolute;left:218;top:5107;width:25;height:109" stroked="f"/>
            <v:line id="_x0000_s4204" style="position:absolute" from="120,5094" to="330,5094" strokecolor="white" strokeweight=".47942mm"/>
            <v:line id="_x0000_s4203" style="position:absolute" from="120,5304" to="330,5304" strokecolor="white" strokeweight=".47942mm"/>
            <v:shape id="_x0000_s4202" type="#_x0000_t75" style="position:absolute;left:119;top:5365;width:211;height:393">
              <v:imagedata r:id="rId35" o:title=""/>
            </v:shape>
            <v:shape id="_x0000_s4201" type="#_x0000_t75" style="position:absolute;left:114;top:5860;width:216;height:159">
              <v:imagedata r:id="rId19" o:title=""/>
            </v:shape>
            <v:shape id="_x0000_s4200" type="#_x0000_t75" style="position:absolute;left:119;top:6065;width:211;height:171">
              <v:imagedata r:id="rId36" o:title=""/>
            </v:shape>
            <v:shape id="_x0000_s4199" type="#_x0000_t75" style="position:absolute;left:119;top:6282;width:211;height:391">
              <v:imagedata r:id="rId21" o:title=""/>
            </v:shape>
            <v:shape id="_x0000_s4198" type="#_x0000_t75" style="position:absolute;left:114;top:6707;width:220;height:290">
              <v:imagedata r:id="rId37" o:title=""/>
            </v:shape>
            <v:shape id="_x0000_s4197" type="#_x0000_t75" style="position:absolute;left:119;top:7029;width:211;height:382">
              <v:imagedata r:id="rId23" o:title=""/>
            </v:shape>
            <v:shape id="_x0000_s4196" type="#_x0000_t75" style="position:absolute;left:115;top:7502;width:220;height:220">
              <v:imagedata r:id="rId38" o:title=""/>
            </v:shape>
            <v:rect id="_x0000_s4195" style="position:absolute;left:304;top:7784;width:26;height:94" stroked="f"/>
            <v:line id="_x0000_s4194" style="position:absolute" from="120,7772" to="330,7772" strokecolor="white" strokeweight="1.3pt"/>
            <v:rect id="_x0000_s4193" style="position:absolute;left:213;top:7785;width:26;height:87" stroked="f"/>
            <v:shape id="_x0000_s4192" type="#_x0000_t75" style="position:absolute;left:115;top:7967;width:220;height:488">
              <v:imagedata r:id="rId39" o:title=""/>
            </v:shape>
            <v:line id="_x0000_s4191" style="position:absolute" from="120,8639" to="330,8639" strokecolor="white" strokeweight=".47908mm"/>
            <v:rect id="_x0000_s4190" style="position:absolute;left:218;top:8516;width:25;height:109" stroked="f"/>
            <v:line id="_x0000_s4189" style="position:absolute" from="120,8503" to="330,8503" strokecolor="white" strokeweight=".47942mm"/>
            <v:shape id="_x0000_s4188" type="#_x0000_t75" style="position:absolute;left:119;top:8700;width:211;height:171">
              <v:imagedata r:id="rId36" o:title=""/>
            </v:shape>
            <v:shape id="_x0000_s4187" type="#_x0000_t75" style="position:absolute;left:115;top:8905;width:220;height:220">
              <v:imagedata r:id="rId38" o:title=""/>
            </v:shape>
            <v:shape id="_x0000_s4186" type="#_x0000_t75" style="position:absolute;left:115;top:9162;width:220;height:778">
              <v:imagedata r:id="rId40" o:title=""/>
            </v:shape>
            <w10:wrap anchorx="page" anchory="page"/>
          </v:group>
        </w:pict>
      </w:r>
    </w:p>
    <w:p w:rsidR="006D040A" w:rsidRDefault="006D040A">
      <w:pPr>
        <w:pStyle w:val="a3"/>
        <w:ind w:left="0"/>
        <w:rPr>
          <w:sz w:val="17"/>
        </w:rPr>
      </w:pPr>
    </w:p>
    <w:p w:rsidR="006D040A" w:rsidRDefault="00FE1DD5">
      <w:pPr>
        <w:pStyle w:val="a3"/>
        <w:tabs>
          <w:tab w:val="left" w:pos="19489"/>
        </w:tabs>
        <w:spacing w:before="122"/>
        <w:ind w:left="558"/>
        <w:rPr>
          <w:rFonts w:ascii="IKEA Sans"/>
        </w:rPr>
      </w:pPr>
      <w:r>
        <w:pict>
          <v:line id="_x0000_s4184" style="position:absolute;left:0;text-align:left;z-index:-283360;mso-position-horizontal-relative:page" from="963.35pt,7.95pt" to="963.35pt,42.8pt" strokecolor="#5a5757" strokeweight=".30164mm">
            <w10:wrap anchorx="page"/>
          </v:line>
        </w:pict>
      </w:r>
      <w:r>
        <w:pict>
          <v:line id="_x0000_s4183" style="position:absolute;left:0;text-align:left;z-index:-283312;mso-position-horizontal-relative:page" from="57.1pt,7.95pt" to="57.1pt,42.8pt" strokecolor="#5a5757" strokeweight=".30128mm">
            <w10:wrap anchorx="page"/>
          </v:line>
        </w:pict>
      </w:r>
      <w:r>
        <w:rPr>
          <w:rFonts w:ascii="IKEA Sans"/>
          <w:color w:val="595857"/>
        </w:rPr>
        <w:t>64</w:t>
      </w:r>
      <w:r>
        <w:rPr>
          <w:rFonts w:ascii="IKEA Sans"/>
          <w:color w:val="595857"/>
        </w:rPr>
        <w:tab/>
        <w:t>65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技术上做出创造性的成果。</w:t>
      </w:r>
    </w:p>
    <w:p w:rsidR="006D040A" w:rsidRDefault="00FE1DD5">
      <w:pPr>
        <w:pStyle w:val="a3"/>
        <w:spacing w:before="39" w:line="268" w:lineRule="auto"/>
        <w:ind w:right="45" w:firstLine="396"/>
        <w:jc w:val="both"/>
      </w:pPr>
      <w:r>
        <w:t>（三）论文涉及的各个问题，应能表明申请者具有坚实宽广的基础理论和系统深入的专门知识。</w:t>
      </w:r>
    </w:p>
    <w:p w:rsidR="006D040A" w:rsidRDefault="00FE1DD5">
      <w:pPr>
        <w:pStyle w:val="a3"/>
        <w:spacing w:line="268" w:lineRule="auto"/>
        <w:ind w:right="38" w:firstLine="396"/>
        <w:jc w:val="both"/>
      </w:pPr>
      <w:r>
        <w:t>（四）博士学位论文必须是一篇（或由一组论文组成的一篇）系统的、完整的学术论文。论文的基本论点、结论和建议，应在学术上和在国民经济建设中具有较大的理论意义和实践价值，答辩后在国内外刊物上公开发表。</w:t>
      </w:r>
    </w:p>
    <w:p w:rsidR="006D040A" w:rsidRDefault="00FE1DD5">
      <w:pPr>
        <w:pStyle w:val="a3"/>
        <w:spacing w:line="321" w:lineRule="exact"/>
        <w:ind w:left="1530"/>
      </w:pPr>
      <w:r>
        <w:t>（五）论文内容要求，参照本细则第十三条第（二）款。</w:t>
      </w:r>
    </w:p>
    <w:p w:rsidR="006D040A" w:rsidRDefault="00FE1DD5">
      <w:pPr>
        <w:pStyle w:val="a3"/>
        <w:spacing w:before="38" w:line="268" w:lineRule="auto"/>
        <w:ind w:right="38" w:firstLine="396"/>
        <w:jc w:val="both"/>
      </w:pPr>
      <w:r>
        <w:t>（六）博士学位论文原则上用中文撰写，字数不少于六万字，中文摘要一千字左右，英文摘要应是中文摘要的翻译。经导师、所在学位</w:t>
      </w:r>
      <w:proofErr w:type="gramStart"/>
      <w:r>
        <w:t>评定分</w:t>
      </w:r>
      <w:proofErr w:type="gramEnd"/>
      <w:r>
        <w:t>委员会同意并报学位办公室备案后，可用英文撰写学位论文，并附上两万字的中文缩写版。具体要求执行《华南理工大学研究生学位论文撰写规范》。</w:t>
      </w:r>
    </w:p>
    <w:p w:rsidR="006D040A" w:rsidRDefault="00FE1DD5">
      <w:pPr>
        <w:pStyle w:val="a3"/>
        <w:spacing w:line="322" w:lineRule="exact"/>
        <w:ind w:left="1530"/>
      </w:pPr>
      <w:r>
        <w:rPr>
          <w:rFonts w:ascii="方正兰亭黑Pro_GB18030 Medium" w:eastAsia="方正兰亭黑Pro_GB18030 Medium" w:hint="eastAsia"/>
        </w:rPr>
        <w:t>第二十</w:t>
      </w:r>
      <w:r>
        <w:rPr>
          <w:rFonts w:ascii="方正兰亭黑Pro_GB18030 Medium" w:eastAsia="方正兰亭黑Pro_GB18030 Medium" w:hint="eastAsia"/>
        </w:rPr>
        <w:t>一条</w:t>
      </w:r>
      <w:r>
        <w:rPr>
          <w:rFonts w:ascii="方正兰亭黑Pro_GB18030 Medium" w:eastAsia="方正兰亭黑Pro_GB18030 Medium" w:hint="eastAsia"/>
        </w:rPr>
        <w:t xml:space="preserve"> </w:t>
      </w:r>
      <w:r>
        <w:t>博士学位论文的评阅</w:t>
      </w:r>
    </w:p>
    <w:p w:rsidR="006D040A" w:rsidRDefault="00FE1DD5">
      <w:pPr>
        <w:pStyle w:val="a3"/>
        <w:spacing w:before="37" w:line="268" w:lineRule="auto"/>
        <w:ind w:right="38" w:firstLine="396"/>
        <w:jc w:val="both"/>
      </w:pPr>
      <w:r>
        <w:t>（一）博士生应在规定答辩时间的前三个月提交论文，并送导师审阅。导师参照本细则第二十一条</w:t>
      </w:r>
      <w:r>
        <w:t>“</w:t>
      </w:r>
      <w:r>
        <w:t>博士学位论文的要求</w:t>
      </w:r>
      <w:r>
        <w:t>”</w:t>
      </w:r>
      <w:r>
        <w:t>，于两周内审定论文，若同意答辩，</w:t>
      </w:r>
      <w:r>
        <w:t xml:space="preserve"> </w:t>
      </w:r>
      <w:r>
        <w:t>学院应组织三至五名具有正高职称的专家或博士生导师进行学位论文预答辩会，由博士生报告论文主要内容，导师介绍研究生的课程学习情况和思想表现，并对研究生学位论文提出具体意见等。</w:t>
      </w:r>
    </w:p>
    <w:p w:rsidR="006D040A" w:rsidRDefault="00FE1DD5">
      <w:pPr>
        <w:pStyle w:val="a3"/>
        <w:spacing w:line="268" w:lineRule="auto"/>
        <w:ind w:right="39" w:firstLine="396"/>
        <w:jc w:val="both"/>
      </w:pPr>
      <w:r>
        <w:t>论文预答辩通过后，研究生可申请学位论文送审。论文预答辩通过的时间为研究生完成论文时间。</w:t>
      </w:r>
    </w:p>
    <w:p w:rsidR="006D040A" w:rsidRDefault="00FE1DD5">
      <w:pPr>
        <w:pStyle w:val="a3"/>
        <w:spacing w:line="321" w:lineRule="exact"/>
        <w:ind w:left="1530"/>
      </w:pPr>
      <w:r>
        <w:t>（二）博士学位论文的评阅按照学校相关规定执行。</w:t>
      </w:r>
    </w:p>
    <w:p w:rsidR="006D040A" w:rsidRDefault="00FE1DD5">
      <w:pPr>
        <w:pStyle w:val="a3"/>
        <w:spacing w:before="35"/>
        <w:ind w:left="1530"/>
      </w:pPr>
      <w:r>
        <w:rPr>
          <w:rFonts w:ascii="方正兰亭黑Pro_GB18030 Medium" w:eastAsia="方正兰亭黑Pro_GB18030 Medium" w:hint="eastAsia"/>
        </w:rPr>
        <w:t>第二十二条</w:t>
      </w:r>
      <w:r>
        <w:rPr>
          <w:rFonts w:ascii="方正兰亭黑Pro_GB18030 Medium" w:eastAsia="方正兰亭黑Pro_GB18030 Medium" w:hint="eastAsia"/>
        </w:rPr>
        <w:t xml:space="preserve">  </w:t>
      </w:r>
      <w:r>
        <w:t>博士学位论文答辩委员会</w:t>
      </w:r>
      <w:r>
        <w:t>及学位授予工作</w:t>
      </w:r>
    </w:p>
    <w:p w:rsidR="006D040A" w:rsidRDefault="00FE1DD5">
      <w:pPr>
        <w:pStyle w:val="a3"/>
        <w:spacing w:before="37" w:line="268" w:lineRule="auto"/>
        <w:ind w:right="38" w:firstLine="396"/>
        <w:jc w:val="both"/>
      </w:pPr>
      <w:r>
        <w:rPr>
          <w:spacing w:val="5"/>
        </w:rPr>
        <w:t>（</w:t>
      </w:r>
      <w:r>
        <w:t>一</w:t>
      </w:r>
      <w:r>
        <w:rPr>
          <w:spacing w:val="5"/>
        </w:rPr>
        <w:t>）</w:t>
      </w:r>
      <w:r>
        <w:rPr>
          <w:spacing w:val="2"/>
        </w:rPr>
        <w:t>博士学位论文答辩委员会，由不少于五名同行专家组成，答辩委员应当</w:t>
      </w:r>
      <w:r>
        <w:t>是具有正高职称的专家或博士生导师，其中至少应有一名外单位专家，博士生导师</w:t>
      </w:r>
      <w:r>
        <w:rPr>
          <w:spacing w:val="-2"/>
        </w:rPr>
        <w:t>应达到答辩委员会人数的半数以上。同等学力申请博士学位者答辩委员不少于七名，</w:t>
      </w:r>
      <w:r>
        <w:rPr>
          <w:spacing w:val="-2"/>
        </w:rPr>
        <w:t xml:space="preserve"> </w:t>
      </w:r>
      <w:r>
        <w:rPr>
          <w:spacing w:val="-2"/>
        </w:rPr>
        <w:t>至少有两名非本校及申请人所在单位的专家，导师不能担任委员。</w:t>
      </w:r>
    </w:p>
    <w:p w:rsidR="006D040A" w:rsidRDefault="00FE1DD5">
      <w:pPr>
        <w:pStyle w:val="a3"/>
        <w:spacing w:line="268" w:lineRule="auto"/>
        <w:ind w:right="38" w:firstLine="396"/>
        <w:jc w:val="both"/>
      </w:pPr>
      <w:r>
        <w:t>参加论文答辩委员会的专家，要坚持标准，保证论文答辩的质量。论文答辩委员会主席，应由相同学科具有博士生导师资格者担任。博士学位论文答辩委员会组</w:t>
      </w:r>
    </w:p>
    <w:p w:rsidR="006D040A" w:rsidRDefault="00FE1DD5">
      <w:pPr>
        <w:pStyle w:val="a3"/>
        <w:spacing w:before="191" w:line="268" w:lineRule="auto"/>
        <w:ind w:left="1134" w:right="1125"/>
        <w:jc w:val="both"/>
      </w:pPr>
      <w:r>
        <w:br w:type="column"/>
      </w:r>
      <w:r>
        <w:t>成名单，由博士学位申请人所在学院和博士生导师共同协商提名，送学位</w:t>
      </w:r>
      <w:proofErr w:type="gramStart"/>
      <w:r>
        <w:t>评定分</w:t>
      </w:r>
      <w:proofErr w:type="gramEnd"/>
      <w:r>
        <w:t>委员会</w:t>
      </w:r>
      <w:r>
        <w:t>（主席）审查，报学校学位评定委员会（主席）批准。导师可以担任本人指导研究生的答辩委员会委员（同等学力申请博士学位者除外），但不能担任主席。</w:t>
      </w:r>
    </w:p>
    <w:p w:rsidR="006D040A" w:rsidRDefault="00FE1DD5">
      <w:pPr>
        <w:pStyle w:val="a3"/>
        <w:spacing w:line="268" w:lineRule="auto"/>
        <w:ind w:left="1134" w:right="1134" w:firstLine="396"/>
        <w:jc w:val="both"/>
      </w:pPr>
      <w:r>
        <w:t>（二）博士学位论文答辩要以公开的形式举行。论文答辩委员会的工作程序，</w:t>
      </w:r>
      <w:r>
        <w:t xml:space="preserve"> </w:t>
      </w:r>
      <w:r>
        <w:t>可参照本细则第十五条第（三）款。</w:t>
      </w:r>
    </w:p>
    <w:p w:rsidR="006D040A" w:rsidRDefault="00FE1DD5">
      <w:pPr>
        <w:pStyle w:val="a3"/>
        <w:spacing w:line="268" w:lineRule="auto"/>
        <w:ind w:left="1134" w:right="1128" w:firstLine="396"/>
        <w:jc w:val="both"/>
      </w:pPr>
      <w:r>
        <w:t>（三）博士学位论文答辩不合格的，经论文答辩委员会同意，可修改论文，三个月后至一年内申请重新答辩一次。如重新答辩仍未通过，不得再申请答辩，并按学籍管理相关规定处理。</w:t>
      </w:r>
    </w:p>
    <w:p w:rsidR="006D040A" w:rsidRDefault="00FE1DD5">
      <w:pPr>
        <w:pStyle w:val="a3"/>
        <w:spacing w:line="268" w:lineRule="auto"/>
        <w:ind w:left="1134" w:right="1128" w:firstLine="396"/>
        <w:jc w:val="both"/>
      </w:pPr>
      <w:r>
        <w:t>（四）凡论文答辩委员会</w:t>
      </w:r>
      <w:proofErr w:type="gramStart"/>
      <w:r>
        <w:t>作出</w:t>
      </w:r>
      <w:proofErr w:type="gramEnd"/>
      <w:r>
        <w:t>决议，不授予博士学位者，学位评定委员会和分委员会一般不予审核其学位。</w:t>
      </w:r>
    </w:p>
    <w:p w:rsidR="006D040A" w:rsidRDefault="00FE1DD5">
      <w:pPr>
        <w:pStyle w:val="a3"/>
        <w:spacing w:line="268" w:lineRule="auto"/>
        <w:ind w:left="1134" w:right="1134" w:firstLine="396"/>
        <w:jc w:val="both"/>
      </w:pPr>
      <w:r>
        <w:t>（五）完成培养计划的全部学习任务和学位论文答辩，达到博士学位水平者，</w:t>
      </w:r>
      <w:r>
        <w:t xml:space="preserve"> </w:t>
      </w:r>
      <w:r>
        <w:t>方可授予博士学位。授予学位的审批程序按本细则第十五条第（六）款。</w:t>
      </w:r>
    </w:p>
    <w:p w:rsidR="006D040A" w:rsidRDefault="00FE1DD5">
      <w:pPr>
        <w:pStyle w:val="a3"/>
        <w:spacing w:line="322" w:lineRule="exact"/>
        <w:ind w:left="1531"/>
      </w:pPr>
      <w:r>
        <w:rPr>
          <w:rFonts w:ascii="方正兰亭黑Pro_GB18030 Medium" w:eastAsia="方正兰亭黑Pro_GB18030 Medium" w:hint="eastAsia"/>
        </w:rPr>
        <w:t>第二十三条</w:t>
      </w:r>
      <w:r>
        <w:rPr>
          <w:rFonts w:ascii="方正兰亭黑Pro_GB18030 Medium" w:eastAsia="方正兰亭黑Pro_GB18030 Medium" w:hint="eastAsia"/>
        </w:rPr>
        <w:t xml:space="preserve"> </w:t>
      </w:r>
      <w:r>
        <w:t>建立博士学位档案</w:t>
      </w:r>
    </w:p>
    <w:p w:rsidR="006D040A" w:rsidRDefault="00FE1DD5">
      <w:pPr>
        <w:pStyle w:val="a3"/>
        <w:spacing w:before="36" w:line="268" w:lineRule="auto"/>
        <w:ind w:left="1134" w:right="1125" w:firstLine="396"/>
        <w:jc w:val="both"/>
      </w:pPr>
      <w:r>
        <w:t>学位</w:t>
      </w:r>
      <w:proofErr w:type="gramStart"/>
      <w:r>
        <w:t>评定分</w:t>
      </w:r>
      <w:proofErr w:type="gramEnd"/>
      <w:r>
        <w:t>委员会对申请人</w:t>
      </w:r>
      <w:proofErr w:type="gramStart"/>
      <w:r>
        <w:t>作出</w:t>
      </w:r>
      <w:proofErr w:type="gramEnd"/>
      <w:r>
        <w:t>授予学位的决议后，学院应将申请人的学位论文、论文答辩及授予学位审批材料等一起放入学位</w:t>
      </w:r>
      <w:proofErr w:type="gramStart"/>
      <w:r>
        <w:t>档案袋并交至</w:t>
      </w:r>
      <w:proofErr w:type="gramEnd"/>
      <w:r>
        <w:t>学位办公室，待学校学位评定委员会</w:t>
      </w:r>
      <w:proofErr w:type="gramStart"/>
      <w:r>
        <w:t>作出</w:t>
      </w:r>
      <w:proofErr w:type="gramEnd"/>
      <w:r>
        <w:t>授予学位的决定后，将授予学位的档案及有关材料分送学校档案馆和申请人所在工作单位存档。</w:t>
      </w:r>
    </w:p>
    <w:p w:rsidR="006D040A" w:rsidRDefault="00FE1DD5">
      <w:pPr>
        <w:pStyle w:val="a3"/>
        <w:spacing w:line="321" w:lineRule="exact"/>
        <w:ind w:left="1531"/>
      </w:pPr>
      <w:r>
        <w:t>学位论文应送学院资料室、学校图书馆、国家图书馆保存。</w:t>
      </w:r>
    </w:p>
    <w:p w:rsidR="006D040A" w:rsidRDefault="00FE1DD5">
      <w:pPr>
        <w:pStyle w:val="a3"/>
        <w:spacing w:before="36" w:line="268" w:lineRule="auto"/>
        <w:ind w:left="1134" w:right="1031" w:firstLine="396"/>
      </w:pPr>
      <w:r>
        <w:rPr>
          <w:rFonts w:ascii="方正兰亭黑Pro_GB18030 Medium" w:eastAsia="方正兰亭黑Pro_GB18030 Medium" w:hint="eastAsia"/>
          <w:spacing w:val="1"/>
        </w:rPr>
        <w:t>第二十四条</w:t>
      </w:r>
      <w:r>
        <w:rPr>
          <w:rFonts w:ascii="方正兰亭黑Pro_GB18030 Medium" w:eastAsia="方正兰亭黑Pro_GB18030 Medium" w:hint="eastAsia"/>
          <w:spacing w:val="1"/>
        </w:rPr>
        <w:t xml:space="preserve">  </w:t>
      </w:r>
      <w:r>
        <w:t>涉密的学位论文开题、实验、论文撰</w:t>
      </w:r>
      <w:r>
        <w:t>写及制作、送审、答辩、归档</w:t>
      </w:r>
      <w:r>
        <w:rPr>
          <w:spacing w:val="-9"/>
        </w:rPr>
        <w:t>等各个环节按《华南理工大学涉密学位论文管理暂行规定》</w:t>
      </w:r>
      <w:r>
        <w:t>（</w:t>
      </w:r>
      <w:r>
        <w:rPr>
          <w:spacing w:val="-9"/>
        </w:rPr>
        <w:t>华南工</w:t>
      </w:r>
      <w:proofErr w:type="gramStart"/>
      <w:r>
        <w:rPr>
          <w:spacing w:val="-9"/>
        </w:rPr>
        <w:t>研</w:t>
      </w:r>
      <w:proofErr w:type="gramEnd"/>
      <w:r>
        <w:rPr>
          <w:spacing w:val="-9"/>
        </w:rPr>
        <w:t>〔</w:t>
      </w:r>
      <w:r>
        <w:t>2007</w:t>
      </w:r>
      <w:r>
        <w:rPr>
          <w:spacing w:val="-42"/>
        </w:rPr>
        <w:t>〕</w:t>
      </w:r>
      <w:r>
        <w:t>38</w:t>
      </w:r>
      <w:r>
        <w:rPr>
          <w:spacing w:val="-3"/>
        </w:rPr>
        <w:t xml:space="preserve"> </w:t>
      </w:r>
      <w:r>
        <w:rPr>
          <w:spacing w:val="-3"/>
        </w:rPr>
        <w:t>号</w:t>
      </w:r>
      <w:r>
        <w:t>）</w:t>
      </w:r>
      <w:r>
        <w:t xml:space="preserve"> </w:t>
      </w:r>
      <w:r>
        <w:t>和《关于进一步规范涉密学位论文管理的通知》（华南工</w:t>
      </w:r>
      <w:proofErr w:type="gramStart"/>
      <w:r>
        <w:t>研</w:t>
      </w:r>
      <w:proofErr w:type="gramEnd"/>
      <w:r>
        <w:t>〔</w:t>
      </w:r>
      <w:r>
        <w:t>2012</w:t>
      </w:r>
      <w:r>
        <w:t>〕</w:t>
      </w:r>
      <w:r>
        <w:t>45</w:t>
      </w:r>
      <w:r>
        <w:rPr>
          <w:spacing w:val="1"/>
        </w:rPr>
        <w:t xml:space="preserve"> </w:t>
      </w:r>
      <w:r>
        <w:rPr>
          <w:spacing w:val="1"/>
        </w:rPr>
        <w:t>号</w:t>
      </w:r>
      <w:r>
        <w:t>）处理。</w:t>
      </w:r>
    </w:p>
    <w:p w:rsidR="006D040A" w:rsidRDefault="00FE1DD5">
      <w:pPr>
        <w:pStyle w:val="a3"/>
        <w:spacing w:line="266" w:lineRule="auto"/>
        <w:ind w:left="1134" w:right="1128" w:firstLine="396"/>
        <w:jc w:val="both"/>
      </w:pPr>
      <w:r>
        <w:rPr>
          <w:rFonts w:ascii="方正兰亭黑Pro_GB18030 Medium" w:eastAsia="方正兰亭黑Pro_GB18030 Medium" w:hint="eastAsia"/>
        </w:rPr>
        <w:t>第二十五条</w:t>
      </w:r>
      <w:r>
        <w:rPr>
          <w:rFonts w:ascii="方正兰亭黑Pro_GB18030 Medium" w:eastAsia="方正兰亭黑Pro_GB18030 Medium" w:hint="eastAsia"/>
        </w:rPr>
        <w:t xml:space="preserve"> </w:t>
      </w:r>
      <w:r>
        <w:t>工程博士专业学位研究生申请学位按《华南理工大学工程博士专业学位授予实施细则（试行）》（华南工</w:t>
      </w:r>
      <w:proofErr w:type="gramStart"/>
      <w:r>
        <w:t>研</w:t>
      </w:r>
      <w:proofErr w:type="gramEnd"/>
      <w:r>
        <w:t>〔</w:t>
      </w:r>
      <w:r>
        <w:t>2016</w:t>
      </w:r>
      <w:r>
        <w:t>〕</w:t>
      </w:r>
      <w:r>
        <w:t xml:space="preserve">11 </w:t>
      </w:r>
      <w:r>
        <w:t>号）执行。</w:t>
      </w:r>
    </w:p>
    <w:p w:rsidR="006D040A" w:rsidRDefault="00FE1DD5">
      <w:pPr>
        <w:pStyle w:val="6"/>
        <w:spacing w:before="48"/>
        <w:ind w:left="4196"/>
        <w:rPr>
          <w:b/>
        </w:rPr>
      </w:pPr>
      <w:r>
        <w:rPr>
          <w:b/>
          <w:color w:val="333333"/>
        </w:rPr>
        <w:t>第六章</w:t>
      </w:r>
      <w:r>
        <w:rPr>
          <w:b/>
          <w:color w:val="333333"/>
        </w:rPr>
        <w:t xml:space="preserve"> </w:t>
      </w:r>
      <w:r>
        <w:rPr>
          <w:b/>
          <w:color w:val="333333"/>
        </w:rPr>
        <w:t>附则</w:t>
      </w:r>
    </w:p>
    <w:p w:rsidR="006D040A" w:rsidRDefault="00FE1DD5">
      <w:pPr>
        <w:pStyle w:val="a3"/>
        <w:spacing w:line="268" w:lineRule="auto"/>
        <w:ind w:right="1125" w:firstLine="397"/>
        <w:jc w:val="both"/>
      </w:pPr>
      <w:r>
        <w:rPr>
          <w:rFonts w:ascii="方正兰亭黑Pro_GB18030 Medium" w:eastAsia="方正兰亭黑Pro_GB18030 Medium" w:hint="eastAsia"/>
        </w:rPr>
        <w:t>第二十六条</w:t>
      </w:r>
      <w:r>
        <w:rPr>
          <w:rFonts w:ascii="方正兰亭黑Pro_GB18030 Medium" w:eastAsia="方正兰亭黑Pro_GB18030 Medium" w:hint="eastAsia"/>
        </w:rPr>
        <w:t xml:space="preserve"> </w:t>
      </w:r>
      <w:r>
        <w:t>授予外国和我国香港、澳门、台湾地区卓越学者、科学家或者著名政治家或者社会活动家和其他知名人士名誉博士学位，按照《关于授予境外人士名誉博士学位暂行规定》（学位〔</w:t>
      </w:r>
      <w:r>
        <w:t>2010</w:t>
      </w:r>
      <w:r>
        <w:t>〕</w:t>
      </w:r>
      <w:r>
        <w:t xml:space="preserve">14 </w:t>
      </w:r>
      <w:r>
        <w:t>号）执行。</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552" w:space="2219"/>
            <w:col w:w="9639"/>
          </w:cols>
        </w:sectPr>
      </w:pPr>
    </w:p>
    <w:p w:rsidR="006D040A" w:rsidRDefault="00FE1DD5">
      <w:pPr>
        <w:pStyle w:val="a3"/>
        <w:ind w:left="0"/>
      </w:pPr>
      <w:r>
        <w:pict>
          <v:group id="_x0000_s4143" style="position:absolute;margin-left:1003.25pt;margin-top:0;width:17.25pt;height:652pt;z-index:5248;mso-position-horizontal-relative:page;mso-position-vertical-relative:page" coordorigin="20065" coordsize="345,13040">
            <v:rect id="_x0000_s4182" style="position:absolute;left:20065;width:345;height:13040" fillcolor="#dcdddd" stroked="f"/>
            <v:shape id="_x0000_s4181" type="#_x0000_t75" style="position:absolute;left:20071;top:490;width:220;height:209">
              <v:imagedata r:id="rId9" o:title=""/>
            </v:shape>
            <v:shape id="_x0000_s4180" type="#_x0000_t75" style="position:absolute;left:20075;top:733;width:211;height:542">
              <v:imagedata r:id="rId10" o:title=""/>
            </v:shape>
            <v:shape id="_x0000_s4179" type="#_x0000_t75" style="position:absolute;left:20070;top:1309;width:216;height:678">
              <v:imagedata r:id="rId11" o:title=""/>
            </v:shape>
            <v:shape id="_x0000_s4178" type="#_x0000_t75" style="position:absolute;left:20070;top:2081;width:221;height:335">
              <v:imagedata r:id="rId12" o:title=""/>
            </v:shape>
            <v:line id="_x0000_s4177" style="position:absolute" from="20075,2599" to="20286,2599" strokecolor="white" strokeweight=".47942mm"/>
            <v:rect id="_x0000_s4176" style="position:absolute;left:20173;top:2476;width:25;height:109" stroked="f"/>
            <v:line id="_x0000_s4175" style="position:absolute" from="20075,2463" to="20286,2463" strokecolor="white" strokeweight=".47908mm"/>
            <v:shape id="_x0000_s4174" type="#_x0000_t75" style="position:absolute;left:20070;top:2648;width:220;height:464">
              <v:imagedata r:id="rId13" o:title=""/>
            </v:shape>
            <v:rect id="_x0000_s4173" style="position:absolute;left:20075;top:3174;width:26;height:94" stroked="f"/>
            <v:line id="_x0000_s4172" style="position:absolute" from="20075,3162" to="20286,3162" strokecolor="white" strokeweight="1.3pt"/>
            <v:shape id="_x0000_s4171" type="#_x0000_t75" style="position:absolute;left:20070;top:3360;width:220;height:220">
              <v:imagedata r:id="rId14" o:title=""/>
            </v:shape>
            <v:rect id="_x0000_s4170" style="position:absolute;left:20260;top:3643;width:26;height:94" stroked="f"/>
            <v:line id="_x0000_s4169" style="position:absolute" from="20075,3630" to="20286,3630" strokecolor="white" strokeweight="1.3pt"/>
            <v:rect id="_x0000_s4168" style="position:absolute;left:20168;top:3643;width:26;height:87" stroked="f"/>
            <v:shape id="_x0000_s4167" type="#_x0000_t75" style="position:absolute;left:20070;top:3826;width:221;height:379">
              <v:imagedata r:id="rId15" o:title=""/>
            </v:shape>
            <v:shape id="_x0000_s4166" type="#_x0000_t75" style="position:absolute;left:20070;top:4240;width:216;height:519">
              <v:imagedata r:id="rId16" o:title=""/>
            </v:shape>
            <v:shape id="_x0000_s4165" type="#_x0000_t75" style="position:absolute;left:20070;top:4871;width:220;height:175">
              <v:imagedata r:id="rId17" o:title=""/>
            </v:shape>
            <v:line id="_x0000_s4164" style="position:absolute" from="20075,5230" to="20286,5230" strokecolor="white" strokeweight=".47908mm"/>
            <v:rect id="_x0000_s4163" style="position:absolute;left:20173;top:5107;width:25;height:109" stroked="f"/>
            <v:line id="_x0000_s4162" style="position:absolute" from="20075,5094" to="20286,5094" strokecolor="white" strokeweight=".47942mm"/>
            <v:line id="_x0000_s4161" style="position:absolute" from="20075,5304" to="20286,5304" strokecolor="white" strokeweight=".47942mm"/>
            <v:shape id="_x0000_s4160" type="#_x0000_t75" style="position:absolute;left:20075;top:5365;width:211;height:394">
              <v:imagedata r:id="rId18" o:title=""/>
            </v:shape>
            <v:shape id="_x0000_s4159" type="#_x0000_t75" style="position:absolute;left:20070;top:5860;width:216;height:159">
              <v:imagedata r:id="rId19" o:title=""/>
            </v:shape>
            <v:shape id="_x0000_s4158" type="#_x0000_t75" style="position:absolute;left:20075;top:6065;width:211;height:171">
              <v:imagedata r:id="rId20" o:title=""/>
            </v:shape>
            <v:shape id="_x0000_s4157" type="#_x0000_t75" style="position:absolute;left:20075;top:6282;width:211;height:391">
              <v:imagedata r:id="rId21" o:title=""/>
            </v:shape>
            <v:shape id="_x0000_s4156" type="#_x0000_t75" style="position:absolute;left:20070;top:6707;width:220;height:290">
              <v:imagedata r:id="rId22" o:title=""/>
            </v:shape>
            <v:shape id="_x0000_s4155" type="#_x0000_t75" style="position:absolute;left:20075;top:7029;width:211;height:382">
              <v:imagedata r:id="rId23" o:title=""/>
            </v:shape>
            <v:shape id="_x0000_s4154" type="#_x0000_t75" style="position:absolute;left:20070;top:7502;width:220;height:220">
              <v:imagedata r:id="rId24" o:title=""/>
            </v:shape>
            <v:rect id="_x0000_s4153" style="position:absolute;left:20260;top:7784;width:26;height:94" stroked="f"/>
            <v:line id="_x0000_s4152" style="position:absolute" from="20075,7772" to="20286,7772" strokecolor="white" strokeweight="1.3pt"/>
            <v:rect id="_x0000_s4151" style="position:absolute;left:20168;top:7785;width:26;height:87" stroked="f"/>
            <v:shape id="_x0000_s4150" type="#_x0000_t75" style="position:absolute;left:20070;top:7967;width:220;height:488">
              <v:imagedata r:id="rId25" o:title=""/>
            </v:shape>
            <v:line id="_x0000_s4149" style="position:absolute" from="20075,8639" to="20286,8639" strokecolor="white" strokeweight=".47908mm"/>
            <v:rect id="_x0000_s4148" style="position:absolute;left:20173;top:8516;width:25;height:109" stroked="f"/>
            <v:line id="_x0000_s4147" style="position:absolute" from="20075,8503" to="20286,8503" strokecolor="white" strokeweight=".47942mm"/>
            <v:shape id="_x0000_s4146" type="#_x0000_t75" style="position:absolute;left:20075;top:8700;width:211;height:171">
              <v:imagedata r:id="rId20" o:title=""/>
            </v:shape>
            <v:shape id="_x0000_s4145" type="#_x0000_t75" style="position:absolute;left:20070;top:8905;width:220;height:220">
              <v:imagedata r:id="rId24" o:title=""/>
            </v:shape>
            <v:shape id="_x0000_s4144" type="#_x0000_t75" style="position:absolute;left:20070;top:9162;width:220;height:778">
              <v:imagedata r:id="rId26" o:title=""/>
            </v:shape>
            <w10:wrap anchorx="page" anchory="page"/>
          </v:group>
        </w:pict>
      </w:r>
      <w:r>
        <w:pict>
          <v:group id="_x0000_s4103" style="position:absolute;margin-left:0;margin-top:0;width:17.25pt;height:652pt;z-index:5296;mso-position-horizontal-relative:page;mso-position-vertical-relative:page" coordsize="345,13040">
            <v:rect id="_x0000_s4142" style="position:absolute;width:345;height:13040" fillcolor="#dcdddd" stroked="f"/>
            <v:shape id="_x0000_s4141" type="#_x0000_t75" style="position:absolute;left:115;top:490;width:220;height:209">
              <v:imagedata r:id="rId27" o:title=""/>
            </v:shape>
            <v:shape id="_x0000_s4140" type="#_x0000_t75" style="position:absolute;left:119;top:733;width:211;height:542">
              <v:imagedata r:id="rId28" o:title=""/>
            </v:shape>
            <v:shape id="_x0000_s4139" type="#_x0000_t75" style="position:absolute;left:114;top:1309;width:216;height:678">
              <v:imagedata r:id="rId29" o:title=""/>
            </v:shape>
            <v:shape id="_x0000_s4138" type="#_x0000_t75" style="position:absolute;left:114;top:2081;width:221;height:335">
              <v:imagedata r:id="rId30" o:title=""/>
            </v:shape>
            <v:line id="_x0000_s4137" style="position:absolute" from="120,2599" to="330,2599" strokecolor="white" strokeweight=".47942mm"/>
            <v:rect id="_x0000_s4136" style="position:absolute;left:218;top:2476;width:25;height:109" stroked="f"/>
            <v:line id="_x0000_s4135" style="position:absolute" from="120,2463" to="330,2463" strokecolor="white" strokeweight=".47908mm"/>
            <v:shape id="_x0000_s4134" type="#_x0000_t75" style="position:absolute;left:115;top:2648;width:220;height:464">
              <v:imagedata r:id="rId31" o:title=""/>
            </v:shape>
            <v:rect id="_x0000_s4133" style="position:absolute;left:119;top:3174;width:26;height:94" stroked="f"/>
            <v:line id="_x0000_s4132" style="position:absolute" from="120,3162" to="330,3162" strokecolor="white" strokeweight="1.3pt"/>
            <v:shape id="_x0000_s4131" type="#_x0000_t75" style="position:absolute;left:115;top:3360;width:220;height:220">
              <v:imagedata r:id="rId32" o:title=""/>
            </v:shape>
            <v:rect id="_x0000_s4130" style="position:absolute;left:304;top:3643;width:26;height:94" stroked="f"/>
            <v:line id="_x0000_s4129" style="position:absolute" from="120,3630" to="330,3630" strokecolor="white" strokeweight="1.3pt"/>
            <v:rect id="_x0000_s4128" style="position:absolute;left:213;top:3643;width:26;height:87" stroked="f"/>
            <v:shape id="_x0000_s4127" type="#_x0000_t75" style="position:absolute;left:114;top:3826;width:221;height:379">
              <v:imagedata r:id="rId33" o:title=""/>
            </v:shape>
            <v:shape id="_x0000_s4126" type="#_x0000_t75" style="position:absolute;left:114;top:4240;width:216;height:519">
              <v:imagedata r:id="rId16" o:title=""/>
            </v:shape>
            <v:shape id="_x0000_s4125" type="#_x0000_t75" style="position:absolute;left:115;top:4871;width:220;height:175">
              <v:imagedata r:id="rId34" o:title=""/>
            </v:shape>
            <v:line id="_x0000_s4124" style="position:absolute" from="120,5230" to="330,5230" strokecolor="white" strokeweight=".47908mm"/>
            <v:rect id="_x0000_s4123" style="position:absolute;left:218;top:5107;width:25;height:109" stroked="f"/>
            <v:line id="_x0000_s4122" style="position:absolute" from="120,5094" to="330,5094" strokecolor="white" strokeweight=".47942mm"/>
            <v:line id="_x0000_s4121" style="position:absolute" from="120,5304" to="330,5304" strokecolor="white" strokeweight=".47942mm"/>
            <v:shape id="_x0000_s4120" type="#_x0000_t75" style="position:absolute;left:119;top:5365;width:211;height:393">
              <v:imagedata r:id="rId35" o:title=""/>
            </v:shape>
            <v:shape id="_x0000_s4119" type="#_x0000_t75" style="position:absolute;left:114;top:5860;width:216;height:159">
              <v:imagedata r:id="rId19" o:title=""/>
            </v:shape>
            <v:shape id="_x0000_s4118" type="#_x0000_t75" style="position:absolute;left:119;top:6065;width:211;height:171">
              <v:imagedata r:id="rId36" o:title=""/>
            </v:shape>
            <v:shape id="_x0000_s4117" type="#_x0000_t75" style="position:absolute;left:119;top:6282;width:211;height:391">
              <v:imagedata r:id="rId21" o:title=""/>
            </v:shape>
            <v:shape id="_x0000_s4116" type="#_x0000_t75" style="position:absolute;left:114;top:6707;width:220;height:290">
              <v:imagedata r:id="rId37" o:title=""/>
            </v:shape>
            <v:shape id="_x0000_s4115" type="#_x0000_t75" style="position:absolute;left:119;top:7029;width:211;height:382">
              <v:imagedata r:id="rId23" o:title=""/>
            </v:shape>
            <v:shape id="_x0000_s4114" type="#_x0000_t75" style="position:absolute;left:115;top:7502;width:220;height:220">
              <v:imagedata r:id="rId38" o:title=""/>
            </v:shape>
            <v:rect id="_x0000_s4113" style="position:absolute;left:304;top:7784;width:26;height:94" stroked="f"/>
            <v:line id="_x0000_s4112" style="position:absolute" from="120,7772" to="330,7772" strokecolor="white" strokeweight="1.3pt"/>
            <v:rect id="_x0000_s4111" style="position:absolute;left:213;top:7785;width:26;height:87" stroked="f"/>
            <v:shape id="_x0000_s4110" type="#_x0000_t75" style="position:absolute;left:115;top:7967;width:220;height:488">
              <v:imagedata r:id="rId39" o:title=""/>
            </v:shape>
            <v:line id="_x0000_s4109" style="position:absolute" from="120,8639" to="330,8639" strokecolor="white" strokeweight=".47908mm"/>
            <v:rect id="_x0000_s4108" style="position:absolute;left:218;top:8516;width:25;height:109" stroked="f"/>
            <v:line id="_x0000_s4107" style="position:absolute" from="120,8503" to="330,8503" strokecolor="white" strokeweight=".47942mm"/>
            <v:shape id="_x0000_s4106" type="#_x0000_t75" style="position:absolute;left:119;top:8700;width:211;height:171">
              <v:imagedata r:id="rId36" o:title=""/>
            </v:shape>
            <v:shape id="_x0000_s4105" type="#_x0000_t75" style="position:absolute;left:115;top:8905;width:220;height:220">
              <v:imagedata r:id="rId38" o:title=""/>
            </v:shape>
            <v:shape id="_x0000_s4104" type="#_x0000_t75" style="position:absolute;left:115;top:9162;width:220;height:778">
              <v:imagedata r:id="rId40" o:title=""/>
            </v:shape>
            <w10:wrap anchorx="page" anchory="page"/>
          </v:group>
        </w:pict>
      </w:r>
    </w:p>
    <w:p w:rsidR="006D040A" w:rsidRDefault="006D040A">
      <w:pPr>
        <w:pStyle w:val="a3"/>
        <w:spacing w:before="3"/>
        <w:ind w:left="0"/>
        <w:rPr>
          <w:sz w:val="18"/>
        </w:rPr>
      </w:pPr>
    </w:p>
    <w:p w:rsidR="006D040A" w:rsidRDefault="00FE1DD5">
      <w:pPr>
        <w:pStyle w:val="a3"/>
        <w:tabs>
          <w:tab w:val="left" w:pos="19489"/>
        </w:tabs>
        <w:spacing w:before="1"/>
        <w:ind w:left="558"/>
        <w:rPr>
          <w:rFonts w:ascii="IKEA Sans"/>
        </w:rPr>
      </w:pPr>
      <w:r>
        <w:pict>
          <v:line id="_x0000_s4102" style="position:absolute;left:0;text-align:left;z-index:-283264;mso-position-horizontal-relative:page" from="963.35pt,1.9pt" to="963.35pt,36.75pt" strokecolor="#5a5757" strokeweight=".30164mm">
            <w10:wrap anchorx="page"/>
          </v:line>
        </w:pict>
      </w:r>
      <w:r>
        <w:pict>
          <v:line id="_x0000_s4101" style="position:absolute;left:0;text-align:left;z-index:-283216;mso-position-horizontal-relative:page" from="57.1pt,1.9pt" to="57.1pt,36.75pt" strokecolor="#5a5757" strokeweight=".30128mm">
            <w10:wrap anchorx="page"/>
          </v:line>
        </w:pict>
      </w:r>
      <w:r>
        <w:rPr>
          <w:rFonts w:ascii="IKEA Sans"/>
          <w:color w:val="595857"/>
        </w:rPr>
        <w:t>66</w:t>
      </w:r>
      <w:r>
        <w:rPr>
          <w:rFonts w:ascii="IKEA Sans"/>
          <w:color w:val="595857"/>
        </w:rPr>
        <w:tab/>
        <w:t>67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25" w:name="华南理工大学研究生申请学位工作管理办法（2018年修订）"/>
      <w:bookmarkStart w:id="26" w:name="_bookmark11"/>
      <w:bookmarkEnd w:id="25"/>
      <w:bookmarkEnd w:id="26"/>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r>
      <w:r>
        <w:rPr>
          <w:rFonts w:ascii="IKEA Sans"/>
          <w:color w:val="5A5757"/>
          <w:sz w:val="18"/>
        </w:rPr>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89" w:line="266" w:lineRule="auto"/>
        <w:ind w:right="38" w:firstLine="396"/>
      </w:pPr>
      <w:r>
        <w:rPr>
          <w:rFonts w:ascii="方正兰亭黑Pro_GB18030 Medium" w:eastAsia="方正兰亭黑Pro_GB18030 Medium" w:hint="eastAsia"/>
        </w:rPr>
        <w:t>第二十七条</w:t>
      </w:r>
      <w:r>
        <w:rPr>
          <w:rFonts w:ascii="方正兰亭黑Pro_GB18030 Medium" w:eastAsia="方正兰亭黑Pro_GB18030 Medium" w:hint="eastAsia"/>
        </w:rPr>
        <w:t xml:space="preserve"> </w:t>
      </w:r>
      <w:r>
        <w:t>在我国学习的外国留学生和从事研究工作的外国学者申请学位，参照本细则办理。</w:t>
      </w:r>
    </w:p>
    <w:p w:rsidR="006D040A" w:rsidRDefault="00FE1DD5">
      <w:pPr>
        <w:pStyle w:val="a3"/>
        <w:spacing w:before="2" w:line="266" w:lineRule="auto"/>
        <w:ind w:right="41" w:firstLine="397"/>
      </w:pPr>
      <w:r>
        <w:rPr>
          <w:rFonts w:ascii="方正兰亭黑Pro_GB18030 Medium" w:eastAsia="方正兰亭黑Pro_GB18030 Medium" w:hint="eastAsia"/>
        </w:rPr>
        <w:t>第二十八条</w:t>
      </w:r>
      <w:r>
        <w:rPr>
          <w:rFonts w:ascii="方正兰亭黑Pro_GB18030 Medium" w:eastAsia="方正兰亭黑Pro_GB18030 Medium" w:hint="eastAsia"/>
        </w:rPr>
        <w:t xml:space="preserve"> </w:t>
      </w:r>
      <w:r>
        <w:t>学士、硕士、博士的学位证书由学位评定委员会主席签发。证书的生效日，从学校学位评定委员会</w:t>
      </w:r>
      <w:proofErr w:type="gramStart"/>
      <w:r>
        <w:t>作出</w:t>
      </w:r>
      <w:proofErr w:type="gramEnd"/>
      <w:r>
        <w:t>决定之日开始。</w:t>
      </w:r>
    </w:p>
    <w:p w:rsidR="006D040A" w:rsidRDefault="00FE1DD5">
      <w:pPr>
        <w:pStyle w:val="a3"/>
        <w:spacing w:before="3" w:line="266" w:lineRule="auto"/>
        <w:ind w:right="39" w:firstLine="396"/>
      </w:pPr>
      <w:r>
        <w:rPr>
          <w:rFonts w:ascii="方正兰亭黑Pro_GB18030 Medium" w:eastAsia="方正兰亭黑Pro_GB18030 Medium" w:hint="eastAsia"/>
        </w:rPr>
        <w:t>第二十九条</w:t>
      </w:r>
      <w:r>
        <w:rPr>
          <w:rFonts w:ascii="方正兰亭黑Pro_GB18030 Medium" w:eastAsia="方正兰亭黑Pro_GB18030 Medium" w:hint="eastAsia"/>
        </w:rPr>
        <w:t xml:space="preserve"> </w:t>
      </w:r>
      <w:r>
        <w:t>凡受学校记过、留校察看等纪律处分且未解除者不授予学位。结业后至换发毕业证书时间内，因触犯国家相关法律而受到处罚者不授予学位。</w:t>
      </w:r>
    </w:p>
    <w:p w:rsidR="006D040A" w:rsidRDefault="00FE1DD5">
      <w:pPr>
        <w:pStyle w:val="a3"/>
        <w:spacing w:before="2" w:line="266" w:lineRule="auto"/>
        <w:ind w:right="40" w:firstLine="396"/>
      </w:pPr>
      <w:r>
        <w:rPr>
          <w:rFonts w:ascii="方正兰亭黑Pro_GB18030 Medium" w:eastAsia="方正兰亭黑Pro_GB18030 Medium" w:hint="eastAsia"/>
        </w:rPr>
        <w:t>第三十条</w:t>
      </w:r>
      <w:r>
        <w:rPr>
          <w:rFonts w:ascii="方正兰亭黑Pro_GB18030 Medium" w:eastAsia="方正兰亭黑Pro_GB18030 Medium" w:hint="eastAsia"/>
        </w:rPr>
        <w:t xml:space="preserve"> </w:t>
      </w:r>
      <w:r>
        <w:t>学位评定委员会如确认学位错授或发现有徇私舞弊等违反本细则规定的行为，应予复</w:t>
      </w:r>
      <w:r>
        <w:t>议或撤销已授予的学位。</w:t>
      </w:r>
    </w:p>
    <w:p w:rsidR="006D040A" w:rsidRDefault="00FE1DD5">
      <w:pPr>
        <w:pStyle w:val="a3"/>
        <w:spacing w:before="2" w:line="266" w:lineRule="auto"/>
        <w:ind w:right="39" w:firstLine="396"/>
      </w:pPr>
      <w:r>
        <w:rPr>
          <w:rFonts w:ascii="方正兰亭黑Pro_GB18030 Medium" w:eastAsia="方正兰亭黑Pro_GB18030 Medium" w:hint="eastAsia"/>
        </w:rPr>
        <w:t>第三十一条</w:t>
      </w:r>
      <w:r>
        <w:rPr>
          <w:rFonts w:ascii="方正兰亭黑Pro_GB18030 Medium" w:eastAsia="方正兰亭黑Pro_GB18030 Medium" w:hint="eastAsia"/>
        </w:rPr>
        <w:t xml:space="preserve"> </w:t>
      </w:r>
      <w:r>
        <w:t>本细则经学校学位评定委员会讨论，校长批准，报教育部和国务院学位委员会备案，自印发之日起施行。</w:t>
      </w:r>
    </w:p>
    <w:p w:rsidR="006D040A" w:rsidRDefault="00FE1DD5">
      <w:pPr>
        <w:pStyle w:val="2"/>
        <w:ind w:left="1588"/>
      </w:pPr>
      <w:r>
        <w:br w:type="column"/>
      </w:r>
      <w:r>
        <w:t>华南理工大学研究生申请学位工作管理办法</w:t>
      </w:r>
    </w:p>
    <w:p w:rsidR="006D040A" w:rsidRDefault="00FE1DD5">
      <w:pPr>
        <w:pStyle w:val="5"/>
        <w:ind w:left="1125" w:right="1125"/>
      </w:pPr>
      <w:r>
        <w:t>（</w:t>
      </w:r>
      <w:r>
        <w:t xml:space="preserve">2018 </w:t>
      </w:r>
      <w:r>
        <w:t>年修订）</w:t>
      </w:r>
    </w:p>
    <w:p w:rsidR="006D040A" w:rsidRDefault="006D040A">
      <w:pPr>
        <w:pStyle w:val="a3"/>
        <w:spacing w:before="4"/>
        <w:ind w:left="0"/>
        <w:rPr>
          <w:rFonts w:ascii="方正兰亭黑_GBK"/>
        </w:rPr>
      </w:pPr>
    </w:p>
    <w:p w:rsidR="006D040A" w:rsidRDefault="00FE1DD5">
      <w:pPr>
        <w:pStyle w:val="6"/>
        <w:ind w:right="1125"/>
        <w:jc w:val="center"/>
        <w:rPr>
          <w:b/>
        </w:rPr>
      </w:pPr>
      <w:r>
        <w:rPr>
          <w:b/>
          <w:color w:val="333333"/>
        </w:rPr>
        <w:t>第一章</w:t>
      </w:r>
      <w:r>
        <w:rPr>
          <w:b/>
          <w:color w:val="333333"/>
        </w:rPr>
        <w:t xml:space="preserve">  </w:t>
      </w:r>
      <w:r>
        <w:rPr>
          <w:b/>
          <w:color w:val="333333"/>
        </w:rPr>
        <w:t>总</w:t>
      </w:r>
      <w:r>
        <w:rPr>
          <w:b/>
          <w:color w:val="333333"/>
        </w:rPr>
        <w:t xml:space="preserve">  </w:t>
      </w:r>
      <w:r>
        <w:rPr>
          <w:b/>
          <w:color w:val="333333"/>
        </w:rPr>
        <w:t>则</w:t>
      </w:r>
    </w:p>
    <w:p w:rsidR="006D040A" w:rsidRDefault="00FE1DD5">
      <w:pPr>
        <w:pStyle w:val="a3"/>
        <w:spacing w:line="268" w:lineRule="auto"/>
        <w:ind w:right="1130" w:firstLine="396"/>
        <w:jc w:val="both"/>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为进一步规范研究生申请学位工作，根据《华南理工大学学位授予与管理工作细则（</w:t>
      </w:r>
      <w:r>
        <w:t xml:space="preserve">2017 </w:t>
      </w:r>
      <w:r>
        <w:t>年修订）》（华南工</w:t>
      </w:r>
      <w:proofErr w:type="gramStart"/>
      <w:r>
        <w:t>研</w:t>
      </w:r>
      <w:proofErr w:type="gramEnd"/>
      <w:r>
        <w:t>〔</w:t>
      </w:r>
      <w:r>
        <w:t>2017</w:t>
      </w:r>
      <w:r>
        <w:t>〕</w:t>
      </w:r>
      <w:r>
        <w:t xml:space="preserve">30 </w:t>
      </w:r>
      <w:r>
        <w:t>号）等文件精神，结合学校实际，制定本办法。</w:t>
      </w:r>
    </w:p>
    <w:p w:rsidR="006D040A" w:rsidRDefault="00FE1DD5">
      <w:pPr>
        <w:pStyle w:val="a3"/>
        <w:spacing w:line="321" w:lineRule="exact"/>
        <w:ind w:left="1530"/>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申请学位的基本条件</w:t>
      </w:r>
    </w:p>
    <w:p w:rsidR="006D040A" w:rsidRDefault="00FE1DD5">
      <w:pPr>
        <w:pStyle w:val="a3"/>
        <w:spacing w:before="32" w:line="268" w:lineRule="auto"/>
        <w:ind w:right="1125" w:firstLine="396"/>
        <w:jc w:val="both"/>
      </w:pPr>
      <w:r>
        <w:t>一、申请人按培养计划完成全部学习任务，提交学位论文，并且硕士生在学时间不少于</w:t>
      </w:r>
      <w:r>
        <w:t xml:space="preserve"> 2 </w:t>
      </w:r>
      <w:r>
        <w:t>年，博士生在学时间不少于</w:t>
      </w:r>
      <w:r>
        <w:t xml:space="preserve"> 3 </w:t>
      </w:r>
      <w:r>
        <w:t>年。以同等学力申请硕士学位人员还须通过外国语水平和学科综合水平全国统一考试。</w:t>
      </w:r>
    </w:p>
    <w:p w:rsidR="006D040A" w:rsidRDefault="00FE1DD5">
      <w:pPr>
        <w:pStyle w:val="a3"/>
        <w:spacing w:line="268" w:lineRule="auto"/>
        <w:ind w:right="1031" w:firstLine="396"/>
      </w:pPr>
      <w:r>
        <w:t>二、申请人完成学位论文工作，答辩成绩为及格及以上。学位论文的学术水平</w:t>
      </w:r>
      <w:r>
        <w:rPr>
          <w:spacing w:val="-8"/>
        </w:rPr>
        <w:t>经学位论文预答辩会、评审和答辩以确定，学位论文答辩成绩分为优秀、良好、及格、不及格。</w:t>
      </w:r>
    </w:p>
    <w:p w:rsidR="006D040A" w:rsidRDefault="00FE1DD5">
      <w:pPr>
        <w:pStyle w:val="a3"/>
        <w:spacing w:line="268" w:lineRule="auto"/>
        <w:ind w:right="1125" w:firstLine="396"/>
      </w:pPr>
      <w:r>
        <w:t>三、申请人通过学位论文答辩，经学位</w:t>
      </w:r>
      <w:proofErr w:type="gramStart"/>
      <w:r>
        <w:t>评定分</w:t>
      </w:r>
      <w:proofErr w:type="gramEnd"/>
      <w:r>
        <w:t>委员会审议通过并报学位评定委员会批准，可授予相应学位。</w:t>
      </w:r>
    </w:p>
    <w:p w:rsidR="006D040A" w:rsidRDefault="00FE1DD5">
      <w:pPr>
        <w:pStyle w:val="6"/>
        <w:spacing w:before="46"/>
        <w:ind w:left="3120"/>
        <w:rPr>
          <w:b/>
        </w:rPr>
      </w:pPr>
      <w:r>
        <w:rPr>
          <w:b/>
          <w:color w:val="333333"/>
        </w:rPr>
        <w:t>第二章</w:t>
      </w:r>
      <w:r>
        <w:rPr>
          <w:b/>
          <w:color w:val="333333"/>
        </w:rPr>
        <w:t xml:space="preserve"> </w:t>
      </w:r>
      <w:r>
        <w:rPr>
          <w:b/>
          <w:color w:val="333333"/>
        </w:rPr>
        <w:t>博士学位论文及答辩的规定</w:t>
      </w:r>
    </w:p>
    <w:p w:rsidR="006D040A" w:rsidRDefault="00FE1DD5">
      <w:pPr>
        <w:pStyle w:val="a3"/>
        <w:spacing w:line="320" w:lineRule="exact"/>
        <w:ind w:left="1530"/>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学位论文的要求</w:t>
      </w:r>
    </w:p>
    <w:p w:rsidR="006D040A" w:rsidRDefault="00FE1DD5">
      <w:pPr>
        <w:pStyle w:val="a3"/>
        <w:spacing w:before="37" w:line="268" w:lineRule="auto"/>
        <w:ind w:right="1031" w:firstLine="396"/>
      </w:pPr>
      <w:r>
        <w:t>一、博士学位论文应是在导师指导下，由博士生本人独立完成。用于学位论文工作的时间，至少应占整个博士阶段学习年限的三分之二。如果博士阶段的工作系本人硕士阶段工作的延续，硕士学位论文的成果可以在博士学位论文中引用，但不</w:t>
      </w:r>
      <w:r>
        <w:rPr>
          <w:spacing w:val="-3"/>
        </w:rPr>
        <w:t>能作为博士阶段的成果。学位论文应当表明作者具有独立从事科学研究工作的能力，</w:t>
      </w:r>
      <w:r>
        <w:rPr>
          <w:spacing w:val="-3"/>
        </w:rPr>
        <w:t xml:space="preserve"> </w:t>
      </w:r>
      <w:r>
        <w:rPr>
          <w:spacing w:val="2"/>
        </w:rPr>
        <w:t>并在科学和专门技术上做出创造性的成果。学位论文涉及的各个问题，应能表明申</w:t>
      </w:r>
      <w:r>
        <w:rPr>
          <w:spacing w:val="-1"/>
        </w:rPr>
        <w:t>请人具有扎实宽广的理论基础和系统深入的专业知识。博士学位论文必须是</w:t>
      </w:r>
      <w:r>
        <w:rPr>
          <w:spacing w:val="-1"/>
        </w:rPr>
        <w:t xml:space="preserve"> </w:t>
      </w:r>
      <w:r>
        <w:t>1</w:t>
      </w:r>
      <w:r>
        <w:rPr>
          <w:spacing w:val="-6"/>
        </w:rPr>
        <w:t xml:space="preserve"> </w:t>
      </w:r>
      <w:r>
        <w:rPr>
          <w:spacing w:val="-6"/>
        </w:rPr>
        <w:t>篇</w:t>
      </w:r>
      <w:r>
        <w:t>（或</w:t>
      </w:r>
      <w:r>
        <w:rPr>
          <w:spacing w:val="2"/>
        </w:rPr>
        <w:t>由一组论文组成的</w:t>
      </w:r>
      <w:r>
        <w:t>1</w:t>
      </w:r>
      <w:r>
        <w:rPr>
          <w:spacing w:val="-7"/>
        </w:rPr>
        <w:t xml:space="preserve"> </w:t>
      </w:r>
      <w:r>
        <w:rPr>
          <w:spacing w:val="-7"/>
        </w:rPr>
        <w:t>篇</w:t>
      </w:r>
      <w:r>
        <w:rPr>
          <w:spacing w:val="-74"/>
        </w:rPr>
        <w:t>）</w:t>
      </w:r>
      <w:r>
        <w:rPr>
          <w:spacing w:val="-16"/>
        </w:rPr>
        <w:t>系统的、完整的学术论文。学位论文的基本论点、结论和</w:t>
      </w:r>
      <w:r>
        <w:rPr>
          <w:spacing w:val="-16"/>
        </w:rPr>
        <w:t>建议，</w:t>
      </w:r>
      <w:r>
        <w:rPr>
          <w:spacing w:val="-16"/>
        </w:rPr>
        <w:t xml:space="preserve"> </w:t>
      </w:r>
      <w:r>
        <w:rPr>
          <w:spacing w:val="3"/>
        </w:rPr>
        <w:t>应在学术上和在国民经济建设中具有较大的理论意义和实践价值，答辩后在国内外</w:t>
      </w:r>
      <w:r>
        <w:t>刊物上公开发表。</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547" w:space="2224"/>
            <w:col w:w="9639"/>
          </w:cols>
        </w:sectPr>
      </w:pPr>
    </w:p>
    <w:p w:rsidR="006D040A" w:rsidRDefault="00FE1DD5">
      <w:pPr>
        <w:pStyle w:val="a3"/>
        <w:spacing w:before="14"/>
        <w:ind w:left="0"/>
        <w:rPr>
          <w:sz w:val="28"/>
        </w:rPr>
      </w:pPr>
      <w:r>
        <w:pict>
          <v:group id="_x0000_s4061" style="position:absolute;margin-left:1003.25pt;margin-top:0;width:17.25pt;height:652pt;z-index:5344;mso-position-horizontal-relative:page;mso-position-vertical-relative:page" coordorigin="20065" coordsize="345,13040">
            <v:rect id="_x0000_s4100" style="position:absolute;left:20065;width:345;height:13040" fillcolor="#dcdddd" stroked="f"/>
            <v:shape id="_x0000_s4099" type="#_x0000_t75" style="position:absolute;left:20071;top:490;width:220;height:209">
              <v:imagedata r:id="rId9" o:title=""/>
            </v:shape>
            <v:shape id="_x0000_s4098" type="#_x0000_t75" style="position:absolute;left:20075;top:733;width:211;height:542">
              <v:imagedata r:id="rId10" o:title=""/>
            </v:shape>
            <v:shape id="_x0000_s4097" type="#_x0000_t75" style="position:absolute;left:20070;top:1309;width:216;height:678">
              <v:imagedata r:id="rId11" o:title=""/>
            </v:shape>
            <v:shape id="_x0000_s4096" type="#_x0000_t75" style="position:absolute;left:20070;top:2081;width:221;height:335">
              <v:imagedata r:id="rId12" o:title=""/>
            </v:shape>
            <v:line id="_x0000_s4095" style="position:absolute" from="20075,2599" to="20286,2599" strokecolor="white" strokeweight=".47942mm"/>
            <v:rect id="_x0000_s4094" style="position:absolute;left:20173;top:2476;width:25;height:109" stroked="f"/>
            <v:line id="_x0000_s4093" style="position:absolute" from="20075,2463" to="20286,2463" strokecolor="white" strokeweight=".47908mm"/>
            <v:shape id="_x0000_s4092" type="#_x0000_t75" style="position:absolute;left:20070;top:2648;width:220;height:464">
              <v:imagedata r:id="rId13" o:title=""/>
            </v:shape>
            <v:rect id="_x0000_s4091" style="position:absolute;left:20075;top:3174;width:26;height:94" stroked="f"/>
            <v:line id="_x0000_s4090" style="position:absolute" from="20075,3162" to="20286,3162" strokecolor="white" strokeweight="1.3pt"/>
            <v:shape id="_x0000_s4089" type="#_x0000_t75" style="position:absolute;left:20070;top:3360;width:220;height:220">
              <v:imagedata r:id="rId14" o:title=""/>
            </v:shape>
            <v:rect id="_x0000_s4088" style="position:absolute;left:20260;top:3643;width:26;height:94" stroked="f"/>
            <v:line id="_x0000_s4087" style="position:absolute" from="20075,3630" to="20286,3630" strokecolor="white" strokeweight="1.3pt"/>
            <v:rect id="_x0000_s4086" style="position:absolute;left:20168;top:3643;width:26;height:87" stroked="f"/>
            <v:shape id="_x0000_s4085" type="#_x0000_t75" style="position:absolute;left:20070;top:3826;width:221;height:379">
              <v:imagedata r:id="rId15" o:title=""/>
            </v:shape>
            <v:shape id="_x0000_s4084" type="#_x0000_t75" style="position:absolute;left:20070;top:4240;width:216;height:519">
              <v:imagedata r:id="rId16" o:title=""/>
            </v:shape>
            <v:shape id="_x0000_s4083" type="#_x0000_t75" style="position:absolute;left:20070;top:4871;width:220;height:175">
              <v:imagedata r:id="rId17" o:title=""/>
            </v:shape>
            <v:line id="_x0000_s4082" style="position:absolute" from="20075,5230" to="20286,5230" strokecolor="white" strokeweight=".47908mm"/>
            <v:rect id="_x0000_s4081" style="position:absolute;left:20173;top:5107;width:25;height:109" stroked="f"/>
            <v:line id="_x0000_s4080" style="position:absolute" from="20075,5094" to="20286,5094" strokecolor="white" strokeweight=".47942mm"/>
            <v:line id="_x0000_s4079" style="position:absolute" from="20075,5304" to="20286,5304" strokecolor="white" strokeweight=".47942mm"/>
            <v:shape id="_x0000_s4078" type="#_x0000_t75" style="position:absolute;left:20075;top:5365;width:211;height:394">
              <v:imagedata r:id="rId18" o:title=""/>
            </v:shape>
            <v:shape id="_x0000_s4077" type="#_x0000_t75" style="position:absolute;left:20070;top:5860;width:216;height:159">
              <v:imagedata r:id="rId19" o:title=""/>
            </v:shape>
            <v:shape id="_x0000_s4076" type="#_x0000_t75" style="position:absolute;left:20075;top:6065;width:211;height:171">
              <v:imagedata r:id="rId20" o:title=""/>
            </v:shape>
            <v:shape id="_x0000_s4075" type="#_x0000_t75" style="position:absolute;left:20075;top:6282;width:211;height:391">
              <v:imagedata r:id="rId21" o:title=""/>
            </v:shape>
            <v:shape id="_x0000_s4074" type="#_x0000_t75" style="position:absolute;left:20070;top:6707;width:220;height:290">
              <v:imagedata r:id="rId22" o:title=""/>
            </v:shape>
            <v:shape id="_x0000_s4073" type="#_x0000_t75" style="position:absolute;left:20075;top:7029;width:211;height:382">
              <v:imagedata r:id="rId23" o:title=""/>
            </v:shape>
            <v:shape id="_x0000_s4072" type="#_x0000_t75" style="position:absolute;left:20070;top:7502;width:220;height:220">
              <v:imagedata r:id="rId24" o:title=""/>
            </v:shape>
            <v:rect id="_x0000_s4071" style="position:absolute;left:20260;top:7784;width:26;height:94" stroked="f"/>
            <v:line id="_x0000_s4070" style="position:absolute" from="20075,7772" to="20286,7772" strokecolor="white" strokeweight="1.3pt"/>
            <v:rect id="_x0000_s4069" style="position:absolute;left:20168;top:7785;width:26;height:87" stroked="f"/>
            <v:shape id="_x0000_s4068" type="#_x0000_t75" style="position:absolute;left:20070;top:7967;width:220;height:488">
              <v:imagedata r:id="rId25" o:title=""/>
            </v:shape>
            <v:line id="_x0000_s4067" style="position:absolute" from="20075,8639" to="20286,8639" strokecolor="white" strokeweight=".47908mm"/>
            <v:rect id="_x0000_s4066" style="position:absolute;left:20173;top:8516;width:25;height:109" stroked="f"/>
            <v:line id="_x0000_s4065" style="position:absolute" from="20075,8503" to="20286,8503" strokecolor="white" strokeweight=".47942mm"/>
            <v:shape id="_x0000_s4064" type="#_x0000_t75" style="position:absolute;left:20075;top:8700;width:211;height:171">
              <v:imagedata r:id="rId20" o:title=""/>
            </v:shape>
            <v:shape id="_x0000_s4063" type="#_x0000_t75" style="position:absolute;left:20070;top:8905;width:220;height:220">
              <v:imagedata r:id="rId24" o:title=""/>
            </v:shape>
            <v:shape id="_x0000_s4062" type="#_x0000_t75" style="position:absolute;left:20070;top:9162;width:220;height:778">
              <v:imagedata r:id="rId26" o:title=""/>
            </v:shape>
            <w10:wrap anchorx="page" anchory="page"/>
          </v:group>
        </w:pict>
      </w:r>
      <w:r>
        <w:pict>
          <v:group id="_x0000_s4021" style="position:absolute;margin-left:0;margin-top:0;width:17.25pt;height:652pt;z-index:5392;mso-position-horizontal-relative:page;mso-position-vertical-relative:page" coordsize="345,13040">
            <v:rect id="_x0000_s4060" style="position:absolute;width:345;height:13040" fillcolor="#dcdddd" stroked="f"/>
            <v:shape id="_x0000_s4059" type="#_x0000_t75" style="position:absolute;left:115;top:490;width:220;height:209">
              <v:imagedata r:id="rId27" o:title=""/>
            </v:shape>
            <v:shape id="_x0000_s4058" type="#_x0000_t75" style="position:absolute;left:119;top:733;width:211;height:542">
              <v:imagedata r:id="rId28" o:title=""/>
            </v:shape>
            <v:shape id="_x0000_s4057" type="#_x0000_t75" style="position:absolute;left:114;top:1309;width:216;height:678">
              <v:imagedata r:id="rId29" o:title=""/>
            </v:shape>
            <v:shape id="_x0000_s4056" type="#_x0000_t75" style="position:absolute;left:114;top:2081;width:221;height:335">
              <v:imagedata r:id="rId30" o:title=""/>
            </v:shape>
            <v:line id="_x0000_s4055" style="position:absolute" from="120,2599" to="330,2599" strokecolor="white" strokeweight=".47942mm"/>
            <v:rect id="_x0000_s4054" style="position:absolute;left:218;top:2476;width:25;height:109" stroked="f"/>
            <v:line id="_x0000_s4053" style="position:absolute" from="120,2463" to="330,2463" strokecolor="white" strokeweight=".47908mm"/>
            <v:shape id="_x0000_s4052" type="#_x0000_t75" style="position:absolute;left:115;top:2648;width:220;height:464">
              <v:imagedata r:id="rId31" o:title=""/>
            </v:shape>
            <v:rect id="_x0000_s4051" style="position:absolute;left:119;top:3174;width:26;height:94" stroked="f"/>
            <v:line id="_x0000_s4050" style="position:absolute" from="120,3162" to="330,3162" strokecolor="white" strokeweight="1.3pt"/>
            <v:shape id="_x0000_s4049" type="#_x0000_t75" style="position:absolute;left:115;top:3360;width:220;height:220">
              <v:imagedata r:id="rId32" o:title=""/>
            </v:shape>
            <v:rect id="_x0000_s4048" style="position:absolute;left:304;top:3643;width:26;height:94" stroked="f"/>
            <v:line id="_x0000_s4047" style="position:absolute" from="120,3630" to="330,3630" strokecolor="white" strokeweight="1.3pt"/>
            <v:rect id="_x0000_s4046" style="position:absolute;left:213;top:3643;width:26;height:87" stroked="f"/>
            <v:shape id="_x0000_s4045" type="#_x0000_t75" style="position:absolute;left:114;top:3826;width:221;height:379">
              <v:imagedata r:id="rId33" o:title=""/>
            </v:shape>
            <v:shape id="_x0000_s4044" type="#_x0000_t75" style="position:absolute;left:114;top:4240;width:216;height:519">
              <v:imagedata r:id="rId16" o:title=""/>
            </v:shape>
            <v:shape id="_x0000_s4043" type="#_x0000_t75" style="position:absolute;left:115;top:4871;width:220;height:175">
              <v:imagedata r:id="rId34" o:title=""/>
            </v:shape>
            <v:line id="_x0000_s4042" style="position:absolute" from="120,5230" to="330,5230" strokecolor="white" strokeweight=".47908mm"/>
            <v:rect id="_x0000_s4041" style="position:absolute;left:218;top:5107;width:25;height:109" stroked="f"/>
            <v:line id="_x0000_s4040" style="position:absolute" from="120,5094" to="330,5094" strokecolor="white" strokeweight=".47942mm"/>
            <v:line id="_x0000_s4039" style="position:absolute" from="120,5304" to="330,5304" strokecolor="white" strokeweight=".47942mm"/>
            <v:shape id="_x0000_s4038" type="#_x0000_t75" style="position:absolute;left:119;top:5365;width:211;height:393">
              <v:imagedata r:id="rId35" o:title=""/>
            </v:shape>
            <v:shape id="_x0000_s4037" type="#_x0000_t75" style="position:absolute;left:114;top:5860;width:216;height:159">
              <v:imagedata r:id="rId19" o:title=""/>
            </v:shape>
            <v:shape id="_x0000_s4036" type="#_x0000_t75" style="position:absolute;left:119;top:6065;width:211;height:171">
              <v:imagedata r:id="rId36" o:title=""/>
            </v:shape>
            <v:shape id="_x0000_s4035" type="#_x0000_t75" style="position:absolute;left:119;top:6282;width:211;height:391">
              <v:imagedata r:id="rId21" o:title=""/>
            </v:shape>
            <v:shape id="_x0000_s4034" type="#_x0000_t75" style="position:absolute;left:114;top:6707;width:220;height:290">
              <v:imagedata r:id="rId37" o:title=""/>
            </v:shape>
            <v:shape id="_x0000_s4033" type="#_x0000_t75" style="position:absolute;left:119;top:7029;width:211;height:382">
              <v:imagedata r:id="rId23" o:title=""/>
            </v:shape>
            <v:shape id="_x0000_s4032" type="#_x0000_t75" style="position:absolute;left:115;top:7502;width:220;height:220">
              <v:imagedata r:id="rId38" o:title=""/>
            </v:shape>
            <v:rect id="_x0000_s4031" style="position:absolute;left:304;top:7784;width:26;height:94" stroked="f"/>
            <v:line id="_x0000_s4030" style="position:absolute" from="120,7772" to="330,7772" strokecolor="white" strokeweight="1.3pt"/>
            <v:rect id="_x0000_s4029" style="position:absolute;left:213;top:7785;width:26;height:87" stroked="f"/>
            <v:shape id="_x0000_s4028" type="#_x0000_t75" style="position:absolute;left:115;top:7967;width:220;height:488">
              <v:imagedata r:id="rId39" o:title=""/>
            </v:shape>
            <v:line id="_x0000_s4027" style="position:absolute" from="120,8639" to="330,8639" strokecolor="white" strokeweight=".47908mm"/>
            <v:rect id="_x0000_s4026" style="position:absolute;left:218;top:8516;width:25;height:109" stroked="f"/>
            <v:line id="_x0000_s4025" style="position:absolute" from="120,8503" to="330,8503" strokecolor="white" strokeweight=".47942mm"/>
            <v:shape id="_x0000_s4024" type="#_x0000_t75" style="position:absolute;left:119;top:8700;width:211;height:171">
              <v:imagedata r:id="rId36" o:title=""/>
            </v:shape>
            <v:shape id="_x0000_s4023" type="#_x0000_t75" style="position:absolute;left:115;top:8905;width:220;height:220">
              <v:imagedata r:id="rId38" o:title=""/>
            </v:shape>
            <v:shape id="_x0000_s4022" type="#_x0000_t75" style="position:absolute;left:115;top:9162;width:220;height:778">
              <v:imagedata r:id="rId40" o:title=""/>
            </v:shape>
            <w10:wrap anchorx="page" anchory="page"/>
          </v:group>
        </w:pict>
      </w:r>
    </w:p>
    <w:p w:rsidR="006D040A" w:rsidRDefault="00FE1DD5">
      <w:pPr>
        <w:pStyle w:val="a3"/>
        <w:tabs>
          <w:tab w:val="left" w:pos="19489"/>
        </w:tabs>
        <w:spacing w:before="123"/>
        <w:ind w:left="558"/>
        <w:rPr>
          <w:rFonts w:ascii="IKEA Sans"/>
        </w:rPr>
      </w:pPr>
      <w:r>
        <w:pict>
          <v:line id="_x0000_s4020" style="position:absolute;left:0;text-align:left;z-index:-283168;mso-position-horizontal-relative:page" from="963.35pt,8pt" to="963.35pt,42.85pt" strokecolor="#5a5757" strokeweight=".30164mm">
            <w10:wrap anchorx="page"/>
          </v:line>
        </w:pict>
      </w:r>
      <w:r>
        <w:pict>
          <v:line id="_x0000_s4019" style="position:absolute;left:0;text-align:left;z-index:-283120;mso-position-horizontal-relative:page" from="57.1pt,8pt" to="57.1pt,42.85pt" strokecolor="#5a5757" strokeweight=".30128mm">
            <w10:wrap anchorx="page"/>
          </v:line>
        </w:pict>
      </w:r>
      <w:r>
        <w:rPr>
          <w:rFonts w:ascii="IKEA Sans"/>
          <w:color w:val="595857"/>
        </w:rPr>
        <w:t>68</w:t>
      </w:r>
      <w:r>
        <w:rPr>
          <w:rFonts w:ascii="IKEA Sans"/>
          <w:color w:val="595857"/>
        </w:rPr>
        <w:tab/>
        <w:t>69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134" w:firstLine="396"/>
        <w:jc w:val="both"/>
      </w:pPr>
      <w:r>
        <w:t>二、学位论文必须符合《研究生学位论文撰写规范》的要求。学位论文原则上用中文撰写，字数不少于</w:t>
      </w:r>
      <w:r>
        <w:t xml:space="preserve"> 6 </w:t>
      </w:r>
      <w:r>
        <w:t>万字，中文摘要</w:t>
      </w:r>
      <w:r>
        <w:t xml:space="preserve"> 1000 </w:t>
      </w:r>
      <w:r>
        <w:t>字左右，英文摘要应是中文摘要的翻译。</w:t>
      </w:r>
    </w:p>
    <w:p w:rsidR="006D040A" w:rsidRDefault="00FE1DD5">
      <w:pPr>
        <w:pStyle w:val="a3"/>
        <w:spacing w:line="322" w:lineRule="exact"/>
        <w:ind w:left="1530"/>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学位论文学术不端行为检测</w:t>
      </w:r>
    </w:p>
    <w:p w:rsidR="006D040A" w:rsidRDefault="00FE1DD5">
      <w:pPr>
        <w:pStyle w:val="a3"/>
        <w:spacing w:before="37" w:line="268" w:lineRule="auto"/>
        <w:ind w:right="131" w:firstLine="396"/>
        <w:jc w:val="both"/>
      </w:pPr>
      <w:r>
        <w:t>学位论文预答辩通过后、送审前，须进行学位论文学术不端行为检测，具体办法见《关于采用</w:t>
      </w:r>
      <w:r>
        <w:t>“</w:t>
      </w:r>
      <w:r>
        <w:t>学位论文学术不端行为检测系统</w:t>
      </w:r>
      <w:r>
        <w:t>”</w:t>
      </w:r>
      <w:r>
        <w:t>对研究生学位论文进行检测的管理办法》（学位〔</w:t>
      </w:r>
      <w:r>
        <w:t>2013</w:t>
      </w:r>
      <w:r>
        <w:t>〕</w:t>
      </w:r>
      <w:r>
        <w:t xml:space="preserve">8 </w:t>
      </w:r>
      <w:r>
        <w:t>号）。</w:t>
      </w:r>
    </w:p>
    <w:p w:rsidR="006D040A" w:rsidRDefault="00FE1DD5">
      <w:pPr>
        <w:pStyle w:val="a3"/>
        <w:spacing w:line="322" w:lineRule="exact"/>
        <w:ind w:left="1530"/>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学位论文评阅</w:t>
      </w:r>
    </w:p>
    <w:p w:rsidR="006D040A" w:rsidRDefault="00FE1DD5">
      <w:pPr>
        <w:pStyle w:val="a3"/>
        <w:spacing w:before="38"/>
        <w:ind w:left="1530"/>
      </w:pPr>
      <w:r>
        <w:t>申请人在进行学位（毕业）论文答辩前，必须通过学位论文评审。</w:t>
      </w:r>
    </w:p>
    <w:p w:rsidR="006D040A" w:rsidRDefault="00FE1DD5">
      <w:pPr>
        <w:pStyle w:val="a3"/>
        <w:spacing w:before="38" w:line="268" w:lineRule="auto"/>
        <w:ind w:right="38" w:firstLine="396"/>
      </w:pPr>
      <w:r>
        <w:t>一、评阅程序。申请人须在预计答辩时间六周前，提交电子版学位论文及成果</w:t>
      </w:r>
      <w:r>
        <w:rPr>
          <w:spacing w:val="-9"/>
        </w:rPr>
        <w:t>评价表至学校学位办公室，由学位办公室上传至教育部</w:t>
      </w:r>
      <w:r>
        <w:rPr>
          <w:spacing w:val="-9"/>
        </w:rPr>
        <w:t>“</w:t>
      </w:r>
      <w:r>
        <w:rPr>
          <w:spacing w:val="-9"/>
        </w:rPr>
        <w:t>学位论文网上评议开放平台</w:t>
      </w:r>
      <w:r>
        <w:rPr>
          <w:spacing w:val="-9"/>
        </w:rPr>
        <w:t xml:space="preserve">” </w:t>
      </w:r>
      <w:r>
        <w:rPr>
          <w:spacing w:val="2"/>
        </w:rPr>
        <w:t>选聘</w:t>
      </w:r>
      <w:r>
        <w:rPr>
          <w:spacing w:val="2"/>
        </w:rPr>
        <w:t xml:space="preserve"> </w:t>
      </w:r>
      <w:r>
        <w:t>3</w:t>
      </w:r>
      <w:r>
        <w:rPr>
          <w:spacing w:val="2"/>
        </w:rPr>
        <w:t xml:space="preserve"> </w:t>
      </w:r>
      <w:r>
        <w:rPr>
          <w:spacing w:val="2"/>
        </w:rPr>
        <w:t>名同行专家评阅学位论文，同等学力申请博士学位人员选聘</w:t>
      </w:r>
      <w:r>
        <w:rPr>
          <w:spacing w:val="2"/>
        </w:rPr>
        <w:t xml:space="preserve"> </w:t>
      </w:r>
      <w:r>
        <w:t>5</w:t>
      </w:r>
      <w:r>
        <w:rPr>
          <w:spacing w:val="5"/>
        </w:rPr>
        <w:t xml:space="preserve"> </w:t>
      </w:r>
      <w:r>
        <w:rPr>
          <w:spacing w:val="5"/>
        </w:rPr>
        <w:t>名同行专家评</w:t>
      </w:r>
      <w:r>
        <w:t>阅学位论文。</w:t>
      </w:r>
    </w:p>
    <w:p w:rsidR="006D040A" w:rsidRDefault="00FE1DD5">
      <w:pPr>
        <w:pStyle w:val="a3"/>
        <w:spacing w:line="321" w:lineRule="exact"/>
        <w:ind w:left="1530"/>
      </w:pPr>
      <w:r>
        <w:t>二、评审意见的处理。</w:t>
      </w:r>
    </w:p>
    <w:p w:rsidR="006D040A" w:rsidRDefault="00FE1DD5">
      <w:pPr>
        <w:pStyle w:val="a3"/>
        <w:spacing w:before="38"/>
        <w:ind w:left="1530"/>
      </w:pPr>
      <w:r>
        <w:t>（一）评审专家的评审结果均为</w:t>
      </w:r>
      <w:r>
        <w:t>“</w:t>
      </w:r>
      <w:r>
        <w:t>同意答辩</w:t>
      </w:r>
      <w:r>
        <w:t>”</w:t>
      </w:r>
      <w:r>
        <w:t>，申请人可申请学位论文答辩。</w:t>
      </w:r>
    </w:p>
    <w:p w:rsidR="006D040A" w:rsidRDefault="00FE1DD5">
      <w:pPr>
        <w:pStyle w:val="a3"/>
        <w:spacing w:before="39" w:line="268" w:lineRule="auto"/>
        <w:ind w:right="38" w:firstLine="396"/>
      </w:pPr>
      <w:r>
        <w:t>（二</w:t>
      </w:r>
      <w:r>
        <w:rPr>
          <w:spacing w:val="-37"/>
        </w:rPr>
        <w:t>）</w:t>
      </w:r>
      <w:r>
        <w:rPr>
          <w:spacing w:val="-37"/>
        </w:rPr>
        <w:t>1</w:t>
      </w:r>
      <w:r>
        <w:rPr>
          <w:spacing w:val="-19"/>
        </w:rPr>
        <w:t xml:space="preserve"> </w:t>
      </w:r>
      <w:r>
        <w:rPr>
          <w:spacing w:val="-19"/>
        </w:rPr>
        <w:t>位及以上评审专家的评审结果为</w:t>
      </w:r>
      <w:r>
        <w:rPr>
          <w:spacing w:val="-19"/>
        </w:rPr>
        <w:t>“</w:t>
      </w:r>
      <w:r>
        <w:rPr>
          <w:spacing w:val="-19"/>
        </w:rPr>
        <w:t>适当修改</w:t>
      </w:r>
      <w:r>
        <w:rPr>
          <w:spacing w:val="-19"/>
        </w:rPr>
        <w:t>”</w:t>
      </w:r>
      <w:r>
        <w:rPr>
          <w:spacing w:val="-19"/>
        </w:rPr>
        <w:t>、其余专家的评审结果为</w:t>
      </w:r>
      <w:r>
        <w:rPr>
          <w:spacing w:val="-19"/>
        </w:rPr>
        <w:t>“</w:t>
      </w:r>
      <w:r>
        <w:rPr>
          <w:spacing w:val="-19"/>
        </w:rPr>
        <w:t>同</w:t>
      </w:r>
      <w:r>
        <w:rPr>
          <w:spacing w:val="-15"/>
        </w:rPr>
        <w:t>意答辩</w:t>
      </w:r>
      <w:r>
        <w:rPr>
          <w:spacing w:val="-15"/>
        </w:rPr>
        <w:t>”</w:t>
      </w:r>
      <w:r>
        <w:rPr>
          <w:spacing w:val="-15"/>
        </w:rPr>
        <w:t>，申请人应对专家质询的问题写出具体的书面回复意见，经导师审核通过后，</w:t>
      </w:r>
      <w:r>
        <w:rPr>
          <w:spacing w:val="-15"/>
        </w:rPr>
        <w:t xml:space="preserve"> </w:t>
      </w:r>
      <w:r>
        <w:rPr>
          <w:spacing w:val="-15"/>
        </w:rPr>
        <w:t>方可申请学位论文答辩。</w:t>
      </w:r>
    </w:p>
    <w:p w:rsidR="006D040A" w:rsidRDefault="00FE1DD5">
      <w:pPr>
        <w:pStyle w:val="a3"/>
        <w:spacing w:line="268" w:lineRule="auto"/>
        <w:ind w:right="135" w:firstLine="396"/>
        <w:jc w:val="both"/>
      </w:pPr>
      <w:r>
        <w:t>（</w:t>
      </w:r>
      <w:r>
        <w:t>三）</w:t>
      </w:r>
      <w:r>
        <w:t xml:space="preserve">1 </w:t>
      </w:r>
      <w:r>
        <w:t>位评审专家的评审结果为</w:t>
      </w:r>
      <w:r>
        <w:t>“</w:t>
      </w:r>
      <w:r>
        <w:t>重大修改</w:t>
      </w:r>
      <w:r>
        <w:t>”</w:t>
      </w:r>
      <w:r>
        <w:t>、其余专家的评审结果为</w:t>
      </w:r>
      <w:r>
        <w:t>“</w:t>
      </w:r>
      <w:r>
        <w:t>同意答辩</w:t>
      </w:r>
      <w:r>
        <w:t>”</w:t>
      </w:r>
      <w:r>
        <w:t>或</w:t>
      </w:r>
      <w:r>
        <w:t>“</w:t>
      </w:r>
      <w:r>
        <w:t>适当修改</w:t>
      </w:r>
      <w:r>
        <w:t>”</w:t>
      </w:r>
      <w:r>
        <w:t>，申请人应对专家质询的问题写出具体的书面回复意见，经导师、学位</w:t>
      </w:r>
      <w:proofErr w:type="gramStart"/>
      <w:r>
        <w:t>评定分</w:t>
      </w:r>
      <w:proofErr w:type="gramEnd"/>
      <w:r>
        <w:t>委员会审核通过后，方可申请学位论文答辩。</w:t>
      </w:r>
    </w:p>
    <w:p w:rsidR="006D040A" w:rsidRDefault="00FE1DD5">
      <w:pPr>
        <w:pStyle w:val="a3"/>
        <w:spacing w:line="268" w:lineRule="auto"/>
        <w:ind w:right="38" w:firstLine="396"/>
      </w:pPr>
      <w:r>
        <w:t>（四）</w:t>
      </w:r>
      <w:r>
        <w:t xml:space="preserve">1 </w:t>
      </w:r>
      <w:r>
        <w:t>位评审专家的评审结果为</w:t>
      </w:r>
      <w:r>
        <w:t>“</w:t>
      </w:r>
      <w:r>
        <w:t>不同意答辩</w:t>
      </w:r>
      <w:r>
        <w:t>”</w:t>
      </w:r>
      <w:r>
        <w:t>、其余专家的评审结果为</w:t>
      </w:r>
      <w:r>
        <w:t>“</w:t>
      </w:r>
      <w:r>
        <w:t>同</w:t>
      </w:r>
      <w:r>
        <w:rPr>
          <w:spacing w:val="-18"/>
        </w:rPr>
        <w:t>意答辩</w:t>
      </w:r>
      <w:r>
        <w:rPr>
          <w:spacing w:val="-18"/>
        </w:rPr>
        <w:t>”</w:t>
      </w:r>
      <w:r>
        <w:rPr>
          <w:spacing w:val="-18"/>
        </w:rPr>
        <w:t>或</w:t>
      </w:r>
      <w:r>
        <w:rPr>
          <w:spacing w:val="-18"/>
        </w:rPr>
        <w:t>“</w:t>
      </w:r>
      <w:r>
        <w:rPr>
          <w:spacing w:val="-18"/>
        </w:rPr>
        <w:t>适当修改</w:t>
      </w:r>
      <w:r>
        <w:rPr>
          <w:spacing w:val="-18"/>
        </w:rPr>
        <w:t>”</w:t>
      </w:r>
      <w:r>
        <w:rPr>
          <w:spacing w:val="-18"/>
        </w:rPr>
        <w:t>，作者应按专家意见对学位论文进行为期不少于</w:t>
      </w:r>
      <w:r>
        <w:t>1</w:t>
      </w:r>
      <w:r>
        <w:rPr>
          <w:spacing w:val="-4"/>
        </w:rPr>
        <w:t xml:space="preserve"> </w:t>
      </w:r>
      <w:proofErr w:type="gramStart"/>
      <w:r>
        <w:rPr>
          <w:spacing w:val="-4"/>
        </w:rPr>
        <w:t>个</w:t>
      </w:r>
      <w:proofErr w:type="gramEnd"/>
      <w:r>
        <w:rPr>
          <w:spacing w:val="-4"/>
        </w:rPr>
        <w:t>月的修改，</w:t>
      </w:r>
      <w:r>
        <w:rPr>
          <w:spacing w:val="-4"/>
        </w:rPr>
        <w:t xml:space="preserve"> </w:t>
      </w:r>
      <w:r>
        <w:rPr>
          <w:spacing w:val="-6"/>
        </w:rPr>
        <w:t>并对专家质询的问题写出具体的书面回复意见，经导师、学位</w:t>
      </w:r>
      <w:proofErr w:type="gramStart"/>
      <w:r>
        <w:rPr>
          <w:spacing w:val="-6"/>
        </w:rPr>
        <w:t>评定分</w:t>
      </w:r>
      <w:proofErr w:type="gramEnd"/>
      <w:r>
        <w:rPr>
          <w:spacing w:val="-6"/>
        </w:rPr>
        <w:t>委员会同意后，</w:t>
      </w:r>
      <w:r>
        <w:rPr>
          <w:spacing w:val="-6"/>
        </w:rPr>
        <w:t xml:space="preserve"> </w:t>
      </w:r>
      <w:r>
        <w:rPr>
          <w:spacing w:val="-5"/>
        </w:rPr>
        <w:t>由学位办公室增聘</w:t>
      </w:r>
      <w:r>
        <w:rPr>
          <w:spacing w:val="-5"/>
        </w:rPr>
        <w:t xml:space="preserve"> </w:t>
      </w:r>
      <w:r>
        <w:t xml:space="preserve">2 </w:t>
      </w:r>
      <w:r>
        <w:t>位专家对修改后的学位论文进行评审。</w:t>
      </w:r>
    </w:p>
    <w:p w:rsidR="006D040A" w:rsidRDefault="00FE1DD5">
      <w:pPr>
        <w:pStyle w:val="a3"/>
        <w:spacing w:line="268" w:lineRule="auto"/>
        <w:ind w:right="132" w:firstLine="396"/>
      </w:pPr>
      <w:r>
        <w:t>若申请人及其导师对评审专</w:t>
      </w:r>
      <w:r>
        <w:t>家的修改建议存在不同意见，可进行书面申诉，经学位</w:t>
      </w:r>
      <w:proofErr w:type="gramStart"/>
      <w:r>
        <w:t>评定分</w:t>
      </w:r>
      <w:proofErr w:type="gramEnd"/>
      <w:r>
        <w:t>委员会同意后，由学位办公室增聘</w:t>
      </w:r>
      <w:r>
        <w:t xml:space="preserve"> 2 </w:t>
      </w:r>
      <w:r>
        <w:t>位专家对原学位论文进行评审。</w:t>
      </w:r>
    </w:p>
    <w:p w:rsidR="006D040A" w:rsidRDefault="00FE1DD5">
      <w:pPr>
        <w:pStyle w:val="a3"/>
        <w:spacing w:before="191" w:line="268" w:lineRule="auto"/>
        <w:ind w:right="1129" w:firstLine="396"/>
        <w:jc w:val="both"/>
      </w:pPr>
      <w:r>
        <w:br w:type="column"/>
      </w:r>
      <w:r>
        <w:t>（五）出现以下情况之一者，申请人应按专家意见对学位论文进行为期不少于</w:t>
      </w:r>
      <w:r>
        <w:t xml:space="preserve"> 3 </w:t>
      </w:r>
      <w:proofErr w:type="gramStart"/>
      <w:r>
        <w:t>个</w:t>
      </w:r>
      <w:proofErr w:type="gramEnd"/>
      <w:r>
        <w:t>月的修改，并对专家质询的问题写出具体的书面回复意见，经导师、学位</w:t>
      </w:r>
      <w:proofErr w:type="gramStart"/>
      <w:r>
        <w:t>评定分</w:t>
      </w:r>
      <w:proofErr w:type="gramEnd"/>
      <w:r>
        <w:t>委员会同意后，由学位办公室增聘</w:t>
      </w:r>
      <w:r>
        <w:t xml:space="preserve"> 2 </w:t>
      </w:r>
      <w:r>
        <w:t>位专家对修改后的学位论文进行评审：</w:t>
      </w:r>
    </w:p>
    <w:p w:rsidR="006D040A" w:rsidRDefault="00FE1DD5">
      <w:pPr>
        <w:pStyle w:val="a4"/>
        <w:numPr>
          <w:ilvl w:val="0"/>
          <w:numId w:val="24"/>
        </w:numPr>
        <w:tabs>
          <w:tab w:val="left" w:pos="1732"/>
        </w:tabs>
        <w:spacing w:line="268" w:lineRule="auto"/>
        <w:ind w:right="1129" w:firstLine="397"/>
        <w:jc w:val="both"/>
        <w:rPr>
          <w:sz w:val="20"/>
        </w:rPr>
      </w:pPr>
      <w:r>
        <w:rPr>
          <w:sz w:val="20"/>
        </w:rPr>
        <w:t xml:space="preserve">2 </w:t>
      </w:r>
      <w:r>
        <w:rPr>
          <w:sz w:val="20"/>
        </w:rPr>
        <w:t>位及以上评审专家的评审结果为</w:t>
      </w:r>
      <w:r>
        <w:rPr>
          <w:sz w:val="20"/>
        </w:rPr>
        <w:t>“</w:t>
      </w:r>
      <w:r>
        <w:rPr>
          <w:sz w:val="20"/>
        </w:rPr>
        <w:t>重大修改</w:t>
      </w:r>
      <w:r>
        <w:rPr>
          <w:sz w:val="20"/>
        </w:rPr>
        <w:t>”</w:t>
      </w:r>
      <w:r>
        <w:rPr>
          <w:sz w:val="20"/>
        </w:rPr>
        <w:t>，其他专家的评审结果为</w:t>
      </w:r>
      <w:r>
        <w:rPr>
          <w:sz w:val="20"/>
        </w:rPr>
        <w:t>“</w:t>
      </w:r>
      <w:r>
        <w:rPr>
          <w:sz w:val="20"/>
        </w:rPr>
        <w:t>同意答辩</w:t>
      </w:r>
      <w:r>
        <w:rPr>
          <w:sz w:val="20"/>
        </w:rPr>
        <w:t>”</w:t>
      </w:r>
      <w:r>
        <w:rPr>
          <w:sz w:val="20"/>
        </w:rPr>
        <w:t>或</w:t>
      </w:r>
      <w:r>
        <w:rPr>
          <w:sz w:val="20"/>
        </w:rPr>
        <w:t>“</w:t>
      </w:r>
      <w:r>
        <w:rPr>
          <w:sz w:val="20"/>
        </w:rPr>
        <w:t>适当修改</w:t>
      </w:r>
      <w:r>
        <w:rPr>
          <w:sz w:val="20"/>
        </w:rPr>
        <w:t>”</w:t>
      </w:r>
      <w:r>
        <w:rPr>
          <w:sz w:val="20"/>
        </w:rPr>
        <w:t>；</w:t>
      </w:r>
    </w:p>
    <w:p w:rsidR="006D040A" w:rsidRDefault="00FE1DD5">
      <w:pPr>
        <w:pStyle w:val="a4"/>
        <w:numPr>
          <w:ilvl w:val="0"/>
          <w:numId w:val="24"/>
        </w:numPr>
        <w:tabs>
          <w:tab w:val="left" w:pos="1737"/>
        </w:tabs>
        <w:spacing w:line="268" w:lineRule="auto"/>
        <w:ind w:right="1129" w:firstLine="397"/>
        <w:jc w:val="both"/>
        <w:rPr>
          <w:sz w:val="20"/>
        </w:rPr>
      </w:pPr>
      <w:r>
        <w:rPr>
          <w:sz w:val="20"/>
        </w:rPr>
        <w:t xml:space="preserve">1 </w:t>
      </w:r>
      <w:r>
        <w:rPr>
          <w:sz w:val="20"/>
        </w:rPr>
        <w:t>位评审专家的评审结果为</w:t>
      </w:r>
      <w:r>
        <w:rPr>
          <w:sz w:val="20"/>
        </w:rPr>
        <w:t>“</w:t>
      </w:r>
      <w:r>
        <w:rPr>
          <w:sz w:val="20"/>
        </w:rPr>
        <w:t>不同意答辩</w:t>
      </w:r>
      <w:r>
        <w:rPr>
          <w:sz w:val="20"/>
        </w:rPr>
        <w:t>”</w:t>
      </w:r>
      <w:r>
        <w:rPr>
          <w:sz w:val="20"/>
        </w:rPr>
        <w:t>，另有</w:t>
      </w:r>
      <w:r>
        <w:rPr>
          <w:sz w:val="20"/>
        </w:rPr>
        <w:t xml:space="preserve"> 1 </w:t>
      </w:r>
      <w:r>
        <w:rPr>
          <w:sz w:val="20"/>
        </w:rPr>
        <w:t>位及以上评审专家的评审结果为</w:t>
      </w:r>
      <w:r>
        <w:rPr>
          <w:sz w:val="20"/>
        </w:rPr>
        <w:t>“</w:t>
      </w:r>
      <w:r>
        <w:rPr>
          <w:sz w:val="20"/>
        </w:rPr>
        <w:t>重大修改</w:t>
      </w:r>
      <w:r>
        <w:rPr>
          <w:sz w:val="20"/>
        </w:rPr>
        <w:t>”</w:t>
      </w:r>
      <w:r>
        <w:rPr>
          <w:sz w:val="20"/>
        </w:rPr>
        <w:t>。</w:t>
      </w:r>
    </w:p>
    <w:p w:rsidR="006D040A" w:rsidRDefault="00FE1DD5">
      <w:pPr>
        <w:pStyle w:val="a3"/>
        <w:spacing w:line="268" w:lineRule="auto"/>
        <w:ind w:right="1125" w:firstLine="396"/>
        <w:jc w:val="both"/>
      </w:pPr>
      <w:r>
        <w:t>若申请人及其导师对评审专家的修改建议存在不同意见，可进行书面申诉，经学位</w:t>
      </w:r>
      <w:proofErr w:type="gramStart"/>
      <w:r>
        <w:t>评定分</w:t>
      </w:r>
      <w:proofErr w:type="gramEnd"/>
      <w:r>
        <w:t>委员会同意后，由学位办公室增聘</w:t>
      </w:r>
      <w:r>
        <w:t xml:space="preserve"> 2 </w:t>
      </w:r>
      <w:r>
        <w:t>位专家对原学位论文进行评审。</w:t>
      </w:r>
    </w:p>
    <w:p w:rsidR="006D040A" w:rsidRDefault="00FE1DD5">
      <w:pPr>
        <w:pStyle w:val="a3"/>
        <w:spacing w:line="268" w:lineRule="auto"/>
        <w:ind w:right="1131" w:firstLine="396"/>
        <w:jc w:val="both"/>
      </w:pPr>
      <w:r>
        <w:t>（六）</w:t>
      </w:r>
      <w:r>
        <w:t xml:space="preserve">2 </w:t>
      </w:r>
      <w:r>
        <w:t>位及以上评审专家的评审结果为</w:t>
      </w:r>
      <w:r>
        <w:t>“</w:t>
      </w:r>
      <w:r>
        <w:t>不同意答辩</w:t>
      </w:r>
      <w:r>
        <w:t>”</w:t>
      </w:r>
      <w:r>
        <w:t>：本次学位申请无效，</w:t>
      </w:r>
      <w:r>
        <w:t xml:space="preserve"> </w:t>
      </w:r>
      <w:r>
        <w:t>申请人必须修改学位论文，</w:t>
      </w:r>
      <w:r>
        <w:t xml:space="preserve">6 </w:t>
      </w:r>
      <w:proofErr w:type="gramStart"/>
      <w:r>
        <w:t>个</w:t>
      </w:r>
      <w:proofErr w:type="gramEnd"/>
      <w:r>
        <w:t>月后至</w:t>
      </w:r>
      <w:r>
        <w:t xml:space="preserve"> 1 </w:t>
      </w:r>
      <w:r>
        <w:t>年内重新申请学位论文评审。</w:t>
      </w:r>
    </w:p>
    <w:p w:rsidR="006D040A" w:rsidRDefault="00FE1DD5">
      <w:pPr>
        <w:pStyle w:val="a3"/>
        <w:spacing w:line="321" w:lineRule="exact"/>
        <w:ind w:left="1530"/>
      </w:pPr>
      <w:r>
        <w:t>（七）增聘的</w:t>
      </w:r>
      <w:r>
        <w:t xml:space="preserve"> 2 </w:t>
      </w:r>
      <w:r>
        <w:t>位评审专家的评审结果处理办法：</w:t>
      </w:r>
    </w:p>
    <w:p w:rsidR="006D040A" w:rsidRDefault="00FE1DD5">
      <w:pPr>
        <w:pStyle w:val="a4"/>
        <w:numPr>
          <w:ilvl w:val="0"/>
          <w:numId w:val="23"/>
        </w:numPr>
        <w:tabs>
          <w:tab w:val="left" w:pos="1738"/>
        </w:tabs>
        <w:spacing w:before="37" w:line="268" w:lineRule="auto"/>
        <w:ind w:right="1124" w:firstLine="397"/>
        <w:jc w:val="both"/>
        <w:rPr>
          <w:sz w:val="20"/>
        </w:rPr>
      </w:pPr>
      <w:r>
        <w:rPr>
          <w:sz w:val="20"/>
        </w:rPr>
        <w:t>评审专家的评审结果均为</w:t>
      </w:r>
      <w:r>
        <w:rPr>
          <w:sz w:val="20"/>
        </w:rPr>
        <w:t>“</w:t>
      </w:r>
      <w:r>
        <w:rPr>
          <w:sz w:val="20"/>
        </w:rPr>
        <w:t>同意答辩</w:t>
      </w:r>
      <w:r>
        <w:rPr>
          <w:sz w:val="20"/>
        </w:rPr>
        <w:t>”</w:t>
      </w:r>
      <w:r>
        <w:rPr>
          <w:sz w:val="20"/>
        </w:rPr>
        <w:t>或</w:t>
      </w:r>
      <w:r>
        <w:rPr>
          <w:sz w:val="20"/>
        </w:rPr>
        <w:t>“</w:t>
      </w:r>
      <w:r>
        <w:rPr>
          <w:sz w:val="20"/>
        </w:rPr>
        <w:t>适当修改</w:t>
      </w:r>
      <w:r>
        <w:rPr>
          <w:sz w:val="20"/>
        </w:rPr>
        <w:t>”</w:t>
      </w:r>
      <w:r>
        <w:rPr>
          <w:sz w:val="20"/>
        </w:rPr>
        <w:t>：申请人可申请学位</w:t>
      </w:r>
      <w:r>
        <w:rPr>
          <w:sz w:val="20"/>
        </w:rPr>
        <w:t>论文答辩；</w:t>
      </w:r>
    </w:p>
    <w:p w:rsidR="006D040A" w:rsidRDefault="00FE1DD5">
      <w:pPr>
        <w:pStyle w:val="a4"/>
        <w:numPr>
          <w:ilvl w:val="0"/>
          <w:numId w:val="23"/>
        </w:numPr>
        <w:tabs>
          <w:tab w:val="left" w:pos="1737"/>
        </w:tabs>
        <w:spacing w:line="268" w:lineRule="auto"/>
        <w:ind w:right="1130" w:firstLine="397"/>
        <w:jc w:val="both"/>
        <w:rPr>
          <w:sz w:val="20"/>
        </w:rPr>
      </w:pPr>
      <w:r>
        <w:rPr>
          <w:sz w:val="20"/>
        </w:rPr>
        <w:t xml:space="preserve">1 </w:t>
      </w:r>
      <w:r>
        <w:rPr>
          <w:sz w:val="20"/>
        </w:rPr>
        <w:t>位及以上增聘的评审专家的评审结果为</w:t>
      </w:r>
      <w:r>
        <w:rPr>
          <w:sz w:val="20"/>
        </w:rPr>
        <w:t>“</w:t>
      </w:r>
      <w:r>
        <w:rPr>
          <w:sz w:val="20"/>
        </w:rPr>
        <w:t>重大修改</w:t>
      </w:r>
      <w:r>
        <w:rPr>
          <w:sz w:val="20"/>
        </w:rPr>
        <w:t>”</w:t>
      </w:r>
      <w:r>
        <w:rPr>
          <w:sz w:val="20"/>
        </w:rPr>
        <w:t>或</w:t>
      </w:r>
      <w:r>
        <w:rPr>
          <w:sz w:val="20"/>
        </w:rPr>
        <w:t>“</w:t>
      </w:r>
      <w:r>
        <w:rPr>
          <w:sz w:val="20"/>
        </w:rPr>
        <w:t>不同意答辩</w:t>
      </w:r>
      <w:r>
        <w:rPr>
          <w:sz w:val="20"/>
        </w:rPr>
        <w:t>”</w:t>
      </w:r>
      <w:r>
        <w:rPr>
          <w:sz w:val="20"/>
        </w:rPr>
        <w:t>，本次学位申请无效，申请人必须修改学位论文，</w:t>
      </w:r>
      <w:r>
        <w:rPr>
          <w:sz w:val="20"/>
        </w:rPr>
        <w:t xml:space="preserve">6 </w:t>
      </w:r>
      <w:proofErr w:type="gramStart"/>
      <w:r>
        <w:rPr>
          <w:sz w:val="20"/>
        </w:rPr>
        <w:t>个</w:t>
      </w:r>
      <w:proofErr w:type="gramEnd"/>
      <w:r>
        <w:rPr>
          <w:sz w:val="20"/>
        </w:rPr>
        <w:t>月后至</w:t>
      </w:r>
      <w:r>
        <w:rPr>
          <w:sz w:val="20"/>
        </w:rPr>
        <w:t xml:space="preserve"> 1 </w:t>
      </w:r>
      <w:r>
        <w:rPr>
          <w:sz w:val="20"/>
        </w:rPr>
        <w:t>年内重新申请学位论文评审。</w:t>
      </w:r>
    </w:p>
    <w:p w:rsidR="006D040A" w:rsidRDefault="00FE1DD5">
      <w:pPr>
        <w:pStyle w:val="a3"/>
        <w:spacing w:line="322" w:lineRule="exact"/>
        <w:ind w:left="1530"/>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学位论文答辩委员会组成</w:t>
      </w:r>
    </w:p>
    <w:p w:rsidR="006D040A" w:rsidRDefault="00FE1DD5">
      <w:pPr>
        <w:pStyle w:val="a3"/>
        <w:spacing w:before="37" w:line="268" w:lineRule="auto"/>
        <w:ind w:right="1124" w:firstLine="396"/>
        <w:jc w:val="both"/>
      </w:pPr>
      <w:r>
        <w:t>一、博士学位论文答辩委员会，由不少于</w:t>
      </w:r>
      <w:r>
        <w:t xml:space="preserve"> 5 </w:t>
      </w:r>
      <w:r>
        <w:t>名同行专家组成，答辩委员应当是具有正高职称的专家或博士生导师，其中至少应有</w:t>
      </w:r>
      <w:r>
        <w:t xml:space="preserve"> 1 </w:t>
      </w:r>
      <w:r>
        <w:t>名外单位专家，博士生导师应达到答辩委员会人数的半数以上。答辩委员会委员应仍在从事教学和科研工作，具有较高的学术水平，对本学科前沿和发展动态比较了解。同等学力申请博士学位论文答辩委员不少于</w:t>
      </w:r>
      <w:r>
        <w:t xml:space="preserve"> 7 </w:t>
      </w:r>
      <w:r>
        <w:t>名，至少有</w:t>
      </w:r>
      <w:r>
        <w:t xml:space="preserve"> 2 </w:t>
      </w:r>
      <w:r>
        <w:t>名非本校及申请人所在单位的专家，导师不能担任委员。</w:t>
      </w:r>
    </w:p>
    <w:p w:rsidR="006D040A" w:rsidRDefault="00FE1DD5">
      <w:pPr>
        <w:pStyle w:val="a3"/>
        <w:spacing w:line="268" w:lineRule="auto"/>
        <w:ind w:right="1124" w:firstLine="396"/>
        <w:jc w:val="both"/>
      </w:pPr>
      <w:r>
        <w:rPr>
          <w:spacing w:val="-5"/>
        </w:rPr>
        <w:t>二、参加学位论文答辩委员会的专家，要坚持标准，保证学位论文答辩的质量。</w:t>
      </w:r>
      <w:r>
        <w:rPr>
          <w:spacing w:val="2"/>
        </w:rPr>
        <w:t>学位论文答辩委员会主席，应由相同学科具有博士生导师资格者担任。博士学位论</w:t>
      </w:r>
      <w:r>
        <w:t>文答辩委员会组成名单，由博士学位申请人所在学院和博士生导师共同协商提名，</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3979" style="position:absolute;margin-left:1003.25pt;margin-top:0;width:17.25pt;height:652pt;z-index:5440;mso-position-horizontal-relative:page;mso-position-vertical-relative:page" coordorigin="20065" coordsize="345,13040">
            <v:rect id="_x0000_s4018" style="position:absolute;left:20065;width:345;height:13040" fillcolor="#dcdddd" stroked="f"/>
            <v:shape id="_x0000_s4017" type="#_x0000_t75" style="position:absolute;left:20071;top:490;width:220;height:209">
              <v:imagedata r:id="rId9" o:title=""/>
            </v:shape>
            <v:shape id="_x0000_s4016" type="#_x0000_t75" style="position:absolute;left:20075;top:733;width:211;height:542">
              <v:imagedata r:id="rId10" o:title=""/>
            </v:shape>
            <v:shape id="_x0000_s4015" type="#_x0000_t75" style="position:absolute;left:20070;top:1309;width:216;height:678">
              <v:imagedata r:id="rId11" o:title=""/>
            </v:shape>
            <v:shape id="_x0000_s4014" type="#_x0000_t75" style="position:absolute;left:20070;top:2081;width:221;height:335">
              <v:imagedata r:id="rId12" o:title=""/>
            </v:shape>
            <v:line id="_x0000_s4013" style="position:absolute" from="20075,2599" to="20286,2599" strokecolor="white" strokeweight=".47942mm"/>
            <v:rect id="_x0000_s4012" style="position:absolute;left:20173;top:2476;width:25;height:109" stroked="f"/>
            <v:line id="_x0000_s4011" style="position:absolute" from="20075,2463" to="20286,2463" strokecolor="white" strokeweight=".47908mm"/>
            <v:shape id="_x0000_s4010" type="#_x0000_t75" style="position:absolute;left:20070;top:2648;width:220;height:464">
              <v:imagedata r:id="rId13" o:title=""/>
            </v:shape>
            <v:rect id="_x0000_s4009" style="position:absolute;left:20075;top:3174;width:26;height:94" stroked="f"/>
            <v:line id="_x0000_s4008" style="position:absolute" from="20075,3162" to="20286,3162" strokecolor="white" strokeweight="1.3pt"/>
            <v:shape id="_x0000_s4007" type="#_x0000_t75" style="position:absolute;left:20070;top:3360;width:220;height:220">
              <v:imagedata r:id="rId14" o:title=""/>
            </v:shape>
            <v:rect id="_x0000_s4006" style="position:absolute;left:20260;top:3643;width:26;height:94" stroked="f"/>
            <v:line id="_x0000_s4005" style="position:absolute" from="20075,3630" to="20286,3630" strokecolor="white" strokeweight="1.3pt"/>
            <v:rect id="_x0000_s4004" style="position:absolute;left:20168;top:3643;width:26;height:87" stroked="f"/>
            <v:shape id="_x0000_s4003" type="#_x0000_t75" style="position:absolute;left:20070;top:3826;width:221;height:379">
              <v:imagedata r:id="rId15" o:title=""/>
            </v:shape>
            <v:shape id="_x0000_s4002" type="#_x0000_t75" style="position:absolute;left:20070;top:4240;width:216;height:519">
              <v:imagedata r:id="rId16" o:title=""/>
            </v:shape>
            <v:shape id="_x0000_s4001" type="#_x0000_t75" style="position:absolute;left:20070;top:4871;width:220;height:175">
              <v:imagedata r:id="rId17" o:title=""/>
            </v:shape>
            <v:line id="_x0000_s4000" style="position:absolute" from="20075,5230" to="20286,5230" strokecolor="white" strokeweight=".47908mm"/>
            <v:rect id="_x0000_s3999" style="position:absolute;left:20173;top:5107;width:25;height:109" stroked="f"/>
            <v:line id="_x0000_s3998" style="position:absolute" from="20075,5094" to="20286,5094" strokecolor="white" strokeweight=".47942mm"/>
            <v:line id="_x0000_s3997" style="position:absolute" from="20075,5304" to="20286,5304" strokecolor="white" strokeweight=".47942mm"/>
            <v:shape id="_x0000_s3996" type="#_x0000_t75" style="position:absolute;left:20075;top:5365;width:211;height:394">
              <v:imagedata r:id="rId18" o:title=""/>
            </v:shape>
            <v:shape id="_x0000_s3995" type="#_x0000_t75" style="position:absolute;left:20070;top:5860;width:216;height:159">
              <v:imagedata r:id="rId19" o:title=""/>
            </v:shape>
            <v:shape id="_x0000_s3994" type="#_x0000_t75" style="position:absolute;left:20075;top:6065;width:211;height:171">
              <v:imagedata r:id="rId20" o:title=""/>
            </v:shape>
            <v:shape id="_x0000_s3993" type="#_x0000_t75" style="position:absolute;left:20075;top:6282;width:211;height:391">
              <v:imagedata r:id="rId21" o:title=""/>
            </v:shape>
            <v:shape id="_x0000_s3992" type="#_x0000_t75" style="position:absolute;left:20070;top:6707;width:220;height:290">
              <v:imagedata r:id="rId22" o:title=""/>
            </v:shape>
            <v:shape id="_x0000_s3991" type="#_x0000_t75" style="position:absolute;left:20075;top:7029;width:211;height:382">
              <v:imagedata r:id="rId23" o:title=""/>
            </v:shape>
            <v:shape id="_x0000_s3990" type="#_x0000_t75" style="position:absolute;left:20070;top:7502;width:220;height:220">
              <v:imagedata r:id="rId24" o:title=""/>
            </v:shape>
            <v:rect id="_x0000_s3989" style="position:absolute;left:20260;top:7784;width:26;height:94" stroked="f"/>
            <v:line id="_x0000_s3988" style="position:absolute" from="20075,7772" to="20286,7772" strokecolor="white" strokeweight="1.3pt"/>
            <v:rect id="_x0000_s3987" style="position:absolute;left:20168;top:7785;width:26;height:87" stroked="f"/>
            <v:shape id="_x0000_s3986" type="#_x0000_t75" style="position:absolute;left:20070;top:7967;width:220;height:488">
              <v:imagedata r:id="rId25" o:title=""/>
            </v:shape>
            <v:line id="_x0000_s3985" style="position:absolute" from="20075,8639" to="20286,8639" strokecolor="white" strokeweight=".47908mm"/>
            <v:rect id="_x0000_s3984" style="position:absolute;left:20173;top:8516;width:25;height:109" stroked="f"/>
            <v:line id="_x0000_s3983" style="position:absolute" from="20075,8503" to="20286,8503" strokecolor="white" strokeweight=".47942mm"/>
            <v:shape id="_x0000_s3982" type="#_x0000_t75" style="position:absolute;left:20075;top:8700;width:211;height:171">
              <v:imagedata r:id="rId20" o:title=""/>
            </v:shape>
            <v:shape id="_x0000_s3981" type="#_x0000_t75" style="position:absolute;left:20070;top:8905;width:220;height:220">
              <v:imagedata r:id="rId24" o:title=""/>
            </v:shape>
            <v:shape id="_x0000_s3980" type="#_x0000_t75" style="position:absolute;left:20070;top:9162;width:220;height:778">
              <v:imagedata r:id="rId26" o:title=""/>
            </v:shape>
            <w10:wrap anchorx="page" anchory="page"/>
          </v:group>
        </w:pict>
      </w:r>
      <w:r>
        <w:pict>
          <v:group id="_x0000_s3939" style="position:absolute;margin-left:0;margin-top:0;width:17.25pt;height:652pt;z-index:5488;mso-position-horizontal-relative:page;mso-position-vertical-relative:page" coordsize="345,13040">
            <v:rect id="_x0000_s3978" style="position:absolute;width:345;height:13040" fillcolor="#dcdddd" stroked="f"/>
            <v:shape id="_x0000_s3977" type="#_x0000_t75" style="position:absolute;left:115;top:490;width:220;height:209">
              <v:imagedata r:id="rId27" o:title=""/>
            </v:shape>
            <v:shape id="_x0000_s3976" type="#_x0000_t75" style="position:absolute;left:119;top:733;width:211;height:542">
              <v:imagedata r:id="rId28" o:title=""/>
            </v:shape>
            <v:shape id="_x0000_s3975" type="#_x0000_t75" style="position:absolute;left:114;top:1309;width:216;height:678">
              <v:imagedata r:id="rId29" o:title=""/>
            </v:shape>
            <v:shape id="_x0000_s3974" type="#_x0000_t75" style="position:absolute;left:114;top:2081;width:221;height:335">
              <v:imagedata r:id="rId30" o:title=""/>
            </v:shape>
            <v:line id="_x0000_s3973" style="position:absolute" from="120,2599" to="330,2599" strokecolor="white" strokeweight=".47942mm"/>
            <v:rect id="_x0000_s3972" style="position:absolute;left:218;top:2476;width:25;height:109" stroked="f"/>
            <v:line id="_x0000_s3971" style="position:absolute" from="120,2463" to="330,2463" strokecolor="white" strokeweight=".47908mm"/>
            <v:shape id="_x0000_s3970" type="#_x0000_t75" style="position:absolute;left:115;top:2648;width:220;height:464">
              <v:imagedata r:id="rId31" o:title=""/>
            </v:shape>
            <v:rect id="_x0000_s3969" style="position:absolute;left:119;top:3174;width:26;height:94" stroked="f"/>
            <v:line id="_x0000_s3968" style="position:absolute" from="120,3162" to="330,3162" strokecolor="white" strokeweight="1.3pt"/>
            <v:shape id="_x0000_s3967" type="#_x0000_t75" style="position:absolute;left:115;top:3360;width:220;height:220">
              <v:imagedata r:id="rId32" o:title=""/>
            </v:shape>
            <v:rect id="_x0000_s3966" style="position:absolute;left:304;top:3643;width:26;height:94" stroked="f"/>
            <v:line id="_x0000_s3965" style="position:absolute" from="120,3630" to="330,3630" strokecolor="white" strokeweight="1.3pt"/>
            <v:rect id="_x0000_s3964" style="position:absolute;left:213;top:3643;width:26;height:87" stroked="f"/>
            <v:shape id="_x0000_s3963" type="#_x0000_t75" style="position:absolute;left:114;top:3826;width:221;height:379">
              <v:imagedata r:id="rId33" o:title=""/>
            </v:shape>
            <v:shape id="_x0000_s3962" type="#_x0000_t75" style="position:absolute;left:114;top:4240;width:216;height:519">
              <v:imagedata r:id="rId16" o:title=""/>
            </v:shape>
            <v:shape id="_x0000_s3961" type="#_x0000_t75" style="position:absolute;left:115;top:4871;width:220;height:175">
              <v:imagedata r:id="rId34" o:title=""/>
            </v:shape>
            <v:line id="_x0000_s3960" style="position:absolute" from="120,5230" to="330,5230" strokecolor="white" strokeweight=".47908mm"/>
            <v:rect id="_x0000_s3959" style="position:absolute;left:218;top:5107;width:25;height:109" stroked="f"/>
            <v:line id="_x0000_s3958" style="position:absolute" from="120,5094" to="330,5094" strokecolor="white" strokeweight=".47942mm"/>
            <v:line id="_x0000_s3957" style="position:absolute" from="120,5304" to="330,5304" strokecolor="white" strokeweight=".47942mm"/>
            <v:shape id="_x0000_s3956" type="#_x0000_t75" style="position:absolute;left:119;top:5365;width:211;height:393">
              <v:imagedata r:id="rId35" o:title=""/>
            </v:shape>
            <v:shape id="_x0000_s3955" type="#_x0000_t75" style="position:absolute;left:114;top:5860;width:216;height:159">
              <v:imagedata r:id="rId19" o:title=""/>
            </v:shape>
            <v:shape id="_x0000_s3954" type="#_x0000_t75" style="position:absolute;left:119;top:6065;width:211;height:171">
              <v:imagedata r:id="rId36" o:title=""/>
            </v:shape>
            <v:shape id="_x0000_s3953" type="#_x0000_t75" style="position:absolute;left:119;top:6282;width:211;height:391">
              <v:imagedata r:id="rId21" o:title=""/>
            </v:shape>
            <v:shape id="_x0000_s3952" type="#_x0000_t75" style="position:absolute;left:114;top:6707;width:220;height:290">
              <v:imagedata r:id="rId37" o:title=""/>
            </v:shape>
            <v:shape id="_x0000_s3951" type="#_x0000_t75" style="position:absolute;left:119;top:7029;width:211;height:382">
              <v:imagedata r:id="rId23" o:title=""/>
            </v:shape>
            <v:shape id="_x0000_s3950" type="#_x0000_t75" style="position:absolute;left:115;top:7502;width:220;height:220">
              <v:imagedata r:id="rId38" o:title=""/>
            </v:shape>
            <v:rect id="_x0000_s3949" style="position:absolute;left:304;top:7784;width:26;height:94" stroked="f"/>
            <v:line id="_x0000_s3948" style="position:absolute" from="120,7772" to="330,7772" strokecolor="white" strokeweight="1.3pt"/>
            <v:rect id="_x0000_s3947" style="position:absolute;left:213;top:7785;width:26;height:87" stroked="f"/>
            <v:shape id="_x0000_s3946" type="#_x0000_t75" style="position:absolute;left:115;top:7967;width:220;height:488">
              <v:imagedata r:id="rId39" o:title=""/>
            </v:shape>
            <v:line id="_x0000_s3945" style="position:absolute" from="120,8639" to="330,8639" strokecolor="white" strokeweight=".47908mm"/>
            <v:rect id="_x0000_s3944" style="position:absolute;left:218;top:8516;width:25;height:109" stroked="f"/>
            <v:line id="_x0000_s3943" style="position:absolute" from="120,8503" to="330,8503" strokecolor="white" strokeweight=".47942mm"/>
            <v:shape id="_x0000_s3942" type="#_x0000_t75" style="position:absolute;left:119;top:8700;width:211;height:171">
              <v:imagedata r:id="rId36" o:title=""/>
            </v:shape>
            <v:shape id="_x0000_s3941" type="#_x0000_t75" style="position:absolute;left:115;top:8905;width:220;height:220">
              <v:imagedata r:id="rId38" o:title=""/>
            </v:shape>
            <v:shape id="_x0000_s3940" type="#_x0000_t75" style="position:absolute;left:115;top:9162;width:220;height:778">
              <v:imagedata r:id="rId40" o:title=""/>
            </v:shape>
            <w10:wrap anchorx="page" anchory="page"/>
          </v:group>
        </w:pict>
      </w:r>
    </w:p>
    <w:p w:rsidR="006D040A" w:rsidRDefault="006D040A">
      <w:pPr>
        <w:pStyle w:val="a3"/>
        <w:spacing w:before="3"/>
        <w:ind w:left="0"/>
        <w:rPr>
          <w:sz w:val="13"/>
        </w:rPr>
      </w:pPr>
    </w:p>
    <w:p w:rsidR="006D040A" w:rsidRDefault="00FE1DD5">
      <w:pPr>
        <w:pStyle w:val="a3"/>
        <w:tabs>
          <w:tab w:val="left" w:pos="19489"/>
        </w:tabs>
        <w:spacing w:before="123"/>
        <w:ind w:left="558"/>
        <w:rPr>
          <w:rFonts w:ascii="IKEA Sans"/>
        </w:rPr>
      </w:pPr>
      <w:r>
        <w:pict>
          <v:line id="_x0000_s3938" style="position:absolute;left:0;text-align:left;z-index:-283072;mso-position-horizontal-relative:page" from="963.35pt,8pt" to="963.35pt,42.85pt" strokecolor="#5a5757" strokeweight=".30164mm">
            <w10:wrap anchorx="page"/>
          </v:line>
        </w:pict>
      </w:r>
      <w:r>
        <w:pict>
          <v:line id="_x0000_s3937" style="position:absolute;left:0;text-align:left;z-index:-283024;mso-position-horizontal-relative:page" from="57.1pt,8pt" to="57.1pt,42.85pt" strokecolor="#5a5757" strokeweight=".30128mm">
            <w10:wrap anchorx="page"/>
          </v:line>
        </w:pict>
      </w:r>
      <w:r>
        <w:rPr>
          <w:rFonts w:ascii="IKEA Sans"/>
          <w:color w:val="595857"/>
        </w:rPr>
        <w:t>70</w:t>
      </w:r>
      <w:r>
        <w:rPr>
          <w:rFonts w:ascii="IKEA Sans"/>
          <w:color w:val="595857"/>
        </w:rPr>
        <w:tab/>
        <w:t>71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133"/>
        <w:jc w:val="both"/>
      </w:pPr>
      <w:r>
        <w:t>送学位</w:t>
      </w:r>
      <w:proofErr w:type="gramStart"/>
      <w:r>
        <w:t>评定分</w:t>
      </w:r>
      <w:proofErr w:type="gramEnd"/>
      <w:r>
        <w:t>委员会（主席）审查，报学位评定委员会（主席）批准。导师可以担任本人指导研究生的答辩委员会委员（同等学力申请博士学位者除外），但不能担任主席。</w:t>
      </w:r>
    </w:p>
    <w:p w:rsidR="006D040A" w:rsidRDefault="00FE1DD5">
      <w:pPr>
        <w:pStyle w:val="a3"/>
        <w:spacing w:line="268" w:lineRule="auto"/>
        <w:ind w:right="132" w:firstLine="396"/>
        <w:jc w:val="both"/>
      </w:pPr>
      <w:r>
        <w:t>三、学位论文答辩委员会秘书应为具有中级以上职称的我校在职教师，协助主席处理答辩环节的各项事务，包括答辩材料的寄送、答辩过程中的材料传递、答辩委员会决议起草、答辩会会务和接待工作、学位档案</w:t>
      </w:r>
      <w:r>
        <w:t>整理等。</w:t>
      </w:r>
    </w:p>
    <w:p w:rsidR="006D040A" w:rsidRDefault="00FE1DD5">
      <w:pPr>
        <w:pStyle w:val="a3"/>
        <w:spacing w:line="322" w:lineRule="exact"/>
        <w:ind w:left="1530"/>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申请学位论文答辩的程序和时间要求</w:t>
      </w:r>
    </w:p>
    <w:p w:rsidR="006D040A" w:rsidRDefault="00FE1DD5">
      <w:pPr>
        <w:pStyle w:val="a3"/>
        <w:spacing w:before="37" w:line="268" w:lineRule="auto"/>
        <w:ind w:right="133" w:firstLine="396"/>
        <w:jc w:val="both"/>
      </w:pPr>
      <w:r>
        <w:t>一、申请人应在答辩前</w:t>
      </w:r>
      <w:r>
        <w:t xml:space="preserve"> </w:t>
      </w:r>
      <w:r>
        <w:t>3</w:t>
      </w:r>
      <w:r>
        <w:rPr>
          <w:spacing w:val="2"/>
        </w:rPr>
        <w:t xml:space="preserve"> </w:t>
      </w:r>
      <w:proofErr w:type="gramStart"/>
      <w:r>
        <w:rPr>
          <w:spacing w:val="2"/>
        </w:rPr>
        <w:t>个</w:t>
      </w:r>
      <w:proofErr w:type="gramEnd"/>
      <w:r>
        <w:rPr>
          <w:spacing w:val="2"/>
        </w:rPr>
        <w:t>月完成学位论文。申请人完成学位论文后，</w:t>
      </w:r>
      <w:proofErr w:type="gramStart"/>
      <w:r>
        <w:rPr>
          <w:spacing w:val="2"/>
        </w:rPr>
        <w:t>送指导</w:t>
      </w:r>
      <w:proofErr w:type="gramEnd"/>
      <w:r>
        <w:rPr>
          <w:spacing w:val="-4"/>
        </w:rPr>
        <w:t>教师审阅。指导教师认为该学位论文</w:t>
      </w:r>
      <w:proofErr w:type="gramStart"/>
      <w:r>
        <w:rPr>
          <w:spacing w:val="-4"/>
        </w:rPr>
        <w:t>己达到</w:t>
      </w:r>
      <w:proofErr w:type="gramEnd"/>
      <w:r>
        <w:rPr>
          <w:spacing w:val="-4"/>
        </w:rPr>
        <w:t>所申请学位的学术水平，学院应按照《学</w:t>
      </w:r>
      <w:r>
        <w:rPr>
          <w:spacing w:val="2"/>
        </w:rPr>
        <w:t>位论文预答辩和答辩的基本程序》在</w:t>
      </w:r>
      <w:r>
        <w:rPr>
          <w:spacing w:val="2"/>
        </w:rPr>
        <w:t xml:space="preserve"> </w:t>
      </w:r>
      <w:r>
        <w:t>2</w:t>
      </w:r>
      <w:r>
        <w:rPr>
          <w:spacing w:val="3"/>
        </w:rPr>
        <w:t xml:space="preserve"> </w:t>
      </w:r>
      <w:r>
        <w:rPr>
          <w:spacing w:val="3"/>
        </w:rPr>
        <w:t>周内组织</w:t>
      </w:r>
      <w:r>
        <w:rPr>
          <w:spacing w:val="3"/>
        </w:rPr>
        <w:t xml:space="preserve"> </w:t>
      </w:r>
      <w:r>
        <w:t>3</w:t>
      </w:r>
      <w:r>
        <w:rPr>
          <w:spacing w:val="3"/>
        </w:rPr>
        <w:t xml:space="preserve"> </w:t>
      </w:r>
      <w:r>
        <w:rPr>
          <w:spacing w:val="3"/>
        </w:rPr>
        <w:t>至</w:t>
      </w:r>
      <w:r>
        <w:rPr>
          <w:spacing w:val="3"/>
        </w:rPr>
        <w:t xml:space="preserve"> </w:t>
      </w:r>
      <w:r>
        <w:t>5</w:t>
      </w:r>
      <w:r>
        <w:rPr>
          <w:spacing w:val="5"/>
        </w:rPr>
        <w:t xml:space="preserve"> </w:t>
      </w:r>
      <w:r>
        <w:rPr>
          <w:spacing w:val="5"/>
        </w:rPr>
        <w:t>名具有正高职称的专家或博</w:t>
      </w:r>
      <w:r>
        <w:t>士生导师为申请人举行学位论文预答辩。</w:t>
      </w:r>
    </w:p>
    <w:p w:rsidR="006D040A" w:rsidRDefault="00FE1DD5">
      <w:pPr>
        <w:pStyle w:val="a3"/>
        <w:spacing w:line="268" w:lineRule="auto"/>
        <w:ind w:right="38" w:firstLine="396"/>
        <w:jc w:val="both"/>
      </w:pPr>
      <w:r>
        <w:t>二、预答辩如获得通过，即由导师给研究生填写</w:t>
      </w:r>
      <w:r>
        <w:t>“</w:t>
      </w:r>
      <w:r>
        <w:t>学位论文预答辩意见书</w:t>
      </w:r>
      <w:r>
        <w:t>”</w:t>
      </w:r>
      <w:r>
        <w:t>，</w:t>
      </w:r>
      <w:r>
        <w:t xml:space="preserve"> </w:t>
      </w:r>
      <w:r>
        <w:t>研究生须对学位论文进行修改，格式符合《研究生学位论文撰写规范》要求。如未获通过，申请人应按预答辩会专家意见进行修改或重做学位论文后，重新进行预答辩。</w:t>
      </w:r>
    </w:p>
    <w:p w:rsidR="006D040A" w:rsidRDefault="00FE1DD5">
      <w:pPr>
        <w:pStyle w:val="a3"/>
        <w:spacing w:line="268" w:lineRule="auto"/>
        <w:ind w:right="131" w:firstLine="396"/>
        <w:jc w:val="both"/>
      </w:pPr>
      <w:r>
        <w:t>三、申请人将培养计划完成情况的证明材料、学位论文送审相关材料提交所在学院，由学院审查是否已完成培养计划规定的学习任务、学位论文送审相关材料是否符合规范。学院审核通过后，由学位办公室选聘专家对学位论文进行评审。学院将审核通过者的培养计划完成情况的证明材料报研究生院培养办公室复审。</w:t>
      </w:r>
    </w:p>
    <w:p w:rsidR="006D040A" w:rsidRDefault="00FE1DD5">
      <w:pPr>
        <w:pStyle w:val="a3"/>
        <w:spacing w:line="268" w:lineRule="auto"/>
        <w:ind w:right="131" w:firstLine="396"/>
        <w:jc w:val="both"/>
      </w:pPr>
      <w:r>
        <w:rPr>
          <w:spacing w:val="-5"/>
        </w:rPr>
        <w:t>四、评阅结果</w:t>
      </w:r>
      <w:r>
        <w:rPr>
          <w:spacing w:val="-5"/>
        </w:rPr>
        <w:t>全部返回且符合申请答辩条件的申请人，填写学位论文答辩材料，</w:t>
      </w:r>
      <w:r>
        <w:rPr>
          <w:spacing w:val="-5"/>
        </w:rPr>
        <w:t xml:space="preserve"> </w:t>
      </w:r>
      <w:r>
        <w:rPr>
          <w:spacing w:val="2"/>
        </w:rPr>
        <w:t>经指导教师同意后，在学校规定的时间前到所在学院办理答辩手续，领取答辩委员</w:t>
      </w:r>
      <w:r>
        <w:t>聘书及表决票。</w:t>
      </w:r>
    </w:p>
    <w:p w:rsidR="006D040A" w:rsidRDefault="00FE1DD5">
      <w:pPr>
        <w:pStyle w:val="a3"/>
        <w:spacing w:line="321" w:lineRule="exact"/>
        <w:ind w:left="1530"/>
      </w:pPr>
      <w:r>
        <w:t>五、按照《学位论文预答辩和答辩的基本程序》举行答辩会。</w:t>
      </w:r>
    </w:p>
    <w:p w:rsidR="006D040A" w:rsidRDefault="00FE1DD5">
      <w:pPr>
        <w:pStyle w:val="a3"/>
        <w:spacing w:before="34"/>
        <w:ind w:left="1530"/>
      </w:pP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r>
        <w:t>答辩经费</w:t>
      </w:r>
    </w:p>
    <w:p w:rsidR="006D040A" w:rsidRDefault="00FE1DD5">
      <w:pPr>
        <w:pStyle w:val="a3"/>
        <w:spacing w:before="37" w:line="268" w:lineRule="auto"/>
        <w:ind w:right="132" w:firstLine="396"/>
        <w:jc w:val="both"/>
      </w:pPr>
      <w:r>
        <w:t>答辩经费包括学位论文评阅费、答辩委员和工作人员的酬金等。学位论文答辩费开支标准按当年规定执行。答辩经费一般从导师经费中支出。</w:t>
      </w:r>
    </w:p>
    <w:p w:rsidR="006D040A" w:rsidRDefault="00FE1DD5">
      <w:pPr>
        <w:pStyle w:val="a3"/>
        <w:spacing w:line="322" w:lineRule="exact"/>
        <w:ind w:left="1530"/>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涉密学位论文</w:t>
      </w:r>
    </w:p>
    <w:p w:rsidR="006D040A" w:rsidRDefault="00FE1DD5">
      <w:pPr>
        <w:pStyle w:val="a3"/>
        <w:spacing w:before="37"/>
        <w:ind w:left="1530"/>
      </w:pPr>
      <w:r>
        <w:t>涉密学位论文开题、实验、撰写及制作、送审、答辩、归档等各个环节按</w:t>
      </w:r>
      <w:proofErr w:type="gramStart"/>
      <w:r>
        <w:t>《</w:t>
      </w:r>
      <w:proofErr w:type="gramEnd"/>
      <w:r>
        <w:t>华</w:t>
      </w:r>
    </w:p>
    <w:p w:rsidR="006D040A" w:rsidRDefault="00FE1DD5">
      <w:pPr>
        <w:pStyle w:val="a3"/>
        <w:spacing w:before="191" w:line="268" w:lineRule="auto"/>
        <w:ind w:right="1130"/>
      </w:pPr>
      <w:r>
        <w:br w:type="column"/>
      </w:r>
      <w:r>
        <w:t>南理工大学涉密学位论文管理暂行规定</w:t>
      </w:r>
      <w:proofErr w:type="gramStart"/>
      <w:r>
        <w:t>》</w:t>
      </w:r>
      <w:proofErr w:type="gramEnd"/>
      <w:r>
        <w:t>（华南工</w:t>
      </w:r>
      <w:proofErr w:type="gramStart"/>
      <w:r>
        <w:t>研</w:t>
      </w:r>
      <w:proofErr w:type="gramEnd"/>
      <w:r>
        <w:t>〔</w:t>
      </w:r>
      <w:r>
        <w:t>2007</w:t>
      </w:r>
      <w:r>
        <w:t>〕</w:t>
      </w:r>
      <w:r>
        <w:t xml:space="preserve">38 </w:t>
      </w:r>
      <w:r>
        <w:t>号）和</w:t>
      </w:r>
      <w:r>
        <w:t>《关于进一步规范涉密学位论文管理的通知》（华南工</w:t>
      </w:r>
      <w:proofErr w:type="gramStart"/>
      <w:r>
        <w:t>研</w:t>
      </w:r>
      <w:proofErr w:type="gramEnd"/>
      <w:r>
        <w:t>〔</w:t>
      </w:r>
      <w:r>
        <w:t>2012</w:t>
      </w:r>
      <w:r>
        <w:t>〕</w:t>
      </w:r>
      <w:r>
        <w:t xml:space="preserve">45 </w:t>
      </w:r>
      <w:r>
        <w:t>号）处理。</w:t>
      </w:r>
    </w:p>
    <w:p w:rsidR="006D040A" w:rsidRDefault="00FE1DD5">
      <w:pPr>
        <w:pStyle w:val="a3"/>
        <w:spacing w:line="322" w:lineRule="exact"/>
        <w:ind w:left="1530"/>
      </w:pPr>
      <w:r>
        <w:rPr>
          <w:rFonts w:ascii="方正兰亭黑Pro_GB18030 Medium" w:eastAsia="方正兰亭黑Pro_GB18030 Medium" w:hint="eastAsia"/>
        </w:rPr>
        <w:t>第十条</w:t>
      </w:r>
      <w:r>
        <w:rPr>
          <w:rFonts w:ascii="方正兰亭黑Pro_GB18030 Medium" w:eastAsia="方正兰亭黑Pro_GB18030 Medium" w:hint="eastAsia"/>
        </w:rPr>
        <w:t xml:space="preserve"> </w:t>
      </w:r>
      <w:r>
        <w:t>工程博士专业学位研究生学位论文</w:t>
      </w:r>
    </w:p>
    <w:p w:rsidR="006D040A" w:rsidRDefault="00FE1DD5">
      <w:pPr>
        <w:pStyle w:val="a3"/>
        <w:spacing w:before="37" w:line="268" w:lineRule="auto"/>
        <w:ind w:right="1127" w:firstLine="396"/>
      </w:pPr>
      <w:r>
        <w:t>工程博士专业学位研究生申请学位按《华南理工大学工程博士专业学位授予实施细则（试行）》（华南工</w:t>
      </w:r>
      <w:proofErr w:type="gramStart"/>
      <w:r>
        <w:t>研</w:t>
      </w:r>
      <w:proofErr w:type="gramEnd"/>
      <w:r>
        <w:t>〔</w:t>
      </w:r>
      <w:r>
        <w:t>2016</w:t>
      </w:r>
      <w:r>
        <w:t>〕</w:t>
      </w:r>
      <w:r>
        <w:t xml:space="preserve">11 </w:t>
      </w:r>
      <w:r>
        <w:t>号）执行。</w:t>
      </w:r>
    </w:p>
    <w:p w:rsidR="006D040A" w:rsidRDefault="00FE1DD5">
      <w:pPr>
        <w:pStyle w:val="6"/>
        <w:spacing w:before="48"/>
        <w:ind w:left="3120"/>
        <w:rPr>
          <w:b/>
        </w:rPr>
      </w:pPr>
      <w:r>
        <w:rPr>
          <w:b/>
          <w:color w:val="333333"/>
        </w:rPr>
        <w:t>第三章</w:t>
      </w:r>
      <w:r>
        <w:rPr>
          <w:b/>
          <w:color w:val="333333"/>
        </w:rPr>
        <w:t xml:space="preserve"> </w:t>
      </w:r>
      <w:r>
        <w:rPr>
          <w:b/>
          <w:color w:val="333333"/>
        </w:rPr>
        <w:t>硕士学位论文及答辩的规定</w:t>
      </w:r>
    </w:p>
    <w:p w:rsidR="006D040A" w:rsidRDefault="00FE1DD5">
      <w:pPr>
        <w:pStyle w:val="a3"/>
        <w:spacing w:line="320" w:lineRule="exact"/>
        <w:ind w:left="1530"/>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学位论文的要求</w:t>
      </w:r>
    </w:p>
    <w:p w:rsidR="006D040A" w:rsidRDefault="00FE1DD5">
      <w:pPr>
        <w:pStyle w:val="a3"/>
        <w:spacing w:before="37" w:line="268" w:lineRule="auto"/>
        <w:ind w:right="1124" w:firstLine="396"/>
        <w:jc w:val="both"/>
      </w:pPr>
      <w:r>
        <w:t>一、硕士学位论文应有一定的工作量，学位论文工作一般不少于</w:t>
      </w:r>
      <w:r>
        <w:t xml:space="preserve"> 1 </w:t>
      </w:r>
      <w:r>
        <w:t>年。学位论文对所研究的课题应有新的见解，其论点、实验方法、成果或提出的意见对社会发展或在学术上有一定的理论意义和实践价值，表明作者具有扎实的理论基础和系统的专业知识以及从事科学研究工作或独立担负专门技术工作的能力。</w:t>
      </w:r>
    </w:p>
    <w:p w:rsidR="006D040A" w:rsidRDefault="00FE1DD5">
      <w:pPr>
        <w:pStyle w:val="a3"/>
        <w:spacing w:line="268" w:lineRule="auto"/>
        <w:ind w:right="1126" w:firstLine="396"/>
      </w:pPr>
      <w:r>
        <w:t>专业学位申请人的学位论文选题应直接来源于工作实践，具有明确的专业背景和应用价值。</w:t>
      </w:r>
    </w:p>
    <w:p w:rsidR="006D040A" w:rsidRDefault="00FE1DD5">
      <w:pPr>
        <w:pStyle w:val="a3"/>
        <w:spacing w:line="321" w:lineRule="exact"/>
        <w:ind w:left="1530"/>
      </w:pPr>
      <w:r>
        <w:t>二、学位论文必须符合《研究生学位论文撰写规范》的要求。</w:t>
      </w:r>
    </w:p>
    <w:p w:rsidR="006D040A" w:rsidRDefault="00FE1DD5">
      <w:pPr>
        <w:pStyle w:val="a3"/>
        <w:spacing w:before="35"/>
        <w:ind w:left="1530"/>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t>学位论文学术不端行为检测</w:t>
      </w:r>
    </w:p>
    <w:p w:rsidR="006D040A" w:rsidRDefault="00FE1DD5">
      <w:pPr>
        <w:pStyle w:val="a3"/>
        <w:spacing w:before="38" w:line="268" w:lineRule="auto"/>
        <w:ind w:right="1129" w:firstLine="396"/>
      </w:pPr>
      <w:r>
        <w:rPr>
          <w:spacing w:val="-15"/>
        </w:rPr>
        <w:t>学位论文送审前，须进行学位论文学术不端行为检测，具体办法见《</w:t>
      </w:r>
      <w:r>
        <w:rPr>
          <w:spacing w:val="-15"/>
        </w:rPr>
        <w:t>关于采用</w:t>
      </w:r>
      <w:r>
        <w:rPr>
          <w:spacing w:val="-15"/>
        </w:rPr>
        <w:t>“</w:t>
      </w:r>
      <w:r>
        <w:rPr>
          <w:spacing w:val="-15"/>
        </w:rPr>
        <w:t>学</w:t>
      </w:r>
      <w:r>
        <w:rPr>
          <w:spacing w:val="1"/>
        </w:rPr>
        <w:t>位论文学术不端行为检测系统</w:t>
      </w:r>
      <w:r>
        <w:rPr>
          <w:spacing w:val="1"/>
        </w:rPr>
        <w:t>”</w:t>
      </w:r>
      <w:r>
        <w:rPr>
          <w:spacing w:val="1"/>
        </w:rPr>
        <w:t>对研究生学位论文进行检测的管理办法》</w:t>
      </w:r>
      <w:r>
        <w:rPr>
          <w:spacing w:val="5"/>
        </w:rPr>
        <w:t>（</w:t>
      </w:r>
      <w:r>
        <w:t>学位〔</w:t>
      </w:r>
    </w:p>
    <w:p w:rsidR="006D040A" w:rsidRDefault="00FE1DD5">
      <w:pPr>
        <w:pStyle w:val="a3"/>
        <w:spacing w:line="321" w:lineRule="exact"/>
      </w:pPr>
      <w:r>
        <w:t>2013</w:t>
      </w:r>
      <w:proofErr w:type="gramStart"/>
      <w:r>
        <w:t>〕</w:t>
      </w:r>
      <w:proofErr w:type="gramEnd"/>
      <w:r>
        <w:t xml:space="preserve">8 </w:t>
      </w:r>
      <w:r>
        <w:t>号）。</w:t>
      </w:r>
    </w:p>
    <w:p w:rsidR="006D040A" w:rsidRDefault="00FE1DD5">
      <w:pPr>
        <w:pStyle w:val="a3"/>
        <w:spacing w:before="36"/>
        <w:ind w:left="1530"/>
      </w:pP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学位论文评阅</w:t>
      </w:r>
    </w:p>
    <w:p w:rsidR="006D040A" w:rsidRDefault="00FE1DD5">
      <w:pPr>
        <w:pStyle w:val="a3"/>
        <w:spacing w:before="37" w:line="268" w:lineRule="auto"/>
        <w:ind w:right="1124" w:firstLine="396"/>
        <w:jc w:val="both"/>
      </w:pPr>
      <w:r>
        <w:t>一、学校和学院对硕士学位论文评审实行事前评审与事后抽查相结合的评审方式。事前评审主要由学院组织进行，评审的具体办法和评审结果的处理按照《华南理工大学硕士学位论文抽查评审办法（</w:t>
      </w:r>
      <w:r>
        <w:t xml:space="preserve">2017 </w:t>
      </w:r>
      <w:r>
        <w:t>年修订）》（华南工</w:t>
      </w:r>
      <w:proofErr w:type="gramStart"/>
      <w:r>
        <w:t>研</w:t>
      </w:r>
      <w:proofErr w:type="gramEnd"/>
      <w:r>
        <w:t>〔</w:t>
      </w:r>
      <w:r>
        <w:t>2017</w:t>
      </w:r>
      <w:r>
        <w:t>〕</w:t>
      </w:r>
      <w:r>
        <w:t xml:space="preserve">31 </w:t>
      </w:r>
      <w:r>
        <w:t>号）</w:t>
      </w:r>
      <w:r>
        <w:t xml:space="preserve"> </w:t>
      </w:r>
      <w:r>
        <w:t>执行。</w:t>
      </w:r>
    </w:p>
    <w:p w:rsidR="006D040A" w:rsidRDefault="00FE1DD5">
      <w:pPr>
        <w:pStyle w:val="a3"/>
        <w:spacing w:line="268" w:lineRule="auto"/>
        <w:ind w:right="1125" w:firstLine="396"/>
        <w:jc w:val="both"/>
      </w:pPr>
      <w:r>
        <w:t>二、硕士学位论文评阅人应为本学科专业或相近的学科专家，目前仍从事科研工作，比较熟悉本学科领域的前沿以及发展动态，学术作风正派，办事公正。评阅人应</w:t>
      </w:r>
      <w:r>
        <w:t>具有副教授以上或相当职称，人数不少于</w:t>
      </w:r>
      <w:r>
        <w:t xml:space="preserve"> 2 </w:t>
      </w:r>
      <w:r>
        <w:t>名（同等学力申请硕士学位者评阅人为</w:t>
      </w:r>
      <w:r>
        <w:t xml:space="preserve"> 3 </w:t>
      </w:r>
      <w:r>
        <w:t>名），且至少应有</w:t>
      </w:r>
      <w:r>
        <w:t xml:space="preserve"> 1 </w:t>
      </w:r>
      <w:r>
        <w:t>名校外专家。</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ind w:left="0"/>
      </w:pPr>
      <w:r>
        <w:pict>
          <v:group id="_x0000_s3897" style="position:absolute;margin-left:1003.25pt;margin-top:0;width:17.25pt;height:652pt;z-index:5536;mso-position-horizontal-relative:page;mso-position-vertical-relative:page" coordorigin="20065" coordsize="345,13040">
            <v:rect id="_x0000_s3936" style="position:absolute;left:20065;width:345;height:13040" fillcolor="#dcdddd" stroked="f"/>
            <v:shape id="_x0000_s3935" type="#_x0000_t75" style="position:absolute;left:20071;top:490;width:220;height:209">
              <v:imagedata r:id="rId9" o:title=""/>
            </v:shape>
            <v:shape id="_x0000_s3934" type="#_x0000_t75" style="position:absolute;left:20075;top:733;width:211;height:542">
              <v:imagedata r:id="rId10" o:title=""/>
            </v:shape>
            <v:shape id="_x0000_s3933" type="#_x0000_t75" style="position:absolute;left:20070;top:1309;width:216;height:678">
              <v:imagedata r:id="rId11" o:title=""/>
            </v:shape>
            <v:shape id="_x0000_s3932" type="#_x0000_t75" style="position:absolute;left:20070;top:2081;width:221;height:335">
              <v:imagedata r:id="rId12" o:title=""/>
            </v:shape>
            <v:line id="_x0000_s3931" style="position:absolute" from="20075,2599" to="20286,2599" strokecolor="white" strokeweight=".47942mm"/>
            <v:rect id="_x0000_s3930" style="position:absolute;left:20173;top:2476;width:25;height:109" stroked="f"/>
            <v:line id="_x0000_s3929" style="position:absolute" from="20075,2463" to="20286,2463" strokecolor="white" strokeweight=".47908mm"/>
            <v:shape id="_x0000_s3928" type="#_x0000_t75" style="position:absolute;left:20070;top:2648;width:220;height:464">
              <v:imagedata r:id="rId13" o:title=""/>
            </v:shape>
            <v:rect id="_x0000_s3927" style="position:absolute;left:20075;top:3174;width:26;height:94" stroked="f"/>
            <v:line id="_x0000_s3926" style="position:absolute" from="20075,3162" to="20286,3162" strokecolor="white" strokeweight="1.3pt"/>
            <v:shape id="_x0000_s3925" type="#_x0000_t75" style="position:absolute;left:20070;top:3360;width:220;height:220">
              <v:imagedata r:id="rId14" o:title=""/>
            </v:shape>
            <v:rect id="_x0000_s3924" style="position:absolute;left:20260;top:3643;width:26;height:94" stroked="f"/>
            <v:line id="_x0000_s3923" style="position:absolute" from="20075,3630" to="20286,3630" strokecolor="white" strokeweight="1.3pt"/>
            <v:rect id="_x0000_s3922" style="position:absolute;left:20168;top:3643;width:26;height:87" stroked="f"/>
            <v:shape id="_x0000_s3921" type="#_x0000_t75" style="position:absolute;left:20070;top:3826;width:221;height:379">
              <v:imagedata r:id="rId15" o:title=""/>
            </v:shape>
            <v:shape id="_x0000_s3920" type="#_x0000_t75" style="position:absolute;left:20070;top:4240;width:216;height:519">
              <v:imagedata r:id="rId16" o:title=""/>
            </v:shape>
            <v:shape id="_x0000_s3919" type="#_x0000_t75" style="position:absolute;left:20070;top:4871;width:220;height:175">
              <v:imagedata r:id="rId17" o:title=""/>
            </v:shape>
            <v:line id="_x0000_s3918" style="position:absolute" from="20075,5230" to="20286,5230" strokecolor="white" strokeweight=".47908mm"/>
            <v:rect id="_x0000_s3917" style="position:absolute;left:20173;top:5107;width:25;height:109" stroked="f"/>
            <v:line id="_x0000_s3916" style="position:absolute" from="20075,5094" to="20286,5094" strokecolor="white" strokeweight=".47942mm"/>
            <v:line id="_x0000_s3915" style="position:absolute" from="20075,5304" to="20286,5304" strokecolor="white" strokeweight=".47942mm"/>
            <v:shape id="_x0000_s3914" type="#_x0000_t75" style="position:absolute;left:20075;top:5365;width:211;height:394">
              <v:imagedata r:id="rId18" o:title=""/>
            </v:shape>
            <v:shape id="_x0000_s3913" type="#_x0000_t75" style="position:absolute;left:20070;top:5860;width:216;height:159">
              <v:imagedata r:id="rId19" o:title=""/>
            </v:shape>
            <v:shape id="_x0000_s3912" type="#_x0000_t75" style="position:absolute;left:20075;top:6065;width:211;height:171">
              <v:imagedata r:id="rId20" o:title=""/>
            </v:shape>
            <v:shape id="_x0000_s3911" type="#_x0000_t75" style="position:absolute;left:20075;top:6282;width:211;height:391">
              <v:imagedata r:id="rId21" o:title=""/>
            </v:shape>
            <v:shape id="_x0000_s3910" type="#_x0000_t75" style="position:absolute;left:20070;top:6707;width:220;height:290">
              <v:imagedata r:id="rId22" o:title=""/>
            </v:shape>
            <v:shape id="_x0000_s3909" type="#_x0000_t75" style="position:absolute;left:20075;top:7029;width:211;height:382">
              <v:imagedata r:id="rId23" o:title=""/>
            </v:shape>
            <v:shape id="_x0000_s3908" type="#_x0000_t75" style="position:absolute;left:20070;top:7502;width:220;height:220">
              <v:imagedata r:id="rId24" o:title=""/>
            </v:shape>
            <v:rect id="_x0000_s3907" style="position:absolute;left:20260;top:7784;width:26;height:94" stroked="f"/>
            <v:line id="_x0000_s3906" style="position:absolute" from="20075,7772" to="20286,7772" strokecolor="white" strokeweight="1.3pt"/>
            <v:rect id="_x0000_s3905" style="position:absolute;left:20168;top:7785;width:26;height:87" stroked="f"/>
            <v:shape id="_x0000_s3904" type="#_x0000_t75" style="position:absolute;left:20070;top:7967;width:220;height:488">
              <v:imagedata r:id="rId25" o:title=""/>
            </v:shape>
            <v:line id="_x0000_s3903" style="position:absolute" from="20075,8639" to="20286,8639" strokecolor="white" strokeweight=".47908mm"/>
            <v:rect id="_x0000_s3902" style="position:absolute;left:20173;top:8516;width:25;height:109" stroked="f"/>
            <v:line id="_x0000_s3901" style="position:absolute" from="20075,8503" to="20286,8503" strokecolor="white" strokeweight=".47942mm"/>
            <v:shape id="_x0000_s3900" type="#_x0000_t75" style="position:absolute;left:20075;top:8700;width:211;height:171">
              <v:imagedata r:id="rId20" o:title=""/>
            </v:shape>
            <v:shape id="_x0000_s3899" type="#_x0000_t75" style="position:absolute;left:20070;top:8905;width:220;height:220">
              <v:imagedata r:id="rId24" o:title=""/>
            </v:shape>
            <v:shape id="_x0000_s3898" type="#_x0000_t75" style="position:absolute;left:20070;top:9162;width:220;height:778">
              <v:imagedata r:id="rId26" o:title=""/>
            </v:shape>
            <w10:wrap anchorx="page" anchory="page"/>
          </v:group>
        </w:pict>
      </w:r>
      <w:r>
        <w:pict>
          <v:group id="_x0000_s3857" style="position:absolute;margin-left:0;margin-top:0;width:17.25pt;height:652pt;z-index:5584;mso-position-horizontal-relative:page;mso-position-vertical-relative:page" coordsize="345,13040">
            <v:rect id="_x0000_s3896" style="position:absolute;width:345;height:13040" fillcolor="#dcdddd" stroked="f"/>
            <v:shape id="_x0000_s3895" type="#_x0000_t75" style="position:absolute;left:115;top:490;width:220;height:209">
              <v:imagedata r:id="rId27" o:title=""/>
            </v:shape>
            <v:shape id="_x0000_s3894" type="#_x0000_t75" style="position:absolute;left:119;top:733;width:211;height:542">
              <v:imagedata r:id="rId28" o:title=""/>
            </v:shape>
            <v:shape id="_x0000_s3893" type="#_x0000_t75" style="position:absolute;left:114;top:1309;width:216;height:678">
              <v:imagedata r:id="rId29" o:title=""/>
            </v:shape>
            <v:shape id="_x0000_s3892" type="#_x0000_t75" style="position:absolute;left:114;top:2081;width:221;height:335">
              <v:imagedata r:id="rId30" o:title=""/>
            </v:shape>
            <v:line id="_x0000_s3891" style="position:absolute" from="120,2599" to="330,2599" strokecolor="white" strokeweight=".47942mm"/>
            <v:rect id="_x0000_s3890" style="position:absolute;left:218;top:2476;width:25;height:109" stroked="f"/>
            <v:line id="_x0000_s3889" style="position:absolute" from="120,2463" to="330,2463" strokecolor="white" strokeweight=".47908mm"/>
            <v:shape id="_x0000_s3888" type="#_x0000_t75" style="position:absolute;left:115;top:2648;width:220;height:464">
              <v:imagedata r:id="rId31" o:title=""/>
            </v:shape>
            <v:rect id="_x0000_s3887" style="position:absolute;left:119;top:3174;width:26;height:94" stroked="f"/>
            <v:line id="_x0000_s3886" style="position:absolute" from="120,3162" to="330,3162" strokecolor="white" strokeweight="1.3pt"/>
            <v:shape id="_x0000_s3885" type="#_x0000_t75" style="position:absolute;left:115;top:3360;width:220;height:220">
              <v:imagedata r:id="rId32" o:title=""/>
            </v:shape>
            <v:rect id="_x0000_s3884" style="position:absolute;left:304;top:3643;width:26;height:94" stroked="f"/>
            <v:line id="_x0000_s3883" style="position:absolute" from="120,3630" to="330,3630" strokecolor="white" strokeweight="1.3pt"/>
            <v:rect id="_x0000_s3882" style="position:absolute;left:213;top:3643;width:26;height:87" stroked="f"/>
            <v:shape id="_x0000_s3881" type="#_x0000_t75" style="position:absolute;left:114;top:3826;width:221;height:379">
              <v:imagedata r:id="rId33" o:title=""/>
            </v:shape>
            <v:shape id="_x0000_s3880" type="#_x0000_t75" style="position:absolute;left:114;top:4240;width:216;height:519">
              <v:imagedata r:id="rId16" o:title=""/>
            </v:shape>
            <v:shape id="_x0000_s3879" type="#_x0000_t75" style="position:absolute;left:115;top:4871;width:220;height:175">
              <v:imagedata r:id="rId34" o:title=""/>
            </v:shape>
            <v:line id="_x0000_s3878" style="position:absolute" from="120,5230" to="330,5230" strokecolor="white" strokeweight=".47908mm"/>
            <v:rect id="_x0000_s3877" style="position:absolute;left:218;top:5107;width:25;height:109" stroked="f"/>
            <v:line id="_x0000_s3876" style="position:absolute" from="120,5094" to="330,5094" strokecolor="white" strokeweight=".47942mm"/>
            <v:line id="_x0000_s3875" style="position:absolute" from="120,5304" to="330,5304" strokecolor="white" strokeweight=".47942mm"/>
            <v:shape id="_x0000_s3874" type="#_x0000_t75" style="position:absolute;left:119;top:5365;width:211;height:393">
              <v:imagedata r:id="rId35" o:title=""/>
            </v:shape>
            <v:shape id="_x0000_s3873" type="#_x0000_t75" style="position:absolute;left:114;top:5860;width:216;height:159">
              <v:imagedata r:id="rId19" o:title=""/>
            </v:shape>
            <v:shape id="_x0000_s3872" type="#_x0000_t75" style="position:absolute;left:119;top:6065;width:211;height:171">
              <v:imagedata r:id="rId36" o:title=""/>
            </v:shape>
            <v:shape id="_x0000_s3871" type="#_x0000_t75" style="position:absolute;left:119;top:6282;width:211;height:391">
              <v:imagedata r:id="rId21" o:title=""/>
            </v:shape>
            <v:shape id="_x0000_s3870" type="#_x0000_t75" style="position:absolute;left:114;top:6707;width:220;height:290">
              <v:imagedata r:id="rId37" o:title=""/>
            </v:shape>
            <v:shape id="_x0000_s3869" type="#_x0000_t75" style="position:absolute;left:119;top:7029;width:211;height:382">
              <v:imagedata r:id="rId23" o:title=""/>
            </v:shape>
            <v:shape id="_x0000_s3868" type="#_x0000_t75" style="position:absolute;left:115;top:7502;width:220;height:220">
              <v:imagedata r:id="rId38" o:title=""/>
            </v:shape>
            <v:rect id="_x0000_s3867" style="position:absolute;left:304;top:7784;width:26;height:94" stroked="f"/>
            <v:line id="_x0000_s3866" style="position:absolute" from="120,7772" to="330,7772" strokecolor="white" strokeweight="1.3pt"/>
            <v:rect id="_x0000_s3865" style="position:absolute;left:213;top:7785;width:26;height:87" stroked="f"/>
            <v:shape id="_x0000_s3864" type="#_x0000_t75" style="position:absolute;left:115;top:7967;width:220;height:488">
              <v:imagedata r:id="rId39" o:title=""/>
            </v:shape>
            <v:line id="_x0000_s3863" style="position:absolute" from="120,8639" to="330,8639" strokecolor="white" strokeweight=".47908mm"/>
            <v:rect id="_x0000_s3862" style="position:absolute;left:218;top:8516;width:25;height:109" stroked="f"/>
            <v:line id="_x0000_s3861" style="position:absolute" from="120,8503" to="330,8503" strokecolor="white" strokeweight=".47942mm"/>
            <v:shape id="_x0000_s3860" type="#_x0000_t75" style="position:absolute;left:119;top:8700;width:211;height:171">
              <v:imagedata r:id="rId36" o:title=""/>
            </v:shape>
            <v:shape id="_x0000_s3859" type="#_x0000_t75" style="position:absolute;left:115;top:8905;width:220;height:220">
              <v:imagedata r:id="rId38" o:title=""/>
            </v:shape>
            <v:shape id="_x0000_s3858" type="#_x0000_t75" style="position:absolute;left:115;top:9162;width:220;height:778">
              <v:imagedata r:id="rId40" o:title=""/>
            </v:shape>
            <w10:wrap anchorx="page" anchory="page"/>
          </v:group>
        </w:pict>
      </w:r>
    </w:p>
    <w:p w:rsidR="006D040A" w:rsidRDefault="006D040A">
      <w:pPr>
        <w:pStyle w:val="a3"/>
        <w:spacing w:before="10"/>
        <w:ind w:left="0"/>
        <w:rPr>
          <w:sz w:val="18"/>
        </w:rPr>
      </w:pPr>
    </w:p>
    <w:p w:rsidR="006D040A" w:rsidRDefault="00FE1DD5">
      <w:pPr>
        <w:pStyle w:val="a3"/>
        <w:tabs>
          <w:tab w:val="left" w:pos="19489"/>
        </w:tabs>
        <w:ind w:left="558"/>
        <w:rPr>
          <w:rFonts w:ascii="IKEA Sans"/>
        </w:rPr>
      </w:pPr>
      <w:r>
        <w:pict>
          <v:line id="_x0000_s3856" style="position:absolute;left:0;text-align:left;z-index:-282976;mso-position-horizontal-relative:page" from="963.35pt,1.85pt" to="963.35pt,36.7pt" strokecolor="#5a5757" strokeweight=".30164mm">
            <w10:wrap anchorx="page"/>
          </v:line>
        </w:pict>
      </w:r>
      <w:r>
        <w:pict>
          <v:line id="_x0000_s3855" style="position:absolute;left:0;text-align:left;z-index:-282928;mso-position-horizontal-relative:page" from="57.1pt,1.85pt" to="57.1pt,36.7pt" strokecolor="#5a5757" strokeweight=".30128mm">
            <w10:wrap anchorx="page"/>
          </v:line>
        </w:pict>
      </w:r>
      <w:r>
        <w:rPr>
          <w:rFonts w:ascii="IKEA Sans"/>
          <w:color w:val="595857"/>
        </w:rPr>
        <w:t>72</w:t>
      </w:r>
      <w:r>
        <w:rPr>
          <w:rFonts w:ascii="IKEA Sans"/>
          <w:color w:val="595857"/>
        </w:rPr>
        <w:tab/>
        <w:t>73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89"/>
        <w:ind w:left="1530"/>
      </w:pPr>
      <w:r>
        <w:rPr>
          <w:rFonts w:ascii="方正兰亭黑Pro_GB18030 Medium" w:eastAsia="方正兰亭黑Pro_GB18030 Medium" w:hint="eastAsia"/>
        </w:rPr>
        <w:t>第十四条</w:t>
      </w:r>
      <w:r>
        <w:rPr>
          <w:rFonts w:ascii="方正兰亭黑Pro_GB18030 Medium" w:eastAsia="方正兰亭黑Pro_GB18030 Medium" w:hint="eastAsia"/>
        </w:rPr>
        <w:t xml:space="preserve"> </w:t>
      </w:r>
      <w:r>
        <w:t>学位论文答辩委员会组成</w:t>
      </w:r>
    </w:p>
    <w:p w:rsidR="006D040A" w:rsidRDefault="00FE1DD5">
      <w:pPr>
        <w:pStyle w:val="a3"/>
        <w:spacing w:before="37" w:line="268" w:lineRule="auto"/>
        <w:ind w:right="38" w:firstLine="396"/>
        <w:jc w:val="both"/>
      </w:pPr>
      <w:r>
        <w:t>一、按申请人所在学科、专业成立学位论文答辩委员会。学位论文答辩委员会由</w:t>
      </w:r>
      <w:r>
        <w:t xml:space="preserve"> 3 </w:t>
      </w:r>
      <w:r>
        <w:t>至</w:t>
      </w:r>
      <w:r>
        <w:t xml:space="preserve"> 5 </w:t>
      </w:r>
      <w:r>
        <w:t>名同行专家组成，同等学力申请硕士学位者答辩委员为</w:t>
      </w:r>
      <w:r>
        <w:t xml:space="preserve"> 5 </w:t>
      </w:r>
      <w:r>
        <w:t>人。答辩委员会委员应具有高级职称或中级职称</w:t>
      </w:r>
      <w:proofErr w:type="gramStart"/>
      <w:r>
        <w:t>担任硕导者</w:t>
      </w:r>
      <w:proofErr w:type="gramEnd"/>
      <w:r>
        <w:t>，其中应当有外单位专家（有博士学位授予权的学科、专业，其硕士生答辩，可不必聘请外单位专家），专业</w:t>
      </w:r>
      <w:proofErr w:type="gramStart"/>
      <w:r>
        <w:t>学位学位</w:t>
      </w:r>
      <w:proofErr w:type="gramEnd"/>
      <w:r>
        <w:t>论文答辩委员会委员中应有</w:t>
      </w:r>
      <w:r>
        <w:t xml:space="preserve"> 1 </w:t>
      </w:r>
      <w:r>
        <w:t>名校外相关行业领域的专家，同等学力申请硕士学位论文答辩委员会委员中至少有</w:t>
      </w:r>
      <w:r>
        <w:t xml:space="preserve"> 1 </w:t>
      </w:r>
      <w:r>
        <w:t>人为非本校及申请人所在单位的专家。学位论文</w:t>
      </w:r>
      <w:r>
        <w:t>答辩委员会主席应由相同学科的专家担任。</w:t>
      </w:r>
    </w:p>
    <w:p w:rsidR="006D040A" w:rsidRDefault="00FE1DD5">
      <w:pPr>
        <w:pStyle w:val="a3"/>
        <w:spacing w:line="268" w:lineRule="auto"/>
        <w:ind w:right="38" w:firstLine="396"/>
        <w:jc w:val="both"/>
      </w:pPr>
      <w:r>
        <w:t>二、学位论文答辩委员会委员，由学院主管院长和导师共同讨论提名，学位</w:t>
      </w:r>
      <w:proofErr w:type="gramStart"/>
      <w:r>
        <w:t>评定分</w:t>
      </w:r>
      <w:proofErr w:type="gramEnd"/>
      <w:r>
        <w:t>委员会主席批准。导师可以担任本人指导研究生的答辩委员会委员，但不能担任主席。</w:t>
      </w:r>
    </w:p>
    <w:p w:rsidR="006D040A" w:rsidRDefault="00FE1DD5">
      <w:pPr>
        <w:pStyle w:val="a3"/>
        <w:spacing w:line="268" w:lineRule="auto"/>
        <w:ind w:right="38" w:firstLine="396"/>
        <w:jc w:val="both"/>
      </w:pPr>
      <w:r>
        <w:t>三、答辩委员会秘书应为具有中级以上职称的我校在职教师，协助主席处理答辩环节的各项事务，包括答辩材料的寄送、答辩过程中的材料传递、答辩委员会决议起草、答辩会会务和接待工作、学位档案整理等。</w:t>
      </w:r>
    </w:p>
    <w:p w:rsidR="006D040A" w:rsidRDefault="00FE1DD5">
      <w:pPr>
        <w:pStyle w:val="a3"/>
        <w:spacing w:line="322" w:lineRule="exact"/>
        <w:ind w:left="1530"/>
      </w:pPr>
      <w:r>
        <w:rPr>
          <w:rFonts w:ascii="方正兰亭黑Pro_GB18030 Medium" w:eastAsia="方正兰亭黑Pro_GB18030 Medium" w:hint="eastAsia"/>
        </w:rPr>
        <w:t>第十五条</w:t>
      </w:r>
      <w:r>
        <w:rPr>
          <w:rFonts w:ascii="方正兰亭黑Pro_GB18030 Medium" w:eastAsia="方正兰亭黑Pro_GB18030 Medium" w:hint="eastAsia"/>
        </w:rPr>
        <w:t xml:space="preserve"> </w:t>
      </w:r>
      <w:r>
        <w:t>申请学位论文答辩的程序和时间要求</w:t>
      </w:r>
    </w:p>
    <w:p w:rsidR="006D040A" w:rsidRDefault="00FE1DD5">
      <w:pPr>
        <w:pStyle w:val="a3"/>
        <w:spacing w:before="36" w:line="268" w:lineRule="auto"/>
        <w:ind w:right="38" w:firstLine="396"/>
        <w:jc w:val="both"/>
      </w:pPr>
      <w:r>
        <w:t>一、申请人完成学位论文后，</w:t>
      </w:r>
      <w:proofErr w:type="gramStart"/>
      <w:r>
        <w:t>送指导</w:t>
      </w:r>
      <w:proofErr w:type="gramEnd"/>
      <w:r>
        <w:t>教师审阅。指导教师认为该学位论文</w:t>
      </w:r>
      <w:proofErr w:type="gramStart"/>
      <w:r>
        <w:t>己达到</w:t>
      </w:r>
      <w:proofErr w:type="gramEnd"/>
      <w:r>
        <w:t>所申请学位的学术水平</w:t>
      </w:r>
      <w:r>
        <w:t>，学院应按照《学位论文预答辩和答辩的基本程序》组织至少</w:t>
      </w:r>
      <w:r>
        <w:t xml:space="preserve"> 3 </w:t>
      </w:r>
      <w:r>
        <w:t>名副高以上或以中级职称</w:t>
      </w:r>
      <w:proofErr w:type="gramStart"/>
      <w:r>
        <w:t>担任硕导者</w:t>
      </w:r>
      <w:proofErr w:type="gramEnd"/>
      <w:r>
        <w:t>为申请人举行学位论文预答辩会，学位论文预答辩会应公开举行。</w:t>
      </w:r>
    </w:p>
    <w:p w:rsidR="006D040A" w:rsidRDefault="00FE1DD5">
      <w:pPr>
        <w:pStyle w:val="a3"/>
        <w:spacing w:line="268" w:lineRule="auto"/>
        <w:ind w:right="38" w:firstLine="396"/>
        <w:jc w:val="both"/>
      </w:pPr>
      <w:r>
        <w:t>二、预答辩如获得通过，由学院确定硕士学位论文评阅人名单；申请人须对学位论文进行修改并按规定的格式和要求打印。如未获通过，申请人应按预答辩会专家意见进行修改或重做学位论文后，重新进行预答辩。</w:t>
      </w:r>
    </w:p>
    <w:p w:rsidR="006D040A" w:rsidRDefault="00FE1DD5">
      <w:pPr>
        <w:pStyle w:val="a3"/>
        <w:spacing w:line="268" w:lineRule="auto"/>
        <w:ind w:right="39" w:firstLine="396"/>
        <w:jc w:val="both"/>
      </w:pPr>
      <w:r>
        <w:t>三、申请人到学院审查是否已完成培养计划规定的学习任务，领取相关学位论文答辩材料。</w:t>
      </w:r>
    </w:p>
    <w:p w:rsidR="006D040A" w:rsidRDefault="00FE1DD5">
      <w:pPr>
        <w:pStyle w:val="a3"/>
        <w:spacing w:line="268" w:lineRule="auto"/>
        <w:ind w:right="38" w:firstLine="396"/>
        <w:jc w:val="both"/>
      </w:pPr>
      <w:r>
        <w:t>四、所有拟申请学位论文答辩的硕士学位申请人，须按照学校规定的时间进行答辩预登记，各学院根据答辩预登记的名单，按照本学院硕士学位论文事前评审实施细则进行事前评审。</w:t>
      </w:r>
    </w:p>
    <w:p w:rsidR="006D040A" w:rsidRDefault="00FE1DD5">
      <w:pPr>
        <w:pStyle w:val="a3"/>
        <w:spacing w:before="191" w:line="268" w:lineRule="auto"/>
        <w:ind w:left="1134" w:right="1124" w:firstLine="396"/>
        <w:jc w:val="both"/>
      </w:pPr>
      <w:r>
        <w:br w:type="column"/>
      </w:r>
      <w:r>
        <w:t>五、申请人应按照各学院规定的时间将评审学位论文交学位论文答辩委员会秘书。由学位论文答辩委员会秘书对学位论文进行送审，学位论文评阅书寄回学院办公室收存并进行保密处理。</w:t>
      </w:r>
      <w:proofErr w:type="gramStart"/>
      <w:r>
        <w:t>博转硕</w:t>
      </w:r>
      <w:proofErr w:type="gramEnd"/>
      <w:r>
        <w:t>研究生、提前毕业的硕士研究生和未取消跟踪培养的硕士研究生的学位论文由学位办公室组织评审。</w:t>
      </w:r>
    </w:p>
    <w:p w:rsidR="006D040A" w:rsidRDefault="00FE1DD5">
      <w:pPr>
        <w:pStyle w:val="a3"/>
        <w:spacing w:line="268" w:lineRule="auto"/>
        <w:ind w:left="1134" w:right="1125" w:firstLine="396"/>
        <w:jc w:val="both"/>
      </w:pPr>
      <w:r>
        <w:t>六、评阅结果全部返回且符合申请答辩条件的申请人，认真填写学位论文答辩材料，及时</w:t>
      </w:r>
      <w:proofErr w:type="gramStart"/>
      <w:r>
        <w:t>送指导</w:t>
      </w:r>
      <w:proofErr w:type="gramEnd"/>
      <w:r>
        <w:t>教师</w:t>
      </w:r>
      <w:r>
        <w:t>、学院签署审批意见，并在学校规定的时间前到学院办理答辩手续。审查通过后，方可领取答辩委员聘书及表决票。</w:t>
      </w:r>
    </w:p>
    <w:p w:rsidR="006D040A" w:rsidRDefault="00FE1DD5">
      <w:pPr>
        <w:pStyle w:val="a3"/>
        <w:spacing w:line="321" w:lineRule="exact"/>
        <w:ind w:left="1531"/>
      </w:pPr>
      <w:r>
        <w:t>七、按照《学位论文预答辩和答辩的基本程序》举行答辩会。</w:t>
      </w:r>
    </w:p>
    <w:p w:rsidR="006D040A" w:rsidRDefault="00FE1DD5">
      <w:pPr>
        <w:pStyle w:val="a3"/>
        <w:spacing w:before="36"/>
        <w:ind w:left="1531"/>
      </w:pPr>
      <w:r>
        <w:rPr>
          <w:rFonts w:ascii="方正兰亭黑Pro_GB18030 Medium" w:eastAsia="方正兰亭黑Pro_GB18030 Medium" w:hint="eastAsia"/>
        </w:rPr>
        <w:t>第十六条</w:t>
      </w:r>
      <w:r>
        <w:rPr>
          <w:rFonts w:ascii="方正兰亭黑Pro_GB18030 Medium" w:eastAsia="方正兰亭黑Pro_GB18030 Medium" w:hint="eastAsia"/>
        </w:rPr>
        <w:t xml:space="preserve"> </w:t>
      </w:r>
      <w:r>
        <w:t>答辩经费</w:t>
      </w:r>
    </w:p>
    <w:p w:rsidR="006D040A" w:rsidRDefault="00FE1DD5">
      <w:pPr>
        <w:pStyle w:val="a3"/>
        <w:spacing w:before="37" w:line="268" w:lineRule="auto"/>
        <w:ind w:left="1134" w:right="1125" w:firstLine="396"/>
        <w:jc w:val="both"/>
      </w:pPr>
      <w:r>
        <w:t>答辩经费包括学位论文评阅费、答辩委员和工作人员的酬金等。学位论文答辩费开支标准按当年规定执行，答辩经费一般从导师经费中支出。</w:t>
      </w:r>
    </w:p>
    <w:p w:rsidR="006D040A" w:rsidRDefault="00FE1DD5">
      <w:pPr>
        <w:pStyle w:val="a3"/>
        <w:spacing w:line="322" w:lineRule="exact"/>
        <w:ind w:left="1531"/>
      </w:pPr>
      <w:r>
        <w:rPr>
          <w:rFonts w:ascii="方正兰亭黑Pro_GB18030 Medium" w:eastAsia="方正兰亭黑Pro_GB18030 Medium" w:hint="eastAsia"/>
        </w:rPr>
        <w:t>第十七条</w:t>
      </w:r>
      <w:r>
        <w:rPr>
          <w:rFonts w:ascii="方正兰亭黑Pro_GB18030 Medium" w:eastAsia="方正兰亭黑Pro_GB18030 Medium" w:hint="eastAsia"/>
        </w:rPr>
        <w:t xml:space="preserve"> </w:t>
      </w:r>
      <w:r>
        <w:t>涉密学位论文</w:t>
      </w:r>
    </w:p>
    <w:p w:rsidR="006D040A" w:rsidRDefault="00FE1DD5">
      <w:pPr>
        <w:pStyle w:val="a3"/>
        <w:spacing w:before="37" w:line="268" w:lineRule="auto"/>
        <w:ind w:left="1134" w:right="1125" w:firstLine="396"/>
        <w:jc w:val="both"/>
      </w:pPr>
      <w:r>
        <w:t>涉密学位论文开题、实验、撰写及制作、送审、答辩、归档等各个环节按《华南理工大学涉密学位论文管理暂行规定》（华南工</w:t>
      </w:r>
      <w:proofErr w:type="gramStart"/>
      <w:r>
        <w:t>研</w:t>
      </w:r>
      <w:proofErr w:type="gramEnd"/>
      <w:r>
        <w:t>〔</w:t>
      </w:r>
      <w:r>
        <w:t>2007</w:t>
      </w:r>
      <w:r>
        <w:t>〕</w:t>
      </w:r>
      <w:r>
        <w:t xml:space="preserve">38 </w:t>
      </w:r>
      <w:r>
        <w:t>号）处理。</w:t>
      </w:r>
    </w:p>
    <w:p w:rsidR="006D040A" w:rsidRDefault="00FE1DD5">
      <w:pPr>
        <w:pStyle w:val="6"/>
        <w:spacing w:before="47"/>
        <w:ind w:right="1125"/>
        <w:jc w:val="center"/>
        <w:rPr>
          <w:b/>
        </w:rPr>
      </w:pPr>
      <w:r>
        <w:rPr>
          <w:b/>
          <w:color w:val="333333"/>
        </w:rPr>
        <w:t>第四章</w:t>
      </w:r>
      <w:r>
        <w:rPr>
          <w:b/>
          <w:color w:val="333333"/>
        </w:rPr>
        <w:t xml:space="preserve">  </w:t>
      </w:r>
      <w:r>
        <w:rPr>
          <w:b/>
          <w:color w:val="333333"/>
        </w:rPr>
        <w:t>学位审核</w:t>
      </w:r>
    </w:p>
    <w:p w:rsidR="006D040A" w:rsidRDefault="00FE1DD5">
      <w:pPr>
        <w:pStyle w:val="a3"/>
        <w:spacing w:line="266" w:lineRule="auto"/>
        <w:ind w:left="1134" w:right="1128" w:firstLine="397"/>
        <w:jc w:val="both"/>
      </w:pPr>
      <w:r>
        <w:rPr>
          <w:rFonts w:ascii="方正兰亭黑Pro_GB18030 Medium" w:eastAsia="方正兰亭黑Pro_GB18030 Medium" w:hint="eastAsia"/>
        </w:rPr>
        <w:t>第十八条</w:t>
      </w:r>
      <w:r>
        <w:rPr>
          <w:rFonts w:ascii="方正兰亭黑Pro_GB18030 Medium" w:eastAsia="方正兰亭黑Pro_GB18030 Medium" w:hint="eastAsia"/>
        </w:rPr>
        <w:t xml:space="preserve"> </w:t>
      </w:r>
      <w:r>
        <w:t>学位</w:t>
      </w:r>
      <w:proofErr w:type="gramStart"/>
      <w:r>
        <w:t>审核</w:t>
      </w:r>
      <w:r>
        <w:t>分学位评定分</w:t>
      </w:r>
      <w:proofErr w:type="gramEnd"/>
      <w:r>
        <w:t>委员会审议和学位评定委员会审批，授予学位的决议由学位评定委员会</w:t>
      </w:r>
      <w:proofErr w:type="gramStart"/>
      <w:r>
        <w:t>作出</w:t>
      </w:r>
      <w:proofErr w:type="gramEnd"/>
      <w:r>
        <w:t>。授予时间以学位评定委员会通过的日期为准。</w:t>
      </w:r>
    </w:p>
    <w:p w:rsidR="006D040A" w:rsidRDefault="00FE1DD5">
      <w:pPr>
        <w:pStyle w:val="a3"/>
        <w:spacing w:line="268" w:lineRule="auto"/>
        <w:ind w:right="1124" w:firstLine="397"/>
        <w:jc w:val="both"/>
      </w:pPr>
      <w:r>
        <w:rPr>
          <w:rFonts w:ascii="方正兰亭黑Pro_GB18030 Medium" w:eastAsia="方正兰亭黑Pro_GB18030 Medium" w:hint="eastAsia"/>
        </w:rPr>
        <w:t>第十九条</w:t>
      </w:r>
      <w:r>
        <w:rPr>
          <w:rFonts w:ascii="方正兰亭黑Pro_GB18030 Medium" w:eastAsia="方正兰亭黑Pro_GB18030 Medium" w:hint="eastAsia"/>
        </w:rPr>
        <w:t xml:space="preserve"> </w:t>
      </w:r>
      <w:r>
        <w:t>学位评定委员会及学位</w:t>
      </w:r>
      <w:proofErr w:type="gramStart"/>
      <w:r>
        <w:t>评定分</w:t>
      </w:r>
      <w:proofErr w:type="gramEnd"/>
      <w:r>
        <w:t>委员会召开会议审议学位工作，在</w:t>
      </w:r>
      <w:proofErr w:type="gramStart"/>
      <w:r>
        <w:t>作出</w:t>
      </w:r>
      <w:proofErr w:type="gramEnd"/>
      <w:r>
        <w:t>授予学位的决议时，以无记名投票方式进行表决，不能采用通讯投票的方式。出席会议人员应达到全体委员的三分之二以上方为有效，同意票超过全体委员的一半视为通过。</w:t>
      </w:r>
    </w:p>
    <w:p w:rsidR="006D040A" w:rsidRDefault="00FE1DD5">
      <w:pPr>
        <w:pStyle w:val="6"/>
        <w:spacing w:before="43"/>
        <w:ind w:right="1125"/>
        <w:jc w:val="center"/>
        <w:rPr>
          <w:b/>
        </w:rPr>
      </w:pPr>
      <w:r>
        <w:rPr>
          <w:b/>
          <w:color w:val="333333"/>
        </w:rPr>
        <w:t>第五章</w:t>
      </w:r>
      <w:r>
        <w:rPr>
          <w:b/>
          <w:color w:val="333333"/>
        </w:rPr>
        <w:t xml:space="preserve">  </w:t>
      </w:r>
      <w:r>
        <w:rPr>
          <w:b/>
          <w:color w:val="333333"/>
        </w:rPr>
        <w:t>附则</w:t>
      </w:r>
    </w:p>
    <w:p w:rsidR="006D040A" w:rsidRDefault="00FE1DD5">
      <w:pPr>
        <w:pStyle w:val="a3"/>
        <w:spacing w:line="320" w:lineRule="exact"/>
        <w:ind w:left="1531"/>
      </w:pPr>
      <w:r>
        <w:rPr>
          <w:rFonts w:ascii="方正兰亭黑Pro_GB18030 Medium" w:eastAsia="方正兰亭黑Pro_GB18030 Medium" w:hint="eastAsia"/>
        </w:rPr>
        <w:t>第二十条</w:t>
      </w:r>
      <w:r>
        <w:rPr>
          <w:rFonts w:ascii="方正兰亭黑Pro_GB18030 Medium" w:eastAsia="方正兰亭黑Pro_GB18030 Medium" w:hint="eastAsia"/>
        </w:rPr>
        <w:t xml:space="preserve"> </w:t>
      </w:r>
      <w:r>
        <w:t>本办法由学位办公室负责解释，自</w:t>
      </w:r>
      <w:r>
        <w:t xml:space="preserve"> 2018 </w:t>
      </w:r>
      <w:r>
        <w:t>年</w:t>
      </w:r>
      <w:r>
        <w:t xml:space="preserve"> 9 </w:t>
      </w:r>
      <w:r>
        <w:t>月</w:t>
      </w:r>
      <w:r>
        <w:t xml:space="preserve"> 20 </w:t>
      </w:r>
      <w:r>
        <w:t>日起实施。</w:t>
      </w:r>
    </w:p>
    <w:p w:rsidR="006D040A" w:rsidRDefault="006D040A">
      <w:pPr>
        <w:spacing w:line="320" w:lineRule="exact"/>
        <w:sectPr w:rsidR="006D040A">
          <w:type w:val="continuous"/>
          <w:pgSz w:w="20410" w:h="13040" w:orient="landscape"/>
          <w:pgMar w:top="2000" w:right="0" w:bottom="0" w:left="0" w:header="720" w:footer="720" w:gutter="0"/>
          <w:cols w:num="2" w:space="720" w:equalWidth="0">
            <w:col w:w="8552" w:space="2219"/>
            <w:col w:w="9639"/>
          </w:cols>
        </w:sectPr>
      </w:pPr>
    </w:p>
    <w:p w:rsidR="006D040A" w:rsidRDefault="00FE1DD5">
      <w:pPr>
        <w:pStyle w:val="a3"/>
        <w:ind w:left="0"/>
      </w:pPr>
      <w:r>
        <w:pict>
          <v:group id="_x0000_s3815" style="position:absolute;margin-left:1003.25pt;margin-top:0;width:17.25pt;height:652pt;z-index:5632;mso-position-horizontal-relative:page;mso-position-vertical-relative:page" coordorigin="20065" coordsize="345,13040">
            <v:rect id="_x0000_s3854" style="position:absolute;left:20065;width:345;height:13040" fillcolor="#dcdddd" stroked="f"/>
            <v:shape id="_x0000_s3853" type="#_x0000_t75" style="position:absolute;left:20071;top:490;width:220;height:209">
              <v:imagedata r:id="rId9" o:title=""/>
            </v:shape>
            <v:shape id="_x0000_s3852" type="#_x0000_t75" style="position:absolute;left:20075;top:733;width:211;height:542">
              <v:imagedata r:id="rId10" o:title=""/>
            </v:shape>
            <v:shape id="_x0000_s3851" type="#_x0000_t75" style="position:absolute;left:20070;top:1309;width:216;height:678">
              <v:imagedata r:id="rId11" o:title=""/>
            </v:shape>
            <v:shape id="_x0000_s3850" type="#_x0000_t75" style="position:absolute;left:20070;top:2081;width:221;height:335">
              <v:imagedata r:id="rId12" o:title=""/>
            </v:shape>
            <v:line id="_x0000_s3849" style="position:absolute" from="20075,2599" to="20286,2599" strokecolor="white" strokeweight=".47942mm"/>
            <v:rect id="_x0000_s3848" style="position:absolute;left:20173;top:2476;width:25;height:109" stroked="f"/>
            <v:line id="_x0000_s3847" style="position:absolute" from="20075,2463" to="20286,2463" strokecolor="white" strokeweight=".47908mm"/>
            <v:shape id="_x0000_s3846" type="#_x0000_t75" style="position:absolute;left:20070;top:2648;width:220;height:464">
              <v:imagedata r:id="rId13" o:title=""/>
            </v:shape>
            <v:rect id="_x0000_s3845" style="position:absolute;left:20075;top:3174;width:26;height:94" stroked="f"/>
            <v:line id="_x0000_s3844" style="position:absolute" from="20075,3162" to="20286,3162" strokecolor="white" strokeweight="1.3pt"/>
            <v:shape id="_x0000_s3843" type="#_x0000_t75" style="position:absolute;left:20070;top:3360;width:220;height:220">
              <v:imagedata r:id="rId14" o:title=""/>
            </v:shape>
            <v:rect id="_x0000_s3842" style="position:absolute;left:20260;top:3643;width:26;height:94" stroked="f"/>
            <v:line id="_x0000_s3841" style="position:absolute" from="20075,3630" to="20286,3630" strokecolor="white" strokeweight="1.3pt"/>
            <v:rect id="_x0000_s3840" style="position:absolute;left:20168;top:3643;width:26;height:87" stroked="f"/>
            <v:shape id="_x0000_s3839" type="#_x0000_t75" style="position:absolute;left:20070;top:3826;width:221;height:379">
              <v:imagedata r:id="rId15" o:title=""/>
            </v:shape>
            <v:shape id="_x0000_s3838" type="#_x0000_t75" style="position:absolute;left:20070;top:4240;width:216;height:519">
              <v:imagedata r:id="rId16" o:title=""/>
            </v:shape>
            <v:shape id="_x0000_s3837" type="#_x0000_t75" style="position:absolute;left:20070;top:4871;width:220;height:175">
              <v:imagedata r:id="rId17" o:title=""/>
            </v:shape>
            <v:line id="_x0000_s3836" style="position:absolute" from="20075,5230" to="20286,5230" strokecolor="white" strokeweight=".47908mm"/>
            <v:rect id="_x0000_s3835" style="position:absolute;left:20173;top:5107;width:25;height:109" stroked="f"/>
            <v:line id="_x0000_s3834" style="position:absolute" from="20075,5094" to="20286,5094" strokecolor="white" strokeweight=".47942mm"/>
            <v:line id="_x0000_s3833" style="position:absolute" from="20075,5304" to="20286,5304" strokecolor="white" strokeweight=".47942mm"/>
            <v:shape id="_x0000_s3832" type="#_x0000_t75" style="position:absolute;left:20075;top:5365;width:211;height:394">
              <v:imagedata r:id="rId18" o:title=""/>
            </v:shape>
            <v:shape id="_x0000_s3831" type="#_x0000_t75" style="position:absolute;left:20070;top:5860;width:216;height:159">
              <v:imagedata r:id="rId19" o:title=""/>
            </v:shape>
            <v:shape id="_x0000_s3830" type="#_x0000_t75" style="position:absolute;left:20075;top:6065;width:211;height:171">
              <v:imagedata r:id="rId20" o:title=""/>
            </v:shape>
            <v:shape id="_x0000_s3829" type="#_x0000_t75" style="position:absolute;left:20075;top:6282;width:211;height:391">
              <v:imagedata r:id="rId21" o:title=""/>
            </v:shape>
            <v:shape id="_x0000_s3828" type="#_x0000_t75" style="position:absolute;left:20070;top:6707;width:220;height:290">
              <v:imagedata r:id="rId22" o:title=""/>
            </v:shape>
            <v:shape id="_x0000_s3827" type="#_x0000_t75" style="position:absolute;left:20075;top:7029;width:211;height:382">
              <v:imagedata r:id="rId23" o:title=""/>
            </v:shape>
            <v:shape id="_x0000_s3826" type="#_x0000_t75" style="position:absolute;left:20070;top:7502;width:220;height:220">
              <v:imagedata r:id="rId24" o:title=""/>
            </v:shape>
            <v:rect id="_x0000_s3825" style="position:absolute;left:20260;top:7784;width:26;height:94" stroked="f"/>
            <v:line id="_x0000_s3824" style="position:absolute" from="20075,7772" to="20286,7772" strokecolor="white" strokeweight="1.3pt"/>
            <v:rect id="_x0000_s3823" style="position:absolute;left:20168;top:7785;width:26;height:87" stroked="f"/>
            <v:shape id="_x0000_s3822" type="#_x0000_t75" style="position:absolute;left:20070;top:7967;width:220;height:488">
              <v:imagedata r:id="rId25" o:title=""/>
            </v:shape>
            <v:line id="_x0000_s3821" style="position:absolute" from="20075,8639" to="20286,8639" strokecolor="white" strokeweight=".47908mm"/>
            <v:rect id="_x0000_s3820" style="position:absolute;left:20173;top:8516;width:25;height:109" stroked="f"/>
            <v:line id="_x0000_s3819" style="position:absolute" from="20075,8503" to="20286,8503" strokecolor="white" strokeweight=".47942mm"/>
            <v:shape id="_x0000_s3818" type="#_x0000_t75" style="position:absolute;left:20075;top:8700;width:211;height:171">
              <v:imagedata r:id="rId20" o:title=""/>
            </v:shape>
            <v:shape id="_x0000_s3817" type="#_x0000_t75" style="position:absolute;left:20070;top:8905;width:220;height:220">
              <v:imagedata r:id="rId24" o:title=""/>
            </v:shape>
            <v:shape id="_x0000_s3816" type="#_x0000_t75" style="position:absolute;left:20070;top:9162;width:220;height:778">
              <v:imagedata r:id="rId26" o:title=""/>
            </v:shape>
            <w10:wrap anchorx="page" anchory="page"/>
          </v:group>
        </w:pict>
      </w:r>
      <w:r>
        <w:pict>
          <v:group id="_x0000_s3775" style="position:absolute;margin-left:0;margin-top:0;width:17.25pt;height:652pt;z-index:5680;mso-position-horizontal-relative:page;mso-position-vertical-relative:page" coordsize="345,13040">
            <v:rect id="_x0000_s3814" style="position:absolute;width:345;height:13040" fillcolor="#dcdddd" stroked="f"/>
            <v:shape id="_x0000_s3813" type="#_x0000_t75" style="position:absolute;left:115;top:490;width:220;height:209">
              <v:imagedata r:id="rId27" o:title=""/>
            </v:shape>
            <v:shape id="_x0000_s3812" type="#_x0000_t75" style="position:absolute;left:119;top:733;width:211;height:542">
              <v:imagedata r:id="rId28" o:title=""/>
            </v:shape>
            <v:shape id="_x0000_s3811" type="#_x0000_t75" style="position:absolute;left:114;top:1309;width:216;height:678">
              <v:imagedata r:id="rId29" o:title=""/>
            </v:shape>
            <v:shape id="_x0000_s3810" type="#_x0000_t75" style="position:absolute;left:114;top:2081;width:221;height:335">
              <v:imagedata r:id="rId30" o:title=""/>
            </v:shape>
            <v:line id="_x0000_s3809" style="position:absolute" from="120,2599" to="330,2599" strokecolor="white" strokeweight=".47942mm"/>
            <v:rect id="_x0000_s3808" style="position:absolute;left:218;top:2476;width:25;height:109" stroked="f"/>
            <v:line id="_x0000_s3807" style="position:absolute" from="120,2463" to="330,2463" strokecolor="white" strokeweight=".47908mm"/>
            <v:shape id="_x0000_s3806" type="#_x0000_t75" style="position:absolute;left:115;top:2648;width:220;height:464">
              <v:imagedata r:id="rId31" o:title=""/>
            </v:shape>
            <v:rect id="_x0000_s3805" style="position:absolute;left:119;top:3174;width:26;height:94" stroked="f"/>
            <v:line id="_x0000_s3804" style="position:absolute" from="120,3162" to="330,3162" strokecolor="white" strokeweight="1.3pt"/>
            <v:shape id="_x0000_s3803" type="#_x0000_t75" style="position:absolute;left:115;top:3360;width:220;height:220">
              <v:imagedata r:id="rId32" o:title=""/>
            </v:shape>
            <v:rect id="_x0000_s3802" style="position:absolute;left:304;top:3643;width:26;height:94" stroked="f"/>
            <v:line id="_x0000_s3801" style="position:absolute" from="120,3630" to="330,3630" strokecolor="white" strokeweight="1.3pt"/>
            <v:rect id="_x0000_s3800" style="position:absolute;left:213;top:3643;width:26;height:87" stroked="f"/>
            <v:shape id="_x0000_s3799" type="#_x0000_t75" style="position:absolute;left:114;top:3826;width:221;height:379">
              <v:imagedata r:id="rId33" o:title=""/>
            </v:shape>
            <v:shape id="_x0000_s3798" type="#_x0000_t75" style="position:absolute;left:114;top:4240;width:216;height:519">
              <v:imagedata r:id="rId16" o:title=""/>
            </v:shape>
            <v:shape id="_x0000_s3797" type="#_x0000_t75" style="position:absolute;left:115;top:4871;width:220;height:175">
              <v:imagedata r:id="rId34" o:title=""/>
            </v:shape>
            <v:line id="_x0000_s3796" style="position:absolute" from="120,5230" to="330,5230" strokecolor="white" strokeweight=".47908mm"/>
            <v:rect id="_x0000_s3795" style="position:absolute;left:218;top:5107;width:25;height:109" stroked="f"/>
            <v:line id="_x0000_s3794" style="position:absolute" from="120,5094" to="330,5094" strokecolor="white" strokeweight=".47942mm"/>
            <v:line id="_x0000_s3793" style="position:absolute" from="120,5304" to="330,5304" strokecolor="white" strokeweight=".47942mm"/>
            <v:shape id="_x0000_s3792" type="#_x0000_t75" style="position:absolute;left:119;top:5365;width:211;height:393">
              <v:imagedata r:id="rId35" o:title=""/>
            </v:shape>
            <v:shape id="_x0000_s3791" type="#_x0000_t75" style="position:absolute;left:114;top:5860;width:216;height:159">
              <v:imagedata r:id="rId19" o:title=""/>
            </v:shape>
            <v:shape id="_x0000_s3790" type="#_x0000_t75" style="position:absolute;left:119;top:6065;width:211;height:171">
              <v:imagedata r:id="rId36" o:title=""/>
            </v:shape>
            <v:shape id="_x0000_s3789" type="#_x0000_t75" style="position:absolute;left:119;top:6282;width:211;height:391">
              <v:imagedata r:id="rId21" o:title=""/>
            </v:shape>
            <v:shape id="_x0000_s3788" type="#_x0000_t75" style="position:absolute;left:114;top:6707;width:220;height:290">
              <v:imagedata r:id="rId37" o:title=""/>
            </v:shape>
            <v:shape id="_x0000_s3787" type="#_x0000_t75" style="position:absolute;left:119;top:7029;width:211;height:382">
              <v:imagedata r:id="rId23" o:title=""/>
            </v:shape>
            <v:shape id="_x0000_s3786" type="#_x0000_t75" style="position:absolute;left:115;top:7502;width:220;height:220">
              <v:imagedata r:id="rId38" o:title=""/>
            </v:shape>
            <v:rect id="_x0000_s3785" style="position:absolute;left:304;top:7784;width:26;height:94" stroked="f"/>
            <v:line id="_x0000_s3784" style="position:absolute" from="120,7772" to="330,7772" strokecolor="white" strokeweight="1.3pt"/>
            <v:rect id="_x0000_s3783" style="position:absolute;left:213;top:7785;width:26;height:87" stroked="f"/>
            <v:shape id="_x0000_s3782" type="#_x0000_t75" style="position:absolute;left:115;top:7967;width:220;height:488">
              <v:imagedata r:id="rId39" o:title=""/>
            </v:shape>
            <v:line id="_x0000_s3781" style="position:absolute" from="120,8639" to="330,8639" strokecolor="white" strokeweight=".47908mm"/>
            <v:rect id="_x0000_s3780" style="position:absolute;left:218;top:8516;width:25;height:109" stroked="f"/>
            <v:line id="_x0000_s3779" style="position:absolute" from="120,8503" to="330,8503" strokecolor="white" strokeweight=".47942mm"/>
            <v:shape id="_x0000_s3778" type="#_x0000_t75" style="position:absolute;left:119;top:8700;width:211;height:171">
              <v:imagedata r:id="rId36" o:title=""/>
            </v:shape>
            <v:shape id="_x0000_s3777" type="#_x0000_t75" style="position:absolute;left:115;top:8905;width:220;height:220">
              <v:imagedata r:id="rId38" o:title=""/>
            </v:shape>
            <v:shape id="_x0000_s3776" type="#_x0000_t75" style="position:absolute;left:115;top:9162;width:220;height:778">
              <v:imagedata r:id="rId40" o:title=""/>
            </v:shape>
            <w10:wrap anchorx="page" anchory="page"/>
          </v:group>
        </w:pict>
      </w:r>
    </w:p>
    <w:p w:rsidR="006D040A" w:rsidRDefault="006D040A">
      <w:pPr>
        <w:pStyle w:val="a3"/>
        <w:spacing w:before="3"/>
        <w:ind w:left="0"/>
        <w:rPr>
          <w:sz w:val="13"/>
        </w:rPr>
      </w:pPr>
    </w:p>
    <w:p w:rsidR="006D040A" w:rsidRPr="00FE1DD5" w:rsidRDefault="00FE1DD5">
      <w:pPr>
        <w:pStyle w:val="a3"/>
        <w:tabs>
          <w:tab w:val="left" w:pos="19489"/>
        </w:tabs>
        <w:spacing w:before="123"/>
        <w:ind w:left="558"/>
        <w:rPr>
          <w:rFonts w:ascii="IKEA Sans"/>
          <w:lang w:val="en-US"/>
        </w:rPr>
      </w:pPr>
      <w:r>
        <w:pict>
          <v:line id="_x0000_s3774" style="position:absolute;left:0;text-align:left;z-index:-282880;mso-position-horizontal-relative:page" from="963.35pt,8pt" to="963.35pt,42.85pt" strokecolor="#5a5757" strokeweight=".30164mm">
            <w10:wrap anchorx="page"/>
          </v:line>
        </w:pict>
      </w:r>
      <w:r>
        <w:pict>
          <v:line id="_x0000_s3773" style="position:absolute;left:0;text-align:left;z-index:-282832;mso-position-horizontal-relative:page" from="57.1pt,8pt" to="57.1pt,42.85pt" strokecolor="#5a5757" strokeweight=".30128mm">
            <w10:wrap anchorx="page"/>
          </v:line>
        </w:pict>
      </w:r>
      <w:r w:rsidRPr="00FE1DD5">
        <w:rPr>
          <w:rFonts w:ascii="IKEA Sans"/>
          <w:color w:val="595857"/>
          <w:lang w:val="en-US"/>
        </w:rPr>
        <w:t>74</w:t>
      </w:r>
      <w:r w:rsidRPr="00FE1DD5">
        <w:rPr>
          <w:rFonts w:ascii="IKEA Sans"/>
          <w:color w:val="595857"/>
          <w:lang w:val="en-US"/>
        </w:rPr>
        <w:tab/>
        <w:t>75</w:t>
      </w:r>
    </w:p>
    <w:p w:rsidR="006D040A" w:rsidRPr="00FE1DD5" w:rsidRDefault="006D040A">
      <w:pPr>
        <w:rPr>
          <w:rFonts w:ascii="IKEA Sans"/>
          <w:lang w:val="en-US"/>
        </w:rPr>
        <w:sectPr w:rsidR="006D040A" w:rsidRPr="00FE1DD5">
          <w:type w:val="continuous"/>
          <w:pgSz w:w="20410" w:h="13040" w:orient="landscape"/>
          <w:pgMar w:top="2000" w:right="0" w:bottom="0" w:left="0" w:header="720" w:footer="720" w:gutter="0"/>
          <w:cols w:space="720"/>
        </w:sectPr>
      </w:pPr>
    </w:p>
    <w:p w:rsidR="006D040A" w:rsidRPr="00FE1DD5" w:rsidRDefault="006D040A">
      <w:pPr>
        <w:pStyle w:val="a3"/>
        <w:ind w:left="0"/>
        <w:rPr>
          <w:rFonts w:ascii="IKEA Sans"/>
          <w:lang w:val="en-US"/>
        </w:rPr>
      </w:pPr>
    </w:p>
    <w:p w:rsidR="006D040A" w:rsidRPr="00FE1DD5" w:rsidRDefault="006D040A">
      <w:pPr>
        <w:pStyle w:val="a3"/>
        <w:spacing w:before="1"/>
        <w:ind w:left="0"/>
        <w:rPr>
          <w:rFonts w:ascii="IKEA Sans"/>
          <w:lang w:val="en-US"/>
        </w:rPr>
      </w:pPr>
    </w:p>
    <w:p w:rsidR="006D040A" w:rsidRPr="00FE1DD5" w:rsidRDefault="00FE1DD5">
      <w:pPr>
        <w:tabs>
          <w:tab w:val="left" w:pos="16829"/>
        </w:tabs>
        <w:ind w:left="1133"/>
        <w:rPr>
          <w:rFonts w:ascii="IKEA Sans"/>
          <w:sz w:val="18"/>
          <w:lang w:val="en-US"/>
        </w:rPr>
      </w:pPr>
      <w:bookmarkStart w:id="27" w:name="_bookmark12"/>
      <w:bookmarkEnd w:id="27"/>
      <w:r w:rsidRPr="00FE1DD5">
        <w:rPr>
          <w:rFonts w:ascii="IKEA Sans"/>
          <w:color w:val="5A5757"/>
          <w:sz w:val="18"/>
          <w:lang w:val="en-US"/>
        </w:rPr>
        <w:t>2018</w:t>
      </w:r>
      <w:r w:rsidRPr="00FE1DD5">
        <w:rPr>
          <w:rFonts w:ascii="IKEA Sans"/>
          <w:color w:val="5A5757"/>
          <w:spacing w:val="41"/>
          <w:sz w:val="18"/>
          <w:lang w:val="en-US"/>
        </w:rPr>
        <w:t xml:space="preserve"> </w:t>
      </w:r>
      <w:r w:rsidRPr="00FE1DD5">
        <w:rPr>
          <w:rFonts w:ascii="IKEA Sans"/>
          <w:color w:val="5A5757"/>
          <w:sz w:val="18"/>
          <w:lang w:val="en-US"/>
        </w:rPr>
        <w:t>GRADUATE</w:t>
      </w:r>
      <w:r w:rsidRPr="00FE1DD5">
        <w:rPr>
          <w:rFonts w:ascii="IKEA Sans"/>
          <w:color w:val="5A5757"/>
          <w:spacing w:val="-2"/>
          <w:sz w:val="18"/>
          <w:lang w:val="en-US"/>
        </w:rPr>
        <w:t xml:space="preserve"> </w:t>
      </w:r>
      <w:r w:rsidRPr="00FE1DD5">
        <w:rPr>
          <w:rFonts w:ascii="IKEA Sans"/>
          <w:color w:val="5A5757"/>
          <w:sz w:val="18"/>
          <w:lang w:val="en-US"/>
        </w:rPr>
        <w:t>HANDBOOK</w:t>
      </w:r>
      <w:r w:rsidRPr="00FE1DD5">
        <w:rPr>
          <w:rFonts w:ascii="IKEA Sans"/>
          <w:color w:val="5A5757"/>
          <w:sz w:val="18"/>
          <w:lang w:val="en-US"/>
        </w:rPr>
        <w:tab/>
        <w:t>2018 GRADUATE</w:t>
      </w:r>
      <w:r w:rsidRPr="00FE1DD5">
        <w:rPr>
          <w:rFonts w:ascii="IKEA Sans"/>
          <w:color w:val="5A5757"/>
          <w:spacing w:val="-2"/>
          <w:sz w:val="18"/>
          <w:lang w:val="en-US"/>
        </w:rPr>
        <w:t xml:space="preserve"> </w:t>
      </w:r>
      <w:r w:rsidRPr="00FE1DD5">
        <w:rPr>
          <w:rFonts w:ascii="IKEA Sans"/>
          <w:color w:val="5A5757"/>
          <w:sz w:val="18"/>
          <w:lang w:val="en-US"/>
        </w:rPr>
        <w:t>HANDBOOK</w:t>
      </w: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rPr>
          <w:rFonts w:ascii="IKEA Sans"/>
          <w:lang w:val="en-US"/>
        </w:rPr>
        <w:sectPr w:rsidR="006D040A" w:rsidRPr="00FE1DD5">
          <w:pgSz w:w="20410" w:h="13040" w:orient="landscape"/>
          <w:pgMar w:top="0" w:right="0" w:bottom="0" w:left="0" w:header="720" w:footer="720" w:gutter="0"/>
          <w:cols w:space="720"/>
        </w:sectPr>
      </w:pPr>
    </w:p>
    <w:p w:rsidR="006D040A" w:rsidRPr="00FE1DD5" w:rsidRDefault="00FE1DD5">
      <w:pPr>
        <w:pStyle w:val="a3"/>
        <w:spacing w:before="191"/>
        <w:rPr>
          <w:lang w:val="en-US"/>
        </w:rPr>
      </w:pPr>
      <w:r>
        <w:t>附件</w:t>
      </w:r>
      <w:r w:rsidRPr="00FE1DD5">
        <w:rPr>
          <w:lang w:val="en-US"/>
        </w:rPr>
        <w:t xml:space="preserve"> 1</w:t>
      </w:r>
    </w:p>
    <w:p w:rsidR="006D040A" w:rsidRDefault="00FE1DD5">
      <w:pPr>
        <w:spacing w:before="103" w:line="175" w:lineRule="auto"/>
        <w:ind w:left="2218" w:right="1132"/>
        <w:jc w:val="center"/>
        <w:rPr>
          <w:rFonts w:ascii="方正兰亭黑_GBK" w:eastAsia="方正兰亭黑_GBK" w:hAnsi="方正兰亭黑_GBK"/>
          <w:sz w:val="26"/>
        </w:rPr>
      </w:pPr>
      <w:r>
        <w:rPr>
          <w:rFonts w:ascii="方正兰亭黑_GBK" w:eastAsia="方正兰亭黑_GBK" w:hAnsi="方正兰亭黑_GBK" w:hint="eastAsia"/>
          <w:sz w:val="26"/>
        </w:rPr>
        <w:t>关于采用“学位论文学术不端行为检测系统”对研究生学位论文进行检测的管理办法</w:t>
      </w:r>
    </w:p>
    <w:p w:rsidR="006D040A" w:rsidRDefault="00FE1DD5">
      <w:pPr>
        <w:pStyle w:val="a3"/>
        <w:spacing w:before="227" w:line="268" w:lineRule="auto"/>
        <w:ind w:right="38" w:firstLine="396"/>
        <w:jc w:val="both"/>
      </w:pPr>
      <w:r>
        <w:t>为进一步落实《国务院学位委员会关于在学位授予工作中加强学术道德和学术规范建设的意见》（学位〔</w:t>
      </w:r>
      <w:r>
        <w:t>2010</w:t>
      </w:r>
      <w:r>
        <w:t>〕</w:t>
      </w:r>
      <w:r>
        <w:t xml:space="preserve">9 </w:t>
      </w:r>
      <w:r>
        <w:t>号）精神，切实加强我校学术道德规范建设和研究生学位论文质量管理工作，预防学术不端行为的发生，保证学位论文质量，从</w:t>
      </w:r>
    </w:p>
    <w:p w:rsidR="006D040A" w:rsidRDefault="00FE1DD5">
      <w:pPr>
        <w:pStyle w:val="a3"/>
        <w:spacing w:line="268" w:lineRule="auto"/>
        <w:ind w:left="1107" w:right="18"/>
        <w:jc w:val="center"/>
      </w:pPr>
      <w:r>
        <w:t xml:space="preserve">2013 </w:t>
      </w:r>
      <w:r>
        <w:t>年开始，使用中国知网</w:t>
      </w:r>
      <w:r>
        <w:t>“</w:t>
      </w:r>
      <w:r>
        <w:t>学位论文学术不端行为检测系统</w:t>
      </w:r>
      <w:r>
        <w:t>”</w:t>
      </w:r>
      <w:r>
        <w:t>（以下简称</w:t>
      </w:r>
      <w:r>
        <w:t>“</w:t>
      </w:r>
      <w:r>
        <w:t>检测系统</w:t>
      </w:r>
      <w:r>
        <w:t>”</w:t>
      </w:r>
      <w:r>
        <w:t>），对我校博士、硕士学位申请者的学位论文进行检测。具体实施办法如下：</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一、指导思想</w:t>
      </w:r>
    </w:p>
    <w:p w:rsidR="006D040A" w:rsidRDefault="00FE1DD5">
      <w:pPr>
        <w:pStyle w:val="a3"/>
        <w:spacing w:before="39" w:line="268" w:lineRule="auto"/>
        <w:ind w:right="41" w:firstLine="396"/>
      </w:pPr>
      <w:r>
        <w:t>督促研究生在学位论文撰写过程中加强自律和自查，恪守学术道德规范，避免学位论文学术不端行为。</w:t>
      </w:r>
    </w:p>
    <w:p w:rsidR="006D040A" w:rsidRDefault="00FE1DD5">
      <w:pPr>
        <w:pStyle w:val="a3"/>
        <w:spacing w:before="111"/>
        <w:ind w:left="1530"/>
        <w:rPr>
          <w:rFonts w:ascii="方正兰亭黑Pro_GB18030 DemiBold" w:eastAsia="方正兰亭黑Pro_GB18030 DemiBold"/>
          <w:b/>
        </w:rPr>
      </w:pPr>
      <w:r>
        <w:rPr>
          <w:rFonts w:ascii="方正兰亭黑Pro_GB18030 DemiBold" w:eastAsia="方正兰亭黑Pro_GB18030 DemiBold" w:hint="eastAsia"/>
          <w:b/>
          <w:color w:val="403631"/>
        </w:rPr>
        <w:t>二、使用原则</w:t>
      </w:r>
    </w:p>
    <w:p w:rsidR="006D040A" w:rsidRDefault="00FE1DD5">
      <w:pPr>
        <w:pStyle w:val="a4"/>
        <w:numPr>
          <w:ilvl w:val="0"/>
          <w:numId w:val="22"/>
        </w:numPr>
        <w:tabs>
          <w:tab w:val="left" w:pos="1725"/>
        </w:tabs>
        <w:spacing w:before="38" w:line="268" w:lineRule="auto"/>
        <w:ind w:right="44" w:firstLine="397"/>
        <w:rPr>
          <w:sz w:val="20"/>
        </w:rPr>
      </w:pPr>
      <w:r>
        <w:rPr>
          <w:spacing w:val="3"/>
          <w:sz w:val="20"/>
        </w:rPr>
        <w:t>所有拟申请学位的博</w:t>
      </w:r>
      <w:r>
        <w:rPr>
          <w:spacing w:val="3"/>
          <w:sz w:val="20"/>
        </w:rPr>
        <w:t>士和硕士学位论文</w:t>
      </w:r>
      <w:r>
        <w:rPr>
          <w:spacing w:val="5"/>
          <w:sz w:val="20"/>
        </w:rPr>
        <w:t>（</w:t>
      </w:r>
      <w:r>
        <w:rPr>
          <w:spacing w:val="3"/>
          <w:sz w:val="20"/>
        </w:rPr>
        <w:t>涉密学位论文除外</w:t>
      </w:r>
      <w:r>
        <w:rPr>
          <w:spacing w:val="5"/>
          <w:sz w:val="20"/>
        </w:rPr>
        <w:t>）都必须按要求</w:t>
      </w:r>
      <w:r>
        <w:rPr>
          <w:sz w:val="20"/>
        </w:rPr>
        <w:t>参加检测，否则不得申请学位论文答辩。</w:t>
      </w:r>
    </w:p>
    <w:p w:rsidR="006D040A" w:rsidRDefault="00FE1DD5">
      <w:pPr>
        <w:pStyle w:val="a4"/>
        <w:numPr>
          <w:ilvl w:val="0"/>
          <w:numId w:val="22"/>
        </w:numPr>
        <w:tabs>
          <w:tab w:val="left" w:pos="1730"/>
        </w:tabs>
        <w:spacing w:line="268" w:lineRule="auto"/>
        <w:ind w:right="40" w:firstLine="397"/>
        <w:rPr>
          <w:sz w:val="20"/>
        </w:rPr>
      </w:pPr>
      <w:r>
        <w:rPr>
          <w:spacing w:val="1"/>
          <w:sz w:val="20"/>
        </w:rPr>
        <w:t>学位论文检测工作由各学院统筹安排，由图书馆负责使用</w:t>
      </w:r>
      <w:r>
        <w:rPr>
          <w:spacing w:val="1"/>
          <w:sz w:val="20"/>
        </w:rPr>
        <w:t>“</w:t>
      </w:r>
      <w:r>
        <w:rPr>
          <w:spacing w:val="1"/>
          <w:sz w:val="20"/>
        </w:rPr>
        <w:t>检测系统</w:t>
      </w:r>
      <w:r>
        <w:rPr>
          <w:spacing w:val="1"/>
          <w:sz w:val="20"/>
        </w:rPr>
        <w:t>”</w:t>
      </w:r>
      <w:r>
        <w:rPr>
          <w:spacing w:val="1"/>
          <w:sz w:val="20"/>
        </w:rPr>
        <w:t>对学</w:t>
      </w:r>
      <w:r>
        <w:rPr>
          <w:sz w:val="20"/>
        </w:rPr>
        <w:t>位论文进行检测，每篇学位论文只能检测一次。</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三、检测方法</w:t>
      </w:r>
    </w:p>
    <w:p w:rsidR="006D040A" w:rsidRDefault="00FE1DD5">
      <w:pPr>
        <w:pStyle w:val="a4"/>
        <w:numPr>
          <w:ilvl w:val="0"/>
          <w:numId w:val="21"/>
        </w:numPr>
        <w:tabs>
          <w:tab w:val="left" w:pos="1725"/>
        </w:tabs>
        <w:spacing w:before="39" w:line="268" w:lineRule="auto"/>
        <w:ind w:right="41" w:firstLine="397"/>
        <w:rPr>
          <w:sz w:val="20"/>
        </w:rPr>
      </w:pPr>
      <w:r>
        <w:rPr>
          <w:spacing w:val="3"/>
          <w:sz w:val="20"/>
        </w:rPr>
        <w:t>各学院应在学位论文送审前向图书馆提出申请，由图书馆根据实际情况安排</w:t>
      </w:r>
      <w:r>
        <w:rPr>
          <w:sz w:val="20"/>
        </w:rPr>
        <w:t>检测时间并在规定时间内向各学院出具检测报告。</w:t>
      </w:r>
    </w:p>
    <w:p w:rsidR="006D040A" w:rsidRDefault="00FE1DD5">
      <w:pPr>
        <w:pStyle w:val="a4"/>
        <w:numPr>
          <w:ilvl w:val="0"/>
          <w:numId w:val="21"/>
        </w:numPr>
        <w:tabs>
          <w:tab w:val="left" w:pos="1730"/>
        </w:tabs>
        <w:spacing w:line="268" w:lineRule="auto"/>
        <w:ind w:right="42" w:firstLine="397"/>
        <w:jc w:val="both"/>
        <w:rPr>
          <w:sz w:val="20"/>
        </w:rPr>
      </w:pPr>
      <w:r>
        <w:rPr>
          <w:spacing w:val="3"/>
          <w:sz w:val="20"/>
        </w:rPr>
        <w:t>各学院须向图书馆提交学位论文电子版进行检测，提交检测的电子版应为只</w:t>
      </w:r>
      <w:r>
        <w:rPr>
          <w:sz w:val="20"/>
        </w:rPr>
        <w:t>含正文部分的</w:t>
      </w:r>
      <w:r>
        <w:rPr>
          <w:sz w:val="20"/>
        </w:rPr>
        <w:t xml:space="preserve"> Word </w:t>
      </w:r>
      <w:r>
        <w:rPr>
          <w:sz w:val="20"/>
        </w:rPr>
        <w:t>版，须去除封面、原创性声明和使用授权书、中英文摘要、图表</w:t>
      </w:r>
      <w:r>
        <w:rPr>
          <w:spacing w:val="-5"/>
          <w:sz w:val="20"/>
        </w:rPr>
        <w:t>清单及主要符号表、目录、参考文献、附录、攻读</w:t>
      </w:r>
      <w:r>
        <w:rPr>
          <w:spacing w:val="-5"/>
          <w:sz w:val="20"/>
        </w:rPr>
        <w:t>学位期间取得的研究成果、致谢、</w:t>
      </w:r>
      <w:r>
        <w:rPr>
          <w:spacing w:val="-7"/>
          <w:sz w:val="20"/>
        </w:rPr>
        <w:t>答辩决议书、定密审批表，电子版的格式和内容须与拟送审的学位论文纸质版相同。</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四、检测结果处理</w:t>
      </w:r>
    </w:p>
    <w:p w:rsidR="006D040A" w:rsidRDefault="00FE1DD5">
      <w:pPr>
        <w:pStyle w:val="a3"/>
        <w:spacing w:before="38"/>
        <w:ind w:left="1530"/>
      </w:pPr>
      <w:r>
        <w:t>1.“</w:t>
      </w:r>
      <w:r>
        <w:t>检测系统</w:t>
      </w:r>
      <w:r>
        <w:t>”</w:t>
      </w:r>
      <w:r>
        <w:t>仅是判断学术不端行为的一种辅助工具，单凭检测报告的文字复</w:t>
      </w:r>
    </w:p>
    <w:p w:rsidR="006D040A" w:rsidRDefault="00FE1DD5">
      <w:pPr>
        <w:pStyle w:val="a3"/>
        <w:spacing w:before="191" w:line="268" w:lineRule="auto"/>
        <w:ind w:right="1126"/>
      </w:pPr>
      <w:r>
        <w:br w:type="column"/>
      </w:r>
      <w:r>
        <w:t>制比并不能科学而准确地判定学位论文是否存在学术不端行为，学院和导师可根据检测报告</w:t>
      </w:r>
      <w:proofErr w:type="gramStart"/>
      <w:r>
        <w:t>作出</w:t>
      </w:r>
      <w:proofErr w:type="gramEnd"/>
      <w:r>
        <w:t>判断。</w:t>
      </w:r>
    </w:p>
    <w:p w:rsidR="006D040A" w:rsidRDefault="00FE1DD5">
      <w:pPr>
        <w:pStyle w:val="a4"/>
        <w:numPr>
          <w:ilvl w:val="0"/>
          <w:numId w:val="20"/>
        </w:numPr>
        <w:tabs>
          <w:tab w:val="left" w:pos="1730"/>
        </w:tabs>
        <w:spacing w:line="268" w:lineRule="auto"/>
        <w:ind w:right="1127" w:firstLine="397"/>
        <w:rPr>
          <w:sz w:val="20"/>
        </w:rPr>
      </w:pPr>
      <w:r>
        <w:rPr>
          <w:spacing w:val="3"/>
          <w:sz w:val="20"/>
        </w:rPr>
        <w:t>导师应对学位论文的学术规范性进行严格把关，并督促学位论文作者对学位</w:t>
      </w:r>
      <w:r>
        <w:rPr>
          <w:sz w:val="20"/>
        </w:rPr>
        <w:t>论文中存在学术不规范的部分进行修改。</w:t>
      </w:r>
    </w:p>
    <w:p w:rsidR="006D040A" w:rsidRDefault="00FE1DD5">
      <w:pPr>
        <w:pStyle w:val="a4"/>
        <w:numPr>
          <w:ilvl w:val="0"/>
          <w:numId w:val="20"/>
        </w:numPr>
        <w:tabs>
          <w:tab w:val="left" w:pos="1730"/>
        </w:tabs>
        <w:spacing w:line="268" w:lineRule="auto"/>
        <w:ind w:right="1127" w:firstLine="397"/>
        <w:rPr>
          <w:sz w:val="20"/>
        </w:rPr>
      </w:pPr>
      <w:r>
        <w:rPr>
          <w:spacing w:val="3"/>
          <w:sz w:val="20"/>
        </w:rPr>
        <w:t>若发现学位论文存在严重学术不端行为的情况，学院应该根据学校相关规定</w:t>
      </w:r>
      <w:r>
        <w:rPr>
          <w:sz w:val="20"/>
        </w:rPr>
        <w:t>提出初步处理意见，并上报学位办公室，由学校</w:t>
      </w:r>
      <w:proofErr w:type="gramStart"/>
      <w:r>
        <w:rPr>
          <w:sz w:val="20"/>
        </w:rPr>
        <w:t>作出</w:t>
      </w:r>
      <w:proofErr w:type="gramEnd"/>
      <w:r>
        <w:rPr>
          <w:sz w:val="20"/>
        </w:rPr>
        <w:t>最终处理意见。</w:t>
      </w:r>
    </w:p>
    <w:p w:rsidR="006D040A" w:rsidRDefault="00FE1DD5">
      <w:pPr>
        <w:pStyle w:val="a4"/>
        <w:numPr>
          <w:ilvl w:val="0"/>
          <w:numId w:val="20"/>
        </w:numPr>
        <w:tabs>
          <w:tab w:val="left" w:pos="1730"/>
        </w:tabs>
        <w:spacing w:line="268" w:lineRule="auto"/>
        <w:ind w:right="1126" w:firstLine="397"/>
        <w:rPr>
          <w:sz w:val="20"/>
        </w:rPr>
      </w:pPr>
      <w:r>
        <w:rPr>
          <w:spacing w:val="2"/>
          <w:sz w:val="20"/>
        </w:rPr>
        <w:t>凡弄虚作假故意规避学位论文检测的学位申请者，一经发现与核实，学校将</w:t>
      </w:r>
      <w:r>
        <w:rPr>
          <w:sz w:val="20"/>
        </w:rPr>
        <w:t>按相关规定给予严肃处理，情节严重者将取消其学位申请资格。</w:t>
      </w:r>
    </w:p>
    <w:p w:rsidR="006D040A" w:rsidRDefault="00FE1DD5">
      <w:pPr>
        <w:pStyle w:val="a3"/>
        <w:spacing w:line="321" w:lineRule="exact"/>
        <w:ind w:left="1530"/>
      </w:pPr>
      <w:r>
        <w:t>本办法由学位办公室负责解释。</w:t>
      </w:r>
    </w:p>
    <w:p w:rsidR="006D040A" w:rsidRDefault="006D040A">
      <w:pPr>
        <w:pStyle w:val="a3"/>
        <w:spacing w:before="11"/>
        <w:ind w:left="0"/>
        <w:rPr>
          <w:sz w:val="24"/>
        </w:rPr>
      </w:pPr>
    </w:p>
    <w:p w:rsidR="006D040A" w:rsidRDefault="00FE1DD5">
      <w:pPr>
        <w:pStyle w:val="a3"/>
        <w:spacing w:before="1"/>
        <w:ind w:left="6419"/>
      </w:pPr>
      <w:r>
        <w:t xml:space="preserve">2014 </w:t>
      </w:r>
      <w:r>
        <w:t>年</w:t>
      </w:r>
      <w:r>
        <w:t xml:space="preserve"> 7 </w:t>
      </w:r>
      <w:proofErr w:type="gramStart"/>
      <w:r>
        <w:t>月第</w:t>
      </w:r>
      <w:proofErr w:type="gramEnd"/>
      <w:r>
        <w:t xml:space="preserve"> 2 </w:t>
      </w:r>
      <w:r>
        <w:t>次修订</w:t>
      </w:r>
    </w:p>
    <w:p w:rsidR="006D040A" w:rsidRDefault="006D040A">
      <w:pPr>
        <w:sectPr w:rsidR="006D040A">
          <w:type w:val="continuous"/>
          <w:pgSz w:w="20410" w:h="13040" w:orient="landscape"/>
          <w:pgMar w:top="2000" w:right="0" w:bottom="0" w:left="0" w:header="720" w:footer="720" w:gutter="0"/>
          <w:cols w:num="2" w:space="720" w:equalWidth="0">
            <w:col w:w="8554" w:space="2218"/>
            <w:col w:w="9638"/>
          </w:cols>
        </w:sectPr>
      </w:pPr>
    </w:p>
    <w:p w:rsidR="006D040A" w:rsidRDefault="00FE1DD5">
      <w:pPr>
        <w:pStyle w:val="a3"/>
        <w:ind w:left="0"/>
      </w:pPr>
      <w:r>
        <w:pict>
          <v:group id="_x0000_s3733" style="position:absolute;margin-left:1003.25pt;margin-top:0;width:17.25pt;height:652pt;z-index:5728;mso-position-horizontal-relative:page;mso-position-vertical-relative:page" coordorigin="20065" coordsize="345,13040">
            <v:rect id="_x0000_s3772" style="position:absolute;left:20065;width:345;height:13040" fillcolor="#dcdddd" stroked="f"/>
            <v:shape id="_x0000_s3771" type="#_x0000_t75" style="position:absolute;left:20071;top:490;width:220;height:209">
              <v:imagedata r:id="rId9" o:title=""/>
            </v:shape>
            <v:shape id="_x0000_s3770" type="#_x0000_t75" style="position:absolute;left:20075;top:733;width:211;height:542">
              <v:imagedata r:id="rId10" o:title=""/>
            </v:shape>
            <v:shape id="_x0000_s3769" type="#_x0000_t75" style="position:absolute;left:20070;top:1309;width:216;height:678">
              <v:imagedata r:id="rId11" o:title=""/>
            </v:shape>
            <v:shape id="_x0000_s3768" type="#_x0000_t75" style="position:absolute;left:20070;top:2081;width:221;height:335">
              <v:imagedata r:id="rId12" o:title=""/>
            </v:shape>
            <v:line id="_x0000_s3767" style="position:absolute" from="20075,2599" to="20286,2599" strokecolor="white" strokeweight=".47942mm"/>
            <v:rect id="_x0000_s3766" style="position:absolute;left:20173;top:2476;width:25;height:109" stroked="f"/>
            <v:line id="_x0000_s3765" style="position:absolute" from="20075,2463" to="20286,2463" strokecolor="white" strokeweight=".47908mm"/>
            <v:shape id="_x0000_s3764" type="#_x0000_t75" style="position:absolute;left:20070;top:2648;width:220;height:464">
              <v:imagedata r:id="rId13" o:title=""/>
            </v:shape>
            <v:rect id="_x0000_s3763" style="position:absolute;left:20075;top:3174;width:26;height:94" stroked="f"/>
            <v:line id="_x0000_s3762" style="position:absolute" from="20075,3162" to="20286,3162" strokecolor="white" strokeweight="1.3pt"/>
            <v:shape id="_x0000_s3761" type="#_x0000_t75" style="position:absolute;left:20070;top:3360;width:220;height:220">
              <v:imagedata r:id="rId14" o:title=""/>
            </v:shape>
            <v:rect id="_x0000_s3760" style="position:absolute;left:20260;top:3643;width:26;height:94" stroked="f"/>
            <v:line id="_x0000_s3759" style="position:absolute" from="20075,3630" to="20286,3630" strokecolor="white" strokeweight="1.3pt"/>
            <v:rect id="_x0000_s3758" style="position:absolute;left:20168;top:3643;width:26;height:87" stroked="f"/>
            <v:shape id="_x0000_s3757" type="#_x0000_t75" style="position:absolute;left:20070;top:3826;width:221;height:379">
              <v:imagedata r:id="rId15" o:title=""/>
            </v:shape>
            <v:shape id="_x0000_s3756" type="#_x0000_t75" style="position:absolute;left:20070;top:4240;width:216;height:519">
              <v:imagedata r:id="rId16" o:title=""/>
            </v:shape>
            <v:shape id="_x0000_s3755" type="#_x0000_t75" style="position:absolute;left:20070;top:4871;width:220;height:175">
              <v:imagedata r:id="rId17" o:title=""/>
            </v:shape>
            <v:line id="_x0000_s3754" style="position:absolute" from="20075,5230" to="20286,5230" strokecolor="white" strokeweight=".47908mm"/>
            <v:rect id="_x0000_s3753" style="position:absolute;left:20173;top:5107;width:25;height:109" stroked="f"/>
            <v:line id="_x0000_s3752" style="position:absolute" from="20075,5094" to="20286,5094" strokecolor="white" strokeweight=".47942mm"/>
            <v:line id="_x0000_s3751" style="position:absolute" from="20075,5304" to="20286,5304" strokecolor="white" strokeweight=".47942mm"/>
            <v:shape id="_x0000_s3750" type="#_x0000_t75" style="position:absolute;left:20075;top:5365;width:211;height:394">
              <v:imagedata r:id="rId18" o:title=""/>
            </v:shape>
            <v:shape id="_x0000_s3749" type="#_x0000_t75" style="position:absolute;left:20070;top:5860;width:216;height:159">
              <v:imagedata r:id="rId19" o:title=""/>
            </v:shape>
            <v:shape id="_x0000_s3748" type="#_x0000_t75" style="position:absolute;left:20075;top:6065;width:211;height:171">
              <v:imagedata r:id="rId20" o:title=""/>
            </v:shape>
            <v:shape id="_x0000_s3747" type="#_x0000_t75" style="position:absolute;left:20075;top:6282;width:211;height:391">
              <v:imagedata r:id="rId21" o:title=""/>
            </v:shape>
            <v:shape id="_x0000_s3746" type="#_x0000_t75" style="position:absolute;left:20070;top:6707;width:220;height:290">
              <v:imagedata r:id="rId22" o:title=""/>
            </v:shape>
            <v:shape id="_x0000_s3745" type="#_x0000_t75" style="position:absolute;left:20075;top:7029;width:211;height:382">
              <v:imagedata r:id="rId23" o:title=""/>
            </v:shape>
            <v:shape id="_x0000_s3744" type="#_x0000_t75" style="position:absolute;left:20070;top:7502;width:220;height:220">
              <v:imagedata r:id="rId24" o:title=""/>
            </v:shape>
            <v:rect id="_x0000_s3743" style="position:absolute;left:20260;top:7784;width:26;height:94" stroked="f"/>
            <v:line id="_x0000_s3742" style="position:absolute" from="20075,7772" to="20286,7772" strokecolor="white" strokeweight="1.3pt"/>
            <v:rect id="_x0000_s3741" style="position:absolute;left:20168;top:7785;width:26;height:87" stroked="f"/>
            <v:shape id="_x0000_s3740" type="#_x0000_t75" style="position:absolute;left:20070;top:7967;width:220;height:488">
              <v:imagedata r:id="rId25" o:title=""/>
            </v:shape>
            <v:line id="_x0000_s3739" style="position:absolute" from="20075,8639" to="20286,8639" strokecolor="white" strokeweight=".47908mm"/>
            <v:rect id="_x0000_s3738" style="position:absolute;left:20173;top:8516;width:25;height:109" stroked="f"/>
            <v:line id="_x0000_s3737" style="position:absolute" from="20075,8503" to="20286,8503" strokecolor="white" strokeweight=".47942mm"/>
            <v:shape id="_x0000_s3736" type="#_x0000_t75" style="position:absolute;left:20075;top:8700;width:211;height:171">
              <v:imagedata r:id="rId20" o:title=""/>
            </v:shape>
            <v:shape id="_x0000_s3735" type="#_x0000_t75" style="position:absolute;left:20070;top:8905;width:220;height:220">
              <v:imagedata r:id="rId24" o:title=""/>
            </v:shape>
            <v:shape id="_x0000_s3734" type="#_x0000_t75" style="position:absolute;left:20070;top:9162;width:220;height:778">
              <v:imagedata r:id="rId26" o:title=""/>
            </v:shape>
            <w10:wrap anchorx="page" anchory="page"/>
          </v:group>
        </w:pict>
      </w:r>
      <w:r>
        <w:pict>
          <v:group id="_x0000_s3693" style="position:absolute;margin-left:0;margin-top:0;width:17.25pt;height:652pt;z-index:5776;mso-position-horizontal-relative:page;mso-position-vertical-relative:page" coordsize="345,13040">
            <v:rect id="_x0000_s3732" style="position:absolute;width:345;height:13040" fillcolor="#dcdddd" stroked="f"/>
            <v:shape id="_x0000_s3731" type="#_x0000_t75" style="position:absolute;left:115;top:490;width:220;height:209">
              <v:imagedata r:id="rId27" o:title=""/>
            </v:shape>
            <v:shape id="_x0000_s3730" type="#_x0000_t75" style="position:absolute;left:119;top:733;width:211;height:542">
              <v:imagedata r:id="rId28" o:title=""/>
            </v:shape>
            <v:shape id="_x0000_s3729" type="#_x0000_t75" style="position:absolute;left:114;top:1309;width:216;height:678">
              <v:imagedata r:id="rId29" o:title=""/>
            </v:shape>
            <v:shape id="_x0000_s3728" type="#_x0000_t75" style="position:absolute;left:114;top:2081;width:221;height:335">
              <v:imagedata r:id="rId30" o:title=""/>
            </v:shape>
            <v:line id="_x0000_s3727" style="position:absolute" from="120,2599" to="330,2599" strokecolor="white" strokeweight=".47942mm"/>
            <v:rect id="_x0000_s3726" style="position:absolute;left:218;top:2476;width:25;height:109" stroked="f"/>
            <v:line id="_x0000_s3725" style="position:absolute" from="120,2463" to="330,2463" strokecolor="white" strokeweight=".47908mm"/>
            <v:shape id="_x0000_s3724" type="#_x0000_t75" style="position:absolute;left:115;top:2648;width:220;height:464">
              <v:imagedata r:id="rId31" o:title=""/>
            </v:shape>
            <v:rect id="_x0000_s3723" style="position:absolute;left:119;top:3174;width:26;height:94" stroked="f"/>
            <v:line id="_x0000_s3722" style="position:absolute" from="120,3162" to="330,3162" strokecolor="white" strokeweight="1.3pt"/>
            <v:shape id="_x0000_s3721" type="#_x0000_t75" style="position:absolute;left:115;top:3360;width:220;height:220">
              <v:imagedata r:id="rId32" o:title=""/>
            </v:shape>
            <v:rect id="_x0000_s3720" style="position:absolute;left:304;top:3643;width:26;height:94" stroked="f"/>
            <v:line id="_x0000_s3719" style="position:absolute" from="120,3630" to="330,3630" strokecolor="white" strokeweight="1.3pt"/>
            <v:rect id="_x0000_s3718" style="position:absolute;left:213;top:3643;width:26;height:87" stroked="f"/>
            <v:shape id="_x0000_s3717" type="#_x0000_t75" style="position:absolute;left:114;top:3826;width:221;height:379">
              <v:imagedata r:id="rId33" o:title=""/>
            </v:shape>
            <v:shape id="_x0000_s3716" type="#_x0000_t75" style="position:absolute;left:114;top:4240;width:216;height:519">
              <v:imagedata r:id="rId16" o:title=""/>
            </v:shape>
            <v:shape id="_x0000_s3715" type="#_x0000_t75" style="position:absolute;left:115;top:4871;width:220;height:175">
              <v:imagedata r:id="rId34" o:title=""/>
            </v:shape>
            <v:line id="_x0000_s3714" style="position:absolute" from="120,5230" to="330,5230" strokecolor="white" strokeweight=".47908mm"/>
            <v:rect id="_x0000_s3713" style="position:absolute;left:218;top:5107;width:25;height:109" stroked="f"/>
            <v:line id="_x0000_s3712" style="position:absolute" from="120,5094" to="330,5094" strokecolor="white" strokeweight=".47942mm"/>
            <v:line id="_x0000_s3711" style="position:absolute" from="120,5304" to="330,5304" strokecolor="white" strokeweight=".47942mm"/>
            <v:shape id="_x0000_s3710" type="#_x0000_t75" style="position:absolute;left:119;top:5365;width:211;height:393">
              <v:imagedata r:id="rId35" o:title=""/>
            </v:shape>
            <v:shape id="_x0000_s3709" type="#_x0000_t75" style="position:absolute;left:114;top:5860;width:216;height:159">
              <v:imagedata r:id="rId19" o:title=""/>
            </v:shape>
            <v:shape id="_x0000_s3708" type="#_x0000_t75" style="position:absolute;left:119;top:6065;width:211;height:171">
              <v:imagedata r:id="rId36" o:title=""/>
            </v:shape>
            <v:shape id="_x0000_s3707" type="#_x0000_t75" style="position:absolute;left:119;top:6282;width:211;height:391">
              <v:imagedata r:id="rId21" o:title=""/>
            </v:shape>
            <v:shape id="_x0000_s3706" type="#_x0000_t75" style="position:absolute;left:114;top:6707;width:220;height:290">
              <v:imagedata r:id="rId37" o:title=""/>
            </v:shape>
            <v:shape id="_x0000_s3705" type="#_x0000_t75" style="position:absolute;left:119;top:7029;width:211;height:382">
              <v:imagedata r:id="rId23" o:title=""/>
            </v:shape>
            <v:shape id="_x0000_s3704" type="#_x0000_t75" style="position:absolute;left:115;top:7502;width:220;height:220">
              <v:imagedata r:id="rId38" o:title=""/>
            </v:shape>
            <v:rect id="_x0000_s3703" style="position:absolute;left:304;top:7784;width:26;height:94" stroked="f"/>
            <v:line id="_x0000_s3702" style="position:absolute" from="120,7772" to="330,7772" strokecolor="white" strokeweight="1.3pt"/>
            <v:rect id="_x0000_s3701" style="position:absolute;left:213;top:7785;width:26;height:87" stroked="f"/>
            <v:shape id="_x0000_s3700" type="#_x0000_t75" style="position:absolute;left:115;top:7967;width:220;height:488">
              <v:imagedata r:id="rId39" o:title=""/>
            </v:shape>
            <v:line id="_x0000_s3699" style="position:absolute" from="120,8639" to="330,8639" strokecolor="white" strokeweight=".47908mm"/>
            <v:rect id="_x0000_s3698" style="position:absolute;left:218;top:8516;width:25;height:109" stroked="f"/>
            <v:line id="_x0000_s3697" style="position:absolute" from="120,8503" to="330,8503" strokecolor="white" strokeweight=".47942mm"/>
            <v:shape id="_x0000_s3696" type="#_x0000_t75" style="position:absolute;left:119;top:8700;width:211;height:171">
              <v:imagedata r:id="rId36" o:title=""/>
            </v:shape>
            <v:shape id="_x0000_s3695" type="#_x0000_t75" style="position:absolute;left:115;top:8905;width:220;height:220">
              <v:imagedata r:id="rId38" o:title=""/>
            </v:shape>
            <v:shape id="_x0000_s3694" type="#_x0000_t75" style="position:absolute;left:115;top:9162;width:220;height:778">
              <v:imagedata r:id="rId40" o:title=""/>
            </v:shape>
            <w10:wrap anchorx="page" anchory="page"/>
          </v:group>
        </w:pict>
      </w:r>
    </w:p>
    <w:p w:rsidR="006D040A" w:rsidRDefault="006D040A">
      <w:pPr>
        <w:pStyle w:val="a3"/>
        <w:spacing w:before="3"/>
        <w:ind w:left="0"/>
      </w:pPr>
    </w:p>
    <w:p w:rsidR="006D040A" w:rsidRDefault="00FE1DD5">
      <w:pPr>
        <w:pStyle w:val="a3"/>
        <w:tabs>
          <w:tab w:val="left" w:pos="19489"/>
        </w:tabs>
        <w:spacing w:before="122"/>
        <w:ind w:left="558"/>
        <w:rPr>
          <w:rFonts w:ascii="IKEA Sans"/>
        </w:rPr>
      </w:pPr>
      <w:r>
        <w:pict>
          <v:line id="_x0000_s3692" style="position:absolute;left:0;text-align:left;z-index:-282784;mso-position-horizontal-relative:page" from="963.35pt,7.95pt" to="963.35pt,42.8pt" strokecolor="#5a5757" strokeweight=".30164mm">
            <w10:wrap anchorx="page"/>
          </v:line>
        </w:pict>
      </w:r>
      <w:r>
        <w:pict>
          <v:line id="_x0000_s3691" style="position:absolute;left:0;text-align:left;z-index:-282736;mso-position-horizontal-relative:page" from="57.1pt,7.95pt" to="57.1pt,42.8pt" strokecolor="#5a5757" strokeweight=".30128mm">
            <w10:wrap anchorx="page"/>
          </v:line>
        </w:pict>
      </w:r>
      <w:r>
        <w:rPr>
          <w:rFonts w:ascii="IKEA Sans"/>
          <w:color w:val="595857"/>
        </w:rPr>
        <w:t>76</w:t>
      </w:r>
      <w:r>
        <w:rPr>
          <w:rFonts w:ascii="IKEA Sans"/>
          <w:color w:val="595857"/>
        </w:rPr>
        <w:tab/>
        <w:t>77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28" w:name="_bookmark13"/>
      <w:bookmarkEnd w:id="28"/>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ind w:left="0"/>
        <w:jc w:val="right"/>
      </w:pPr>
      <w:r>
        <w:t>附件</w:t>
      </w:r>
      <w:r>
        <w:t xml:space="preserve"> 2</w:t>
      </w:r>
    </w:p>
    <w:p w:rsidR="006D040A" w:rsidRDefault="00FE1DD5">
      <w:pPr>
        <w:pStyle w:val="a3"/>
        <w:spacing w:before="4"/>
        <w:ind w:left="0"/>
        <w:rPr>
          <w:sz w:val="33"/>
        </w:rPr>
      </w:pPr>
      <w:r>
        <w:br w:type="column"/>
      </w:r>
    </w:p>
    <w:p w:rsidR="006D040A" w:rsidRDefault="00FE1DD5">
      <w:pPr>
        <w:pStyle w:val="4"/>
        <w:ind w:left="748"/>
      </w:pPr>
      <w:r>
        <w:t>华南理工大学硕士学位论文抽查评审办法</w:t>
      </w:r>
    </w:p>
    <w:p w:rsidR="006D040A" w:rsidRDefault="00FE1DD5">
      <w:pPr>
        <w:pStyle w:val="a3"/>
        <w:spacing w:before="191" w:line="268" w:lineRule="auto"/>
        <w:ind w:right="1126"/>
      </w:pPr>
      <w:r>
        <w:br w:type="column"/>
      </w:r>
      <w:r>
        <w:t>由学院另聘请两名校外专家评审论文，评审结果为同意答辩或适当修改的方可申请答辩。</w:t>
      </w:r>
    </w:p>
    <w:p w:rsidR="006D040A" w:rsidRDefault="00FE1DD5">
      <w:pPr>
        <w:pStyle w:val="a4"/>
        <w:numPr>
          <w:ilvl w:val="0"/>
          <w:numId w:val="20"/>
        </w:numPr>
        <w:tabs>
          <w:tab w:val="left" w:pos="1742"/>
        </w:tabs>
        <w:spacing w:line="321" w:lineRule="exact"/>
        <w:ind w:left="1741" w:hanging="211"/>
        <w:rPr>
          <w:sz w:val="20"/>
        </w:rPr>
      </w:pPr>
      <w:r>
        <w:rPr>
          <w:spacing w:val="2"/>
          <w:sz w:val="20"/>
        </w:rPr>
        <w:t>评审结果出现下列情况之一，不能进行答辩申请。论文作者须对论文做出重</w:t>
      </w:r>
    </w:p>
    <w:p w:rsidR="006D040A" w:rsidRDefault="006D040A">
      <w:pPr>
        <w:spacing w:line="321" w:lineRule="exact"/>
        <w:rPr>
          <w:sz w:val="20"/>
        </w:rPr>
        <w:sectPr w:rsidR="006D040A">
          <w:type w:val="continuous"/>
          <w:pgSz w:w="20410" w:h="13040" w:orient="landscape"/>
          <w:pgMar w:top="2000" w:right="0" w:bottom="0" w:left="0" w:header="720" w:footer="720" w:gutter="0"/>
          <w:cols w:num="3" w:space="720" w:equalWidth="0">
            <w:col w:w="1691" w:space="40"/>
            <w:col w:w="5469" w:space="3572"/>
            <w:col w:w="9638"/>
          </w:cols>
        </w:sectPr>
      </w:pPr>
    </w:p>
    <w:p w:rsidR="006D040A" w:rsidRDefault="00FE1DD5">
      <w:pPr>
        <w:pStyle w:val="a3"/>
        <w:spacing w:before="93" w:line="268" w:lineRule="auto"/>
        <w:ind w:right="128" w:firstLine="396"/>
      </w:pPr>
      <w:r>
        <w:t>为进一步加强我校硕士学位论文质量监控，切实提高学位论文质量，根据教育部有关文件精神，结合学校实际，特制定本办法。</w:t>
      </w:r>
    </w:p>
    <w:p w:rsidR="006D040A" w:rsidRDefault="00FE1DD5">
      <w:pPr>
        <w:pStyle w:val="a3"/>
        <w:spacing w:before="113"/>
        <w:ind w:left="1530"/>
      </w:pPr>
      <w:r>
        <w:rPr>
          <w:spacing w:val="-4"/>
        </w:rPr>
        <w:t>一、学校对申请学位的硕士学位论文采取事前送审与事后抽查相结合的评审方式。</w:t>
      </w:r>
    </w:p>
    <w:p w:rsidR="006D040A" w:rsidRDefault="00FE1DD5">
      <w:pPr>
        <w:pStyle w:val="a3"/>
        <w:spacing w:before="151"/>
        <w:ind w:left="1530"/>
      </w:pPr>
      <w:r>
        <w:t>二、事前送审</w:t>
      </w:r>
    </w:p>
    <w:p w:rsidR="006D040A" w:rsidRDefault="00FE1DD5">
      <w:pPr>
        <w:pStyle w:val="a3"/>
        <w:spacing w:before="39" w:line="268" w:lineRule="auto"/>
        <w:ind w:right="129" w:firstLine="396"/>
      </w:pPr>
      <w:r>
        <w:t>事前送审是指在硕士学位申请人进行学位论文答辩前，其学位论文由学院进行送审，主要由学院</w:t>
      </w:r>
      <w:proofErr w:type="gramStart"/>
      <w:r>
        <w:t>以盲审形式</w:t>
      </w:r>
      <w:proofErr w:type="gramEnd"/>
      <w:r>
        <w:t>进行评阅。</w:t>
      </w:r>
    </w:p>
    <w:p w:rsidR="006D040A" w:rsidRDefault="00FE1DD5">
      <w:pPr>
        <w:pStyle w:val="a3"/>
        <w:spacing w:line="321" w:lineRule="exact"/>
        <w:ind w:left="1530"/>
      </w:pPr>
      <w:r>
        <w:t>（一）论文送审</w:t>
      </w:r>
    </w:p>
    <w:p w:rsidR="006D040A" w:rsidRDefault="00FE1DD5">
      <w:pPr>
        <w:pStyle w:val="a3"/>
        <w:spacing w:before="38" w:line="268" w:lineRule="auto"/>
        <w:ind w:right="127" w:firstLine="396"/>
        <w:jc w:val="both"/>
      </w:pPr>
      <w:r>
        <w:t>所有拟申请学位论文答辩的硕士学位申请人，在学校规定的时间内进行答辩预登记，各学院根据答辩预登记的名单，按照该学院硕士学位论文事前评审实施细则进行事前送审。</w:t>
      </w:r>
    </w:p>
    <w:p w:rsidR="006D040A" w:rsidRDefault="00FE1DD5">
      <w:pPr>
        <w:pStyle w:val="a3"/>
        <w:spacing w:line="268" w:lineRule="auto"/>
        <w:ind w:right="127" w:firstLine="396"/>
        <w:jc w:val="both"/>
      </w:pPr>
      <w:r>
        <w:rPr>
          <w:spacing w:val="3"/>
        </w:rPr>
        <w:t>各学院学位</w:t>
      </w:r>
      <w:proofErr w:type="gramStart"/>
      <w:r>
        <w:rPr>
          <w:spacing w:val="3"/>
        </w:rPr>
        <w:t>评定分</w:t>
      </w:r>
      <w:proofErr w:type="gramEnd"/>
      <w:r>
        <w:rPr>
          <w:spacing w:val="3"/>
        </w:rPr>
        <w:t>委员会</w:t>
      </w:r>
      <w:r>
        <w:rPr>
          <w:spacing w:val="5"/>
        </w:rPr>
        <w:t>（</w:t>
      </w:r>
      <w:r>
        <w:rPr>
          <w:spacing w:val="1"/>
        </w:rPr>
        <w:t>以下简称</w:t>
      </w:r>
      <w:r>
        <w:rPr>
          <w:spacing w:val="1"/>
        </w:rPr>
        <w:t>“</w:t>
      </w:r>
      <w:r>
        <w:rPr>
          <w:spacing w:val="1"/>
        </w:rPr>
        <w:t>分会</w:t>
      </w:r>
      <w:r>
        <w:rPr>
          <w:spacing w:val="1"/>
        </w:rPr>
        <w:t>”</w:t>
      </w:r>
      <w:r>
        <w:rPr>
          <w:spacing w:val="1"/>
        </w:rPr>
        <w:t>）</w:t>
      </w:r>
      <w:r>
        <w:rPr>
          <w:spacing w:val="5"/>
        </w:rPr>
        <w:t>根据所辖学科的具体情况制定</w:t>
      </w:r>
      <w:r>
        <w:rPr>
          <w:spacing w:val="2"/>
        </w:rPr>
        <w:t>硕士学位论文事前评审的实施细则，实施细则应包括学位论文盲审方式、评审专家</w:t>
      </w:r>
      <w:r>
        <w:rPr>
          <w:spacing w:val="-5"/>
        </w:rPr>
        <w:t>选择、</w:t>
      </w:r>
      <w:proofErr w:type="gramStart"/>
      <w:r>
        <w:rPr>
          <w:spacing w:val="-5"/>
        </w:rPr>
        <w:t>免盲审</w:t>
      </w:r>
      <w:proofErr w:type="gramEnd"/>
      <w:r>
        <w:rPr>
          <w:spacing w:val="-5"/>
        </w:rPr>
        <w:t>条件、提交论文时间等，实施细则报学校学位办公室备案后方可执行。</w:t>
      </w:r>
    </w:p>
    <w:p w:rsidR="006D040A" w:rsidRDefault="00FE1DD5">
      <w:pPr>
        <w:pStyle w:val="a3"/>
        <w:spacing w:line="321" w:lineRule="exact"/>
        <w:ind w:left="1530"/>
      </w:pPr>
      <w:r>
        <w:t>（二）评审结果处理</w:t>
      </w:r>
    </w:p>
    <w:p w:rsidR="006D040A" w:rsidRDefault="00FE1DD5">
      <w:pPr>
        <w:pStyle w:val="a3"/>
        <w:spacing w:before="38" w:line="268" w:lineRule="auto"/>
        <w:ind w:right="127" w:firstLine="396"/>
      </w:pPr>
      <w:r>
        <w:t>评审结果分为同意答辩、适当修改后答辩、重大修改后答辩、不同意答辩四种情况，按以下方式处理：</w:t>
      </w:r>
    </w:p>
    <w:p w:rsidR="006D040A" w:rsidRDefault="00FE1DD5">
      <w:pPr>
        <w:pStyle w:val="a4"/>
        <w:numPr>
          <w:ilvl w:val="0"/>
          <w:numId w:val="19"/>
        </w:numPr>
        <w:tabs>
          <w:tab w:val="left" w:pos="1717"/>
        </w:tabs>
        <w:spacing w:line="321" w:lineRule="exact"/>
        <w:ind w:firstLine="397"/>
        <w:rPr>
          <w:sz w:val="20"/>
        </w:rPr>
      </w:pPr>
      <w:r>
        <w:rPr>
          <w:sz w:val="20"/>
        </w:rPr>
        <w:t>如两位评阅人均同意答辩，论文作者即可申请学位论文答辩；</w:t>
      </w:r>
    </w:p>
    <w:p w:rsidR="006D040A" w:rsidRDefault="00FE1DD5">
      <w:pPr>
        <w:pStyle w:val="a4"/>
        <w:numPr>
          <w:ilvl w:val="0"/>
          <w:numId w:val="19"/>
        </w:numPr>
        <w:tabs>
          <w:tab w:val="left" w:pos="1742"/>
        </w:tabs>
        <w:spacing w:before="38" w:line="268" w:lineRule="auto"/>
        <w:ind w:right="129" w:firstLine="397"/>
        <w:rPr>
          <w:sz w:val="20"/>
        </w:rPr>
      </w:pPr>
      <w:r>
        <w:rPr>
          <w:spacing w:val="3"/>
          <w:sz w:val="20"/>
        </w:rPr>
        <w:t>如有评阅人认为论文需要进行适当修改，论文作者应当按照修改意见进行修</w:t>
      </w:r>
      <w:r>
        <w:rPr>
          <w:sz w:val="20"/>
        </w:rPr>
        <w:t>改，并经指导教师审阅通过后方可答辩；</w:t>
      </w:r>
    </w:p>
    <w:p w:rsidR="006D040A" w:rsidRDefault="00FE1DD5">
      <w:pPr>
        <w:pStyle w:val="a4"/>
        <w:numPr>
          <w:ilvl w:val="0"/>
          <w:numId w:val="19"/>
        </w:numPr>
        <w:tabs>
          <w:tab w:val="left" w:pos="1743"/>
        </w:tabs>
        <w:spacing w:line="268" w:lineRule="auto"/>
        <w:ind w:right="128" w:firstLine="397"/>
        <w:jc w:val="both"/>
        <w:rPr>
          <w:sz w:val="20"/>
        </w:rPr>
      </w:pPr>
      <w:r>
        <w:rPr>
          <w:spacing w:val="2"/>
          <w:sz w:val="20"/>
        </w:rPr>
        <w:t>如有评阅人认为论文需要做重大修改，论文作者需对论</w:t>
      </w:r>
      <w:r>
        <w:rPr>
          <w:spacing w:val="2"/>
          <w:sz w:val="20"/>
        </w:rPr>
        <w:t>文做出修改，并由所</w:t>
      </w:r>
      <w:r>
        <w:rPr>
          <w:spacing w:val="1"/>
          <w:sz w:val="20"/>
        </w:rPr>
        <w:t>在学院分会主席指定</w:t>
      </w:r>
      <w:r>
        <w:rPr>
          <w:spacing w:val="1"/>
          <w:sz w:val="20"/>
        </w:rPr>
        <w:t xml:space="preserve"> </w:t>
      </w:r>
      <w:r>
        <w:rPr>
          <w:sz w:val="20"/>
        </w:rPr>
        <w:t>3</w:t>
      </w:r>
      <w:r>
        <w:rPr>
          <w:spacing w:val="3"/>
          <w:sz w:val="20"/>
        </w:rPr>
        <w:t xml:space="preserve"> </w:t>
      </w:r>
      <w:r>
        <w:rPr>
          <w:spacing w:val="3"/>
          <w:sz w:val="20"/>
        </w:rPr>
        <w:t>名专家对修改后的论文进行审阅，专家签字同意答辩后方可</w:t>
      </w:r>
      <w:r>
        <w:rPr>
          <w:sz w:val="20"/>
        </w:rPr>
        <w:t>答辩；</w:t>
      </w:r>
    </w:p>
    <w:p w:rsidR="006D040A" w:rsidRDefault="00FE1DD5">
      <w:pPr>
        <w:pStyle w:val="a4"/>
        <w:numPr>
          <w:ilvl w:val="0"/>
          <w:numId w:val="19"/>
        </w:numPr>
        <w:tabs>
          <w:tab w:val="left" w:pos="1743"/>
        </w:tabs>
        <w:spacing w:line="321" w:lineRule="exact"/>
        <w:ind w:left="1742" w:hanging="212"/>
        <w:rPr>
          <w:sz w:val="20"/>
        </w:rPr>
      </w:pPr>
      <w:r>
        <w:rPr>
          <w:sz w:val="20"/>
        </w:rPr>
        <w:t>如有评阅人不同意答辩，论文作者需对论文进行修改，经指导教师同意后，</w:t>
      </w:r>
    </w:p>
    <w:p w:rsidR="006D040A" w:rsidRDefault="00FE1DD5">
      <w:pPr>
        <w:pStyle w:val="a3"/>
        <w:spacing w:before="39"/>
        <w:ind w:left="694" w:right="2903"/>
        <w:jc w:val="center"/>
      </w:pPr>
      <w:r>
        <w:br w:type="column"/>
      </w:r>
      <w:r>
        <w:t>大修改，</w:t>
      </w:r>
      <w:r>
        <w:t xml:space="preserve">3 </w:t>
      </w:r>
      <w:proofErr w:type="gramStart"/>
      <w:r>
        <w:t>个</w:t>
      </w:r>
      <w:proofErr w:type="gramEnd"/>
      <w:r>
        <w:t>月后至</w:t>
      </w:r>
      <w:r>
        <w:t xml:space="preserve"> 1 </w:t>
      </w:r>
      <w:r>
        <w:t>年内方可重新申请论文送审及答辩：</w:t>
      </w:r>
    </w:p>
    <w:p w:rsidR="006D040A" w:rsidRDefault="00FE1DD5">
      <w:pPr>
        <w:pStyle w:val="a3"/>
        <w:spacing w:before="38"/>
        <w:ind w:left="1530"/>
      </w:pPr>
      <w:r>
        <w:t>（</w:t>
      </w:r>
      <w:r>
        <w:t>1</w:t>
      </w:r>
      <w:r>
        <w:t>）若出现两位评阅人均认为论文需做重大修改。</w:t>
      </w:r>
    </w:p>
    <w:p w:rsidR="006D040A" w:rsidRDefault="00FE1DD5">
      <w:pPr>
        <w:pStyle w:val="a3"/>
        <w:spacing w:before="39"/>
        <w:ind w:left="1530"/>
      </w:pPr>
      <w:r>
        <w:t>（</w:t>
      </w:r>
      <w:r>
        <w:t>2</w:t>
      </w:r>
      <w:r>
        <w:t>）有</w:t>
      </w:r>
      <w:r>
        <w:t xml:space="preserve"> 1 </w:t>
      </w:r>
      <w:r>
        <w:t>位评阅人不同意答辩、</w:t>
      </w:r>
      <w:r>
        <w:t xml:space="preserve">1 </w:t>
      </w:r>
      <w:r>
        <w:t>位评阅人认为论文需做重大修改。</w:t>
      </w:r>
    </w:p>
    <w:p w:rsidR="006D040A" w:rsidRDefault="00FE1DD5">
      <w:pPr>
        <w:pStyle w:val="a3"/>
        <w:spacing w:before="38"/>
        <w:ind w:left="1530"/>
      </w:pPr>
      <w:r>
        <w:t>（</w:t>
      </w:r>
      <w:r>
        <w:t>3</w:t>
      </w:r>
      <w:r>
        <w:t>）</w:t>
      </w:r>
      <w:r>
        <w:t xml:space="preserve">2 </w:t>
      </w:r>
      <w:r>
        <w:t>位评阅人均不同意论文答辩。</w:t>
      </w:r>
    </w:p>
    <w:p w:rsidR="006D040A" w:rsidRDefault="00FE1DD5">
      <w:pPr>
        <w:pStyle w:val="a3"/>
        <w:spacing w:before="152"/>
        <w:ind w:left="1530"/>
      </w:pPr>
      <w:r>
        <w:t>三、事后抽查</w:t>
      </w:r>
    </w:p>
    <w:p w:rsidR="006D040A" w:rsidRDefault="00FE1DD5">
      <w:pPr>
        <w:pStyle w:val="a3"/>
        <w:spacing w:before="38" w:line="268" w:lineRule="auto"/>
        <w:ind w:right="1125" w:firstLine="396"/>
      </w:pPr>
      <w:r>
        <w:t>事后抽查是指学位申请人被授予硕士学位后，学校为检验、评估其学位论文质量而采取的抽查评审。事后抽查由学校组织进行。</w:t>
      </w:r>
    </w:p>
    <w:p w:rsidR="006D040A" w:rsidRDefault="00FE1DD5">
      <w:pPr>
        <w:pStyle w:val="a3"/>
        <w:spacing w:line="321" w:lineRule="exact"/>
        <w:ind w:left="1530"/>
      </w:pPr>
      <w:r>
        <w:t>（一）抽查方法</w:t>
      </w:r>
    </w:p>
    <w:p w:rsidR="006D040A" w:rsidRDefault="00FE1DD5">
      <w:pPr>
        <w:pStyle w:val="a3"/>
        <w:spacing w:before="39" w:line="268" w:lineRule="auto"/>
        <w:ind w:right="1126" w:firstLine="396"/>
        <w:jc w:val="both"/>
      </w:pPr>
      <w:r>
        <w:t>按随机抽查的方式进行抽查，各学院每年的抽查比例根据往年的抽查评审情况进行适当调整，总体抽查比例为</w:t>
      </w:r>
      <w:r>
        <w:t xml:space="preserve"> 5%</w:t>
      </w:r>
      <w:r>
        <w:t>。每年</w:t>
      </w:r>
      <w:r>
        <w:t xml:space="preserve"> 1 </w:t>
      </w:r>
      <w:r>
        <w:t>月份，由学校学位办公室对全校上一年度硕士学位获得者的学位论文进行抽查评审。</w:t>
      </w:r>
    </w:p>
    <w:p w:rsidR="006D040A" w:rsidRDefault="00FE1DD5">
      <w:pPr>
        <w:pStyle w:val="a3"/>
        <w:spacing w:line="321" w:lineRule="exact"/>
        <w:ind w:left="1530"/>
      </w:pPr>
      <w:r>
        <w:t>（二）评审方式</w:t>
      </w:r>
    </w:p>
    <w:p w:rsidR="006D040A" w:rsidRDefault="00FE1DD5">
      <w:pPr>
        <w:pStyle w:val="a3"/>
        <w:spacing w:before="38" w:line="268" w:lineRule="auto"/>
        <w:ind w:right="1125" w:firstLine="396"/>
        <w:jc w:val="both"/>
      </w:pPr>
      <w:proofErr w:type="gramStart"/>
      <w:r>
        <w:t>采取单盲方式</w:t>
      </w:r>
      <w:proofErr w:type="gramEnd"/>
      <w:r>
        <w:t>（即学位申请人的学位论文不做匿名处理，但对学位论文评阅人的信息保密），由国家学位中心学位论文送审平台选择</w:t>
      </w:r>
      <w:r>
        <w:t xml:space="preserve"> 3 </w:t>
      </w:r>
      <w:proofErr w:type="gramStart"/>
      <w:r>
        <w:t>位相关</w:t>
      </w:r>
      <w:proofErr w:type="gramEnd"/>
      <w:r>
        <w:t>学科专业的专家进行评审。</w:t>
      </w:r>
    </w:p>
    <w:p w:rsidR="006D040A" w:rsidRDefault="00FE1DD5">
      <w:pPr>
        <w:pStyle w:val="a3"/>
        <w:spacing w:line="321" w:lineRule="exact"/>
        <w:ind w:left="1530"/>
      </w:pPr>
      <w:r>
        <w:t>（三）评审结果认定</w:t>
      </w:r>
    </w:p>
    <w:p w:rsidR="006D040A" w:rsidRDefault="00FE1DD5">
      <w:pPr>
        <w:pStyle w:val="a3"/>
        <w:spacing w:before="38"/>
        <w:ind w:left="1530"/>
      </w:pPr>
      <w:r>
        <w:t>学</w:t>
      </w:r>
      <w:r>
        <w:t>位论文的评价分为</w:t>
      </w:r>
      <w:r>
        <w:t>“</w:t>
      </w:r>
      <w:r>
        <w:t>优秀、良好、一般、较差</w:t>
      </w:r>
      <w:r>
        <w:t>”</w:t>
      </w:r>
      <w:r>
        <w:t>四种情况。</w:t>
      </w:r>
    </w:p>
    <w:p w:rsidR="006D040A" w:rsidRDefault="00FE1DD5">
      <w:pPr>
        <w:pStyle w:val="a4"/>
        <w:numPr>
          <w:ilvl w:val="0"/>
          <w:numId w:val="18"/>
        </w:numPr>
        <w:tabs>
          <w:tab w:val="left" w:pos="1725"/>
        </w:tabs>
        <w:spacing w:before="39" w:line="268" w:lineRule="auto"/>
        <w:ind w:right="1125" w:firstLine="397"/>
        <w:rPr>
          <w:sz w:val="20"/>
        </w:rPr>
      </w:pPr>
      <w:r>
        <w:rPr>
          <w:spacing w:val="3"/>
          <w:sz w:val="20"/>
        </w:rPr>
        <w:t>同一篇学位论文，评审结果中有</w:t>
      </w:r>
      <w:r>
        <w:rPr>
          <w:spacing w:val="3"/>
          <w:sz w:val="20"/>
        </w:rPr>
        <w:t xml:space="preserve"> </w:t>
      </w:r>
      <w:r>
        <w:rPr>
          <w:sz w:val="20"/>
        </w:rPr>
        <w:t>2</w:t>
      </w:r>
      <w:r>
        <w:rPr>
          <w:spacing w:val="1"/>
          <w:sz w:val="20"/>
        </w:rPr>
        <w:t xml:space="preserve"> </w:t>
      </w:r>
      <w:r>
        <w:rPr>
          <w:spacing w:val="1"/>
          <w:sz w:val="20"/>
        </w:rPr>
        <w:t>位及以上专家的评阅意见为</w:t>
      </w:r>
      <w:r>
        <w:rPr>
          <w:spacing w:val="1"/>
          <w:sz w:val="20"/>
        </w:rPr>
        <w:t>“</w:t>
      </w:r>
      <w:r>
        <w:rPr>
          <w:spacing w:val="1"/>
          <w:sz w:val="20"/>
        </w:rPr>
        <w:t>较差</w:t>
      </w:r>
      <w:r>
        <w:rPr>
          <w:spacing w:val="1"/>
          <w:sz w:val="20"/>
        </w:rPr>
        <w:t>”</w:t>
      </w:r>
      <w:r>
        <w:rPr>
          <w:spacing w:val="1"/>
          <w:sz w:val="20"/>
        </w:rPr>
        <w:t>，该</w:t>
      </w:r>
      <w:r>
        <w:rPr>
          <w:sz w:val="20"/>
        </w:rPr>
        <w:t>篇论文整体评价为</w:t>
      </w:r>
      <w:r>
        <w:rPr>
          <w:sz w:val="20"/>
        </w:rPr>
        <w:t>“</w:t>
      </w:r>
      <w:r>
        <w:rPr>
          <w:sz w:val="20"/>
        </w:rPr>
        <w:t>不合格</w:t>
      </w:r>
      <w:r>
        <w:rPr>
          <w:sz w:val="20"/>
        </w:rPr>
        <w:t>”</w:t>
      </w:r>
      <w:r>
        <w:rPr>
          <w:sz w:val="20"/>
        </w:rPr>
        <w:t>，认定该篇论文为</w:t>
      </w:r>
      <w:r>
        <w:rPr>
          <w:sz w:val="20"/>
        </w:rPr>
        <w:t>“</w:t>
      </w:r>
      <w:r>
        <w:rPr>
          <w:sz w:val="20"/>
        </w:rPr>
        <w:t>存在问题学位论文</w:t>
      </w:r>
      <w:r>
        <w:rPr>
          <w:sz w:val="20"/>
        </w:rPr>
        <w:t>”</w:t>
      </w:r>
      <w:r>
        <w:rPr>
          <w:sz w:val="20"/>
        </w:rPr>
        <w:t>；</w:t>
      </w:r>
    </w:p>
    <w:p w:rsidR="006D040A" w:rsidRDefault="00FE1DD5">
      <w:pPr>
        <w:pStyle w:val="a4"/>
        <w:numPr>
          <w:ilvl w:val="0"/>
          <w:numId w:val="18"/>
        </w:numPr>
        <w:tabs>
          <w:tab w:val="left" w:pos="1730"/>
        </w:tabs>
        <w:spacing w:line="268" w:lineRule="auto"/>
        <w:ind w:right="1123" w:firstLine="397"/>
        <w:jc w:val="both"/>
        <w:rPr>
          <w:sz w:val="20"/>
        </w:rPr>
      </w:pPr>
      <w:r>
        <w:rPr>
          <w:spacing w:val="5"/>
          <w:sz w:val="20"/>
        </w:rPr>
        <w:t>若有</w:t>
      </w:r>
      <w:r>
        <w:rPr>
          <w:spacing w:val="5"/>
          <w:sz w:val="20"/>
        </w:rPr>
        <w:t xml:space="preserve"> </w:t>
      </w:r>
      <w:r>
        <w:rPr>
          <w:sz w:val="20"/>
        </w:rPr>
        <w:t>1</w:t>
      </w:r>
      <w:r>
        <w:rPr>
          <w:sz w:val="20"/>
        </w:rPr>
        <w:t xml:space="preserve"> </w:t>
      </w:r>
      <w:r>
        <w:rPr>
          <w:sz w:val="20"/>
        </w:rPr>
        <w:t>位专家评阅意见为</w:t>
      </w:r>
      <w:r>
        <w:rPr>
          <w:sz w:val="20"/>
        </w:rPr>
        <w:t>“</w:t>
      </w:r>
      <w:r>
        <w:rPr>
          <w:sz w:val="20"/>
        </w:rPr>
        <w:t>较差</w:t>
      </w:r>
      <w:r>
        <w:rPr>
          <w:sz w:val="20"/>
        </w:rPr>
        <w:t>”</w:t>
      </w:r>
      <w:r>
        <w:rPr>
          <w:sz w:val="20"/>
        </w:rPr>
        <w:t>，则加送</w:t>
      </w:r>
      <w:r>
        <w:rPr>
          <w:sz w:val="20"/>
        </w:rPr>
        <w:t xml:space="preserve"> </w:t>
      </w:r>
      <w:r>
        <w:rPr>
          <w:sz w:val="20"/>
        </w:rPr>
        <w:t>2</w:t>
      </w:r>
      <w:r>
        <w:rPr>
          <w:spacing w:val="3"/>
          <w:sz w:val="20"/>
        </w:rPr>
        <w:t xml:space="preserve"> </w:t>
      </w:r>
      <w:r>
        <w:rPr>
          <w:spacing w:val="3"/>
          <w:sz w:val="20"/>
        </w:rPr>
        <w:t>位校外专家评阅，若加送论文</w:t>
      </w:r>
      <w:r>
        <w:rPr>
          <w:spacing w:val="-5"/>
          <w:sz w:val="20"/>
        </w:rPr>
        <w:t>评阅意见中仍有</w:t>
      </w:r>
      <w:r>
        <w:rPr>
          <w:spacing w:val="-5"/>
          <w:sz w:val="20"/>
        </w:rPr>
        <w:t>“</w:t>
      </w:r>
      <w:r>
        <w:rPr>
          <w:spacing w:val="-5"/>
          <w:sz w:val="20"/>
        </w:rPr>
        <w:t>较差</w:t>
      </w:r>
      <w:r>
        <w:rPr>
          <w:spacing w:val="-5"/>
          <w:sz w:val="20"/>
        </w:rPr>
        <w:t>”</w:t>
      </w:r>
      <w:r>
        <w:rPr>
          <w:spacing w:val="-5"/>
          <w:sz w:val="20"/>
        </w:rPr>
        <w:t>，则该篇论文整体评价为</w:t>
      </w:r>
      <w:r>
        <w:rPr>
          <w:spacing w:val="-5"/>
          <w:sz w:val="20"/>
        </w:rPr>
        <w:t>“</w:t>
      </w:r>
      <w:r>
        <w:rPr>
          <w:spacing w:val="-5"/>
          <w:sz w:val="20"/>
        </w:rPr>
        <w:t>不合格</w:t>
      </w:r>
      <w:r>
        <w:rPr>
          <w:spacing w:val="-5"/>
          <w:sz w:val="20"/>
        </w:rPr>
        <w:t>”</w:t>
      </w:r>
      <w:r>
        <w:rPr>
          <w:spacing w:val="-5"/>
          <w:sz w:val="20"/>
        </w:rPr>
        <w:t>，认定该篇论文为</w:t>
      </w:r>
      <w:r>
        <w:rPr>
          <w:spacing w:val="-5"/>
          <w:sz w:val="20"/>
        </w:rPr>
        <w:t>“</w:t>
      </w:r>
      <w:r>
        <w:rPr>
          <w:spacing w:val="-5"/>
          <w:sz w:val="20"/>
        </w:rPr>
        <w:t>存在问题学位论文</w:t>
      </w:r>
      <w:r>
        <w:rPr>
          <w:spacing w:val="-5"/>
          <w:sz w:val="20"/>
        </w:rPr>
        <w:t>”</w:t>
      </w:r>
      <w:r>
        <w:rPr>
          <w:spacing w:val="-5"/>
          <w:sz w:val="20"/>
        </w:rPr>
        <w:t>。</w:t>
      </w:r>
    </w:p>
    <w:p w:rsidR="006D040A" w:rsidRDefault="006D040A">
      <w:pPr>
        <w:spacing w:line="268" w:lineRule="auto"/>
        <w:jc w:val="both"/>
        <w:rPr>
          <w:sz w:val="20"/>
        </w:rPr>
        <w:sectPr w:rsidR="006D040A">
          <w:type w:val="continuous"/>
          <w:pgSz w:w="20410" w:h="13040" w:orient="landscape"/>
          <w:pgMar w:top="2000" w:right="0" w:bottom="0" w:left="0" w:header="720" w:footer="720" w:gutter="0"/>
          <w:cols w:num="2" w:space="720" w:equalWidth="0">
            <w:col w:w="8640" w:space="2131"/>
            <w:col w:w="9639"/>
          </w:cols>
        </w:sectPr>
      </w:pPr>
    </w:p>
    <w:p w:rsidR="006D040A" w:rsidRDefault="00FE1DD5">
      <w:pPr>
        <w:pStyle w:val="a3"/>
        <w:ind w:left="0"/>
      </w:pPr>
      <w:r>
        <w:pict>
          <v:group id="_x0000_s3651" style="position:absolute;margin-left:1003.25pt;margin-top:0;width:17.25pt;height:652pt;z-index:5824;mso-position-horizontal-relative:page;mso-position-vertical-relative:page" coordorigin="20065" coordsize="345,13040">
            <v:rect id="_x0000_s3690" style="position:absolute;left:20065;width:345;height:13040" fillcolor="#dcdddd" stroked="f"/>
            <v:shape id="_x0000_s3689" type="#_x0000_t75" style="position:absolute;left:20071;top:490;width:220;height:209">
              <v:imagedata r:id="rId9" o:title=""/>
            </v:shape>
            <v:shape id="_x0000_s3688" type="#_x0000_t75" style="position:absolute;left:20075;top:733;width:211;height:542">
              <v:imagedata r:id="rId10" o:title=""/>
            </v:shape>
            <v:shape id="_x0000_s3687" type="#_x0000_t75" style="position:absolute;left:20070;top:1309;width:216;height:678">
              <v:imagedata r:id="rId11" o:title=""/>
            </v:shape>
            <v:shape id="_x0000_s3686" type="#_x0000_t75" style="position:absolute;left:20070;top:2081;width:221;height:335">
              <v:imagedata r:id="rId12" o:title=""/>
            </v:shape>
            <v:line id="_x0000_s3685" style="position:absolute" from="20075,2599" to="20286,2599" strokecolor="white" strokeweight=".47942mm"/>
            <v:rect id="_x0000_s3684" style="position:absolute;left:20173;top:2476;width:25;height:109" stroked="f"/>
            <v:line id="_x0000_s3683" style="position:absolute" from="20075,2463" to="20286,2463" strokecolor="white" strokeweight=".47908mm"/>
            <v:shape id="_x0000_s3682" type="#_x0000_t75" style="position:absolute;left:20070;top:2648;width:220;height:464">
              <v:imagedata r:id="rId13" o:title=""/>
            </v:shape>
            <v:rect id="_x0000_s3681" style="position:absolute;left:20075;top:3174;width:26;height:94" stroked="f"/>
            <v:line id="_x0000_s3680" style="position:absolute" from="20075,3162" to="20286,3162" strokecolor="white" strokeweight="1.3pt"/>
            <v:shape id="_x0000_s3679" type="#_x0000_t75" style="position:absolute;left:20070;top:3360;width:220;height:220">
              <v:imagedata r:id="rId14" o:title=""/>
            </v:shape>
            <v:rect id="_x0000_s3678" style="position:absolute;left:20260;top:3643;width:26;height:94" stroked="f"/>
            <v:line id="_x0000_s3677" style="position:absolute" from="20075,3630" to="20286,3630" strokecolor="white" strokeweight="1.3pt"/>
            <v:rect id="_x0000_s3676" style="position:absolute;left:20168;top:3643;width:26;height:87" stroked="f"/>
            <v:shape id="_x0000_s3675" type="#_x0000_t75" style="position:absolute;left:20070;top:3826;width:221;height:379">
              <v:imagedata r:id="rId15" o:title=""/>
            </v:shape>
            <v:shape id="_x0000_s3674" type="#_x0000_t75" style="position:absolute;left:20070;top:4240;width:216;height:519">
              <v:imagedata r:id="rId16" o:title=""/>
            </v:shape>
            <v:shape id="_x0000_s3673" type="#_x0000_t75" style="position:absolute;left:20070;top:4871;width:220;height:175">
              <v:imagedata r:id="rId17" o:title=""/>
            </v:shape>
            <v:line id="_x0000_s3672" style="position:absolute" from="20075,5230" to="20286,5230" strokecolor="white" strokeweight=".47908mm"/>
            <v:rect id="_x0000_s3671" style="position:absolute;left:20173;top:5107;width:25;height:109" stroked="f"/>
            <v:line id="_x0000_s3670" style="position:absolute" from="20075,5094" to="20286,5094" strokecolor="white" strokeweight=".47942mm"/>
            <v:line id="_x0000_s3669" style="position:absolute" from="20075,5304" to="20286,5304" strokecolor="white" strokeweight=".47942mm"/>
            <v:shape id="_x0000_s3668" type="#_x0000_t75" style="position:absolute;left:20075;top:5365;width:211;height:394">
              <v:imagedata r:id="rId18" o:title=""/>
            </v:shape>
            <v:shape id="_x0000_s3667" type="#_x0000_t75" style="position:absolute;left:20070;top:5860;width:216;height:159">
              <v:imagedata r:id="rId19" o:title=""/>
            </v:shape>
            <v:shape id="_x0000_s3666" type="#_x0000_t75" style="position:absolute;left:20075;top:6065;width:211;height:171">
              <v:imagedata r:id="rId20" o:title=""/>
            </v:shape>
            <v:shape id="_x0000_s3665" type="#_x0000_t75" style="position:absolute;left:20075;top:6282;width:211;height:391">
              <v:imagedata r:id="rId21" o:title=""/>
            </v:shape>
            <v:shape id="_x0000_s3664" type="#_x0000_t75" style="position:absolute;left:20070;top:6707;width:220;height:290">
              <v:imagedata r:id="rId22" o:title=""/>
            </v:shape>
            <v:shape id="_x0000_s3663" type="#_x0000_t75" style="position:absolute;left:20075;top:7029;width:211;height:382">
              <v:imagedata r:id="rId23" o:title=""/>
            </v:shape>
            <v:shape id="_x0000_s3662" type="#_x0000_t75" style="position:absolute;left:20070;top:7502;width:220;height:220">
              <v:imagedata r:id="rId24" o:title=""/>
            </v:shape>
            <v:rect id="_x0000_s3661" style="position:absolute;left:20260;top:7784;width:26;height:94" stroked="f"/>
            <v:line id="_x0000_s3660" style="position:absolute" from="20075,7772" to="20286,7772" strokecolor="white" strokeweight="1.3pt"/>
            <v:rect id="_x0000_s3659" style="position:absolute;left:20168;top:7785;width:26;height:87" stroked="f"/>
            <v:shape id="_x0000_s3658" type="#_x0000_t75" style="position:absolute;left:20070;top:7967;width:220;height:488">
              <v:imagedata r:id="rId25" o:title=""/>
            </v:shape>
            <v:line id="_x0000_s3657" style="position:absolute" from="20075,8639" to="20286,8639" strokecolor="white" strokeweight=".47908mm"/>
            <v:rect id="_x0000_s3656" style="position:absolute;left:20173;top:8516;width:25;height:109" stroked="f"/>
            <v:line id="_x0000_s3655" style="position:absolute" from="20075,8503" to="20286,8503" strokecolor="white" strokeweight=".47942mm"/>
            <v:shape id="_x0000_s3654" type="#_x0000_t75" style="position:absolute;left:20075;top:8700;width:211;height:171">
              <v:imagedata r:id="rId20" o:title=""/>
            </v:shape>
            <v:shape id="_x0000_s3653" type="#_x0000_t75" style="position:absolute;left:20070;top:8905;width:220;height:220">
              <v:imagedata r:id="rId24" o:title=""/>
            </v:shape>
            <v:shape id="_x0000_s3652" type="#_x0000_t75" style="position:absolute;left:20070;top:9162;width:220;height:778">
              <v:imagedata r:id="rId26" o:title=""/>
            </v:shape>
            <w10:wrap anchorx="page" anchory="page"/>
          </v:group>
        </w:pict>
      </w:r>
      <w:r>
        <w:pict>
          <v:group id="_x0000_s3611" style="position:absolute;margin-left:0;margin-top:0;width:17.25pt;height:652pt;z-index:5872;mso-position-horizontal-relative:page;mso-position-vertical-relative:page" coordsize="345,13040">
            <v:rect id="_x0000_s3650" style="position:absolute;width:345;height:13040" fillcolor="#dcdddd" stroked="f"/>
            <v:shape id="_x0000_s3649" type="#_x0000_t75" style="position:absolute;left:115;top:490;width:220;height:209">
              <v:imagedata r:id="rId27" o:title=""/>
            </v:shape>
            <v:shape id="_x0000_s3648" type="#_x0000_t75" style="position:absolute;left:119;top:733;width:211;height:542">
              <v:imagedata r:id="rId28" o:title=""/>
            </v:shape>
            <v:shape id="_x0000_s3647" type="#_x0000_t75" style="position:absolute;left:114;top:1309;width:216;height:678">
              <v:imagedata r:id="rId29" o:title=""/>
            </v:shape>
            <v:shape id="_x0000_s3646" type="#_x0000_t75" style="position:absolute;left:114;top:2081;width:221;height:335">
              <v:imagedata r:id="rId30" o:title=""/>
            </v:shape>
            <v:line id="_x0000_s3645" style="position:absolute" from="120,2599" to="330,2599" strokecolor="white" strokeweight=".47942mm"/>
            <v:rect id="_x0000_s3644" style="position:absolute;left:218;top:2476;width:25;height:109" stroked="f"/>
            <v:line id="_x0000_s3643" style="position:absolute" from="120,2463" to="330,2463" strokecolor="white" strokeweight=".47908mm"/>
            <v:shape id="_x0000_s3642" type="#_x0000_t75" style="position:absolute;left:115;top:2648;width:220;height:464">
              <v:imagedata r:id="rId31" o:title=""/>
            </v:shape>
            <v:rect id="_x0000_s3641" style="position:absolute;left:119;top:3174;width:26;height:94" stroked="f"/>
            <v:line id="_x0000_s3640" style="position:absolute" from="120,3162" to="330,3162" strokecolor="white" strokeweight="1.3pt"/>
            <v:shape id="_x0000_s3639" type="#_x0000_t75" style="position:absolute;left:115;top:3360;width:220;height:220">
              <v:imagedata r:id="rId32" o:title=""/>
            </v:shape>
            <v:rect id="_x0000_s3638" style="position:absolute;left:304;top:3643;width:26;height:94" stroked="f"/>
            <v:line id="_x0000_s3637" style="position:absolute" from="120,3630" to="330,3630" strokecolor="white" strokeweight="1.3pt"/>
            <v:rect id="_x0000_s3636" style="position:absolute;left:213;top:3643;width:26;height:87" stroked="f"/>
            <v:shape id="_x0000_s3635" type="#_x0000_t75" style="position:absolute;left:114;top:3826;width:221;height:379">
              <v:imagedata r:id="rId33" o:title=""/>
            </v:shape>
            <v:shape id="_x0000_s3634" type="#_x0000_t75" style="position:absolute;left:114;top:4240;width:216;height:519">
              <v:imagedata r:id="rId16" o:title=""/>
            </v:shape>
            <v:shape id="_x0000_s3633" type="#_x0000_t75" style="position:absolute;left:115;top:4871;width:220;height:175">
              <v:imagedata r:id="rId34" o:title=""/>
            </v:shape>
            <v:line id="_x0000_s3632" style="position:absolute" from="120,5230" to="330,5230" strokecolor="white" strokeweight=".47908mm"/>
            <v:rect id="_x0000_s3631" style="position:absolute;left:218;top:5107;width:25;height:109" stroked="f"/>
            <v:line id="_x0000_s3630" style="position:absolute" from="120,5094" to="330,5094" strokecolor="white" strokeweight=".47942mm"/>
            <v:line id="_x0000_s3629" style="position:absolute" from="120,5304" to="330,5304" strokecolor="white" strokeweight=".47942mm"/>
            <v:shape id="_x0000_s3628" type="#_x0000_t75" style="position:absolute;left:119;top:5365;width:211;height:393">
              <v:imagedata r:id="rId35" o:title=""/>
            </v:shape>
            <v:shape id="_x0000_s3627" type="#_x0000_t75" style="position:absolute;left:114;top:5860;width:216;height:159">
              <v:imagedata r:id="rId19" o:title=""/>
            </v:shape>
            <v:shape id="_x0000_s3626" type="#_x0000_t75" style="position:absolute;left:119;top:6065;width:211;height:171">
              <v:imagedata r:id="rId36" o:title=""/>
            </v:shape>
            <v:shape id="_x0000_s3625" type="#_x0000_t75" style="position:absolute;left:119;top:6282;width:211;height:391">
              <v:imagedata r:id="rId21" o:title=""/>
            </v:shape>
            <v:shape id="_x0000_s3624" type="#_x0000_t75" style="position:absolute;left:114;top:6707;width:220;height:290">
              <v:imagedata r:id="rId37" o:title=""/>
            </v:shape>
            <v:shape id="_x0000_s3623" type="#_x0000_t75" style="position:absolute;left:119;top:7029;width:211;height:382">
              <v:imagedata r:id="rId23" o:title=""/>
            </v:shape>
            <v:shape id="_x0000_s3622" type="#_x0000_t75" style="position:absolute;left:115;top:7502;width:220;height:220">
              <v:imagedata r:id="rId38" o:title=""/>
            </v:shape>
            <v:rect id="_x0000_s3621" style="position:absolute;left:304;top:7784;width:26;height:94" stroked="f"/>
            <v:line id="_x0000_s3620" style="position:absolute" from="120,7772" to="330,7772" strokecolor="white" strokeweight="1.3pt"/>
            <v:rect id="_x0000_s3619" style="position:absolute;left:213;top:7785;width:26;height:87" stroked="f"/>
            <v:shape id="_x0000_s3618" type="#_x0000_t75" style="position:absolute;left:115;top:7967;width:220;height:488">
              <v:imagedata r:id="rId39" o:title=""/>
            </v:shape>
            <v:line id="_x0000_s3617" style="position:absolute" from="120,8639" to="330,8639" strokecolor="white" strokeweight=".47908mm"/>
            <v:rect id="_x0000_s3616" style="position:absolute;left:218;top:8516;width:25;height:109" stroked="f"/>
            <v:line id="_x0000_s3615" style="position:absolute" from="120,8503" to="330,8503" strokecolor="white" strokeweight=".47942mm"/>
            <v:shape id="_x0000_s3614" type="#_x0000_t75" style="position:absolute;left:119;top:8700;width:211;height:171">
              <v:imagedata r:id="rId36" o:title=""/>
            </v:shape>
            <v:shape id="_x0000_s3613" type="#_x0000_t75" style="position:absolute;left:115;top:8905;width:220;height:220">
              <v:imagedata r:id="rId38" o:title=""/>
            </v:shape>
            <v:shape id="_x0000_s3612" type="#_x0000_t75" style="position:absolute;left:115;top:9162;width:220;height:778">
              <v:imagedata r:id="rId40" o:title=""/>
            </v:shape>
            <w10:wrap anchorx="page" anchory="page"/>
          </v:group>
        </w:pict>
      </w:r>
    </w:p>
    <w:p w:rsidR="006D040A" w:rsidRDefault="006D040A">
      <w:pPr>
        <w:pStyle w:val="a3"/>
        <w:spacing w:before="11"/>
        <w:ind w:left="0"/>
      </w:pPr>
    </w:p>
    <w:p w:rsidR="006D040A" w:rsidRDefault="00FE1DD5">
      <w:pPr>
        <w:pStyle w:val="a3"/>
        <w:tabs>
          <w:tab w:val="left" w:pos="19489"/>
        </w:tabs>
        <w:spacing w:before="123"/>
        <w:ind w:left="558"/>
        <w:rPr>
          <w:rFonts w:ascii="IKEA Sans"/>
        </w:rPr>
      </w:pPr>
      <w:r>
        <w:pict>
          <v:line id="_x0000_s3610" style="position:absolute;left:0;text-align:left;z-index:-282688;mso-position-horizontal-relative:page" from="963.35pt,8pt" to="963.35pt,42.85pt" strokecolor="#5a5757" strokeweight=".30164mm">
            <w10:wrap anchorx="page"/>
          </v:line>
        </w:pict>
      </w:r>
      <w:r>
        <w:pict>
          <v:line id="_x0000_s3609" style="position:absolute;left:0;text-align:left;z-index:-282640;mso-position-horizontal-relative:page" from="57.1pt,8pt" to="57.1pt,42.85pt" strokecolor="#5a5757" strokeweight=".30128mm">
            <w10:wrap anchorx="page"/>
          </v:line>
        </w:pict>
      </w:r>
      <w:r>
        <w:rPr>
          <w:rFonts w:ascii="IKEA Sans"/>
          <w:color w:val="595857"/>
        </w:rPr>
        <w:t>78</w:t>
      </w:r>
      <w:r>
        <w:rPr>
          <w:rFonts w:ascii="IKEA Sans"/>
          <w:color w:val="595857"/>
        </w:rPr>
        <w:tab/>
        <w:t>79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29" w:name="_bookmark14"/>
      <w:bookmarkEnd w:id="29"/>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ind w:left="1530"/>
      </w:pPr>
      <w:r>
        <w:t>（四）评审结果处理</w:t>
      </w:r>
    </w:p>
    <w:p w:rsidR="006D040A" w:rsidRDefault="00FE1DD5">
      <w:pPr>
        <w:pStyle w:val="a4"/>
        <w:numPr>
          <w:ilvl w:val="0"/>
          <w:numId w:val="17"/>
        </w:numPr>
        <w:tabs>
          <w:tab w:val="left" w:pos="1725"/>
        </w:tabs>
        <w:spacing w:before="39" w:line="268" w:lineRule="auto"/>
        <w:ind w:right="38" w:firstLine="397"/>
        <w:rPr>
          <w:sz w:val="20"/>
        </w:rPr>
      </w:pPr>
      <w:r>
        <w:rPr>
          <w:spacing w:val="1"/>
          <w:sz w:val="20"/>
        </w:rPr>
        <w:t>对连续两年事后抽查评审结果均有</w:t>
      </w:r>
      <w:r>
        <w:rPr>
          <w:spacing w:val="1"/>
          <w:sz w:val="20"/>
        </w:rPr>
        <w:t>“</w:t>
      </w:r>
      <w:r>
        <w:rPr>
          <w:spacing w:val="1"/>
          <w:sz w:val="20"/>
        </w:rPr>
        <w:t>存在问题学位论文</w:t>
      </w:r>
      <w:r>
        <w:rPr>
          <w:spacing w:val="1"/>
          <w:sz w:val="20"/>
        </w:rPr>
        <w:t>”</w:t>
      </w:r>
      <w:r>
        <w:rPr>
          <w:spacing w:val="1"/>
          <w:sz w:val="20"/>
        </w:rPr>
        <w:t>的学院，学校将在</w:t>
      </w:r>
      <w:r>
        <w:rPr>
          <w:spacing w:val="2"/>
          <w:sz w:val="20"/>
        </w:rPr>
        <w:t>下一年度加大对该学院学位论文事后抽查的比例或由学位办公室对该学院申请硕士</w:t>
      </w:r>
    </w:p>
    <w:p w:rsidR="006D040A" w:rsidRDefault="00FE1DD5">
      <w:pPr>
        <w:pStyle w:val="a3"/>
        <w:spacing w:before="191"/>
        <w:ind w:left="0"/>
        <w:jc w:val="right"/>
      </w:pPr>
      <w:r>
        <w:br w:type="column"/>
      </w:r>
      <w:r>
        <w:t>附件</w:t>
      </w:r>
      <w:r>
        <w:t xml:space="preserve"> 3</w:t>
      </w:r>
    </w:p>
    <w:p w:rsidR="006D040A" w:rsidRDefault="00FE1DD5">
      <w:pPr>
        <w:pStyle w:val="a3"/>
        <w:spacing w:before="4"/>
        <w:ind w:left="0"/>
        <w:rPr>
          <w:sz w:val="33"/>
        </w:rPr>
      </w:pPr>
      <w:r>
        <w:br w:type="column"/>
      </w:r>
    </w:p>
    <w:p w:rsidR="006D040A" w:rsidRDefault="00FE1DD5">
      <w:pPr>
        <w:pStyle w:val="4"/>
      </w:pPr>
      <w:r>
        <w:t>华南理工大学研究生学位论文预答辩和答辩的基本程序</w:t>
      </w:r>
    </w:p>
    <w:p w:rsidR="006D040A" w:rsidRDefault="006D040A">
      <w:pPr>
        <w:sectPr w:rsidR="006D040A">
          <w:type w:val="continuous"/>
          <w:pgSz w:w="20410" w:h="13040" w:orient="landscape"/>
          <w:pgMar w:top="2000" w:right="0" w:bottom="0" w:left="0" w:header="720" w:footer="720" w:gutter="0"/>
          <w:cols w:num="3" w:space="720" w:equalWidth="0">
            <w:col w:w="8548" w:space="2224"/>
            <w:col w:w="1691" w:space="39"/>
            <w:col w:w="7908"/>
          </w:cols>
        </w:sectPr>
      </w:pPr>
    </w:p>
    <w:p w:rsidR="006D040A" w:rsidRDefault="00FE1DD5">
      <w:pPr>
        <w:pStyle w:val="a3"/>
        <w:spacing w:line="321" w:lineRule="exact"/>
      </w:pPr>
      <w:r>
        <w:t>学位论文答辩的申请人进行事前抽查。</w:t>
      </w:r>
    </w:p>
    <w:p w:rsidR="006D040A" w:rsidRDefault="00FE1DD5">
      <w:pPr>
        <w:pStyle w:val="a4"/>
        <w:numPr>
          <w:ilvl w:val="0"/>
          <w:numId w:val="17"/>
        </w:numPr>
        <w:tabs>
          <w:tab w:val="left" w:pos="1730"/>
        </w:tabs>
        <w:spacing w:before="38" w:line="268" w:lineRule="auto"/>
        <w:ind w:right="39" w:firstLine="397"/>
        <w:rPr>
          <w:sz w:val="20"/>
        </w:rPr>
      </w:pPr>
      <w:r>
        <w:rPr>
          <w:spacing w:val="2"/>
          <w:sz w:val="20"/>
        </w:rPr>
        <w:t>连续</w:t>
      </w:r>
      <w:r>
        <w:rPr>
          <w:spacing w:val="2"/>
          <w:sz w:val="20"/>
        </w:rPr>
        <w:t xml:space="preserve"> </w:t>
      </w:r>
      <w:r>
        <w:rPr>
          <w:sz w:val="20"/>
        </w:rPr>
        <w:t>2</w:t>
      </w:r>
      <w:r>
        <w:rPr>
          <w:spacing w:val="3"/>
          <w:sz w:val="20"/>
        </w:rPr>
        <w:t xml:space="preserve"> </w:t>
      </w:r>
      <w:r>
        <w:rPr>
          <w:spacing w:val="3"/>
          <w:sz w:val="20"/>
        </w:rPr>
        <w:t>年同一导师指导的学位论文事后抽查评审结果均有</w:t>
      </w:r>
      <w:r>
        <w:rPr>
          <w:spacing w:val="3"/>
          <w:sz w:val="20"/>
        </w:rPr>
        <w:t>“</w:t>
      </w:r>
      <w:r>
        <w:rPr>
          <w:spacing w:val="3"/>
          <w:sz w:val="20"/>
        </w:rPr>
        <w:t>存在问题学位论</w:t>
      </w:r>
      <w:r>
        <w:rPr>
          <w:sz w:val="20"/>
        </w:rPr>
        <w:t>文</w:t>
      </w:r>
      <w:r>
        <w:rPr>
          <w:sz w:val="20"/>
        </w:rPr>
        <w:t>”</w:t>
      </w:r>
      <w:r>
        <w:rPr>
          <w:sz w:val="20"/>
        </w:rPr>
        <w:t>，下一年度该导师指导的硕士学位获得者的学位论文全部参加事后抽查评审。</w:t>
      </w:r>
    </w:p>
    <w:p w:rsidR="006D040A" w:rsidRDefault="00FE1DD5">
      <w:pPr>
        <w:pStyle w:val="a4"/>
        <w:numPr>
          <w:ilvl w:val="0"/>
          <w:numId w:val="17"/>
        </w:numPr>
        <w:tabs>
          <w:tab w:val="left" w:pos="1730"/>
        </w:tabs>
        <w:spacing w:line="268" w:lineRule="auto"/>
        <w:ind w:right="38" w:firstLine="397"/>
        <w:rPr>
          <w:sz w:val="20"/>
        </w:rPr>
      </w:pPr>
      <w:r>
        <w:rPr>
          <w:spacing w:val="3"/>
          <w:sz w:val="20"/>
        </w:rPr>
        <w:t>事后抽查的评审结果与学院和指导教师的硕士生招生指标挂钩，根据事后抽</w:t>
      </w:r>
      <w:r>
        <w:rPr>
          <w:sz w:val="20"/>
        </w:rPr>
        <w:t>查的评审结果调整学院和指导教师的硕士生招生指标数。</w:t>
      </w:r>
    </w:p>
    <w:p w:rsidR="006D040A" w:rsidRDefault="00FE1DD5">
      <w:pPr>
        <w:pStyle w:val="a3"/>
        <w:spacing w:line="321" w:lineRule="exact"/>
        <w:ind w:left="1530"/>
      </w:pPr>
      <w:r>
        <w:t>（五）评审经费</w:t>
      </w:r>
    </w:p>
    <w:p w:rsidR="006D040A" w:rsidRDefault="00FE1DD5">
      <w:pPr>
        <w:pStyle w:val="a3"/>
        <w:spacing w:before="38"/>
        <w:ind w:left="1530"/>
      </w:pPr>
      <w:r>
        <w:t>事后抽查的评审经费由研究生院负责。</w:t>
      </w:r>
    </w:p>
    <w:p w:rsidR="006D040A" w:rsidRDefault="00FE1DD5">
      <w:pPr>
        <w:pStyle w:val="a3"/>
        <w:spacing w:before="152" w:line="268" w:lineRule="auto"/>
        <w:ind w:right="42" w:firstLine="396"/>
      </w:pPr>
      <w:r>
        <w:t>四、涉密位论文按照《华南理工大学涉密学位论文管理暂行规定》（华南工</w:t>
      </w:r>
      <w:proofErr w:type="gramStart"/>
      <w:r>
        <w:t>研</w:t>
      </w:r>
      <w:proofErr w:type="gramEnd"/>
      <w:r>
        <w:t>〔</w:t>
      </w:r>
      <w:r>
        <w:t>2007</w:t>
      </w:r>
      <w:r>
        <w:t>〕</w:t>
      </w:r>
      <w:r>
        <w:t xml:space="preserve">38 </w:t>
      </w:r>
      <w:r>
        <w:t>号）和《关于进一步规范涉密学位论文管理的通知》（华南工</w:t>
      </w:r>
      <w:proofErr w:type="gramStart"/>
      <w:r>
        <w:t>研</w:t>
      </w:r>
      <w:proofErr w:type="gramEnd"/>
      <w:r>
        <w:t>〔</w:t>
      </w:r>
    </w:p>
    <w:p w:rsidR="006D040A" w:rsidRDefault="00FE1DD5">
      <w:pPr>
        <w:pStyle w:val="a3"/>
        <w:spacing w:line="321" w:lineRule="exact"/>
      </w:pPr>
      <w:r>
        <w:t>2012</w:t>
      </w:r>
      <w:proofErr w:type="gramStart"/>
      <w:r>
        <w:t>〕</w:t>
      </w:r>
      <w:proofErr w:type="gramEnd"/>
      <w:r>
        <w:t xml:space="preserve">45 </w:t>
      </w:r>
      <w:r>
        <w:t>号）办理，不参加事前和事后抽查。</w:t>
      </w:r>
    </w:p>
    <w:p w:rsidR="006D040A" w:rsidRDefault="00FE1DD5">
      <w:pPr>
        <w:pStyle w:val="a3"/>
        <w:spacing w:before="152" w:line="268" w:lineRule="auto"/>
        <w:ind w:right="42" w:firstLine="396"/>
      </w:pPr>
      <w:r>
        <w:t>五、本办法自</w:t>
      </w:r>
      <w:r>
        <w:t xml:space="preserve"> 2017 </w:t>
      </w:r>
      <w:r>
        <w:t>年</w:t>
      </w:r>
      <w:r>
        <w:t xml:space="preserve"> 9 </w:t>
      </w:r>
      <w:r>
        <w:t>月</w:t>
      </w:r>
      <w:r>
        <w:t xml:space="preserve"> 1 </w:t>
      </w:r>
      <w:r>
        <w:t>日起实施，由学位办公室负责解释。原《华南理工大学硕士学位论文抽查评审办法（试行）》（华南工</w:t>
      </w:r>
      <w:proofErr w:type="gramStart"/>
      <w:r>
        <w:t>研</w:t>
      </w:r>
      <w:proofErr w:type="gramEnd"/>
      <w:r>
        <w:t>〔</w:t>
      </w:r>
      <w:r>
        <w:t>2012</w:t>
      </w:r>
      <w:r>
        <w:t>〕</w:t>
      </w:r>
      <w:r>
        <w:t xml:space="preserve">77 </w:t>
      </w:r>
      <w:r>
        <w:t>号）同时废止。</w:t>
      </w:r>
    </w:p>
    <w:p w:rsidR="006D040A" w:rsidRDefault="00FE1DD5">
      <w:pPr>
        <w:pStyle w:val="a3"/>
        <w:spacing w:before="51"/>
        <w:ind w:left="1530"/>
        <w:rPr>
          <w:rFonts w:ascii="方正兰亭黑Pro_GB18030 DemiBold" w:eastAsia="方正兰亭黑Pro_GB18030 DemiBold"/>
          <w:b/>
        </w:rPr>
      </w:pPr>
      <w:r>
        <w:br w:type="column"/>
      </w:r>
      <w:r>
        <w:rPr>
          <w:rFonts w:ascii="方正兰亭黑Pro_GB18030 DemiBold" w:eastAsia="方正兰亭黑Pro_GB18030 DemiBold" w:hint="eastAsia"/>
          <w:b/>
          <w:color w:val="403631"/>
        </w:rPr>
        <w:t>一、预答辩</w:t>
      </w:r>
    </w:p>
    <w:p w:rsidR="006D040A" w:rsidRDefault="00FE1DD5">
      <w:pPr>
        <w:pStyle w:val="a3"/>
        <w:spacing w:before="38" w:line="268" w:lineRule="auto"/>
        <w:ind w:left="1530" w:right="4505"/>
      </w:pPr>
      <w:r>
        <w:t>论文预答辩会应公开举行，由学院组织。预答辩会内容：</w:t>
      </w:r>
    </w:p>
    <w:p w:rsidR="006D040A" w:rsidRDefault="00FE1DD5">
      <w:pPr>
        <w:pStyle w:val="a4"/>
        <w:numPr>
          <w:ilvl w:val="0"/>
          <w:numId w:val="16"/>
        </w:numPr>
        <w:tabs>
          <w:tab w:val="left" w:pos="1854"/>
        </w:tabs>
        <w:spacing w:line="268" w:lineRule="auto"/>
        <w:ind w:right="1129" w:firstLine="397"/>
        <w:rPr>
          <w:sz w:val="20"/>
        </w:rPr>
      </w:pPr>
      <w:r>
        <w:rPr>
          <w:sz w:val="20"/>
        </w:rPr>
        <w:t>研究生报告论文的主要内容（包括选题的目的、意义，前人工作情况，论文工作量，实验，主要数据和结论，新见解和创造性成果）；</w:t>
      </w:r>
    </w:p>
    <w:p w:rsidR="006D040A" w:rsidRDefault="00FE1DD5">
      <w:pPr>
        <w:pStyle w:val="a4"/>
        <w:numPr>
          <w:ilvl w:val="0"/>
          <w:numId w:val="16"/>
        </w:numPr>
        <w:tabs>
          <w:tab w:val="left" w:pos="1854"/>
        </w:tabs>
        <w:spacing w:line="321" w:lineRule="exact"/>
        <w:ind w:firstLine="397"/>
        <w:rPr>
          <w:sz w:val="20"/>
        </w:rPr>
      </w:pPr>
      <w:r>
        <w:rPr>
          <w:sz w:val="20"/>
        </w:rPr>
        <w:t>与会专家对论文发表意见和看法；</w:t>
      </w:r>
    </w:p>
    <w:p w:rsidR="006D040A" w:rsidRDefault="00FE1DD5">
      <w:pPr>
        <w:pStyle w:val="a4"/>
        <w:numPr>
          <w:ilvl w:val="0"/>
          <w:numId w:val="16"/>
        </w:numPr>
        <w:tabs>
          <w:tab w:val="left" w:pos="1854"/>
        </w:tabs>
        <w:spacing w:before="38" w:line="268" w:lineRule="auto"/>
        <w:ind w:right="1131" w:firstLine="397"/>
        <w:rPr>
          <w:sz w:val="20"/>
        </w:rPr>
      </w:pPr>
      <w:r>
        <w:rPr>
          <w:sz w:val="20"/>
        </w:rPr>
        <w:t>导师介绍研究生的学习成绩、政治思想表现、品行和学术作风、综合意见，</w:t>
      </w:r>
      <w:r>
        <w:rPr>
          <w:sz w:val="20"/>
        </w:rPr>
        <w:t xml:space="preserve"> </w:t>
      </w:r>
      <w:proofErr w:type="gramStart"/>
      <w:r>
        <w:rPr>
          <w:sz w:val="20"/>
        </w:rPr>
        <w:t>作出</w:t>
      </w:r>
      <w:proofErr w:type="gramEnd"/>
      <w:r>
        <w:rPr>
          <w:sz w:val="20"/>
        </w:rPr>
        <w:t>论文是否通过的决议。</w:t>
      </w:r>
    </w:p>
    <w:p w:rsidR="006D040A" w:rsidRDefault="00FE1DD5">
      <w:pPr>
        <w:pStyle w:val="a3"/>
        <w:spacing w:line="268" w:lineRule="auto"/>
        <w:ind w:right="1125" w:firstLine="396"/>
        <w:jc w:val="both"/>
      </w:pPr>
      <w:r>
        <w:t>学位论文如获得通过，即由导师给研究生填写</w:t>
      </w:r>
      <w:r>
        <w:t>“</w:t>
      </w:r>
      <w:r>
        <w:t>学位论文预答辩意见书</w:t>
      </w:r>
      <w:r>
        <w:t>”</w:t>
      </w:r>
      <w:r>
        <w:t>；如未获通过，研究生本人应按预答辩专家出具的意见进行修改或重做论文后，重新进行预答辩。</w:t>
      </w:r>
    </w:p>
    <w:p w:rsidR="006D040A" w:rsidRDefault="00FE1DD5">
      <w:pPr>
        <w:pStyle w:val="a3"/>
        <w:spacing w:before="111"/>
        <w:ind w:left="1530"/>
        <w:rPr>
          <w:rFonts w:ascii="方正兰亭黑Pro_GB18030 DemiBold" w:eastAsia="方正兰亭黑Pro_GB18030 DemiBold"/>
          <w:b/>
        </w:rPr>
      </w:pPr>
      <w:r>
        <w:rPr>
          <w:rFonts w:ascii="方正兰亭黑Pro_GB18030 DemiBold" w:eastAsia="方正兰亭黑Pro_GB18030 DemiBold" w:hint="eastAsia"/>
          <w:b/>
          <w:color w:val="403631"/>
        </w:rPr>
        <w:t>二、学位论文答辩</w:t>
      </w:r>
    </w:p>
    <w:p w:rsidR="006D040A" w:rsidRDefault="00FE1DD5">
      <w:pPr>
        <w:pStyle w:val="a4"/>
        <w:numPr>
          <w:ilvl w:val="0"/>
          <w:numId w:val="15"/>
        </w:numPr>
        <w:tabs>
          <w:tab w:val="left" w:pos="1723"/>
        </w:tabs>
        <w:spacing w:before="38"/>
        <w:ind w:hanging="192"/>
        <w:rPr>
          <w:sz w:val="20"/>
        </w:rPr>
      </w:pPr>
      <w:r>
        <w:rPr>
          <w:sz w:val="20"/>
        </w:rPr>
        <w:t>答辩程序</w:t>
      </w:r>
    </w:p>
    <w:p w:rsidR="006D040A" w:rsidRDefault="00FE1DD5">
      <w:pPr>
        <w:pStyle w:val="a3"/>
        <w:spacing w:before="38"/>
        <w:ind w:left="1530"/>
      </w:pPr>
      <w:r>
        <w:t>论文答辩由答辩委员会主席主持。</w:t>
      </w:r>
    </w:p>
    <w:p w:rsidR="006D040A" w:rsidRDefault="00FE1DD5">
      <w:pPr>
        <w:pStyle w:val="a4"/>
        <w:numPr>
          <w:ilvl w:val="0"/>
          <w:numId w:val="14"/>
        </w:numPr>
        <w:tabs>
          <w:tab w:val="left" w:pos="1854"/>
        </w:tabs>
        <w:spacing w:before="39" w:line="268" w:lineRule="auto"/>
        <w:ind w:right="1120" w:firstLine="397"/>
        <w:rPr>
          <w:sz w:val="20"/>
        </w:rPr>
      </w:pPr>
      <w:r>
        <w:rPr>
          <w:spacing w:val="6"/>
          <w:sz w:val="20"/>
        </w:rPr>
        <w:t>申请人报告论文主要内容</w:t>
      </w:r>
      <w:r>
        <w:rPr>
          <w:spacing w:val="7"/>
          <w:sz w:val="20"/>
        </w:rPr>
        <w:t>（</w:t>
      </w:r>
      <w:r>
        <w:rPr>
          <w:spacing w:val="2"/>
          <w:sz w:val="20"/>
        </w:rPr>
        <w:t>时间：硕士生不少于二十分钟，博</w:t>
      </w:r>
      <w:r>
        <w:rPr>
          <w:spacing w:val="2"/>
          <w:sz w:val="20"/>
        </w:rPr>
        <w:t>士生不少于</w:t>
      </w:r>
      <w:r>
        <w:rPr>
          <w:sz w:val="20"/>
        </w:rPr>
        <w:t>三十分钟）。</w:t>
      </w:r>
    </w:p>
    <w:p w:rsidR="006D040A" w:rsidRDefault="00FE1DD5">
      <w:pPr>
        <w:pStyle w:val="a4"/>
        <w:numPr>
          <w:ilvl w:val="0"/>
          <w:numId w:val="14"/>
        </w:numPr>
        <w:tabs>
          <w:tab w:val="left" w:pos="1854"/>
        </w:tabs>
        <w:spacing w:line="268" w:lineRule="auto"/>
        <w:ind w:right="1131" w:firstLine="397"/>
        <w:rPr>
          <w:sz w:val="20"/>
        </w:rPr>
      </w:pPr>
      <w:r>
        <w:rPr>
          <w:sz w:val="20"/>
        </w:rPr>
        <w:t>答辩委员及列席人员提出问题，申请人答辩（时间：硕士生不少于十分钟，</w:t>
      </w:r>
      <w:r>
        <w:rPr>
          <w:sz w:val="20"/>
        </w:rPr>
        <w:t xml:space="preserve"> </w:t>
      </w:r>
      <w:r>
        <w:rPr>
          <w:sz w:val="20"/>
        </w:rPr>
        <w:t>博士生不少于十五分钟）。</w:t>
      </w:r>
    </w:p>
    <w:p w:rsidR="006D040A" w:rsidRDefault="00FE1DD5">
      <w:pPr>
        <w:pStyle w:val="a3"/>
        <w:spacing w:line="268" w:lineRule="auto"/>
        <w:ind w:right="1126" w:firstLine="396"/>
      </w:pPr>
      <w:r>
        <w:t>对答辩委员提出的问题和申请人答辩情况，记录员要认真地在答辩审批材料的指定栏目中详细记录。</w:t>
      </w:r>
    </w:p>
    <w:p w:rsidR="006D040A" w:rsidRDefault="00FE1DD5">
      <w:pPr>
        <w:pStyle w:val="a4"/>
        <w:numPr>
          <w:ilvl w:val="0"/>
          <w:numId w:val="14"/>
        </w:numPr>
        <w:tabs>
          <w:tab w:val="left" w:pos="1854"/>
        </w:tabs>
        <w:spacing w:line="321" w:lineRule="exact"/>
        <w:ind w:firstLine="397"/>
        <w:rPr>
          <w:sz w:val="20"/>
        </w:rPr>
      </w:pPr>
      <w:r>
        <w:rPr>
          <w:sz w:val="20"/>
        </w:rPr>
        <w:t>论文答辩委员会秘书宣读论文评阅人的学术评语。</w:t>
      </w:r>
    </w:p>
    <w:p w:rsidR="006D040A" w:rsidRDefault="00FE1DD5">
      <w:pPr>
        <w:pStyle w:val="a4"/>
        <w:numPr>
          <w:ilvl w:val="0"/>
          <w:numId w:val="14"/>
        </w:numPr>
        <w:tabs>
          <w:tab w:val="left" w:pos="1854"/>
        </w:tabs>
        <w:spacing w:before="38"/>
        <w:ind w:firstLine="397"/>
        <w:rPr>
          <w:sz w:val="20"/>
        </w:rPr>
      </w:pPr>
      <w:r>
        <w:rPr>
          <w:sz w:val="20"/>
        </w:rPr>
        <w:t>申请人回答论文评阅人的学术评语中提出的问题。</w:t>
      </w:r>
    </w:p>
    <w:p w:rsidR="006D040A" w:rsidRDefault="00FE1DD5">
      <w:pPr>
        <w:pStyle w:val="a4"/>
        <w:numPr>
          <w:ilvl w:val="0"/>
          <w:numId w:val="14"/>
        </w:numPr>
        <w:tabs>
          <w:tab w:val="left" w:pos="1854"/>
        </w:tabs>
        <w:spacing w:before="38"/>
        <w:ind w:firstLine="397"/>
        <w:rPr>
          <w:sz w:val="20"/>
        </w:rPr>
      </w:pPr>
      <w:r>
        <w:rPr>
          <w:sz w:val="20"/>
        </w:rPr>
        <w:t>论文答辩委员会委员举行会议，申请人和列席人员暂时休会（学位评定委员</w:t>
      </w:r>
    </w:p>
    <w:p w:rsidR="006D040A" w:rsidRDefault="006D040A">
      <w:pPr>
        <w:rPr>
          <w:sz w:val="20"/>
        </w:rPr>
        <w:sectPr w:rsidR="006D040A">
          <w:type w:val="continuous"/>
          <w:pgSz w:w="20410" w:h="13040" w:orient="landscape"/>
          <w:pgMar w:top="2000" w:right="0" w:bottom="0" w:left="0" w:header="720" w:footer="720" w:gutter="0"/>
          <w:cols w:num="2" w:space="720" w:equalWidth="0">
            <w:col w:w="8549" w:space="2222"/>
            <w:col w:w="9639"/>
          </w:cols>
        </w:sectPr>
      </w:pPr>
    </w:p>
    <w:p w:rsidR="006D040A" w:rsidRDefault="00FE1DD5">
      <w:pPr>
        <w:pStyle w:val="a3"/>
        <w:ind w:left="0"/>
      </w:pPr>
      <w:r>
        <w:pict>
          <v:group id="_x0000_s3569" style="position:absolute;margin-left:1003.25pt;margin-top:0;width:17.25pt;height:652pt;z-index:5920;mso-position-horizontal-relative:page;mso-position-vertical-relative:page" coordorigin="20065" coordsize="345,13040">
            <v:rect id="_x0000_s3608" style="position:absolute;left:20065;width:345;height:13040" fillcolor="#dcdddd" stroked="f"/>
            <v:shape id="_x0000_s3607" type="#_x0000_t75" style="position:absolute;left:20071;top:490;width:220;height:209">
              <v:imagedata r:id="rId9" o:title=""/>
            </v:shape>
            <v:shape id="_x0000_s3606" type="#_x0000_t75" style="position:absolute;left:20075;top:733;width:211;height:542">
              <v:imagedata r:id="rId10" o:title=""/>
            </v:shape>
            <v:shape id="_x0000_s3605" type="#_x0000_t75" style="position:absolute;left:20070;top:1309;width:216;height:678">
              <v:imagedata r:id="rId11" o:title=""/>
            </v:shape>
            <v:shape id="_x0000_s3604" type="#_x0000_t75" style="position:absolute;left:20070;top:2081;width:221;height:335">
              <v:imagedata r:id="rId12" o:title=""/>
            </v:shape>
            <v:line id="_x0000_s3603" style="position:absolute" from="20075,2599" to="20286,2599" strokecolor="white" strokeweight=".47942mm"/>
            <v:rect id="_x0000_s3602" style="position:absolute;left:20173;top:2476;width:25;height:109" stroked="f"/>
            <v:line id="_x0000_s3601" style="position:absolute" from="20075,2463" to="20286,2463" strokecolor="white" strokeweight=".47908mm"/>
            <v:shape id="_x0000_s3600" type="#_x0000_t75" style="position:absolute;left:20070;top:2648;width:220;height:464">
              <v:imagedata r:id="rId13" o:title=""/>
            </v:shape>
            <v:rect id="_x0000_s3599" style="position:absolute;left:20075;top:3174;width:26;height:94" stroked="f"/>
            <v:line id="_x0000_s3598" style="position:absolute" from="20075,3162" to="20286,3162" strokecolor="white" strokeweight="1.3pt"/>
            <v:shape id="_x0000_s3597" type="#_x0000_t75" style="position:absolute;left:20070;top:3360;width:220;height:220">
              <v:imagedata r:id="rId14" o:title=""/>
            </v:shape>
            <v:rect id="_x0000_s3596" style="position:absolute;left:20260;top:3643;width:26;height:94" stroked="f"/>
            <v:line id="_x0000_s3595" style="position:absolute" from="20075,3630" to="20286,3630" strokecolor="white" strokeweight="1.3pt"/>
            <v:rect id="_x0000_s3594" style="position:absolute;left:20168;top:3643;width:26;height:87" stroked="f"/>
            <v:shape id="_x0000_s3593" type="#_x0000_t75" style="position:absolute;left:20070;top:3826;width:221;height:379">
              <v:imagedata r:id="rId15" o:title=""/>
            </v:shape>
            <v:shape id="_x0000_s3592" type="#_x0000_t75" style="position:absolute;left:20070;top:4240;width:216;height:519">
              <v:imagedata r:id="rId16" o:title=""/>
            </v:shape>
            <v:shape id="_x0000_s3591" type="#_x0000_t75" style="position:absolute;left:20070;top:4871;width:220;height:175">
              <v:imagedata r:id="rId17" o:title=""/>
            </v:shape>
            <v:line id="_x0000_s3590" style="position:absolute" from="20075,5230" to="20286,5230" strokecolor="white" strokeweight=".47908mm"/>
            <v:rect id="_x0000_s3589" style="position:absolute;left:20173;top:5107;width:25;height:109" stroked="f"/>
            <v:line id="_x0000_s3588" style="position:absolute" from="20075,5094" to="20286,5094" strokecolor="white" strokeweight=".47942mm"/>
            <v:line id="_x0000_s3587" style="position:absolute" from="20075,5304" to="20286,5304" strokecolor="white" strokeweight=".47942mm"/>
            <v:shape id="_x0000_s3586" type="#_x0000_t75" style="position:absolute;left:20075;top:5365;width:211;height:394">
              <v:imagedata r:id="rId18" o:title=""/>
            </v:shape>
            <v:shape id="_x0000_s3585" type="#_x0000_t75" style="position:absolute;left:20070;top:5860;width:216;height:159">
              <v:imagedata r:id="rId19" o:title=""/>
            </v:shape>
            <v:shape id="_x0000_s3584" type="#_x0000_t75" style="position:absolute;left:20075;top:6065;width:211;height:171">
              <v:imagedata r:id="rId20" o:title=""/>
            </v:shape>
            <v:shape id="_x0000_s3583" type="#_x0000_t75" style="position:absolute;left:20075;top:6282;width:211;height:391">
              <v:imagedata r:id="rId21" o:title=""/>
            </v:shape>
            <v:shape id="_x0000_s3582" type="#_x0000_t75" style="position:absolute;left:20070;top:6707;width:220;height:290">
              <v:imagedata r:id="rId22" o:title=""/>
            </v:shape>
            <v:shape id="_x0000_s3581" type="#_x0000_t75" style="position:absolute;left:20075;top:7029;width:211;height:382">
              <v:imagedata r:id="rId23" o:title=""/>
            </v:shape>
            <v:shape id="_x0000_s3580" type="#_x0000_t75" style="position:absolute;left:20070;top:7502;width:220;height:220">
              <v:imagedata r:id="rId24" o:title=""/>
            </v:shape>
            <v:rect id="_x0000_s3579" style="position:absolute;left:20260;top:7784;width:26;height:94" stroked="f"/>
            <v:line id="_x0000_s3578" style="position:absolute" from="20075,7772" to="20286,7772" strokecolor="white" strokeweight="1.3pt"/>
            <v:rect id="_x0000_s3577" style="position:absolute;left:20168;top:7785;width:26;height:87" stroked="f"/>
            <v:shape id="_x0000_s3576" type="#_x0000_t75" style="position:absolute;left:20070;top:7967;width:220;height:488">
              <v:imagedata r:id="rId25" o:title=""/>
            </v:shape>
            <v:line id="_x0000_s3575" style="position:absolute" from="20075,8639" to="20286,8639" strokecolor="white" strokeweight=".47908mm"/>
            <v:rect id="_x0000_s3574" style="position:absolute;left:20173;top:8516;width:25;height:109" stroked="f"/>
            <v:line id="_x0000_s3573" style="position:absolute" from="20075,8503" to="20286,8503" strokecolor="white" strokeweight=".47942mm"/>
            <v:shape id="_x0000_s3572" type="#_x0000_t75" style="position:absolute;left:20075;top:8700;width:211;height:171">
              <v:imagedata r:id="rId20" o:title=""/>
            </v:shape>
            <v:shape id="_x0000_s3571" type="#_x0000_t75" style="position:absolute;left:20070;top:8905;width:220;height:220">
              <v:imagedata r:id="rId24" o:title=""/>
            </v:shape>
            <v:shape id="_x0000_s3570" type="#_x0000_t75" style="position:absolute;left:20070;top:9162;width:220;height:778">
              <v:imagedata r:id="rId26" o:title=""/>
            </v:shape>
            <w10:wrap anchorx="page" anchory="page"/>
          </v:group>
        </w:pict>
      </w:r>
      <w:r>
        <w:pict>
          <v:group id="_x0000_s3529" style="position:absolute;margin-left:0;margin-top:0;width:17.25pt;height:652pt;z-index:5968;mso-position-horizontal-relative:page;mso-position-vertical-relative:page" coordsize="345,13040">
            <v:rect id="_x0000_s3568" style="position:absolute;width:345;height:13040" fillcolor="#dcdddd" stroked="f"/>
            <v:shape id="_x0000_s3567" type="#_x0000_t75" style="position:absolute;left:115;top:490;width:220;height:209">
              <v:imagedata r:id="rId27" o:title=""/>
            </v:shape>
            <v:shape id="_x0000_s3566" type="#_x0000_t75" style="position:absolute;left:119;top:733;width:211;height:542">
              <v:imagedata r:id="rId28" o:title=""/>
            </v:shape>
            <v:shape id="_x0000_s3565" type="#_x0000_t75" style="position:absolute;left:114;top:1309;width:216;height:678">
              <v:imagedata r:id="rId29" o:title=""/>
            </v:shape>
            <v:shape id="_x0000_s3564" type="#_x0000_t75" style="position:absolute;left:114;top:2081;width:221;height:335">
              <v:imagedata r:id="rId30" o:title=""/>
            </v:shape>
            <v:line id="_x0000_s3563" style="position:absolute" from="120,2599" to="330,2599" strokecolor="white" strokeweight=".47942mm"/>
            <v:rect id="_x0000_s3562" style="position:absolute;left:218;top:2476;width:25;height:109" stroked="f"/>
            <v:line id="_x0000_s3561" style="position:absolute" from="120,2463" to="330,2463" strokecolor="white" strokeweight=".47908mm"/>
            <v:shape id="_x0000_s3560" type="#_x0000_t75" style="position:absolute;left:115;top:2648;width:220;height:464">
              <v:imagedata r:id="rId31" o:title=""/>
            </v:shape>
            <v:rect id="_x0000_s3559" style="position:absolute;left:119;top:3174;width:26;height:94" stroked="f"/>
            <v:line id="_x0000_s3558" style="position:absolute" from="120,3162" to="330,3162" strokecolor="white" strokeweight="1.3pt"/>
            <v:shape id="_x0000_s3557" type="#_x0000_t75" style="position:absolute;left:115;top:3360;width:220;height:220">
              <v:imagedata r:id="rId32" o:title=""/>
            </v:shape>
            <v:rect id="_x0000_s3556" style="position:absolute;left:304;top:3643;width:26;height:94" stroked="f"/>
            <v:line id="_x0000_s3555" style="position:absolute" from="120,3630" to="330,3630" strokecolor="white" strokeweight="1.3pt"/>
            <v:rect id="_x0000_s3554" style="position:absolute;left:213;top:3643;width:26;height:87" stroked="f"/>
            <v:shape id="_x0000_s3553" type="#_x0000_t75" style="position:absolute;left:114;top:3826;width:221;height:379">
              <v:imagedata r:id="rId33" o:title=""/>
            </v:shape>
            <v:shape id="_x0000_s3552" type="#_x0000_t75" style="position:absolute;left:114;top:4240;width:216;height:519">
              <v:imagedata r:id="rId16" o:title=""/>
            </v:shape>
            <v:shape id="_x0000_s3551" type="#_x0000_t75" style="position:absolute;left:115;top:4871;width:220;height:175">
              <v:imagedata r:id="rId34" o:title=""/>
            </v:shape>
            <v:line id="_x0000_s3550" style="position:absolute" from="120,5230" to="330,5230" strokecolor="white" strokeweight=".47908mm"/>
            <v:rect id="_x0000_s3549" style="position:absolute;left:218;top:5107;width:25;height:109" stroked="f"/>
            <v:line id="_x0000_s3548" style="position:absolute" from="120,5094" to="330,5094" strokecolor="white" strokeweight=".47942mm"/>
            <v:line id="_x0000_s3547" style="position:absolute" from="120,5304" to="330,5304" strokecolor="white" strokeweight=".47942mm"/>
            <v:shape id="_x0000_s3546" type="#_x0000_t75" style="position:absolute;left:119;top:5365;width:211;height:393">
              <v:imagedata r:id="rId35" o:title=""/>
            </v:shape>
            <v:shape id="_x0000_s3545" type="#_x0000_t75" style="position:absolute;left:114;top:5860;width:216;height:159">
              <v:imagedata r:id="rId19" o:title=""/>
            </v:shape>
            <v:shape id="_x0000_s3544" type="#_x0000_t75" style="position:absolute;left:119;top:6065;width:211;height:171">
              <v:imagedata r:id="rId36" o:title=""/>
            </v:shape>
            <v:shape id="_x0000_s3543" type="#_x0000_t75" style="position:absolute;left:119;top:6282;width:211;height:391">
              <v:imagedata r:id="rId21" o:title=""/>
            </v:shape>
            <v:shape id="_x0000_s3542" type="#_x0000_t75" style="position:absolute;left:114;top:6707;width:220;height:290">
              <v:imagedata r:id="rId37" o:title=""/>
            </v:shape>
            <v:shape id="_x0000_s3541" type="#_x0000_t75" style="position:absolute;left:119;top:7029;width:211;height:382">
              <v:imagedata r:id="rId23" o:title=""/>
            </v:shape>
            <v:shape id="_x0000_s3540" type="#_x0000_t75" style="position:absolute;left:115;top:7502;width:220;height:220">
              <v:imagedata r:id="rId38" o:title=""/>
            </v:shape>
            <v:rect id="_x0000_s3539" style="position:absolute;left:304;top:7784;width:26;height:94" stroked="f"/>
            <v:line id="_x0000_s3538" style="position:absolute" from="120,7772" to="330,7772" strokecolor="white" strokeweight="1.3pt"/>
            <v:rect id="_x0000_s3537" style="position:absolute;left:213;top:7785;width:26;height:87" stroked="f"/>
            <v:shape id="_x0000_s3536" type="#_x0000_t75" style="position:absolute;left:115;top:7967;width:220;height:488">
              <v:imagedata r:id="rId39" o:title=""/>
            </v:shape>
            <v:line id="_x0000_s3535" style="position:absolute" from="120,8639" to="330,8639" strokecolor="white" strokeweight=".47908mm"/>
            <v:rect id="_x0000_s3534" style="position:absolute;left:218;top:8516;width:25;height:109" stroked="f"/>
            <v:line id="_x0000_s3533" style="position:absolute" from="120,8503" to="330,8503" strokecolor="white" strokeweight=".47942mm"/>
            <v:shape id="_x0000_s3532" type="#_x0000_t75" style="position:absolute;left:119;top:8700;width:211;height:171">
              <v:imagedata r:id="rId36" o:title=""/>
            </v:shape>
            <v:shape id="_x0000_s3531" type="#_x0000_t75" style="position:absolute;left:115;top:8905;width:220;height:220">
              <v:imagedata r:id="rId38" o:title=""/>
            </v:shape>
            <v:shape id="_x0000_s3530" type="#_x0000_t75" style="position:absolute;left:115;top:9162;width:220;height:778">
              <v:imagedata r:id="rId40" o:title=""/>
            </v:shape>
            <w10:wrap anchorx="page" anchory="page"/>
          </v:group>
        </w:pict>
      </w:r>
    </w:p>
    <w:p w:rsidR="006D040A" w:rsidRDefault="006D040A">
      <w:pPr>
        <w:pStyle w:val="a3"/>
        <w:spacing w:before="12"/>
        <w:ind w:left="0"/>
        <w:rPr>
          <w:sz w:val="27"/>
        </w:rPr>
      </w:pPr>
    </w:p>
    <w:p w:rsidR="006D040A" w:rsidRDefault="00FE1DD5">
      <w:pPr>
        <w:pStyle w:val="a3"/>
        <w:tabs>
          <w:tab w:val="left" w:pos="19489"/>
        </w:tabs>
        <w:spacing w:before="122"/>
        <w:ind w:left="558"/>
        <w:rPr>
          <w:rFonts w:ascii="IKEA Sans"/>
        </w:rPr>
      </w:pPr>
      <w:r>
        <w:pict>
          <v:line id="_x0000_s3528" style="position:absolute;left:0;text-align:left;z-index:-282592;mso-position-horizontal-relative:page" from="963.35pt,7.95pt" to="963.35pt,42.8pt" strokecolor="#5a5757" strokeweight=".30164mm">
            <w10:wrap anchorx="page"/>
          </v:line>
        </w:pict>
      </w:r>
      <w:r>
        <w:pict>
          <v:line id="_x0000_s3527" style="position:absolute;left:0;text-align:left;z-index:-282544;mso-position-horizontal-relative:page" from="57.1pt,7.95pt" to="57.1pt,42.8pt" strokecolor="#5a5757" strokeweight=".30128mm">
            <w10:wrap anchorx="page"/>
          </v:line>
        </w:pict>
      </w:r>
      <w:r>
        <w:rPr>
          <w:rFonts w:ascii="IKEA Sans"/>
          <w:color w:val="595857"/>
        </w:rPr>
        <w:t>80</w:t>
      </w:r>
      <w:r>
        <w:rPr>
          <w:rFonts w:ascii="IKEA Sans"/>
          <w:color w:val="595857"/>
        </w:rPr>
        <w:tab/>
        <w:t>81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会委员、秘书和研究生院有关工作人员可列席会议），进行如下议程：</w:t>
      </w:r>
    </w:p>
    <w:p w:rsidR="006D040A" w:rsidRDefault="00FE1DD5">
      <w:pPr>
        <w:pStyle w:val="a3"/>
        <w:spacing w:before="39" w:line="268" w:lineRule="auto"/>
        <w:ind w:right="132" w:firstLine="396"/>
      </w:pPr>
      <w:r>
        <w:t>①</w:t>
      </w:r>
      <w:r>
        <w:t>答辩委员对论文水平、答辩情况、课程学习和政治思想表现等方面的情况进行评论、交换意见。</w:t>
      </w:r>
    </w:p>
    <w:p w:rsidR="006D040A" w:rsidRDefault="00FE1DD5">
      <w:pPr>
        <w:pStyle w:val="a3"/>
        <w:spacing w:line="268" w:lineRule="auto"/>
        <w:ind w:right="133" w:firstLine="396"/>
        <w:jc w:val="both"/>
      </w:pPr>
      <w:r>
        <w:t>②</w:t>
      </w:r>
      <w:r>
        <w:t>对是否通过论文答辩、是否通过毕业或建议授予学位进行无记名投票并按优秀、良好、及格、不及格四级评定答辩成绩，评分项目为论文选题与综述、论文学术水平与创新性、论文综合能力表现、论文写作和答辩情况等几个方面。</w:t>
      </w:r>
    </w:p>
    <w:p w:rsidR="006D040A" w:rsidRDefault="00FE1DD5">
      <w:pPr>
        <w:pStyle w:val="a3"/>
        <w:spacing w:line="321" w:lineRule="exact"/>
        <w:ind w:left="1530"/>
      </w:pPr>
      <w:r>
        <w:t>③</w:t>
      </w:r>
      <w:r>
        <w:t>秘书统计表决结果，主席检查并公布表决结果。</w:t>
      </w:r>
    </w:p>
    <w:p w:rsidR="006D040A" w:rsidRDefault="00FE1DD5">
      <w:pPr>
        <w:pStyle w:val="a3"/>
        <w:spacing w:before="38" w:line="268" w:lineRule="auto"/>
        <w:ind w:right="132" w:firstLine="396"/>
      </w:pPr>
      <w:r>
        <w:t>④</w:t>
      </w:r>
      <w:r>
        <w:t>秘书起草并宣读论文答辩委员会决议；答辩委员讨论修改决议；答辩决议必须有三分之二以上答辩委员同意才可通过。</w:t>
      </w:r>
    </w:p>
    <w:p w:rsidR="006D040A" w:rsidRDefault="00FE1DD5">
      <w:pPr>
        <w:pStyle w:val="a4"/>
        <w:numPr>
          <w:ilvl w:val="0"/>
          <w:numId w:val="14"/>
        </w:numPr>
        <w:tabs>
          <w:tab w:val="left" w:pos="1854"/>
        </w:tabs>
        <w:spacing w:line="268" w:lineRule="auto"/>
        <w:ind w:right="134" w:firstLine="397"/>
        <w:rPr>
          <w:sz w:val="20"/>
        </w:rPr>
      </w:pPr>
      <w:r>
        <w:rPr>
          <w:sz w:val="20"/>
        </w:rPr>
        <w:t>复会，申请人和列席人员回到会场，主席宣布表决结果，宣布论文答辩委员会决议。</w:t>
      </w:r>
    </w:p>
    <w:p w:rsidR="006D040A" w:rsidRDefault="00FE1DD5">
      <w:pPr>
        <w:pStyle w:val="a4"/>
        <w:numPr>
          <w:ilvl w:val="0"/>
          <w:numId w:val="15"/>
        </w:numPr>
        <w:tabs>
          <w:tab w:val="left" w:pos="1729"/>
        </w:tabs>
        <w:spacing w:line="321" w:lineRule="exact"/>
        <w:ind w:left="1728" w:hanging="198"/>
        <w:rPr>
          <w:sz w:val="20"/>
        </w:rPr>
      </w:pPr>
      <w:r>
        <w:rPr>
          <w:sz w:val="20"/>
        </w:rPr>
        <w:t>论文答辩委员会决议内容</w:t>
      </w:r>
    </w:p>
    <w:p w:rsidR="006D040A" w:rsidRDefault="00FE1DD5">
      <w:pPr>
        <w:pStyle w:val="a4"/>
        <w:numPr>
          <w:ilvl w:val="0"/>
          <w:numId w:val="13"/>
        </w:numPr>
        <w:tabs>
          <w:tab w:val="left" w:pos="1854"/>
        </w:tabs>
        <w:spacing w:before="38"/>
        <w:ind w:firstLine="397"/>
        <w:rPr>
          <w:sz w:val="20"/>
        </w:rPr>
      </w:pPr>
      <w:r>
        <w:rPr>
          <w:sz w:val="20"/>
        </w:rPr>
        <w:t>对论文的学术评语；</w:t>
      </w:r>
    </w:p>
    <w:p w:rsidR="006D040A" w:rsidRDefault="00FE1DD5">
      <w:pPr>
        <w:pStyle w:val="a3"/>
        <w:spacing w:before="38" w:line="268" w:lineRule="auto"/>
        <w:ind w:right="133" w:firstLine="396"/>
        <w:jc w:val="both"/>
      </w:pPr>
      <w:r>
        <w:rPr>
          <w:spacing w:val="-2"/>
        </w:rPr>
        <w:t>按各评分项目</w:t>
      </w:r>
      <w:r>
        <w:t>（</w:t>
      </w:r>
      <w:r>
        <w:rPr>
          <w:spacing w:val="-3"/>
        </w:rPr>
        <w:t>论文选题与综述、论</w:t>
      </w:r>
      <w:r>
        <w:rPr>
          <w:spacing w:val="-3"/>
        </w:rPr>
        <w:t>文学术水平与创新性、论文综合能力表现、</w:t>
      </w:r>
      <w:r>
        <w:rPr>
          <w:spacing w:val="3"/>
        </w:rPr>
        <w:t>论文写作和答辩情况</w:t>
      </w:r>
      <w:r>
        <w:rPr>
          <w:spacing w:val="1"/>
        </w:rPr>
        <w:t>），分别对论文写出评语，特别要对论文反映出作者掌握基础</w:t>
      </w:r>
      <w:r>
        <w:t>理论和专门知识的深广性，以及论文成果的新见解和创造性情况</w:t>
      </w:r>
      <w:proofErr w:type="gramStart"/>
      <w:r>
        <w:t>作出</w:t>
      </w:r>
      <w:proofErr w:type="gramEnd"/>
      <w:r>
        <w:t>恰当的评价，</w:t>
      </w:r>
      <w:r>
        <w:t xml:space="preserve"> </w:t>
      </w:r>
      <w:r>
        <w:rPr>
          <w:spacing w:val="3"/>
        </w:rPr>
        <w:t>学位论文评阅结果中存在重大异议</w:t>
      </w:r>
      <w:r>
        <w:rPr>
          <w:spacing w:val="5"/>
        </w:rPr>
        <w:t>（</w:t>
      </w:r>
      <w:r>
        <w:rPr>
          <w:spacing w:val="3"/>
        </w:rPr>
        <w:t>重大修改或不同意答辩</w:t>
      </w:r>
      <w:r>
        <w:rPr>
          <w:spacing w:val="5"/>
        </w:rPr>
        <w:t>）</w:t>
      </w:r>
      <w:r>
        <w:rPr>
          <w:spacing w:val="3"/>
        </w:rPr>
        <w:t>的学位申请人，在答</w:t>
      </w:r>
      <w:r>
        <w:t>辩过程中须对评阅意见中提出的问题或质疑</w:t>
      </w:r>
      <w:proofErr w:type="gramStart"/>
      <w:r>
        <w:t>作出</w:t>
      </w:r>
      <w:proofErr w:type="gramEnd"/>
      <w:r>
        <w:t>明确的回复。</w:t>
      </w:r>
    </w:p>
    <w:p w:rsidR="006D040A" w:rsidRDefault="00FE1DD5">
      <w:pPr>
        <w:pStyle w:val="a4"/>
        <w:numPr>
          <w:ilvl w:val="0"/>
          <w:numId w:val="13"/>
        </w:numPr>
        <w:tabs>
          <w:tab w:val="left" w:pos="1854"/>
        </w:tabs>
        <w:spacing w:line="268" w:lineRule="auto"/>
        <w:ind w:right="134" w:firstLine="397"/>
        <w:jc w:val="both"/>
        <w:rPr>
          <w:sz w:val="20"/>
        </w:rPr>
      </w:pPr>
      <w:r>
        <w:rPr>
          <w:sz w:val="20"/>
        </w:rPr>
        <w:t>论文答辩成绩（</w:t>
      </w:r>
      <w:r>
        <w:rPr>
          <w:sz w:val="20"/>
        </w:rPr>
        <w:t>博士论文评阅结果含</w:t>
      </w:r>
      <w:r>
        <w:rPr>
          <w:sz w:val="20"/>
        </w:rPr>
        <w:t xml:space="preserve"> </w:t>
      </w:r>
      <w:r>
        <w:rPr>
          <w:sz w:val="20"/>
        </w:rPr>
        <w:t xml:space="preserve">2 </w:t>
      </w:r>
      <w:r>
        <w:rPr>
          <w:sz w:val="20"/>
        </w:rPr>
        <w:t>份及以上异议（重大修改或不同意答辩</w:t>
      </w:r>
      <w:r>
        <w:rPr>
          <w:spacing w:val="5"/>
          <w:sz w:val="20"/>
        </w:rPr>
        <w:t>）</w:t>
      </w:r>
      <w:r>
        <w:rPr>
          <w:sz w:val="20"/>
        </w:rPr>
        <w:t>的申请人，答辩成绩原则上不能评为</w:t>
      </w:r>
      <w:r>
        <w:rPr>
          <w:sz w:val="20"/>
        </w:rPr>
        <w:t>“</w:t>
      </w:r>
      <w:r>
        <w:rPr>
          <w:sz w:val="20"/>
        </w:rPr>
        <w:t>优秀</w:t>
      </w:r>
      <w:r>
        <w:rPr>
          <w:sz w:val="20"/>
        </w:rPr>
        <w:t>”</w:t>
      </w:r>
      <w:r>
        <w:rPr>
          <w:sz w:val="20"/>
        </w:rPr>
        <w:t>，硕士论文评阅结果含</w:t>
      </w:r>
      <w:r>
        <w:rPr>
          <w:sz w:val="20"/>
        </w:rPr>
        <w:t xml:space="preserve"> 1</w:t>
      </w:r>
      <w:r>
        <w:rPr>
          <w:spacing w:val="2"/>
          <w:sz w:val="20"/>
        </w:rPr>
        <w:t xml:space="preserve"> </w:t>
      </w:r>
      <w:r>
        <w:rPr>
          <w:spacing w:val="2"/>
          <w:sz w:val="20"/>
        </w:rPr>
        <w:t>份及以</w:t>
      </w:r>
      <w:r>
        <w:rPr>
          <w:sz w:val="20"/>
        </w:rPr>
        <w:t>上异议（重大修改或不同意答辩</w:t>
      </w:r>
      <w:r>
        <w:rPr>
          <w:spacing w:val="-5"/>
          <w:sz w:val="20"/>
        </w:rPr>
        <w:t>）</w:t>
      </w:r>
      <w:r>
        <w:rPr>
          <w:spacing w:val="-3"/>
          <w:sz w:val="20"/>
        </w:rPr>
        <w:t>的申请人，答辩成绩原则上</w:t>
      </w:r>
      <w:r>
        <w:rPr>
          <w:spacing w:val="-3"/>
          <w:sz w:val="20"/>
        </w:rPr>
        <w:t>不能评为</w:t>
      </w:r>
      <w:r>
        <w:rPr>
          <w:spacing w:val="-3"/>
          <w:sz w:val="20"/>
        </w:rPr>
        <w:t>“</w:t>
      </w:r>
      <w:r>
        <w:rPr>
          <w:spacing w:val="-3"/>
          <w:sz w:val="20"/>
        </w:rPr>
        <w:t>优秀</w:t>
      </w:r>
      <w:r>
        <w:rPr>
          <w:spacing w:val="-3"/>
          <w:sz w:val="20"/>
        </w:rPr>
        <w:t>”</w:t>
      </w:r>
      <w:r>
        <w:rPr>
          <w:spacing w:val="-4"/>
          <w:sz w:val="20"/>
        </w:rPr>
        <w:t>）；</w:t>
      </w:r>
    </w:p>
    <w:p w:rsidR="006D040A" w:rsidRDefault="00FE1DD5">
      <w:pPr>
        <w:pStyle w:val="a4"/>
        <w:numPr>
          <w:ilvl w:val="0"/>
          <w:numId w:val="13"/>
        </w:numPr>
        <w:tabs>
          <w:tab w:val="left" w:pos="1854"/>
        </w:tabs>
        <w:spacing w:line="321" w:lineRule="exact"/>
        <w:ind w:firstLine="397"/>
        <w:rPr>
          <w:sz w:val="20"/>
        </w:rPr>
      </w:pPr>
      <w:r>
        <w:rPr>
          <w:sz w:val="20"/>
        </w:rPr>
        <w:t>是否达到毕业和授予学位的水平，是否准予毕业和建议授予何种学位；</w:t>
      </w:r>
    </w:p>
    <w:p w:rsidR="006D040A" w:rsidRDefault="00FE1DD5">
      <w:pPr>
        <w:pStyle w:val="a4"/>
        <w:numPr>
          <w:ilvl w:val="0"/>
          <w:numId w:val="13"/>
        </w:numPr>
        <w:tabs>
          <w:tab w:val="left" w:pos="1854"/>
        </w:tabs>
        <w:spacing w:before="38" w:line="268" w:lineRule="auto"/>
        <w:ind w:right="138" w:firstLine="397"/>
        <w:rPr>
          <w:sz w:val="20"/>
        </w:rPr>
      </w:pPr>
      <w:r>
        <w:rPr>
          <w:sz w:val="20"/>
        </w:rPr>
        <w:t>如论文未获通过，决议中还应包括是否同意在一年内修改论文，三个月后至一年内重新组织论文答辩的决定；</w:t>
      </w:r>
    </w:p>
    <w:p w:rsidR="006D040A" w:rsidRDefault="00FE1DD5">
      <w:pPr>
        <w:pStyle w:val="a4"/>
        <w:numPr>
          <w:ilvl w:val="0"/>
          <w:numId w:val="13"/>
        </w:numPr>
        <w:tabs>
          <w:tab w:val="left" w:pos="1854"/>
        </w:tabs>
        <w:spacing w:line="268" w:lineRule="auto"/>
        <w:ind w:right="38" w:firstLine="397"/>
        <w:rPr>
          <w:sz w:val="20"/>
        </w:rPr>
      </w:pPr>
      <w:r>
        <w:rPr>
          <w:spacing w:val="-6"/>
          <w:sz w:val="20"/>
        </w:rPr>
        <w:t>博士学位论文答辩，如有过半数的答辩委员认为该论文未达到博士学位水平，</w:t>
      </w:r>
      <w:r>
        <w:rPr>
          <w:spacing w:val="-6"/>
          <w:sz w:val="20"/>
        </w:rPr>
        <w:t xml:space="preserve"> </w:t>
      </w:r>
      <w:r>
        <w:rPr>
          <w:spacing w:val="-6"/>
          <w:sz w:val="20"/>
        </w:rPr>
        <w:t>但已达到硕士学位水平，而申请人又未获硕士学位者，可建议授予硕士学位。</w:t>
      </w:r>
    </w:p>
    <w:p w:rsidR="006D040A" w:rsidRDefault="00FE1DD5">
      <w:pPr>
        <w:pStyle w:val="a4"/>
        <w:numPr>
          <w:ilvl w:val="0"/>
          <w:numId w:val="15"/>
        </w:numPr>
        <w:tabs>
          <w:tab w:val="left" w:pos="1729"/>
        </w:tabs>
        <w:spacing w:line="321" w:lineRule="exact"/>
        <w:ind w:left="1728" w:hanging="198"/>
        <w:rPr>
          <w:sz w:val="20"/>
        </w:rPr>
      </w:pPr>
      <w:r>
        <w:rPr>
          <w:sz w:val="20"/>
        </w:rPr>
        <w:t>论文答辩的组织与接待工作</w:t>
      </w:r>
    </w:p>
    <w:p w:rsidR="006D040A" w:rsidRDefault="00FE1DD5">
      <w:pPr>
        <w:pStyle w:val="a3"/>
        <w:spacing w:before="191" w:line="268" w:lineRule="auto"/>
        <w:ind w:right="1125" w:firstLine="396"/>
      </w:pPr>
      <w:r>
        <w:br w:type="column"/>
      </w:r>
      <w:r>
        <w:t>论文答辩的组织与接待工作，由申请论文答辩的研究生所在单位具体负责，申请人本人不能参与答辩的组织和接待。</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3487" style="position:absolute;margin-left:1003.25pt;margin-top:0;width:17.25pt;height:652pt;z-index:6016;mso-position-horizontal-relative:page;mso-position-vertical-relative:page" coordorigin="20065" coordsize="345,13040">
            <v:rect id="_x0000_s3526" style="position:absolute;left:20065;width:345;height:13040" fillcolor="#dcdddd" stroked="f"/>
            <v:shape id="_x0000_s3525" type="#_x0000_t75" style="position:absolute;left:20071;top:490;width:220;height:209">
              <v:imagedata r:id="rId9" o:title=""/>
            </v:shape>
            <v:shape id="_x0000_s3524" type="#_x0000_t75" style="position:absolute;left:20075;top:733;width:211;height:542">
              <v:imagedata r:id="rId10" o:title=""/>
            </v:shape>
            <v:shape id="_x0000_s3523" type="#_x0000_t75" style="position:absolute;left:20070;top:1309;width:216;height:678">
              <v:imagedata r:id="rId11" o:title=""/>
            </v:shape>
            <v:shape id="_x0000_s3522" type="#_x0000_t75" style="position:absolute;left:20070;top:2081;width:221;height:335">
              <v:imagedata r:id="rId12" o:title=""/>
            </v:shape>
            <v:line id="_x0000_s3521" style="position:absolute" from="20075,2599" to="20286,2599" strokecolor="white" strokeweight=".47942mm"/>
            <v:rect id="_x0000_s3520" style="position:absolute;left:20173;top:2476;width:25;height:109" stroked="f"/>
            <v:line id="_x0000_s3519" style="position:absolute" from="20075,2463" to="20286,2463" strokecolor="white" strokeweight=".47908mm"/>
            <v:shape id="_x0000_s3518" type="#_x0000_t75" style="position:absolute;left:20070;top:2648;width:220;height:464">
              <v:imagedata r:id="rId13" o:title=""/>
            </v:shape>
            <v:rect id="_x0000_s3517" style="position:absolute;left:20075;top:3174;width:26;height:94" stroked="f"/>
            <v:line id="_x0000_s3516" style="position:absolute" from="20075,3162" to="20286,3162" strokecolor="white" strokeweight="1.3pt"/>
            <v:shape id="_x0000_s3515" type="#_x0000_t75" style="position:absolute;left:20070;top:3360;width:220;height:220">
              <v:imagedata r:id="rId14" o:title=""/>
            </v:shape>
            <v:rect id="_x0000_s3514" style="position:absolute;left:20260;top:3643;width:26;height:94" stroked="f"/>
            <v:line id="_x0000_s3513" style="position:absolute" from="20075,3630" to="20286,3630" strokecolor="white" strokeweight="1.3pt"/>
            <v:rect id="_x0000_s3512" style="position:absolute;left:20168;top:3643;width:26;height:87" stroked="f"/>
            <v:shape id="_x0000_s3511" type="#_x0000_t75" style="position:absolute;left:20070;top:3826;width:221;height:379">
              <v:imagedata r:id="rId15" o:title=""/>
            </v:shape>
            <v:shape id="_x0000_s3510" type="#_x0000_t75" style="position:absolute;left:20070;top:4240;width:216;height:519">
              <v:imagedata r:id="rId16" o:title=""/>
            </v:shape>
            <v:shape id="_x0000_s3509" type="#_x0000_t75" style="position:absolute;left:20070;top:4871;width:220;height:175">
              <v:imagedata r:id="rId17" o:title=""/>
            </v:shape>
            <v:line id="_x0000_s3508" style="position:absolute" from="20075,5230" to="20286,5230" strokecolor="white" strokeweight=".47908mm"/>
            <v:rect id="_x0000_s3507" style="position:absolute;left:20173;top:5107;width:25;height:109" stroked="f"/>
            <v:line id="_x0000_s3506" style="position:absolute" from="20075,5094" to="20286,5094" strokecolor="white" strokeweight=".47942mm"/>
            <v:line id="_x0000_s3505" style="position:absolute" from="20075,5304" to="20286,5304" strokecolor="white" strokeweight=".47942mm"/>
            <v:shape id="_x0000_s3504" type="#_x0000_t75" style="position:absolute;left:20075;top:5365;width:211;height:394">
              <v:imagedata r:id="rId18" o:title=""/>
            </v:shape>
            <v:shape id="_x0000_s3503" type="#_x0000_t75" style="position:absolute;left:20070;top:5860;width:216;height:159">
              <v:imagedata r:id="rId19" o:title=""/>
            </v:shape>
            <v:shape id="_x0000_s3502" type="#_x0000_t75" style="position:absolute;left:20075;top:6065;width:211;height:171">
              <v:imagedata r:id="rId20" o:title=""/>
            </v:shape>
            <v:shape id="_x0000_s3501" type="#_x0000_t75" style="position:absolute;left:20075;top:6282;width:211;height:391">
              <v:imagedata r:id="rId21" o:title=""/>
            </v:shape>
            <v:shape id="_x0000_s3500" type="#_x0000_t75" style="position:absolute;left:20070;top:6707;width:220;height:290">
              <v:imagedata r:id="rId22" o:title=""/>
            </v:shape>
            <v:shape id="_x0000_s3499" type="#_x0000_t75" style="position:absolute;left:20075;top:7029;width:211;height:382">
              <v:imagedata r:id="rId23" o:title=""/>
            </v:shape>
            <v:shape id="_x0000_s3498" type="#_x0000_t75" style="position:absolute;left:20070;top:7502;width:220;height:220">
              <v:imagedata r:id="rId24" o:title=""/>
            </v:shape>
            <v:rect id="_x0000_s3497" style="position:absolute;left:20260;top:7784;width:26;height:94" stroked="f"/>
            <v:line id="_x0000_s3496" style="position:absolute" from="20075,7772" to="20286,7772" strokecolor="white" strokeweight="1.3pt"/>
            <v:rect id="_x0000_s3495" style="position:absolute;left:20168;top:7785;width:26;height:87" stroked="f"/>
            <v:shape id="_x0000_s3494" type="#_x0000_t75" style="position:absolute;left:20070;top:7967;width:220;height:488">
              <v:imagedata r:id="rId25" o:title=""/>
            </v:shape>
            <v:line id="_x0000_s3493" style="position:absolute" from="20075,8639" to="20286,8639" strokecolor="white" strokeweight=".47908mm"/>
            <v:rect id="_x0000_s3492" style="position:absolute;left:20173;top:8516;width:25;height:109" stroked="f"/>
            <v:line id="_x0000_s3491" style="position:absolute" from="20075,8503" to="20286,8503" strokecolor="white" strokeweight=".47942mm"/>
            <v:shape id="_x0000_s3490" type="#_x0000_t75" style="position:absolute;left:20075;top:8700;width:211;height:171">
              <v:imagedata r:id="rId20" o:title=""/>
            </v:shape>
            <v:shape id="_x0000_s3489" type="#_x0000_t75" style="position:absolute;left:20070;top:8905;width:220;height:220">
              <v:imagedata r:id="rId24" o:title=""/>
            </v:shape>
            <v:shape id="_x0000_s3488" type="#_x0000_t75" style="position:absolute;left:20070;top:9162;width:220;height:778">
              <v:imagedata r:id="rId26" o:title=""/>
            </v:shape>
            <w10:wrap anchorx="page" anchory="page"/>
          </v:group>
        </w:pict>
      </w:r>
      <w:r>
        <w:pict>
          <v:group id="_x0000_s3447" style="position:absolute;margin-left:0;margin-top:0;width:17.25pt;height:652pt;z-index:6064;mso-position-horizontal-relative:page;mso-position-vertical-relative:page" coordsize="345,13040">
            <v:rect id="_x0000_s3486" style="position:absolute;width:345;height:13040" fillcolor="#dcdddd" stroked="f"/>
            <v:shape id="_x0000_s3485" type="#_x0000_t75" style="position:absolute;left:115;top:490;width:220;height:209">
              <v:imagedata r:id="rId27" o:title=""/>
            </v:shape>
            <v:shape id="_x0000_s3484" type="#_x0000_t75" style="position:absolute;left:119;top:733;width:211;height:542">
              <v:imagedata r:id="rId28" o:title=""/>
            </v:shape>
            <v:shape id="_x0000_s3483" type="#_x0000_t75" style="position:absolute;left:114;top:1309;width:216;height:678">
              <v:imagedata r:id="rId29" o:title=""/>
            </v:shape>
            <v:shape id="_x0000_s3482" type="#_x0000_t75" style="position:absolute;left:114;top:2081;width:221;height:335">
              <v:imagedata r:id="rId30" o:title=""/>
            </v:shape>
            <v:line id="_x0000_s3481" style="position:absolute" from="120,2599" to="330,2599" strokecolor="white" strokeweight=".47942mm"/>
            <v:rect id="_x0000_s3480" style="position:absolute;left:218;top:2476;width:25;height:109" stroked="f"/>
            <v:line id="_x0000_s3479" style="position:absolute" from="120,2463" to="330,2463" strokecolor="white" strokeweight=".47908mm"/>
            <v:shape id="_x0000_s3478" type="#_x0000_t75" style="position:absolute;left:115;top:2648;width:220;height:464">
              <v:imagedata r:id="rId31" o:title=""/>
            </v:shape>
            <v:rect id="_x0000_s3477" style="position:absolute;left:119;top:3174;width:26;height:94" stroked="f"/>
            <v:line id="_x0000_s3476" style="position:absolute" from="120,3162" to="330,3162" strokecolor="white" strokeweight="1.3pt"/>
            <v:shape id="_x0000_s3475" type="#_x0000_t75" style="position:absolute;left:115;top:3360;width:220;height:220">
              <v:imagedata r:id="rId32" o:title=""/>
            </v:shape>
            <v:rect id="_x0000_s3474" style="position:absolute;left:304;top:3643;width:26;height:94" stroked="f"/>
            <v:line id="_x0000_s3473" style="position:absolute" from="120,3630" to="330,3630" strokecolor="white" strokeweight="1.3pt"/>
            <v:rect id="_x0000_s3472" style="position:absolute;left:213;top:3643;width:26;height:87" stroked="f"/>
            <v:shape id="_x0000_s3471" type="#_x0000_t75" style="position:absolute;left:114;top:3826;width:221;height:379">
              <v:imagedata r:id="rId33" o:title=""/>
            </v:shape>
            <v:shape id="_x0000_s3470" type="#_x0000_t75" style="position:absolute;left:114;top:4240;width:216;height:519">
              <v:imagedata r:id="rId16" o:title=""/>
            </v:shape>
            <v:shape id="_x0000_s3469" type="#_x0000_t75" style="position:absolute;left:115;top:4871;width:220;height:175">
              <v:imagedata r:id="rId34" o:title=""/>
            </v:shape>
            <v:line id="_x0000_s3468" style="position:absolute" from="120,5230" to="330,5230" strokecolor="white" strokeweight=".47908mm"/>
            <v:rect id="_x0000_s3467" style="position:absolute;left:218;top:5107;width:25;height:109" stroked="f"/>
            <v:line id="_x0000_s3466" style="position:absolute" from="120,5094" to="330,5094" strokecolor="white" strokeweight=".47942mm"/>
            <v:line id="_x0000_s3465" style="position:absolute" from="120,5304" to="330,5304" strokecolor="white" strokeweight=".47942mm"/>
            <v:shape id="_x0000_s3464" type="#_x0000_t75" style="position:absolute;left:119;top:5365;width:211;height:393">
              <v:imagedata r:id="rId35" o:title=""/>
            </v:shape>
            <v:shape id="_x0000_s3463" type="#_x0000_t75" style="position:absolute;left:114;top:5860;width:216;height:159">
              <v:imagedata r:id="rId19" o:title=""/>
            </v:shape>
            <v:shape id="_x0000_s3462" type="#_x0000_t75" style="position:absolute;left:119;top:6065;width:211;height:171">
              <v:imagedata r:id="rId36" o:title=""/>
            </v:shape>
            <v:shape id="_x0000_s3461" type="#_x0000_t75" style="position:absolute;left:119;top:6282;width:211;height:391">
              <v:imagedata r:id="rId21" o:title=""/>
            </v:shape>
            <v:shape id="_x0000_s3460" type="#_x0000_t75" style="position:absolute;left:114;top:6707;width:220;height:290">
              <v:imagedata r:id="rId37" o:title=""/>
            </v:shape>
            <v:shape id="_x0000_s3459" type="#_x0000_t75" style="position:absolute;left:119;top:7029;width:211;height:382">
              <v:imagedata r:id="rId23" o:title=""/>
            </v:shape>
            <v:shape id="_x0000_s3458" type="#_x0000_t75" style="position:absolute;left:115;top:7502;width:220;height:220">
              <v:imagedata r:id="rId38" o:title=""/>
            </v:shape>
            <v:rect id="_x0000_s3457" style="position:absolute;left:304;top:7784;width:26;height:94" stroked="f"/>
            <v:line id="_x0000_s3456" style="position:absolute" from="120,7772" to="330,7772" strokecolor="white" strokeweight="1.3pt"/>
            <v:rect id="_x0000_s3455" style="position:absolute;left:213;top:7785;width:26;height:87" stroked="f"/>
            <v:shape id="_x0000_s3454" type="#_x0000_t75" style="position:absolute;left:115;top:7967;width:220;height:488">
              <v:imagedata r:id="rId39" o:title=""/>
            </v:shape>
            <v:line id="_x0000_s3453" style="position:absolute" from="120,8639" to="330,8639" strokecolor="white" strokeweight=".47908mm"/>
            <v:rect id="_x0000_s3452" style="position:absolute;left:218;top:8516;width:25;height:109" stroked="f"/>
            <v:line id="_x0000_s3451" style="position:absolute" from="120,8503" to="330,8503" strokecolor="white" strokeweight=".47942mm"/>
            <v:shape id="_x0000_s3450" type="#_x0000_t75" style="position:absolute;left:119;top:8700;width:211;height:171">
              <v:imagedata r:id="rId36" o:title=""/>
            </v:shape>
            <v:shape id="_x0000_s3449" type="#_x0000_t75" style="position:absolute;left:115;top:8905;width:220;height:220">
              <v:imagedata r:id="rId38" o:title=""/>
            </v:shape>
            <v:shape id="_x0000_s3448" type="#_x0000_t75" style="position:absolute;left:115;top:9162;width:220;height:778">
              <v:imagedata r:id="rId40" o:title=""/>
            </v:shape>
            <w10:wrap anchorx="page" anchory="page"/>
          </v:group>
        </w:pict>
      </w:r>
    </w:p>
    <w:p w:rsidR="006D040A" w:rsidRDefault="006D040A">
      <w:pPr>
        <w:pStyle w:val="a3"/>
        <w:spacing w:before="11"/>
        <w:ind w:left="0"/>
        <w:rPr>
          <w:sz w:val="15"/>
        </w:rPr>
      </w:pPr>
    </w:p>
    <w:p w:rsidR="006D040A" w:rsidRPr="00FE1DD5" w:rsidRDefault="00FE1DD5">
      <w:pPr>
        <w:pStyle w:val="a3"/>
        <w:tabs>
          <w:tab w:val="left" w:pos="19489"/>
        </w:tabs>
        <w:spacing w:before="123"/>
        <w:ind w:left="558"/>
        <w:rPr>
          <w:rFonts w:ascii="IKEA Sans"/>
          <w:lang w:val="en-US"/>
        </w:rPr>
      </w:pPr>
      <w:r>
        <w:pict>
          <v:line id="_x0000_s3446" style="position:absolute;left:0;text-align:left;z-index:-282496;mso-position-horizontal-relative:page" from="963.35pt,8pt" to="963.35pt,42.85pt" strokecolor="#5a5757" strokeweight=".30164mm">
            <w10:wrap anchorx="page"/>
          </v:line>
        </w:pict>
      </w:r>
      <w:r>
        <w:pict>
          <v:line id="_x0000_s3445" style="position:absolute;left:0;text-align:left;z-index:-282448;mso-position-horizontal-relative:page" from="57.1pt,8pt" to="57.1pt,42.85pt" strokecolor="#5a5757" strokeweight=".30128mm">
            <w10:wrap anchorx="page"/>
          </v:line>
        </w:pict>
      </w:r>
      <w:r w:rsidRPr="00FE1DD5">
        <w:rPr>
          <w:rFonts w:ascii="IKEA Sans"/>
          <w:color w:val="595857"/>
          <w:lang w:val="en-US"/>
        </w:rPr>
        <w:t>82</w:t>
      </w:r>
      <w:r w:rsidRPr="00FE1DD5">
        <w:rPr>
          <w:rFonts w:ascii="IKEA Sans"/>
          <w:color w:val="595857"/>
          <w:lang w:val="en-US"/>
        </w:rPr>
        <w:tab/>
        <w:t>83</w:t>
      </w:r>
    </w:p>
    <w:p w:rsidR="006D040A" w:rsidRPr="00FE1DD5" w:rsidRDefault="006D040A">
      <w:pPr>
        <w:rPr>
          <w:rFonts w:ascii="IKEA Sans"/>
          <w:lang w:val="en-US"/>
        </w:rPr>
        <w:sectPr w:rsidR="006D040A" w:rsidRPr="00FE1DD5">
          <w:type w:val="continuous"/>
          <w:pgSz w:w="20410" w:h="13040" w:orient="landscape"/>
          <w:pgMar w:top="2000" w:right="0" w:bottom="0" w:left="0" w:header="720" w:footer="720" w:gutter="0"/>
          <w:cols w:space="720"/>
        </w:sectPr>
      </w:pPr>
    </w:p>
    <w:p w:rsidR="006D040A" w:rsidRPr="00FE1DD5" w:rsidRDefault="006D040A">
      <w:pPr>
        <w:pStyle w:val="a3"/>
        <w:ind w:left="0"/>
        <w:rPr>
          <w:rFonts w:ascii="IKEA Sans"/>
          <w:lang w:val="en-US"/>
        </w:rPr>
      </w:pPr>
    </w:p>
    <w:p w:rsidR="006D040A" w:rsidRPr="00FE1DD5" w:rsidRDefault="006D040A">
      <w:pPr>
        <w:pStyle w:val="a3"/>
        <w:spacing w:before="1"/>
        <w:ind w:left="0"/>
        <w:rPr>
          <w:rFonts w:ascii="IKEA Sans"/>
          <w:lang w:val="en-US"/>
        </w:rPr>
      </w:pPr>
    </w:p>
    <w:p w:rsidR="006D040A" w:rsidRPr="00FE1DD5" w:rsidRDefault="00FE1DD5">
      <w:pPr>
        <w:tabs>
          <w:tab w:val="left" w:pos="16829"/>
        </w:tabs>
        <w:ind w:left="1133"/>
        <w:rPr>
          <w:rFonts w:ascii="IKEA Sans"/>
          <w:sz w:val="18"/>
          <w:lang w:val="en-US"/>
        </w:rPr>
      </w:pPr>
      <w:bookmarkStart w:id="30" w:name="华南理工大学涉密学位论文管理暂行规定"/>
      <w:bookmarkStart w:id="31" w:name="_bookmark15"/>
      <w:bookmarkEnd w:id="30"/>
      <w:bookmarkEnd w:id="31"/>
      <w:r w:rsidRPr="00FE1DD5">
        <w:rPr>
          <w:rFonts w:ascii="IKEA Sans"/>
          <w:color w:val="5A5757"/>
          <w:sz w:val="18"/>
          <w:lang w:val="en-US"/>
        </w:rPr>
        <w:t>2018</w:t>
      </w:r>
      <w:r w:rsidRPr="00FE1DD5">
        <w:rPr>
          <w:rFonts w:ascii="IKEA Sans"/>
          <w:color w:val="5A5757"/>
          <w:spacing w:val="41"/>
          <w:sz w:val="18"/>
          <w:lang w:val="en-US"/>
        </w:rPr>
        <w:t xml:space="preserve"> </w:t>
      </w:r>
      <w:r w:rsidRPr="00FE1DD5">
        <w:rPr>
          <w:rFonts w:ascii="IKEA Sans"/>
          <w:color w:val="5A5757"/>
          <w:sz w:val="18"/>
          <w:lang w:val="en-US"/>
        </w:rPr>
        <w:t>GRADUATE</w:t>
      </w:r>
      <w:r w:rsidRPr="00FE1DD5">
        <w:rPr>
          <w:rFonts w:ascii="IKEA Sans"/>
          <w:color w:val="5A5757"/>
          <w:spacing w:val="-2"/>
          <w:sz w:val="18"/>
          <w:lang w:val="en-US"/>
        </w:rPr>
        <w:t xml:space="preserve"> </w:t>
      </w:r>
      <w:r w:rsidRPr="00FE1DD5">
        <w:rPr>
          <w:rFonts w:ascii="IKEA Sans"/>
          <w:color w:val="5A5757"/>
          <w:sz w:val="18"/>
          <w:lang w:val="en-US"/>
        </w:rPr>
        <w:t>HANDBOOK</w:t>
      </w:r>
      <w:r w:rsidRPr="00FE1DD5">
        <w:rPr>
          <w:rFonts w:ascii="IKEA Sans"/>
          <w:color w:val="5A5757"/>
          <w:sz w:val="18"/>
          <w:lang w:val="en-US"/>
        </w:rPr>
        <w:tab/>
        <w:t>2018 GRADUATE</w:t>
      </w:r>
      <w:r w:rsidRPr="00FE1DD5">
        <w:rPr>
          <w:rFonts w:ascii="IKEA Sans"/>
          <w:color w:val="5A5757"/>
          <w:spacing w:val="-2"/>
          <w:sz w:val="18"/>
          <w:lang w:val="en-US"/>
        </w:rPr>
        <w:t xml:space="preserve"> </w:t>
      </w:r>
      <w:r w:rsidRPr="00FE1DD5">
        <w:rPr>
          <w:rFonts w:ascii="IKEA Sans"/>
          <w:color w:val="5A5757"/>
          <w:sz w:val="18"/>
          <w:lang w:val="en-US"/>
        </w:rPr>
        <w:t>HANDBOOK</w:t>
      </w: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rPr>
          <w:rFonts w:ascii="IKEA Sans"/>
          <w:lang w:val="en-US"/>
        </w:rPr>
        <w:sectPr w:rsidR="006D040A" w:rsidRPr="00FE1DD5">
          <w:pgSz w:w="20410" w:h="13040" w:orient="landscape"/>
          <w:pgMar w:top="0" w:right="0" w:bottom="0" w:left="0" w:header="720" w:footer="720" w:gutter="0"/>
          <w:cols w:space="720"/>
        </w:sectPr>
      </w:pPr>
    </w:p>
    <w:p w:rsidR="006D040A" w:rsidRPr="00FE1DD5" w:rsidRDefault="00FE1DD5">
      <w:pPr>
        <w:pStyle w:val="a3"/>
        <w:spacing w:before="191"/>
        <w:ind w:left="0"/>
        <w:jc w:val="right"/>
        <w:rPr>
          <w:lang w:val="en-US"/>
        </w:rPr>
      </w:pPr>
      <w:r>
        <w:t>附件</w:t>
      </w:r>
      <w:r w:rsidRPr="00FE1DD5">
        <w:rPr>
          <w:lang w:val="en-US"/>
        </w:rPr>
        <w:t xml:space="preserve"> 4</w:t>
      </w:r>
    </w:p>
    <w:p w:rsidR="006D040A" w:rsidRPr="00FE1DD5" w:rsidRDefault="00FE1DD5">
      <w:pPr>
        <w:pStyle w:val="a3"/>
        <w:spacing w:before="4"/>
        <w:ind w:left="0"/>
        <w:rPr>
          <w:sz w:val="33"/>
          <w:lang w:val="en-US"/>
        </w:rPr>
      </w:pPr>
      <w:r w:rsidRPr="00FE1DD5">
        <w:rPr>
          <w:lang w:val="en-US"/>
        </w:rPr>
        <w:br w:type="column"/>
      </w:r>
    </w:p>
    <w:p w:rsidR="006D040A" w:rsidRDefault="00FE1DD5">
      <w:pPr>
        <w:pStyle w:val="4"/>
        <w:ind w:left="1008"/>
      </w:pPr>
      <w:r>
        <w:t>硕士生申请学位发表学术成果的规定</w:t>
      </w:r>
    </w:p>
    <w:p w:rsidR="006D040A" w:rsidRDefault="00FE1DD5">
      <w:pPr>
        <w:spacing w:before="152"/>
        <w:ind w:left="1133"/>
        <w:rPr>
          <w:rFonts w:ascii="方正兰亭黑_GBK" w:eastAsia="方正兰亭黑_GBK"/>
          <w:sz w:val="34"/>
        </w:rPr>
      </w:pPr>
      <w:r>
        <w:br w:type="column"/>
      </w:r>
      <w:r>
        <w:rPr>
          <w:rFonts w:ascii="方正兰亭黑_GBK" w:eastAsia="方正兰亭黑_GBK" w:hint="eastAsia"/>
          <w:sz w:val="34"/>
        </w:rPr>
        <w:t>华南理工大学涉密学位论文管理暂行规定</w:t>
      </w:r>
    </w:p>
    <w:p w:rsidR="006D040A" w:rsidRDefault="006D040A">
      <w:pPr>
        <w:rPr>
          <w:rFonts w:ascii="方正兰亭黑_GBK" w:eastAsia="方正兰亭黑_GBK"/>
          <w:sz w:val="34"/>
        </w:rPr>
        <w:sectPr w:rsidR="006D040A">
          <w:type w:val="continuous"/>
          <w:pgSz w:w="20410" w:h="13040" w:orient="landscape"/>
          <w:pgMar w:top="2000" w:right="0" w:bottom="0" w:left="0" w:header="720" w:footer="720" w:gutter="0"/>
          <w:cols w:num="3" w:space="720" w:equalWidth="0">
            <w:col w:w="1691" w:space="40"/>
            <w:col w:w="5209" w:space="4457"/>
            <w:col w:w="9013"/>
          </w:cols>
        </w:sectPr>
      </w:pPr>
    </w:p>
    <w:p w:rsidR="006D040A" w:rsidRDefault="006D040A">
      <w:pPr>
        <w:pStyle w:val="a3"/>
        <w:spacing w:before="8"/>
        <w:ind w:left="0"/>
        <w:rPr>
          <w:rFonts w:ascii="方正兰亭黑_GBK"/>
          <w:sz w:val="18"/>
        </w:rPr>
      </w:pPr>
    </w:p>
    <w:p w:rsidR="006D040A" w:rsidRDefault="006D040A">
      <w:pPr>
        <w:rPr>
          <w:rFonts w:ascii="方正兰亭黑_GBK"/>
          <w:sz w:val="18"/>
        </w:rPr>
        <w:sectPr w:rsidR="006D040A">
          <w:type w:val="continuous"/>
          <w:pgSz w:w="20410" w:h="13040" w:orient="landscape"/>
          <w:pgMar w:top="2000" w:right="0" w:bottom="0" w:left="0" w:header="720" w:footer="720" w:gutter="0"/>
          <w:cols w:space="720"/>
        </w:sectPr>
      </w:pPr>
    </w:p>
    <w:p w:rsidR="006D040A" w:rsidRDefault="00FE1DD5">
      <w:pPr>
        <w:pStyle w:val="a3"/>
        <w:spacing w:before="58" w:line="268" w:lineRule="auto"/>
        <w:ind w:right="131" w:firstLine="396"/>
        <w:jc w:val="both"/>
      </w:pPr>
      <w:r>
        <w:t>为进一步提高我校硕士研究生的科学研究能力，充分发挥硕士研究生科研生力军及学科支撑点的作用，保证和提高培养质量，现对我校硕士研究生申请学位发表学术成果做如下规定：</w:t>
      </w:r>
    </w:p>
    <w:p w:rsidR="006D040A" w:rsidRDefault="00FE1DD5">
      <w:pPr>
        <w:pStyle w:val="a3"/>
        <w:spacing w:line="268" w:lineRule="auto"/>
        <w:ind w:right="38" w:firstLine="396"/>
      </w:pPr>
      <w:r>
        <w:rPr>
          <w:spacing w:val="-10"/>
        </w:rPr>
        <w:t>一、硕士研究生申请学位论文答辩前，至少应发表一项学术成果，如论文、专利、</w:t>
      </w:r>
      <w:r>
        <w:t>鉴定、奖项、版权、新产品、新标准等。专业学位硕士研究生取得的成果应属于解决实际问题的应用性研究范畴。</w:t>
      </w:r>
    </w:p>
    <w:p w:rsidR="006D040A" w:rsidRDefault="00FE1DD5">
      <w:pPr>
        <w:pStyle w:val="a3"/>
        <w:spacing w:line="268" w:lineRule="auto"/>
        <w:ind w:right="38" w:firstLine="396"/>
      </w:pPr>
      <w:r>
        <w:rPr>
          <w:spacing w:val="-11"/>
        </w:rPr>
        <w:t>二、硕士研究生发表</w:t>
      </w:r>
      <w:r>
        <w:t>（录用</w:t>
      </w:r>
      <w:r>
        <w:rPr>
          <w:spacing w:val="-43"/>
        </w:rPr>
        <w:t>）</w:t>
      </w:r>
      <w:r>
        <w:t>的论文均要求本人为第一作者或者导师为第一作者、</w:t>
      </w:r>
      <w:r>
        <w:rPr>
          <w:spacing w:val="-8"/>
        </w:rPr>
        <w:t>本人为第二作者，并且第一署名单位为华南理工大学；对专利</w:t>
      </w:r>
      <w:r>
        <w:t>（</w:t>
      </w:r>
      <w:proofErr w:type="gramStart"/>
      <w:r>
        <w:t>含公开</w:t>
      </w:r>
      <w:proofErr w:type="gramEnd"/>
      <w:r>
        <w:t>的发明专利</w:t>
      </w:r>
      <w:r>
        <w:rPr>
          <w:spacing w:val="-33"/>
        </w:rPr>
        <w:t>）</w:t>
      </w:r>
      <w:r>
        <w:t>、</w:t>
      </w:r>
      <w:r>
        <w:rPr>
          <w:spacing w:val="-6"/>
        </w:rPr>
        <w:t>鉴定、奖项、版权、新产品、新标准等其他学术成果的作者排名和署名单位等要求，</w:t>
      </w:r>
      <w:r>
        <w:rPr>
          <w:spacing w:val="-6"/>
        </w:rPr>
        <w:t xml:space="preserve"> </w:t>
      </w:r>
      <w:r>
        <w:rPr>
          <w:spacing w:val="-6"/>
        </w:rPr>
        <w:t>由各学院根据不同学科的具体情况确定。</w:t>
      </w:r>
    </w:p>
    <w:p w:rsidR="006D040A" w:rsidRDefault="00FE1DD5">
      <w:pPr>
        <w:pStyle w:val="a3"/>
        <w:spacing w:line="268" w:lineRule="auto"/>
        <w:ind w:right="131" w:firstLine="396"/>
        <w:jc w:val="both"/>
      </w:pPr>
      <w:r>
        <w:t>三、论文一般要求在公开出版或发行的学术刊物上正式发表。对于只是取得录用尚未发表的周期较长的论文，允许硕士研究生参加学位论文答辩，答辩通过且经所在学院学位</w:t>
      </w:r>
      <w:proofErr w:type="gramStart"/>
      <w:r>
        <w:t>评定分</w:t>
      </w:r>
      <w:proofErr w:type="gramEnd"/>
      <w:r>
        <w:t>委员会和学校学位评定委员会审议通过者，可先准予毕业并获得硕士学位，待其在毕业后两年内该篇学术论文公开发表后，方可领取学位证书。被录用的学术论文需提交学术期刊编辑部的书面录用证明原件，并由研究生指导教师签字确认后方可被认</w:t>
      </w:r>
      <w:r>
        <w:t>定为有效学术论文。如出现两年内该篇学术论文没有公开发表或变更署名单位等情况，学校将追究导师及学生的相关责任。</w:t>
      </w:r>
    </w:p>
    <w:p w:rsidR="006D040A" w:rsidRDefault="00FE1DD5">
      <w:pPr>
        <w:pStyle w:val="a3"/>
        <w:spacing w:line="268" w:lineRule="auto"/>
        <w:ind w:right="131" w:firstLine="396"/>
        <w:jc w:val="both"/>
      </w:pPr>
      <w:r>
        <w:t>四、未能按期提交规定所需学术成果的硕士学位申请者，将对其学位授予质量进行更加严格的审核，其学位论文须由学位办公室组织匿名评审，评审通过</w:t>
      </w:r>
      <w:proofErr w:type="gramStart"/>
      <w:r>
        <w:t>且学术</w:t>
      </w:r>
      <w:proofErr w:type="gramEnd"/>
      <w:r>
        <w:t>成果公开发表（录用），方可申请学位论文答辩。</w:t>
      </w:r>
    </w:p>
    <w:p w:rsidR="006D040A" w:rsidRDefault="00FE1DD5">
      <w:pPr>
        <w:pStyle w:val="a3"/>
        <w:spacing w:line="268" w:lineRule="auto"/>
        <w:ind w:right="133" w:firstLine="396"/>
        <w:jc w:val="both"/>
      </w:pPr>
      <w:r>
        <w:t>五、硕士研究生申请学位发表学术成果的规定由研究生院和各学位</w:t>
      </w:r>
      <w:proofErr w:type="gramStart"/>
      <w:r>
        <w:t>评定分</w:t>
      </w:r>
      <w:proofErr w:type="gramEnd"/>
      <w:r>
        <w:t>委员会负责解释。</w:t>
      </w:r>
    </w:p>
    <w:p w:rsidR="006D040A" w:rsidRDefault="00FE1DD5">
      <w:pPr>
        <w:pStyle w:val="a3"/>
        <w:spacing w:line="321" w:lineRule="exact"/>
        <w:ind w:left="1530"/>
      </w:pPr>
      <w:r>
        <w:t>六、此规定适用于</w:t>
      </w:r>
      <w:r>
        <w:t xml:space="preserve"> 2018 </w:t>
      </w:r>
      <w:r>
        <w:t>年</w:t>
      </w:r>
      <w:r>
        <w:t xml:space="preserve"> 9 </w:t>
      </w:r>
      <w:r>
        <w:t>月后入学的硕士研究生。</w:t>
      </w:r>
    </w:p>
    <w:p w:rsidR="006D040A" w:rsidRDefault="00FE1DD5">
      <w:pPr>
        <w:pStyle w:val="6"/>
        <w:spacing w:before="49"/>
        <w:ind w:right="1125"/>
        <w:jc w:val="center"/>
        <w:rPr>
          <w:b/>
        </w:rPr>
      </w:pPr>
      <w:r>
        <w:br w:type="column"/>
      </w:r>
      <w:r>
        <w:rPr>
          <w:b/>
          <w:color w:val="333333"/>
        </w:rPr>
        <w:t>第一章</w:t>
      </w:r>
      <w:r>
        <w:rPr>
          <w:b/>
          <w:color w:val="333333"/>
        </w:rPr>
        <w:t xml:space="preserve">  </w:t>
      </w:r>
      <w:r>
        <w:rPr>
          <w:b/>
          <w:color w:val="333333"/>
        </w:rPr>
        <w:t>总则</w:t>
      </w:r>
    </w:p>
    <w:p w:rsidR="006D040A" w:rsidRDefault="00FE1DD5">
      <w:pPr>
        <w:pStyle w:val="a3"/>
        <w:spacing w:line="268" w:lineRule="auto"/>
        <w:ind w:right="1031" w:firstLine="396"/>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为保守国家秘密，维护学校知识产权，规范我校涉密学位论文的保密管</w:t>
      </w:r>
      <w:r>
        <w:rPr>
          <w:spacing w:val="-11"/>
        </w:rPr>
        <w:t>理工作，根据《中华人民共和国保守国家秘密法》、《广东省保守国家秘密实施细则》和《华南理工大学保密工作管理规定》，结合我校实际情况，制定本暂行规定。</w:t>
      </w:r>
    </w:p>
    <w:p w:rsidR="006D040A" w:rsidRDefault="00FE1DD5">
      <w:pPr>
        <w:pStyle w:val="a3"/>
        <w:spacing w:line="321" w:lineRule="exact"/>
        <w:ind w:left="1530"/>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本规定所指的涉密论文是指全日制硕士、博士研究生的学位论文。</w:t>
      </w:r>
    </w:p>
    <w:p w:rsidR="006D040A" w:rsidRDefault="00FE1DD5">
      <w:pPr>
        <w:pStyle w:val="a3"/>
        <w:spacing w:before="30" w:line="268" w:lineRule="auto"/>
        <w:ind w:right="1124" w:firstLine="396"/>
        <w:jc w:val="both"/>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非全日制研究生的学位论文，其选题内容为我校承担的科研任务的，</w:t>
      </w:r>
      <w:r>
        <w:t xml:space="preserve"> </w:t>
      </w:r>
      <w:r>
        <w:t>按照本规定执行；选题为其所在单位承担的科研任务、且涉及国家秘密的，其学位论文的</w:t>
      </w:r>
      <w:proofErr w:type="gramStart"/>
      <w:r>
        <w:t>管理自</w:t>
      </w:r>
      <w:proofErr w:type="gramEnd"/>
      <w:r>
        <w:t>提交论文评审起按照本规定执行。</w:t>
      </w:r>
    </w:p>
    <w:p w:rsidR="006D040A" w:rsidRDefault="00FE1DD5">
      <w:pPr>
        <w:pStyle w:val="6"/>
        <w:spacing w:before="45"/>
        <w:ind w:left="3206"/>
        <w:rPr>
          <w:b/>
        </w:rPr>
      </w:pPr>
      <w:r>
        <w:rPr>
          <w:b/>
          <w:color w:val="333333"/>
        </w:rPr>
        <w:t>第二章</w:t>
      </w:r>
      <w:r>
        <w:rPr>
          <w:b/>
          <w:color w:val="333333"/>
        </w:rPr>
        <w:t xml:space="preserve"> </w:t>
      </w:r>
      <w:r>
        <w:rPr>
          <w:b/>
          <w:color w:val="333333"/>
        </w:rPr>
        <w:t>涉密学位论文定密与审批</w:t>
      </w:r>
    </w:p>
    <w:p w:rsidR="006D040A" w:rsidRDefault="00FE1DD5">
      <w:pPr>
        <w:pStyle w:val="a3"/>
        <w:spacing w:line="268" w:lineRule="auto"/>
        <w:ind w:right="1126" w:firstLine="396"/>
        <w:jc w:val="both"/>
      </w:pPr>
      <w:r>
        <w:rPr>
          <w:rFonts w:ascii="方正兰亭黑Pro_GB18030 Medium" w:eastAsia="方正兰亭黑Pro_GB18030 Medium" w:hAnsi="方正兰亭黑Pro_GB18030 Medium" w:hint="eastAsia"/>
        </w:rPr>
        <w:t>第四条</w:t>
      </w:r>
      <w:r>
        <w:rPr>
          <w:rFonts w:ascii="方正兰亭黑Pro_GB18030 Medium" w:eastAsia="方正兰亭黑Pro_GB18030 Medium" w:hAnsi="方正兰亭黑Pro_GB18030 Medium" w:hint="eastAsia"/>
        </w:rPr>
        <w:t xml:space="preserve"> </w:t>
      </w:r>
      <w:r>
        <w:t>凡论文选</w:t>
      </w:r>
      <w:r>
        <w:t>题涉及国家秘密项目的，均需申请为涉密学位论文，国家秘密项目主要指：</w:t>
      </w:r>
      <w:r>
        <w:t xml:space="preserve">( </w:t>
      </w:r>
      <w:proofErr w:type="gramStart"/>
      <w:r>
        <w:t>一</w:t>
      </w:r>
      <w:proofErr w:type="gramEnd"/>
      <w:r>
        <w:t xml:space="preserve"> ) </w:t>
      </w:r>
      <w:r>
        <w:t>国家有关部委、省市等下达的由我校负责完成的国家秘密项目，</w:t>
      </w:r>
      <w:r>
        <w:t xml:space="preserve"> </w:t>
      </w:r>
      <w:r>
        <w:t>包括武器装备预研项目、民</w:t>
      </w:r>
      <w:proofErr w:type="gramStart"/>
      <w:r>
        <w:t>口配套</w:t>
      </w:r>
      <w:proofErr w:type="gramEnd"/>
      <w:r>
        <w:t>项目、军工</w:t>
      </w:r>
      <w:r>
        <w:t>“863”</w:t>
      </w:r>
      <w:r>
        <w:t>项目等。</w:t>
      </w:r>
      <w:r>
        <w:t xml:space="preserve">( </w:t>
      </w:r>
      <w:r>
        <w:t>二</w:t>
      </w:r>
      <w:r>
        <w:t xml:space="preserve"> ) </w:t>
      </w:r>
      <w:r>
        <w:t>企事业单位委托我校负责完成的有</w:t>
      </w:r>
      <w:proofErr w:type="gramStart"/>
      <w:r>
        <w:t>明确定密依据</w:t>
      </w:r>
      <w:proofErr w:type="gramEnd"/>
      <w:r>
        <w:t>的国家秘密项目。</w:t>
      </w:r>
    </w:p>
    <w:p w:rsidR="006D040A" w:rsidRDefault="00FE1DD5">
      <w:pPr>
        <w:pStyle w:val="a3"/>
        <w:spacing w:line="268" w:lineRule="auto"/>
        <w:ind w:right="1125" w:firstLine="396"/>
        <w:jc w:val="both"/>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论文选题未涉及国家秘密、但涉及尚未公开的内部事项的，不能定为涉密学位论文。绝密级的国家秘密项目不能作为学位论文的选题内容。本科生学位论文不能定为涉密论文，即其选题不能涉及国家秘密和不能公开的单位内部事项。</w:t>
      </w:r>
    </w:p>
    <w:p w:rsidR="006D040A" w:rsidRDefault="00FE1DD5">
      <w:pPr>
        <w:pStyle w:val="a3"/>
        <w:spacing w:line="268" w:lineRule="auto"/>
        <w:ind w:right="1130" w:firstLine="396"/>
        <w:jc w:val="both"/>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我校涉密学位论文的密级分</w:t>
      </w:r>
      <w:r>
        <w:t>为机密、秘密。机密级论文保密期限不得超过</w:t>
      </w:r>
      <w:r>
        <w:t xml:space="preserve"> 20 </w:t>
      </w:r>
      <w:r>
        <w:t>年，不得短于</w:t>
      </w:r>
      <w:r>
        <w:t xml:space="preserve"> 10 </w:t>
      </w:r>
      <w:r>
        <w:t>年；秘密级论文保密期限不得超过</w:t>
      </w:r>
      <w:r>
        <w:t xml:space="preserve"> 10 </w:t>
      </w:r>
      <w:r>
        <w:t>年，不得短于</w:t>
      </w:r>
      <w:r>
        <w:t xml:space="preserve"> 5 </w:t>
      </w:r>
      <w:r>
        <w:t>年。涉密学位论文的密级原则上与所涉及秘密项目的密级一致或低于原项目密级。</w:t>
      </w:r>
    </w:p>
    <w:p w:rsidR="006D040A" w:rsidRDefault="00FE1DD5">
      <w:pPr>
        <w:pStyle w:val="a3"/>
        <w:spacing w:line="268" w:lineRule="auto"/>
        <w:ind w:right="1125" w:firstLine="396"/>
        <w:jc w:val="both"/>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全日制研究生涉密学位论文，须在开题前填写《华南理工大学研究生学位论文定密审批表》，由项目负责人和导师提出论文定</w:t>
      </w:r>
      <w:proofErr w:type="gramStart"/>
      <w:r>
        <w:t>密密级建议</w:t>
      </w:r>
      <w:proofErr w:type="gramEnd"/>
      <w:r>
        <w:t>，经所在学院保密工作小组、学校科学技术处（军工项目管理办公室）、学校保密委员会办公室逐级审批同意后，方可认定为涉密学位论文，并报学位办公室和学校保密委员会办公室备案。开题时未进行涉密认定</w:t>
      </w:r>
      <w:r>
        <w:t>的学位论文，原则上不得认定为涉密学位论文。</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spacing w:before="11"/>
        <w:ind w:left="0"/>
        <w:rPr>
          <w:sz w:val="27"/>
        </w:rPr>
      </w:pPr>
      <w:r>
        <w:pict>
          <v:group id="_x0000_s3405" style="position:absolute;margin-left:1003.25pt;margin-top:0;width:17.25pt;height:652pt;z-index:6112;mso-position-horizontal-relative:page;mso-position-vertical-relative:page" coordorigin="20065" coordsize="345,13040">
            <v:rect id="_x0000_s3444" style="position:absolute;left:20065;width:345;height:13040" fillcolor="#dcdddd" stroked="f"/>
            <v:shape id="_x0000_s3443" type="#_x0000_t75" style="position:absolute;left:20071;top:490;width:220;height:209">
              <v:imagedata r:id="rId9" o:title=""/>
            </v:shape>
            <v:shape id="_x0000_s3442" type="#_x0000_t75" style="position:absolute;left:20075;top:733;width:211;height:542">
              <v:imagedata r:id="rId10" o:title=""/>
            </v:shape>
            <v:shape id="_x0000_s3441" type="#_x0000_t75" style="position:absolute;left:20070;top:1309;width:216;height:678">
              <v:imagedata r:id="rId11" o:title=""/>
            </v:shape>
            <v:shape id="_x0000_s3440" type="#_x0000_t75" style="position:absolute;left:20070;top:2081;width:221;height:335">
              <v:imagedata r:id="rId12" o:title=""/>
            </v:shape>
            <v:line id="_x0000_s3439" style="position:absolute" from="20075,2599" to="20286,2599" strokecolor="white" strokeweight=".47942mm"/>
            <v:rect id="_x0000_s3438" style="position:absolute;left:20173;top:2476;width:25;height:109" stroked="f"/>
            <v:line id="_x0000_s3437" style="position:absolute" from="20075,2463" to="20286,2463" strokecolor="white" strokeweight=".47908mm"/>
            <v:shape id="_x0000_s3436" type="#_x0000_t75" style="position:absolute;left:20070;top:2648;width:220;height:464">
              <v:imagedata r:id="rId13" o:title=""/>
            </v:shape>
            <v:rect id="_x0000_s3435" style="position:absolute;left:20075;top:3174;width:26;height:94" stroked="f"/>
            <v:line id="_x0000_s3434" style="position:absolute" from="20075,3162" to="20286,3162" strokecolor="white" strokeweight="1.3pt"/>
            <v:shape id="_x0000_s3433" type="#_x0000_t75" style="position:absolute;left:20070;top:3360;width:220;height:220">
              <v:imagedata r:id="rId14" o:title=""/>
            </v:shape>
            <v:rect id="_x0000_s3432" style="position:absolute;left:20260;top:3643;width:26;height:94" stroked="f"/>
            <v:line id="_x0000_s3431" style="position:absolute" from="20075,3630" to="20286,3630" strokecolor="white" strokeweight="1.3pt"/>
            <v:rect id="_x0000_s3430" style="position:absolute;left:20168;top:3643;width:26;height:87" stroked="f"/>
            <v:shape id="_x0000_s3429" type="#_x0000_t75" style="position:absolute;left:20070;top:3826;width:221;height:379">
              <v:imagedata r:id="rId15" o:title=""/>
            </v:shape>
            <v:shape id="_x0000_s3428" type="#_x0000_t75" style="position:absolute;left:20070;top:4240;width:216;height:519">
              <v:imagedata r:id="rId16" o:title=""/>
            </v:shape>
            <v:shape id="_x0000_s3427" type="#_x0000_t75" style="position:absolute;left:20070;top:4871;width:220;height:175">
              <v:imagedata r:id="rId17" o:title=""/>
            </v:shape>
            <v:line id="_x0000_s3426" style="position:absolute" from="20075,5230" to="20286,5230" strokecolor="white" strokeweight=".47908mm"/>
            <v:rect id="_x0000_s3425" style="position:absolute;left:20173;top:5107;width:25;height:109" stroked="f"/>
            <v:line id="_x0000_s3424" style="position:absolute" from="20075,5094" to="20286,5094" strokecolor="white" strokeweight=".47942mm"/>
            <v:line id="_x0000_s3423" style="position:absolute" from="20075,5304" to="20286,5304" strokecolor="white" strokeweight=".47942mm"/>
            <v:shape id="_x0000_s3422" type="#_x0000_t75" style="position:absolute;left:20075;top:5365;width:211;height:394">
              <v:imagedata r:id="rId18" o:title=""/>
            </v:shape>
            <v:shape id="_x0000_s3421" type="#_x0000_t75" style="position:absolute;left:20070;top:5860;width:216;height:159">
              <v:imagedata r:id="rId19" o:title=""/>
            </v:shape>
            <v:shape id="_x0000_s3420" type="#_x0000_t75" style="position:absolute;left:20075;top:6065;width:211;height:171">
              <v:imagedata r:id="rId20" o:title=""/>
            </v:shape>
            <v:shape id="_x0000_s3419" type="#_x0000_t75" style="position:absolute;left:20075;top:6282;width:211;height:391">
              <v:imagedata r:id="rId21" o:title=""/>
            </v:shape>
            <v:shape id="_x0000_s3418" type="#_x0000_t75" style="position:absolute;left:20070;top:6707;width:220;height:290">
              <v:imagedata r:id="rId22" o:title=""/>
            </v:shape>
            <v:shape id="_x0000_s3417" type="#_x0000_t75" style="position:absolute;left:20075;top:7029;width:211;height:382">
              <v:imagedata r:id="rId23" o:title=""/>
            </v:shape>
            <v:shape id="_x0000_s3416" type="#_x0000_t75" style="position:absolute;left:20070;top:7502;width:220;height:220">
              <v:imagedata r:id="rId24" o:title=""/>
            </v:shape>
            <v:rect id="_x0000_s3415" style="position:absolute;left:20260;top:7784;width:26;height:94" stroked="f"/>
            <v:line id="_x0000_s3414" style="position:absolute" from="20075,7772" to="20286,7772" strokecolor="white" strokeweight="1.3pt"/>
            <v:rect id="_x0000_s3413" style="position:absolute;left:20168;top:7785;width:26;height:87" stroked="f"/>
            <v:shape id="_x0000_s3412" type="#_x0000_t75" style="position:absolute;left:20070;top:7967;width:220;height:488">
              <v:imagedata r:id="rId25" o:title=""/>
            </v:shape>
            <v:line id="_x0000_s3411" style="position:absolute" from="20075,8639" to="20286,8639" strokecolor="white" strokeweight=".47908mm"/>
            <v:rect id="_x0000_s3410" style="position:absolute;left:20173;top:8516;width:25;height:109" stroked="f"/>
            <v:line id="_x0000_s3409" style="position:absolute" from="20075,8503" to="20286,8503" strokecolor="white" strokeweight=".47942mm"/>
            <v:shape id="_x0000_s3408" type="#_x0000_t75" style="position:absolute;left:20075;top:8700;width:211;height:171">
              <v:imagedata r:id="rId20" o:title=""/>
            </v:shape>
            <v:shape id="_x0000_s3407" type="#_x0000_t75" style="position:absolute;left:20070;top:8905;width:220;height:220">
              <v:imagedata r:id="rId24" o:title=""/>
            </v:shape>
            <v:shape id="_x0000_s3406" type="#_x0000_t75" style="position:absolute;left:20070;top:9162;width:220;height:778">
              <v:imagedata r:id="rId26" o:title=""/>
            </v:shape>
            <w10:wrap anchorx="page" anchory="page"/>
          </v:group>
        </w:pict>
      </w:r>
      <w:r>
        <w:pict>
          <v:group id="_x0000_s3365" style="position:absolute;margin-left:0;margin-top:0;width:17.25pt;height:652pt;z-index:6160;mso-position-horizontal-relative:page;mso-position-vertical-relative:page" coordsize="345,13040">
            <v:rect id="_x0000_s3404" style="position:absolute;width:345;height:13040" fillcolor="#dcdddd" stroked="f"/>
            <v:shape id="_x0000_s3403" type="#_x0000_t75" style="position:absolute;left:115;top:490;width:220;height:209">
              <v:imagedata r:id="rId27" o:title=""/>
            </v:shape>
            <v:shape id="_x0000_s3402" type="#_x0000_t75" style="position:absolute;left:119;top:733;width:211;height:542">
              <v:imagedata r:id="rId28" o:title=""/>
            </v:shape>
            <v:shape id="_x0000_s3401" type="#_x0000_t75" style="position:absolute;left:114;top:1309;width:216;height:678">
              <v:imagedata r:id="rId29" o:title=""/>
            </v:shape>
            <v:shape id="_x0000_s3400" type="#_x0000_t75" style="position:absolute;left:114;top:2081;width:221;height:335">
              <v:imagedata r:id="rId30" o:title=""/>
            </v:shape>
            <v:line id="_x0000_s3399" style="position:absolute" from="120,2599" to="330,2599" strokecolor="white" strokeweight=".47942mm"/>
            <v:rect id="_x0000_s3398" style="position:absolute;left:218;top:2476;width:25;height:109" stroked="f"/>
            <v:line id="_x0000_s3397" style="position:absolute" from="120,2463" to="330,2463" strokecolor="white" strokeweight=".47908mm"/>
            <v:shape id="_x0000_s3396" type="#_x0000_t75" style="position:absolute;left:115;top:2648;width:220;height:464">
              <v:imagedata r:id="rId31" o:title=""/>
            </v:shape>
            <v:rect id="_x0000_s3395" style="position:absolute;left:119;top:3174;width:26;height:94" stroked="f"/>
            <v:line id="_x0000_s3394" style="position:absolute" from="120,3162" to="330,3162" strokecolor="white" strokeweight="1.3pt"/>
            <v:shape id="_x0000_s3393" type="#_x0000_t75" style="position:absolute;left:115;top:3360;width:220;height:220">
              <v:imagedata r:id="rId32" o:title=""/>
            </v:shape>
            <v:rect id="_x0000_s3392" style="position:absolute;left:304;top:3643;width:26;height:94" stroked="f"/>
            <v:line id="_x0000_s3391" style="position:absolute" from="120,3630" to="330,3630" strokecolor="white" strokeweight="1.3pt"/>
            <v:rect id="_x0000_s3390" style="position:absolute;left:213;top:3643;width:26;height:87" stroked="f"/>
            <v:shape id="_x0000_s3389" type="#_x0000_t75" style="position:absolute;left:114;top:3826;width:221;height:379">
              <v:imagedata r:id="rId33" o:title=""/>
            </v:shape>
            <v:shape id="_x0000_s3388" type="#_x0000_t75" style="position:absolute;left:114;top:4240;width:216;height:519">
              <v:imagedata r:id="rId16" o:title=""/>
            </v:shape>
            <v:shape id="_x0000_s3387" type="#_x0000_t75" style="position:absolute;left:115;top:4871;width:220;height:175">
              <v:imagedata r:id="rId34" o:title=""/>
            </v:shape>
            <v:line id="_x0000_s3386" style="position:absolute" from="120,5230" to="330,5230" strokecolor="white" strokeweight=".47908mm"/>
            <v:rect id="_x0000_s3385" style="position:absolute;left:218;top:5107;width:25;height:109" stroked="f"/>
            <v:line id="_x0000_s3384" style="position:absolute" from="120,5094" to="330,5094" strokecolor="white" strokeweight=".47942mm"/>
            <v:line id="_x0000_s3383" style="position:absolute" from="120,5304" to="330,5304" strokecolor="white" strokeweight=".47942mm"/>
            <v:shape id="_x0000_s3382" type="#_x0000_t75" style="position:absolute;left:119;top:5365;width:211;height:393">
              <v:imagedata r:id="rId35" o:title=""/>
            </v:shape>
            <v:shape id="_x0000_s3381" type="#_x0000_t75" style="position:absolute;left:114;top:5860;width:216;height:159">
              <v:imagedata r:id="rId19" o:title=""/>
            </v:shape>
            <v:shape id="_x0000_s3380" type="#_x0000_t75" style="position:absolute;left:119;top:6065;width:211;height:171">
              <v:imagedata r:id="rId36" o:title=""/>
            </v:shape>
            <v:shape id="_x0000_s3379" type="#_x0000_t75" style="position:absolute;left:119;top:6282;width:211;height:391">
              <v:imagedata r:id="rId21" o:title=""/>
            </v:shape>
            <v:shape id="_x0000_s3378" type="#_x0000_t75" style="position:absolute;left:114;top:6707;width:220;height:290">
              <v:imagedata r:id="rId37" o:title=""/>
            </v:shape>
            <v:shape id="_x0000_s3377" type="#_x0000_t75" style="position:absolute;left:119;top:7029;width:211;height:382">
              <v:imagedata r:id="rId23" o:title=""/>
            </v:shape>
            <v:shape id="_x0000_s3376" type="#_x0000_t75" style="position:absolute;left:115;top:7502;width:220;height:220">
              <v:imagedata r:id="rId38" o:title=""/>
            </v:shape>
            <v:rect id="_x0000_s3375" style="position:absolute;left:304;top:7784;width:26;height:94" stroked="f"/>
            <v:line id="_x0000_s3374" style="position:absolute" from="120,7772" to="330,7772" strokecolor="white" strokeweight="1.3pt"/>
            <v:rect id="_x0000_s3373" style="position:absolute;left:213;top:7785;width:26;height:87" stroked="f"/>
            <v:shape id="_x0000_s3372" type="#_x0000_t75" style="position:absolute;left:115;top:7967;width:220;height:488">
              <v:imagedata r:id="rId39" o:title=""/>
            </v:shape>
            <v:line id="_x0000_s3371" style="position:absolute" from="120,8639" to="330,8639" strokecolor="white" strokeweight=".47908mm"/>
            <v:rect id="_x0000_s3370" style="position:absolute;left:218;top:8516;width:25;height:109" stroked="f"/>
            <v:line id="_x0000_s3369" style="position:absolute" from="120,8503" to="330,8503" strokecolor="white" strokeweight=".47942mm"/>
            <v:shape id="_x0000_s3368" type="#_x0000_t75" style="position:absolute;left:119;top:8700;width:211;height:171">
              <v:imagedata r:id="rId36" o:title=""/>
            </v:shape>
            <v:shape id="_x0000_s3367" type="#_x0000_t75" style="position:absolute;left:115;top:8905;width:220;height:220">
              <v:imagedata r:id="rId38" o:title=""/>
            </v:shape>
            <v:shape id="_x0000_s3366" type="#_x0000_t75" style="position:absolute;left:115;top:9162;width:220;height:778">
              <v:imagedata r:id="rId40" o:title=""/>
            </v:shape>
            <w10:wrap anchorx="page" anchory="page"/>
          </v:group>
        </w:pict>
      </w:r>
    </w:p>
    <w:p w:rsidR="006D040A" w:rsidRDefault="00FE1DD5">
      <w:pPr>
        <w:pStyle w:val="a3"/>
        <w:tabs>
          <w:tab w:val="left" w:pos="19489"/>
        </w:tabs>
        <w:spacing w:before="123"/>
        <w:ind w:left="558"/>
        <w:rPr>
          <w:rFonts w:ascii="IKEA Sans"/>
        </w:rPr>
      </w:pPr>
      <w:r>
        <w:pict>
          <v:line id="_x0000_s3364" style="position:absolute;left:0;text-align:left;z-index:-282400;mso-position-horizontal-relative:page" from="963.35pt,8pt" to="963.35pt,42.85pt" strokecolor="#5a5757" strokeweight=".30164mm">
            <w10:wrap anchorx="page"/>
          </v:line>
        </w:pict>
      </w:r>
      <w:r>
        <w:pict>
          <v:line id="_x0000_s3363" style="position:absolute;left:0;text-align:left;z-index:-282352;mso-position-horizontal-relative:page" from="57.1pt,8pt" to="57.1pt,42.85pt" strokecolor="#5a5757" strokeweight=".30128mm">
            <w10:wrap anchorx="page"/>
          </v:line>
        </w:pict>
      </w:r>
      <w:r>
        <w:rPr>
          <w:rFonts w:ascii="IKEA Sans"/>
          <w:color w:val="595857"/>
        </w:rPr>
        <w:t>84</w:t>
      </w:r>
      <w:r>
        <w:rPr>
          <w:rFonts w:ascii="IKEA Sans"/>
          <w:color w:val="595857"/>
        </w:rPr>
        <w:tab/>
        <w:t>85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89" w:line="268" w:lineRule="auto"/>
        <w:ind w:right="130" w:firstLine="396"/>
        <w:jc w:val="both"/>
      </w:pP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r>
        <w:t>非全日制研究生涉密学位论文，其所属工作单位负责其本人以及论文试验、撰写过程中的保密管理工作，须在开题前填写《华南理工大学研究生学位论文定密审批表》，经其所属单位保密主管部门审批并提出密级建议后，报所在学院保密工作小组、学校保密委员会逐级审批同意后，方可认定为涉密学位论文，并报学位办公室和学校保密委员会办公室备案。</w:t>
      </w:r>
    </w:p>
    <w:p w:rsidR="006D040A" w:rsidRDefault="00FE1DD5">
      <w:pPr>
        <w:pStyle w:val="6"/>
        <w:spacing w:before="45"/>
        <w:ind w:left="3450"/>
        <w:rPr>
          <w:b/>
        </w:rPr>
      </w:pPr>
      <w:r>
        <w:rPr>
          <w:b/>
          <w:color w:val="333333"/>
        </w:rPr>
        <w:t>第三章</w:t>
      </w:r>
      <w:r>
        <w:rPr>
          <w:b/>
          <w:color w:val="333333"/>
        </w:rPr>
        <w:t xml:space="preserve"> </w:t>
      </w:r>
      <w:r>
        <w:rPr>
          <w:b/>
          <w:color w:val="333333"/>
        </w:rPr>
        <w:t>涉密学位论文的管理</w:t>
      </w:r>
    </w:p>
    <w:p w:rsidR="006D040A" w:rsidRDefault="00FE1DD5">
      <w:pPr>
        <w:pStyle w:val="a3"/>
        <w:spacing w:line="268" w:lineRule="auto"/>
        <w:ind w:right="134" w:firstLine="396"/>
        <w:jc w:val="both"/>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各学院保密工作领导小组要高度重视涉密学位论文各环节的保密管理工作，对论文的开题、实验、论文撰写及制作、送审、答辩、归档等各个环节进行监督管理。</w:t>
      </w:r>
    </w:p>
    <w:p w:rsidR="006D040A" w:rsidRDefault="00FE1DD5">
      <w:pPr>
        <w:pStyle w:val="a3"/>
        <w:spacing w:line="268" w:lineRule="auto"/>
        <w:ind w:right="134" w:firstLine="396"/>
        <w:jc w:val="both"/>
      </w:pPr>
      <w:r>
        <w:rPr>
          <w:rFonts w:ascii="方正兰亭黑Pro_GB18030 Medium" w:eastAsia="方正兰亭黑Pro_GB18030 Medium" w:hint="eastAsia"/>
          <w:spacing w:val="1"/>
        </w:rPr>
        <w:t>第十条</w:t>
      </w:r>
      <w:r>
        <w:rPr>
          <w:rFonts w:ascii="方正兰亭黑Pro_GB18030 Medium" w:eastAsia="方正兰亭黑Pro_GB18030 Medium" w:hint="eastAsia"/>
          <w:spacing w:val="1"/>
        </w:rPr>
        <w:t xml:space="preserve"> </w:t>
      </w:r>
      <w:r>
        <w:t>确定为涉</w:t>
      </w:r>
      <w:r>
        <w:t>密学位论文的研究生纳入学校涉密人员进行管理，研究生指导</w:t>
      </w:r>
      <w:r>
        <w:rPr>
          <w:spacing w:val="-2"/>
        </w:rPr>
        <w:t>教师为涉密学位论文工作的第一负责人，必须根据保密规定对研究生进行保密教育，</w:t>
      </w:r>
      <w:r>
        <w:rPr>
          <w:spacing w:val="-2"/>
        </w:rPr>
        <w:t xml:space="preserve"> </w:t>
      </w:r>
      <w:r>
        <w:rPr>
          <w:spacing w:val="-2"/>
        </w:rPr>
        <w:t>并与研究生签订相关保密协议。</w:t>
      </w:r>
    </w:p>
    <w:p w:rsidR="006D040A" w:rsidRDefault="00FE1DD5">
      <w:pPr>
        <w:pStyle w:val="a3"/>
        <w:spacing w:line="268" w:lineRule="auto"/>
        <w:ind w:right="133" w:firstLine="396"/>
        <w:jc w:val="both"/>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在涉密学位论文的完成过程中形成的相关文献、图片、磁盘、实验原始数据等资料均按照涉密载体和</w:t>
      </w:r>
      <w:proofErr w:type="gramStart"/>
      <w:r>
        <w:t>密品</w:t>
      </w:r>
      <w:proofErr w:type="gramEnd"/>
      <w:r>
        <w:t>进行管理，参加涉密学位论文研究工作的研究生不得私自将此类资料带出实验室和办公室，不得私自复制、摘抄、保存和销毁涉密资料，不得向无关人员谈论涉密学位论文的有关内容。</w:t>
      </w:r>
    </w:p>
    <w:p w:rsidR="006D040A" w:rsidRDefault="00FE1DD5">
      <w:pPr>
        <w:pStyle w:val="a3"/>
        <w:spacing w:line="268" w:lineRule="auto"/>
        <w:ind w:right="38" w:firstLine="396"/>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t>涉密学位论文是重要的学术著作，也是科学研究成果的重要组成部分，</w:t>
      </w:r>
      <w:r>
        <w:t xml:space="preserve"> </w:t>
      </w:r>
      <w:r>
        <w:t>在专利申请、</w:t>
      </w:r>
      <w:r>
        <w:t>技术转让、成果推广、学术交流、发表论文等方面，必须严格遵守学校相关的保密规定。</w:t>
      </w:r>
    </w:p>
    <w:p w:rsidR="006D040A" w:rsidRDefault="00FE1DD5">
      <w:pPr>
        <w:pStyle w:val="a3"/>
        <w:spacing w:line="266" w:lineRule="auto"/>
        <w:ind w:right="134" w:firstLine="396"/>
        <w:jc w:val="both"/>
      </w:pP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涉密学位论文的撰写必须在涉密计算机上进行，不得在联网的计算机上撰写学位论文。</w:t>
      </w:r>
    </w:p>
    <w:p w:rsidR="006D040A" w:rsidRDefault="00FE1DD5">
      <w:pPr>
        <w:pStyle w:val="a3"/>
        <w:spacing w:line="266" w:lineRule="auto"/>
        <w:ind w:right="38" w:firstLine="397"/>
        <w:jc w:val="both"/>
      </w:pPr>
      <w:r>
        <w:rPr>
          <w:rFonts w:ascii="方正兰亭黑Pro_GB18030 Medium" w:eastAsia="方正兰亭黑Pro_GB18030 Medium" w:hAnsi="方正兰亭黑Pro_GB18030 Medium" w:hint="eastAsia"/>
        </w:rPr>
        <w:t>第十四条</w:t>
      </w:r>
      <w:r>
        <w:rPr>
          <w:rFonts w:ascii="方正兰亭黑Pro_GB18030 Medium" w:eastAsia="方正兰亭黑Pro_GB18030 Medium" w:hAnsi="方正兰亭黑Pro_GB18030 Medium" w:hint="eastAsia"/>
        </w:rPr>
        <w:t xml:space="preserve"> </w:t>
      </w:r>
      <w:r>
        <w:t>涉密学位论文的印制须到我校指定的场所内完成。涉密学位论文须在封</w:t>
      </w:r>
      <w:r>
        <w:rPr>
          <w:spacing w:val="-16"/>
        </w:rPr>
        <w:t>面右上角标明密级、保密期限和印制数量编号，标志符号为</w:t>
      </w:r>
      <w:r>
        <w:rPr>
          <w:spacing w:val="-16"/>
        </w:rPr>
        <w:t>“★”</w:t>
      </w:r>
      <w:r>
        <w:rPr>
          <w:spacing w:val="-16"/>
        </w:rPr>
        <w:t>，</w:t>
      </w:r>
      <w:proofErr w:type="gramStart"/>
      <w:r>
        <w:rPr>
          <w:spacing w:val="-16"/>
        </w:rPr>
        <w:t>“★”</w:t>
      </w:r>
      <w:r>
        <w:rPr>
          <w:spacing w:val="-16"/>
        </w:rPr>
        <w:t>前标密级</w:t>
      </w:r>
      <w:proofErr w:type="gramEnd"/>
      <w:r>
        <w:rPr>
          <w:spacing w:val="-16"/>
        </w:rPr>
        <w:t>，</w:t>
      </w:r>
    </w:p>
    <w:p w:rsidR="006D040A" w:rsidRDefault="00FE1DD5">
      <w:pPr>
        <w:pStyle w:val="a3"/>
        <w:spacing w:line="268" w:lineRule="auto"/>
        <w:ind w:right="138" w:hanging="100"/>
      </w:pPr>
      <w:proofErr w:type="gramStart"/>
      <w:r>
        <w:rPr>
          <w:spacing w:val="-11"/>
        </w:rPr>
        <w:t>“★”</w:t>
      </w:r>
      <w:r>
        <w:rPr>
          <w:spacing w:val="-11"/>
        </w:rPr>
        <w:t>后标保密</w:t>
      </w:r>
      <w:proofErr w:type="gramEnd"/>
      <w:r>
        <w:rPr>
          <w:spacing w:val="-11"/>
        </w:rPr>
        <w:t>期限，如</w:t>
      </w:r>
      <w:r>
        <w:rPr>
          <w:spacing w:val="-11"/>
        </w:rPr>
        <w:t>“</w:t>
      </w:r>
      <w:r>
        <w:rPr>
          <w:spacing w:val="-11"/>
        </w:rPr>
        <w:t>秘密</w:t>
      </w:r>
      <w:r>
        <w:rPr>
          <w:spacing w:val="-11"/>
        </w:rPr>
        <w:t xml:space="preserve">★ </w:t>
      </w:r>
      <w:r>
        <w:t>10</w:t>
      </w:r>
      <w:r>
        <w:rPr>
          <w:spacing w:val="-12"/>
        </w:rPr>
        <w:t xml:space="preserve"> </w:t>
      </w:r>
      <w:r>
        <w:rPr>
          <w:spacing w:val="-12"/>
        </w:rPr>
        <w:t>年</w:t>
      </w:r>
      <w:r>
        <w:rPr>
          <w:spacing w:val="-12"/>
        </w:rPr>
        <w:t>”</w:t>
      </w:r>
      <w:r>
        <w:rPr>
          <w:spacing w:val="-12"/>
        </w:rPr>
        <w:t>。涉密学位论文在装订时，必须将相应的《华南理工大学研究生学位论文定密审批表》复印件附在论文的后面。</w:t>
      </w:r>
    </w:p>
    <w:p w:rsidR="006D040A" w:rsidRDefault="00FE1DD5">
      <w:pPr>
        <w:pStyle w:val="a3"/>
        <w:spacing w:line="266" w:lineRule="auto"/>
        <w:ind w:right="138" w:firstLine="396"/>
        <w:jc w:val="both"/>
      </w:pPr>
      <w:r>
        <w:rPr>
          <w:rFonts w:ascii="方正兰亭黑Pro_GB18030 Medium" w:eastAsia="方正兰亭黑Pro_GB18030 Medium" w:hint="eastAsia"/>
        </w:rPr>
        <w:t>第十五条</w:t>
      </w:r>
      <w:r>
        <w:rPr>
          <w:rFonts w:ascii="方正兰亭黑Pro_GB18030 Medium" w:eastAsia="方正兰亭黑Pro_GB18030 Medium" w:hint="eastAsia"/>
        </w:rPr>
        <w:t xml:space="preserve"> </w:t>
      </w:r>
      <w:r>
        <w:t>涉密学位论文在开题报告、中期检查、送审、预答辩和答辩等各环节要按照学校的有关保密规章制度做好保密工作。</w:t>
      </w:r>
    </w:p>
    <w:p w:rsidR="006D040A" w:rsidRDefault="00FE1DD5">
      <w:pPr>
        <w:pStyle w:val="a3"/>
        <w:spacing w:before="191"/>
        <w:ind w:left="1430"/>
      </w:pPr>
      <w:r>
        <w:br w:type="column"/>
      </w:r>
      <w:r>
        <w:t xml:space="preserve">( </w:t>
      </w:r>
      <w:proofErr w:type="gramStart"/>
      <w:r>
        <w:t>一</w:t>
      </w:r>
      <w:proofErr w:type="gramEnd"/>
      <w:r>
        <w:t xml:space="preserve"> ) </w:t>
      </w:r>
      <w:r>
        <w:t>涉密学位论文的送审</w:t>
      </w:r>
    </w:p>
    <w:p w:rsidR="006D040A" w:rsidRDefault="00FE1DD5">
      <w:pPr>
        <w:pStyle w:val="a3"/>
        <w:spacing w:before="39" w:line="268" w:lineRule="auto"/>
        <w:ind w:left="1033" w:right="1124" w:firstLine="396"/>
        <w:jc w:val="both"/>
      </w:pPr>
      <w:r>
        <w:t>学校学位办公室根据导师提出的建议送审专家名单，确定涉密学位论文评审专家，并须与评审专家签署保密协议。论文必须通过机要寄送或交换，或按规定由专人送达评审专家；已评审完毕的论文原件及其评审意见要通过机要寄送或交换，或按规定由专人送返学校。</w:t>
      </w:r>
    </w:p>
    <w:p w:rsidR="006D040A" w:rsidRDefault="00FE1DD5">
      <w:pPr>
        <w:pStyle w:val="a3"/>
        <w:spacing w:line="321" w:lineRule="exact"/>
        <w:ind w:left="1430"/>
      </w:pPr>
      <w:r>
        <w:t xml:space="preserve">( </w:t>
      </w:r>
      <w:r>
        <w:t>二</w:t>
      </w:r>
      <w:r>
        <w:t xml:space="preserve"> ) </w:t>
      </w:r>
      <w:r>
        <w:t>涉密学位论文的答辩</w:t>
      </w:r>
    </w:p>
    <w:p w:rsidR="006D040A" w:rsidRDefault="00FE1DD5">
      <w:pPr>
        <w:pStyle w:val="a3"/>
        <w:spacing w:before="38"/>
        <w:ind w:left="1430"/>
      </w:pPr>
      <w:r>
        <w:t>涉密学位论文的答辩参照《华南理工大学涉密活动保密管理规定》执行。</w:t>
      </w:r>
    </w:p>
    <w:p w:rsidR="006D040A" w:rsidRDefault="00FE1DD5">
      <w:pPr>
        <w:pStyle w:val="6"/>
        <w:spacing w:before="86"/>
        <w:ind w:left="3332" w:right="3429"/>
        <w:jc w:val="center"/>
        <w:rPr>
          <w:b/>
        </w:rPr>
      </w:pPr>
      <w:r>
        <w:rPr>
          <w:b/>
          <w:color w:val="333333"/>
        </w:rPr>
        <w:t>第四章</w:t>
      </w:r>
      <w:r>
        <w:rPr>
          <w:b/>
          <w:color w:val="333333"/>
        </w:rPr>
        <w:t xml:space="preserve">  </w:t>
      </w:r>
      <w:r>
        <w:rPr>
          <w:b/>
          <w:color w:val="333333"/>
        </w:rPr>
        <w:t>涉密学位论文的归档</w:t>
      </w:r>
    </w:p>
    <w:p w:rsidR="006D040A" w:rsidRDefault="00FE1DD5">
      <w:pPr>
        <w:pStyle w:val="a3"/>
        <w:spacing w:line="266" w:lineRule="auto"/>
        <w:ind w:left="1033" w:right="1128" w:firstLine="397"/>
      </w:pPr>
      <w:r>
        <w:rPr>
          <w:rFonts w:ascii="方正兰亭黑Pro_GB18030 Medium" w:eastAsia="方正兰亭黑Pro_GB18030 Medium" w:hint="eastAsia"/>
        </w:rPr>
        <w:t>第十六条</w:t>
      </w:r>
      <w:r>
        <w:rPr>
          <w:rFonts w:ascii="方正兰亭黑Pro_GB18030 Medium" w:eastAsia="方正兰亭黑Pro_GB18030 Medium" w:hint="eastAsia"/>
        </w:rPr>
        <w:t xml:space="preserve"> </w:t>
      </w:r>
      <w:r>
        <w:t>涉密学位论文唯一归档部门为学校档案馆，由学校学位办公室按学位授予批次收集后统一移交，其他任何部门和单位不得接收、留存涉密学位论文。</w:t>
      </w:r>
    </w:p>
    <w:p w:rsidR="006D040A" w:rsidRDefault="00FE1DD5">
      <w:pPr>
        <w:pStyle w:val="a3"/>
        <w:spacing w:line="268" w:lineRule="auto"/>
        <w:ind w:left="1033" w:right="1125" w:firstLine="396"/>
        <w:jc w:val="both"/>
      </w:pPr>
      <w:r>
        <w:rPr>
          <w:rFonts w:ascii="方正兰亭黑Pro_GB18030 Medium" w:eastAsia="方正兰亭黑Pro_GB18030 Medium" w:hint="eastAsia"/>
        </w:rPr>
        <w:t>第十七条</w:t>
      </w:r>
      <w:r>
        <w:rPr>
          <w:rFonts w:ascii="方正兰亭黑Pro_GB18030 Medium" w:eastAsia="方正兰亭黑Pro_GB18030 Medium" w:hint="eastAsia"/>
        </w:rPr>
        <w:t xml:space="preserve"> </w:t>
      </w:r>
      <w:r>
        <w:t>校档案馆以《华南理工大学研究生学位论文定密审批表》为依据来确</w:t>
      </w:r>
      <w:r>
        <w:rPr>
          <w:spacing w:val="2"/>
        </w:rPr>
        <w:t>定保密论文，并严格遵守国家保密法规和华南理工大学的有关保密规定，对涉密学</w:t>
      </w:r>
      <w:r>
        <w:rPr>
          <w:spacing w:val="-4"/>
        </w:rPr>
        <w:t>位论文需专门地点存放、专人负责，在保密期限内不得对外查阅和公开。未附有《华南理工大学研究生学位论文定密审批表》的论文，按非保密学位论文处理。</w:t>
      </w:r>
    </w:p>
    <w:p w:rsidR="006D040A" w:rsidRDefault="00FE1DD5">
      <w:pPr>
        <w:pStyle w:val="6"/>
        <w:spacing w:before="43"/>
        <w:ind w:left="3332" w:right="3429"/>
        <w:jc w:val="center"/>
        <w:rPr>
          <w:b/>
        </w:rPr>
      </w:pPr>
      <w:r>
        <w:rPr>
          <w:b/>
          <w:color w:val="333333"/>
        </w:rPr>
        <w:t>第五章</w:t>
      </w:r>
      <w:r>
        <w:rPr>
          <w:b/>
          <w:color w:val="333333"/>
        </w:rPr>
        <w:t xml:space="preserve">  </w:t>
      </w:r>
      <w:r>
        <w:rPr>
          <w:b/>
          <w:color w:val="333333"/>
        </w:rPr>
        <w:t>附则</w:t>
      </w:r>
    </w:p>
    <w:p w:rsidR="006D040A" w:rsidRDefault="00FE1DD5">
      <w:pPr>
        <w:pStyle w:val="a3"/>
        <w:spacing w:line="268" w:lineRule="auto"/>
        <w:ind w:left="1033" w:right="1031" w:firstLine="397"/>
      </w:pPr>
      <w:r>
        <w:rPr>
          <w:rFonts w:ascii="方正兰亭黑Pro_GB18030 Medium" w:eastAsia="方正兰亭黑Pro_GB18030 Medium" w:hint="eastAsia"/>
        </w:rPr>
        <w:t>第十八条</w:t>
      </w:r>
      <w:r>
        <w:rPr>
          <w:rFonts w:ascii="方正兰亭黑Pro_GB18030 Medium" w:eastAsia="方正兰亭黑Pro_GB18030 Medium" w:hint="eastAsia"/>
        </w:rPr>
        <w:t xml:space="preserve">  </w:t>
      </w:r>
      <w:r>
        <w:t>涉密学位论文的管理工作由学校保密委员会领导，学校保密委员会办</w:t>
      </w:r>
      <w:r>
        <w:rPr>
          <w:spacing w:val="-12"/>
        </w:rPr>
        <w:t>公室负责对保密工作进行监督和指导，研究生院、科学技术处</w:t>
      </w:r>
      <w:r>
        <w:t>（军工项目管理办公室</w:t>
      </w:r>
      <w:r>
        <w:rPr>
          <w:spacing w:val="-83"/>
        </w:rPr>
        <w:t>）</w:t>
      </w:r>
      <w:r>
        <w:t>、</w:t>
      </w:r>
      <w:r>
        <w:rPr>
          <w:spacing w:val="-3"/>
        </w:rPr>
        <w:t>各有关学院负责具体实施，档案馆按学校有关涉密档案管理办法管理涉密学位论文。</w:t>
      </w:r>
    </w:p>
    <w:p w:rsidR="006D040A" w:rsidRDefault="00FE1DD5">
      <w:pPr>
        <w:pStyle w:val="a3"/>
        <w:spacing w:line="321" w:lineRule="exact"/>
        <w:ind w:left="1430"/>
      </w:pPr>
      <w:r>
        <w:rPr>
          <w:rFonts w:ascii="方正兰亭黑Pro_GB18030 Medium" w:eastAsia="方正兰亭黑Pro_GB18030 Medium" w:hint="eastAsia"/>
        </w:rPr>
        <w:t>第十九条</w:t>
      </w:r>
      <w:r>
        <w:rPr>
          <w:rFonts w:ascii="方正兰亭黑Pro_GB18030 Medium" w:eastAsia="方正兰亭黑Pro_GB18030 Medium" w:hint="eastAsia"/>
        </w:rPr>
        <w:t xml:space="preserve"> </w:t>
      </w:r>
      <w:r>
        <w:t>本规定由学校保密委员会负责解释。</w:t>
      </w:r>
    </w:p>
    <w:p w:rsidR="006D040A" w:rsidRDefault="00FE1DD5">
      <w:pPr>
        <w:pStyle w:val="a3"/>
        <w:spacing w:before="29" w:line="266" w:lineRule="auto"/>
        <w:ind w:left="1033" w:right="1130" w:firstLine="396"/>
      </w:pPr>
      <w:r>
        <w:rPr>
          <w:rFonts w:ascii="方正兰亭黑Pro_GB18030 Medium" w:eastAsia="方正兰亭黑Pro_GB18030 Medium" w:hint="eastAsia"/>
        </w:rPr>
        <w:t>第二十条</w:t>
      </w:r>
      <w:r>
        <w:rPr>
          <w:rFonts w:ascii="方正兰亭黑Pro_GB18030 Medium" w:eastAsia="方正兰亭黑Pro_GB18030 Medium" w:hint="eastAsia"/>
        </w:rPr>
        <w:t xml:space="preserve"> </w:t>
      </w:r>
      <w:r>
        <w:t>本规定自发布之日起实施。原有相关规定与本规定不一致的，以本规定为准。</w:t>
      </w:r>
    </w:p>
    <w:p w:rsidR="006D040A" w:rsidRDefault="00FE1DD5">
      <w:pPr>
        <w:pStyle w:val="a3"/>
        <w:spacing w:before="5"/>
        <w:ind w:left="6319"/>
      </w:pPr>
      <w:r>
        <w:t xml:space="preserve">2015 </w:t>
      </w:r>
      <w:r>
        <w:t>年</w:t>
      </w:r>
      <w:r>
        <w:t xml:space="preserve"> 7 </w:t>
      </w:r>
      <w:proofErr w:type="gramStart"/>
      <w:r>
        <w:t>月第</w:t>
      </w:r>
      <w:proofErr w:type="gramEnd"/>
      <w:r>
        <w:t xml:space="preserve"> 5 </w:t>
      </w:r>
      <w:r>
        <w:t>次修订</w:t>
      </w:r>
    </w:p>
    <w:p w:rsidR="006D040A" w:rsidRDefault="006D040A">
      <w:pPr>
        <w:sectPr w:rsidR="006D040A">
          <w:type w:val="continuous"/>
          <w:pgSz w:w="20410" w:h="13040" w:orient="landscape"/>
          <w:pgMar w:top="2000" w:right="0" w:bottom="0" w:left="0" w:header="720" w:footer="720" w:gutter="0"/>
          <w:cols w:num="2" w:space="720" w:equalWidth="0">
            <w:col w:w="8644" w:space="2227"/>
            <w:col w:w="9539"/>
          </w:cols>
        </w:sectPr>
      </w:pPr>
    </w:p>
    <w:p w:rsidR="006D040A" w:rsidRDefault="00FE1DD5">
      <w:pPr>
        <w:pStyle w:val="a3"/>
        <w:ind w:left="0"/>
      </w:pPr>
      <w:r>
        <w:pict>
          <v:group id="_x0000_s3323" style="position:absolute;margin-left:1003.25pt;margin-top:0;width:17.25pt;height:652pt;z-index:6208;mso-position-horizontal-relative:page;mso-position-vertical-relative:page" coordorigin="20065" coordsize="345,13040">
            <v:rect id="_x0000_s3362" style="position:absolute;left:20065;width:345;height:13040" fillcolor="#dcdddd" stroked="f"/>
            <v:shape id="_x0000_s3361" type="#_x0000_t75" style="position:absolute;left:20071;top:490;width:220;height:209">
              <v:imagedata r:id="rId9" o:title=""/>
            </v:shape>
            <v:shape id="_x0000_s3360" type="#_x0000_t75" style="position:absolute;left:20075;top:733;width:211;height:542">
              <v:imagedata r:id="rId10" o:title=""/>
            </v:shape>
            <v:shape id="_x0000_s3359" type="#_x0000_t75" style="position:absolute;left:20070;top:1309;width:216;height:678">
              <v:imagedata r:id="rId11" o:title=""/>
            </v:shape>
            <v:shape id="_x0000_s3358" type="#_x0000_t75" style="position:absolute;left:20070;top:2081;width:221;height:335">
              <v:imagedata r:id="rId12" o:title=""/>
            </v:shape>
            <v:line id="_x0000_s3357" style="position:absolute" from="20075,2599" to="20286,2599" strokecolor="white" strokeweight=".47942mm"/>
            <v:rect id="_x0000_s3356" style="position:absolute;left:20173;top:2476;width:25;height:109" stroked="f"/>
            <v:line id="_x0000_s3355" style="position:absolute" from="20075,2463" to="20286,2463" strokecolor="white" strokeweight=".47908mm"/>
            <v:shape id="_x0000_s3354" type="#_x0000_t75" style="position:absolute;left:20070;top:2648;width:220;height:464">
              <v:imagedata r:id="rId13" o:title=""/>
            </v:shape>
            <v:rect id="_x0000_s3353" style="position:absolute;left:20075;top:3174;width:26;height:94" stroked="f"/>
            <v:line id="_x0000_s3352" style="position:absolute" from="20075,3162" to="20286,3162" strokecolor="white" strokeweight="1.3pt"/>
            <v:shape id="_x0000_s3351" type="#_x0000_t75" style="position:absolute;left:20070;top:3360;width:220;height:220">
              <v:imagedata r:id="rId14" o:title=""/>
            </v:shape>
            <v:rect id="_x0000_s3350" style="position:absolute;left:20260;top:3643;width:26;height:94" stroked="f"/>
            <v:line id="_x0000_s3349" style="position:absolute" from="20075,3630" to="20286,3630" strokecolor="white" strokeweight="1.3pt"/>
            <v:rect id="_x0000_s3348" style="position:absolute;left:20168;top:3643;width:26;height:87" stroked="f"/>
            <v:shape id="_x0000_s3347" type="#_x0000_t75" style="position:absolute;left:20070;top:3826;width:221;height:379">
              <v:imagedata r:id="rId15" o:title=""/>
            </v:shape>
            <v:shape id="_x0000_s3346" type="#_x0000_t75" style="position:absolute;left:20070;top:4240;width:216;height:519">
              <v:imagedata r:id="rId16" o:title=""/>
            </v:shape>
            <v:shape id="_x0000_s3345" type="#_x0000_t75" style="position:absolute;left:20070;top:4871;width:220;height:175">
              <v:imagedata r:id="rId17" o:title=""/>
            </v:shape>
            <v:line id="_x0000_s3344" style="position:absolute" from="20075,5230" to="20286,5230" strokecolor="white" strokeweight=".47908mm"/>
            <v:rect id="_x0000_s3343" style="position:absolute;left:20173;top:5107;width:25;height:109" stroked="f"/>
            <v:line id="_x0000_s3342" style="position:absolute" from="20075,5094" to="20286,5094" strokecolor="white" strokeweight=".47942mm"/>
            <v:line id="_x0000_s3341" style="position:absolute" from="20075,5304" to="20286,5304" strokecolor="white" strokeweight=".47942mm"/>
            <v:shape id="_x0000_s3340" type="#_x0000_t75" style="position:absolute;left:20075;top:5365;width:211;height:394">
              <v:imagedata r:id="rId18" o:title=""/>
            </v:shape>
            <v:shape id="_x0000_s3339" type="#_x0000_t75" style="position:absolute;left:20070;top:5860;width:216;height:159">
              <v:imagedata r:id="rId19" o:title=""/>
            </v:shape>
            <v:shape id="_x0000_s3338" type="#_x0000_t75" style="position:absolute;left:20075;top:6065;width:211;height:171">
              <v:imagedata r:id="rId20" o:title=""/>
            </v:shape>
            <v:shape id="_x0000_s3337" type="#_x0000_t75" style="position:absolute;left:20075;top:6282;width:211;height:391">
              <v:imagedata r:id="rId21" o:title=""/>
            </v:shape>
            <v:shape id="_x0000_s3336" type="#_x0000_t75" style="position:absolute;left:20070;top:6707;width:220;height:290">
              <v:imagedata r:id="rId22" o:title=""/>
            </v:shape>
            <v:shape id="_x0000_s3335" type="#_x0000_t75" style="position:absolute;left:20075;top:7029;width:211;height:382">
              <v:imagedata r:id="rId23" o:title=""/>
            </v:shape>
            <v:shape id="_x0000_s3334" type="#_x0000_t75" style="position:absolute;left:20070;top:7502;width:220;height:220">
              <v:imagedata r:id="rId24" o:title=""/>
            </v:shape>
            <v:rect id="_x0000_s3333" style="position:absolute;left:20260;top:7784;width:26;height:94" stroked="f"/>
            <v:line id="_x0000_s3332" style="position:absolute" from="20075,7772" to="20286,7772" strokecolor="white" strokeweight="1.3pt"/>
            <v:rect id="_x0000_s3331" style="position:absolute;left:20168;top:7785;width:26;height:87" stroked="f"/>
            <v:shape id="_x0000_s3330" type="#_x0000_t75" style="position:absolute;left:20070;top:7967;width:220;height:488">
              <v:imagedata r:id="rId25" o:title=""/>
            </v:shape>
            <v:line id="_x0000_s3329" style="position:absolute" from="20075,8639" to="20286,8639" strokecolor="white" strokeweight=".47908mm"/>
            <v:rect id="_x0000_s3328" style="position:absolute;left:20173;top:8516;width:25;height:109" stroked="f"/>
            <v:line id="_x0000_s3327" style="position:absolute" from="20075,8503" to="20286,8503" strokecolor="white" strokeweight=".47942mm"/>
            <v:shape id="_x0000_s3326" type="#_x0000_t75" style="position:absolute;left:20075;top:8700;width:211;height:171">
              <v:imagedata r:id="rId20" o:title=""/>
            </v:shape>
            <v:shape id="_x0000_s3325" type="#_x0000_t75" style="position:absolute;left:20070;top:8905;width:220;height:220">
              <v:imagedata r:id="rId24" o:title=""/>
            </v:shape>
            <v:shape id="_x0000_s3324" type="#_x0000_t75" style="position:absolute;left:20070;top:9162;width:220;height:778">
              <v:imagedata r:id="rId26" o:title=""/>
            </v:shape>
            <w10:wrap anchorx="page" anchory="page"/>
          </v:group>
        </w:pict>
      </w:r>
      <w:r>
        <w:pict>
          <v:group id="_x0000_s3283" style="position:absolute;margin-left:0;margin-top:0;width:17.25pt;height:652pt;z-index:6256;mso-position-horizontal-relative:page;mso-position-vertical-relative:page" coordsize="345,13040">
            <v:rect id="_x0000_s3322" style="position:absolute;width:345;height:13040" fillcolor="#dcdddd" stroked="f"/>
            <v:shape id="_x0000_s3321" type="#_x0000_t75" style="position:absolute;left:115;top:490;width:220;height:209">
              <v:imagedata r:id="rId27" o:title=""/>
            </v:shape>
            <v:shape id="_x0000_s3320" type="#_x0000_t75" style="position:absolute;left:119;top:733;width:211;height:542">
              <v:imagedata r:id="rId28" o:title=""/>
            </v:shape>
            <v:shape id="_x0000_s3319" type="#_x0000_t75" style="position:absolute;left:114;top:1309;width:216;height:678">
              <v:imagedata r:id="rId29" o:title=""/>
            </v:shape>
            <v:shape id="_x0000_s3318" type="#_x0000_t75" style="position:absolute;left:114;top:2081;width:221;height:335">
              <v:imagedata r:id="rId30" o:title=""/>
            </v:shape>
            <v:line id="_x0000_s3317" style="position:absolute" from="120,2599" to="330,2599" strokecolor="white" strokeweight=".47942mm"/>
            <v:rect id="_x0000_s3316" style="position:absolute;left:218;top:2476;width:25;height:109" stroked="f"/>
            <v:line id="_x0000_s3315" style="position:absolute" from="120,2463" to="330,2463" strokecolor="white" strokeweight=".47908mm"/>
            <v:shape id="_x0000_s3314" type="#_x0000_t75" style="position:absolute;left:115;top:2648;width:220;height:464">
              <v:imagedata r:id="rId31" o:title=""/>
            </v:shape>
            <v:rect id="_x0000_s3313" style="position:absolute;left:119;top:3174;width:26;height:94" stroked="f"/>
            <v:line id="_x0000_s3312" style="position:absolute" from="120,3162" to="330,3162" strokecolor="white" strokeweight="1.3pt"/>
            <v:shape id="_x0000_s3311" type="#_x0000_t75" style="position:absolute;left:115;top:3360;width:220;height:220">
              <v:imagedata r:id="rId32" o:title=""/>
            </v:shape>
            <v:rect id="_x0000_s3310" style="position:absolute;left:304;top:3643;width:26;height:94" stroked="f"/>
            <v:line id="_x0000_s3309" style="position:absolute" from="120,3630" to="330,3630" strokecolor="white" strokeweight="1.3pt"/>
            <v:rect id="_x0000_s3308" style="position:absolute;left:213;top:3643;width:26;height:87" stroked="f"/>
            <v:shape id="_x0000_s3307" type="#_x0000_t75" style="position:absolute;left:114;top:3826;width:221;height:379">
              <v:imagedata r:id="rId33" o:title=""/>
            </v:shape>
            <v:shape id="_x0000_s3306" type="#_x0000_t75" style="position:absolute;left:114;top:4240;width:216;height:519">
              <v:imagedata r:id="rId16" o:title=""/>
            </v:shape>
            <v:shape id="_x0000_s3305" type="#_x0000_t75" style="position:absolute;left:115;top:4871;width:220;height:175">
              <v:imagedata r:id="rId34" o:title=""/>
            </v:shape>
            <v:line id="_x0000_s3304" style="position:absolute" from="120,5230" to="330,5230" strokecolor="white" strokeweight=".47908mm"/>
            <v:rect id="_x0000_s3303" style="position:absolute;left:218;top:5107;width:25;height:109" stroked="f"/>
            <v:line id="_x0000_s3302" style="position:absolute" from="120,5094" to="330,5094" strokecolor="white" strokeweight=".47942mm"/>
            <v:line id="_x0000_s3301" style="position:absolute" from="120,5304" to="330,5304" strokecolor="white" strokeweight=".47942mm"/>
            <v:shape id="_x0000_s3300" type="#_x0000_t75" style="position:absolute;left:119;top:5365;width:211;height:393">
              <v:imagedata r:id="rId35" o:title=""/>
            </v:shape>
            <v:shape id="_x0000_s3299" type="#_x0000_t75" style="position:absolute;left:114;top:5860;width:216;height:159">
              <v:imagedata r:id="rId19" o:title=""/>
            </v:shape>
            <v:shape id="_x0000_s3298" type="#_x0000_t75" style="position:absolute;left:119;top:6065;width:211;height:171">
              <v:imagedata r:id="rId36" o:title=""/>
            </v:shape>
            <v:shape id="_x0000_s3297" type="#_x0000_t75" style="position:absolute;left:119;top:6282;width:211;height:391">
              <v:imagedata r:id="rId21" o:title=""/>
            </v:shape>
            <v:shape id="_x0000_s3296" type="#_x0000_t75" style="position:absolute;left:114;top:6707;width:220;height:290">
              <v:imagedata r:id="rId37" o:title=""/>
            </v:shape>
            <v:shape id="_x0000_s3295" type="#_x0000_t75" style="position:absolute;left:119;top:7029;width:211;height:382">
              <v:imagedata r:id="rId23" o:title=""/>
            </v:shape>
            <v:shape id="_x0000_s3294" type="#_x0000_t75" style="position:absolute;left:115;top:7502;width:220;height:220">
              <v:imagedata r:id="rId38" o:title=""/>
            </v:shape>
            <v:rect id="_x0000_s3293" style="position:absolute;left:304;top:7784;width:26;height:94" stroked="f"/>
            <v:line id="_x0000_s3292" style="position:absolute" from="120,7772" to="330,7772" strokecolor="white" strokeweight="1.3pt"/>
            <v:rect id="_x0000_s3291" style="position:absolute;left:213;top:7785;width:26;height:87" stroked="f"/>
            <v:shape id="_x0000_s3290" type="#_x0000_t75" style="position:absolute;left:115;top:7967;width:220;height:488">
              <v:imagedata r:id="rId39" o:title=""/>
            </v:shape>
            <v:line id="_x0000_s3289" style="position:absolute" from="120,8639" to="330,8639" strokecolor="white" strokeweight=".47908mm"/>
            <v:rect id="_x0000_s3288" style="position:absolute;left:218;top:8516;width:25;height:109" stroked="f"/>
            <v:line id="_x0000_s3287" style="position:absolute" from="120,8503" to="330,8503" strokecolor="white" strokeweight=".47942mm"/>
            <v:shape id="_x0000_s3286" type="#_x0000_t75" style="position:absolute;left:119;top:8700;width:211;height:171">
              <v:imagedata r:id="rId36" o:title=""/>
            </v:shape>
            <v:shape id="_x0000_s3285" type="#_x0000_t75" style="position:absolute;left:115;top:8905;width:220;height:220">
              <v:imagedata r:id="rId38" o:title=""/>
            </v:shape>
            <v:shape id="_x0000_s3284" type="#_x0000_t75" style="position:absolute;left:115;top:9162;width:220;height:778">
              <v:imagedata r:id="rId40" o:title=""/>
            </v:shape>
            <w10:wrap anchorx="page" anchory="page"/>
          </v:group>
        </w:pict>
      </w:r>
    </w:p>
    <w:p w:rsidR="006D040A" w:rsidRDefault="006D040A">
      <w:pPr>
        <w:pStyle w:val="a3"/>
        <w:spacing w:before="13"/>
        <w:ind w:left="0"/>
        <w:rPr>
          <w:sz w:val="17"/>
        </w:rPr>
      </w:pPr>
    </w:p>
    <w:p w:rsidR="006D040A" w:rsidRDefault="00FE1DD5">
      <w:pPr>
        <w:pStyle w:val="a3"/>
        <w:tabs>
          <w:tab w:val="left" w:pos="19489"/>
        </w:tabs>
        <w:ind w:left="558"/>
        <w:rPr>
          <w:rFonts w:ascii="IKEA Sans"/>
        </w:rPr>
      </w:pPr>
      <w:r>
        <w:pict>
          <v:line id="_x0000_s3282" style="position:absolute;left:0;text-align:left;z-index:-282304;mso-position-horizontal-relative:page" from="963.35pt,1.85pt" to="963.35pt,36.7pt" strokecolor="#5a5757" strokeweight=".30164mm">
            <w10:wrap anchorx="page"/>
          </v:line>
        </w:pict>
      </w:r>
      <w:r>
        <w:pict>
          <v:line id="_x0000_s3281" style="position:absolute;left:0;text-align:left;z-index:-282256;mso-position-horizontal-relative:page" from="57.1pt,1.85pt" to="57.1pt,36.7pt" strokecolor="#5a5757" strokeweight=".30128mm">
            <w10:wrap anchorx="page"/>
          </v:line>
        </w:pict>
      </w:r>
      <w:r>
        <w:rPr>
          <w:rFonts w:ascii="IKEA Sans"/>
          <w:color w:val="595857"/>
        </w:rPr>
        <w:t>86</w:t>
      </w:r>
      <w:r>
        <w:rPr>
          <w:rFonts w:ascii="IKEA Sans"/>
          <w:color w:val="595857"/>
        </w:rPr>
        <w:tab/>
        <w:t>87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spacing w:before="6"/>
        <w:ind w:left="0"/>
        <w:rPr>
          <w:rFonts w:ascii="IKEA Sans"/>
          <w:sz w:val="29"/>
        </w:rPr>
      </w:pPr>
    </w:p>
    <w:p w:rsidR="006D040A" w:rsidRDefault="00FE1DD5">
      <w:pPr>
        <w:pStyle w:val="1"/>
        <w:ind w:right="1252"/>
      </w:pPr>
      <w:r>
        <w:rPr>
          <w:noProof/>
          <w:lang w:val="en-US" w:bidi="ar-SA"/>
        </w:rPr>
        <w:drawing>
          <wp:anchor distT="0" distB="0" distL="0" distR="0" simplePos="0" relativeHeight="6304" behindDoc="0" locked="0" layoutInCell="1" allowOverlap="1">
            <wp:simplePos x="0" y="0"/>
            <wp:positionH relativeFrom="page">
              <wp:posOffset>6479997</wp:posOffset>
            </wp:positionH>
            <wp:positionV relativeFrom="paragraph">
              <wp:posOffset>1154289</wp:posOffset>
            </wp:positionV>
            <wp:extent cx="6479971" cy="4068000"/>
            <wp:effectExtent l="0" t="0" r="0" b="0"/>
            <wp:wrapNone/>
            <wp:docPr id="5"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0.png"/>
                    <pic:cNvPicPr/>
                  </pic:nvPicPr>
                  <pic:blipFill>
                    <a:blip r:embed="rId43" cstate="print"/>
                    <a:stretch>
                      <a:fillRect/>
                    </a:stretch>
                  </pic:blipFill>
                  <pic:spPr>
                    <a:xfrm>
                      <a:off x="0" y="0"/>
                      <a:ext cx="6479971" cy="4068000"/>
                    </a:xfrm>
                    <a:prstGeom prst="rect">
                      <a:avLst/>
                    </a:prstGeom>
                  </pic:spPr>
                </pic:pic>
              </a:graphicData>
            </a:graphic>
          </wp:anchor>
        </w:drawing>
      </w:r>
      <w:r>
        <w:rPr>
          <w:color w:val="5A5757"/>
        </w:rPr>
        <w:t>奖助与处分</w:t>
      </w:r>
    </w:p>
    <w:p w:rsidR="006D040A" w:rsidRDefault="006D040A">
      <w:pPr>
        <w:sectPr w:rsidR="006D040A">
          <w:pgSz w:w="20410" w:h="13040" w:orient="landscape"/>
          <w:pgMar w:top="1200" w:right="0" w:bottom="0" w:left="0" w:header="720" w:footer="720" w:gutter="0"/>
          <w:cols w:space="720"/>
        </w:sectPr>
      </w:pPr>
    </w:p>
    <w:p w:rsidR="006D040A" w:rsidRDefault="00FE1DD5">
      <w:pPr>
        <w:pStyle w:val="a3"/>
        <w:ind w:left="0"/>
        <w:rPr>
          <w:rFonts w:ascii="方正兰亭黑_GBK"/>
          <w:sz w:val="23"/>
        </w:rPr>
      </w:pPr>
      <w:r>
        <w:lastRenderedPageBreak/>
        <w:pict>
          <v:group id="_x0000_s3241" style="position:absolute;margin-left:1003.25pt;margin-top:0;width:17.25pt;height:652pt;z-index:6328;mso-position-horizontal-relative:page;mso-position-vertical-relative:page" coordorigin="20065" coordsize="345,13040">
            <v:rect id="_x0000_s3280" style="position:absolute;left:20065;width:345;height:13040" fillcolor="#dcdddd" stroked="f"/>
            <v:shape id="_x0000_s3279" type="#_x0000_t75" style="position:absolute;left:20071;top:490;width:220;height:209">
              <v:imagedata r:id="rId9" o:title=""/>
            </v:shape>
            <v:shape id="_x0000_s3278" type="#_x0000_t75" style="position:absolute;left:20075;top:733;width:211;height:542">
              <v:imagedata r:id="rId10" o:title=""/>
            </v:shape>
            <v:shape id="_x0000_s3277" type="#_x0000_t75" style="position:absolute;left:20070;top:1309;width:216;height:678">
              <v:imagedata r:id="rId11" o:title=""/>
            </v:shape>
            <v:shape id="_x0000_s3276" type="#_x0000_t75" style="position:absolute;left:20070;top:2081;width:221;height:335">
              <v:imagedata r:id="rId12" o:title=""/>
            </v:shape>
            <v:line id="_x0000_s3275" style="position:absolute" from="20075,2599" to="20286,2599" strokecolor="white" strokeweight=".47942mm"/>
            <v:rect id="_x0000_s3274" style="position:absolute;left:20173;top:2476;width:25;height:109" stroked="f"/>
            <v:line id="_x0000_s3273" style="position:absolute" from="20075,2463" to="20286,2463" strokecolor="white" strokeweight=".47908mm"/>
            <v:shape id="_x0000_s3272" type="#_x0000_t75" style="position:absolute;left:20070;top:2648;width:220;height:464">
              <v:imagedata r:id="rId13" o:title=""/>
            </v:shape>
            <v:rect id="_x0000_s3271" style="position:absolute;left:20075;top:3174;width:26;height:94" stroked="f"/>
            <v:line id="_x0000_s3270" style="position:absolute" from="20075,3162" to="20286,3162" strokecolor="white" strokeweight="1.3pt"/>
            <v:shape id="_x0000_s3269" type="#_x0000_t75" style="position:absolute;left:20070;top:3360;width:220;height:220">
              <v:imagedata r:id="rId14" o:title=""/>
            </v:shape>
            <v:rect id="_x0000_s3268" style="position:absolute;left:20260;top:3643;width:26;height:94" stroked="f"/>
            <v:line id="_x0000_s3267" style="position:absolute" from="20075,3630" to="20286,3630" strokecolor="white" strokeweight="1.3pt"/>
            <v:rect id="_x0000_s3266" style="position:absolute;left:20168;top:3643;width:26;height:87" stroked="f"/>
            <v:shape id="_x0000_s3265" type="#_x0000_t75" style="position:absolute;left:20070;top:3826;width:221;height:379">
              <v:imagedata r:id="rId15" o:title=""/>
            </v:shape>
            <v:shape id="_x0000_s3264" type="#_x0000_t75" style="position:absolute;left:20070;top:4240;width:216;height:519">
              <v:imagedata r:id="rId16" o:title=""/>
            </v:shape>
            <v:shape id="_x0000_s3263" type="#_x0000_t75" style="position:absolute;left:20070;top:4871;width:220;height:175">
              <v:imagedata r:id="rId17" o:title=""/>
            </v:shape>
            <v:line id="_x0000_s3262" style="position:absolute" from="20075,5230" to="20286,5230" strokecolor="white" strokeweight=".47908mm"/>
            <v:rect id="_x0000_s3261" style="position:absolute;left:20173;top:5107;width:25;height:109" stroked="f"/>
            <v:line id="_x0000_s3260" style="position:absolute" from="20075,5094" to="20286,5094" strokecolor="white" strokeweight=".47942mm"/>
            <v:line id="_x0000_s3259" style="position:absolute" from="20075,5304" to="20286,5304" strokecolor="white" strokeweight=".47942mm"/>
            <v:shape id="_x0000_s3258" type="#_x0000_t75" style="position:absolute;left:20075;top:5365;width:211;height:394">
              <v:imagedata r:id="rId18" o:title=""/>
            </v:shape>
            <v:shape id="_x0000_s3257" type="#_x0000_t75" style="position:absolute;left:20070;top:5860;width:216;height:159">
              <v:imagedata r:id="rId19" o:title=""/>
            </v:shape>
            <v:shape id="_x0000_s3256" type="#_x0000_t75" style="position:absolute;left:20075;top:6065;width:211;height:171">
              <v:imagedata r:id="rId20" o:title=""/>
            </v:shape>
            <v:shape id="_x0000_s3255" type="#_x0000_t75" style="position:absolute;left:20075;top:6282;width:211;height:391">
              <v:imagedata r:id="rId21" o:title=""/>
            </v:shape>
            <v:shape id="_x0000_s3254" type="#_x0000_t75" style="position:absolute;left:20070;top:6707;width:220;height:290">
              <v:imagedata r:id="rId22" o:title=""/>
            </v:shape>
            <v:shape id="_x0000_s3253" type="#_x0000_t75" style="position:absolute;left:20075;top:7029;width:211;height:382">
              <v:imagedata r:id="rId23" o:title=""/>
            </v:shape>
            <v:shape id="_x0000_s3252" type="#_x0000_t75" style="position:absolute;left:20070;top:7502;width:220;height:220">
              <v:imagedata r:id="rId24" o:title=""/>
            </v:shape>
            <v:rect id="_x0000_s3251" style="position:absolute;left:20260;top:7784;width:26;height:94" stroked="f"/>
            <v:line id="_x0000_s3250" style="position:absolute" from="20075,7772" to="20286,7772" strokecolor="white" strokeweight="1.3pt"/>
            <v:rect id="_x0000_s3249" style="position:absolute;left:20168;top:7785;width:26;height:87" stroked="f"/>
            <v:shape id="_x0000_s3248" type="#_x0000_t75" style="position:absolute;left:20070;top:7967;width:220;height:488">
              <v:imagedata r:id="rId25" o:title=""/>
            </v:shape>
            <v:line id="_x0000_s3247" style="position:absolute" from="20075,8639" to="20286,8639" strokecolor="white" strokeweight=".47908mm"/>
            <v:rect id="_x0000_s3246" style="position:absolute;left:20173;top:8516;width:25;height:109" stroked="f"/>
            <v:line id="_x0000_s3245" style="position:absolute" from="20075,8503" to="20286,8503" strokecolor="white" strokeweight=".47942mm"/>
            <v:shape id="_x0000_s3244" type="#_x0000_t75" style="position:absolute;left:20075;top:8700;width:211;height:171">
              <v:imagedata r:id="rId20" o:title=""/>
            </v:shape>
            <v:shape id="_x0000_s3243" type="#_x0000_t75" style="position:absolute;left:20070;top:8905;width:220;height:220">
              <v:imagedata r:id="rId24" o:title=""/>
            </v:shape>
            <v:shape id="_x0000_s3242" type="#_x0000_t75" style="position:absolute;left:20070;top:9162;width:220;height:778">
              <v:imagedata r:id="rId26" o:title=""/>
            </v:shape>
            <w10:wrap anchorx="page" anchory="page"/>
          </v:group>
        </w:pict>
      </w:r>
    </w:p>
    <w:p w:rsidR="006D040A" w:rsidRDefault="00FE1DD5">
      <w:pPr>
        <w:spacing w:before="120"/>
        <w:ind w:right="1132"/>
        <w:jc w:val="right"/>
        <w:rPr>
          <w:rFonts w:ascii="IKEA Sans"/>
          <w:sz w:val="18"/>
        </w:rPr>
      </w:pPr>
      <w:bookmarkStart w:id="32" w:name="华南理工大学优秀博士学位论文创新基金实施办法（2018年修订）"/>
      <w:bookmarkStart w:id="33" w:name="_bookmark16"/>
      <w:bookmarkEnd w:id="32"/>
      <w:bookmarkEnd w:id="33"/>
      <w:r>
        <w:rPr>
          <w:rFonts w:ascii="IKEA Sans"/>
          <w:color w:val="5A5757"/>
          <w:sz w:val="18"/>
        </w:rPr>
        <w:t>2018 GRADUATE 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FE1DD5">
      <w:pPr>
        <w:pStyle w:val="3"/>
        <w:spacing w:before="155" w:line="482" w:lineRule="exact"/>
        <w:ind w:left="11960" w:right="0"/>
        <w:jc w:val="left"/>
      </w:pPr>
      <w:r>
        <w:t>华南理工大学优秀博士学位论文创新基金实施办法</w:t>
      </w:r>
    </w:p>
    <w:p w:rsidR="006D040A" w:rsidRDefault="00FE1DD5">
      <w:pPr>
        <w:pStyle w:val="5"/>
        <w:spacing w:line="334" w:lineRule="exact"/>
        <w:ind w:left="14669"/>
        <w:jc w:val="left"/>
      </w:pPr>
      <w:r>
        <w:t>（</w:t>
      </w:r>
      <w:r>
        <w:t xml:space="preserve">2018 </w:t>
      </w:r>
      <w:r>
        <w:t>年修订）</w:t>
      </w:r>
    </w:p>
    <w:p w:rsidR="006D040A" w:rsidRDefault="006D040A">
      <w:pPr>
        <w:pStyle w:val="a3"/>
        <w:spacing w:before="6"/>
        <w:ind w:left="0"/>
        <w:rPr>
          <w:rFonts w:ascii="方正兰亭黑_GBK"/>
          <w:sz w:val="21"/>
        </w:rPr>
      </w:pPr>
    </w:p>
    <w:p w:rsidR="006D040A" w:rsidRDefault="00FE1DD5">
      <w:pPr>
        <w:pStyle w:val="a3"/>
        <w:spacing w:line="268" w:lineRule="auto"/>
        <w:ind w:left="11905" w:right="1124" w:firstLine="396"/>
        <w:jc w:val="both"/>
      </w:pPr>
      <w:r>
        <w:rPr>
          <w:rFonts w:ascii="方正兰亭黑Pro_GB18030 Medium" w:eastAsia="方正兰亭黑Pro_GB18030 Medium" w:hAnsi="方正兰亭黑Pro_GB18030 Medium" w:hint="eastAsia"/>
        </w:rPr>
        <w:t>第一条</w:t>
      </w:r>
      <w:r>
        <w:rPr>
          <w:rFonts w:ascii="方正兰亭黑Pro_GB18030 Medium" w:eastAsia="方正兰亭黑Pro_GB18030 Medium" w:hAnsi="方正兰亭黑Pro_GB18030 Medium" w:hint="eastAsia"/>
        </w:rPr>
        <w:t xml:space="preserve"> </w:t>
      </w:r>
      <w:r>
        <w:t>为加强博士研究生创新意识和创新能力的培养，引导博士研究生选择具有前沿性、创新性和开拓性的研究课题，开展高水平的科学研究工作，促进高质量博士学位论文的产生，全面提高博士研究生的培养质量，学校设立了</w:t>
      </w:r>
      <w:r>
        <w:t>“</w:t>
      </w:r>
      <w:r>
        <w:t>华南理工大学优秀博士学位论文创新基金</w:t>
      </w:r>
      <w:r>
        <w:t>”</w:t>
      </w:r>
      <w:r>
        <w:t>（以下简称</w:t>
      </w:r>
      <w:r>
        <w:t>“</w:t>
      </w:r>
      <w:r>
        <w:t>优博创新基金</w:t>
      </w:r>
      <w:r>
        <w:t>”</w:t>
      </w:r>
      <w:r>
        <w:t>），为做好</w:t>
      </w:r>
      <w:proofErr w:type="gramStart"/>
      <w:r>
        <w:t>优博创新</w:t>
      </w:r>
      <w:proofErr w:type="gramEnd"/>
      <w:r>
        <w:t>基金的管理和资助工作，特制定本办法。</w:t>
      </w:r>
    </w:p>
    <w:p w:rsidR="006D040A" w:rsidRDefault="00FE1DD5">
      <w:pPr>
        <w:pStyle w:val="a3"/>
        <w:spacing w:line="266" w:lineRule="auto"/>
        <w:ind w:left="11905" w:right="1130" w:firstLine="396"/>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proofErr w:type="gramStart"/>
      <w:r>
        <w:t>优博创新</w:t>
      </w:r>
      <w:proofErr w:type="gramEnd"/>
      <w:r>
        <w:t>基金由研究生院负责统筹管理，校院两级落实项目的申报、评审、跟踪检查、验收、处理有关异议事项以及研究解决实施过程中的其它问题等。</w:t>
      </w:r>
    </w:p>
    <w:p w:rsidR="006D040A" w:rsidRDefault="00FE1DD5">
      <w:pPr>
        <w:pStyle w:val="a3"/>
        <w:spacing w:line="266" w:lineRule="auto"/>
        <w:ind w:left="11905" w:right="1031" w:firstLine="396"/>
      </w:pPr>
      <w:r>
        <w:rPr>
          <w:rFonts w:ascii="方正兰亭黑Pro_GB18030 Medium" w:eastAsia="方正兰亭黑Pro_GB18030 Medium" w:hAnsi="方正兰亭黑Pro_GB18030 Medium" w:hint="eastAsia"/>
        </w:rPr>
        <w:t>第三条</w:t>
      </w:r>
      <w:r>
        <w:rPr>
          <w:rFonts w:ascii="方正兰亭黑Pro_GB18030 Medium" w:eastAsia="方正兰亭黑Pro_GB18030 Medium" w:hAnsi="方正兰亭黑Pro_GB18030 Medium" w:hint="eastAsia"/>
        </w:rPr>
        <w:t xml:space="preserve"> </w:t>
      </w:r>
      <w:proofErr w:type="gramStart"/>
      <w:r>
        <w:t>优博创新</w:t>
      </w:r>
      <w:proofErr w:type="gramEnd"/>
      <w:r>
        <w:t>基金的评选遵循</w:t>
      </w:r>
      <w:r>
        <w:t>“</w:t>
      </w:r>
      <w:r>
        <w:t>科学公正、注重创新、严格筛选、宁缺毋滥</w:t>
      </w:r>
      <w:r>
        <w:t xml:space="preserve">” </w:t>
      </w:r>
      <w:r>
        <w:t>的原则。</w:t>
      </w:r>
    </w:p>
    <w:p w:rsidR="006D040A" w:rsidRDefault="00FE1DD5">
      <w:pPr>
        <w:pStyle w:val="a3"/>
        <w:ind w:left="12302"/>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申报</w:t>
      </w:r>
      <w:proofErr w:type="gramStart"/>
      <w:r>
        <w:t>优博创新</w:t>
      </w:r>
      <w:proofErr w:type="gramEnd"/>
      <w:r>
        <w:t>基金需具备以下条件：</w:t>
      </w:r>
    </w:p>
    <w:p w:rsidR="006D040A" w:rsidRDefault="00FE1DD5">
      <w:pPr>
        <w:pStyle w:val="a3"/>
        <w:spacing w:before="37"/>
        <w:ind w:left="12302"/>
      </w:pPr>
      <w:r>
        <w:t>（一）华南理工大学在籍全日制博士研究生（录取类别须为非定向）；</w:t>
      </w:r>
    </w:p>
    <w:p w:rsidR="006D040A" w:rsidRDefault="00FE1DD5">
      <w:pPr>
        <w:pStyle w:val="a3"/>
        <w:spacing w:before="38" w:line="268" w:lineRule="auto"/>
        <w:ind w:left="11905" w:right="1128" w:firstLine="396"/>
      </w:pPr>
      <w:r>
        <w:t>（二）学位论文选题为本学科前沿，能紧密围绕国家经济建设、科技进步与社会发展中的重大科学问题和实际问题，具有重要科学意义或应用前景；</w:t>
      </w:r>
    </w:p>
    <w:p w:rsidR="006D040A" w:rsidRDefault="00FE1DD5">
      <w:pPr>
        <w:pStyle w:val="a3"/>
        <w:spacing w:line="268" w:lineRule="auto"/>
        <w:ind w:left="11905" w:right="1131" w:firstLine="396"/>
      </w:pPr>
      <w:r>
        <w:t>（三）论文内容有重大创新，研究结果可能促使本学科领域科学研究的突破性进展，或有重要的直接应用价值；</w:t>
      </w:r>
    </w:p>
    <w:p w:rsidR="006D040A" w:rsidRDefault="00FE1DD5">
      <w:pPr>
        <w:pStyle w:val="a3"/>
        <w:spacing w:line="268" w:lineRule="auto"/>
        <w:ind w:left="11905" w:right="1131" w:firstLine="396"/>
      </w:pPr>
      <w:r>
        <w:t>（四）申报者需具备从事高水平科学研究工作的能力与素质，在本研究领域有较好的前期工作基础，学术成果突</w:t>
      </w:r>
      <w:r>
        <w:t>出。</w:t>
      </w:r>
    </w:p>
    <w:p w:rsidR="006D040A" w:rsidRDefault="00FE1DD5">
      <w:pPr>
        <w:pStyle w:val="a3"/>
        <w:spacing w:line="322" w:lineRule="exact"/>
        <w:ind w:left="12302"/>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proofErr w:type="gramStart"/>
      <w:r>
        <w:t>优博创新</w:t>
      </w:r>
      <w:proofErr w:type="gramEnd"/>
      <w:r>
        <w:t>基金每年</w:t>
      </w:r>
      <w:r>
        <w:t xml:space="preserve"> 3 </w:t>
      </w:r>
      <w:r>
        <w:t>月、</w:t>
      </w:r>
      <w:r>
        <w:t xml:space="preserve">9 </w:t>
      </w:r>
      <w:r>
        <w:t>月受理申报。申报与评审程序如下</w:t>
      </w:r>
      <w:r>
        <w:t xml:space="preserve"> :</w:t>
      </w:r>
    </w:p>
    <w:p w:rsidR="006D040A" w:rsidRDefault="00FE1DD5">
      <w:pPr>
        <w:pStyle w:val="a3"/>
        <w:spacing w:before="37" w:line="268" w:lineRule="auto"/>
        <w:ind w:left="11905" w:right="1131" w:firstLine="396"/>
        <w:jc w:val="both"/>
      </w:pPr>
      <w:r>
        <w:t>（一）学校研究生院制定《华南理工大学优秀博士学位论文创新基金指标分配方案》，向各学院下达</w:t>
      </w:r>
      <w:proofErr w:type="gramStart"/>
      <w:r>
        <w:t>优博创新</w:t>
      </w:r>
      <w:proofErr w:type="gramEnd"/>
      <w:r>
        <w:t>基金分配指标（含竞争性指标），学院组织初评，</w:t>
      </w:r>
      <w:r>
        <w:t xml:space="preserve"> </w:t>
      </w:r>
      <w:r>
        <w:t>在学院内部公示后上报研究生院；</w:t>
      </w:r>
    </w:p>
    <w:p w:rsidR="006D040A" w:rsidRDefault="00FE1DD5">
      <w:pPr>
        <w:pStyle w:val="a3"/>
        <w:spacing w:line="268" w:lineRule="auto"/>
        <w:ind w:left="11905" w:right="1124" w:firstLine="396"/>
      </w:pPr>
      <w:r>
        <w:t>（二）研究生院组织专家对各学院上报的竞争性指标及特等指标申请材料进行评审；</w:t>
      </w:r>
    </w:p>
    <w:p w:rsidR="006D040A" w:rsidRDefault="00FE1DD5">
      <w:pPr>
        <w:pStyle w:val="a3"/>
        <w:spacing w:line="321" w:lineRule="exact"/>
        <w:ind w:left="12302"/>
      </w:pPr>
      <w:r>
        <w:t>（三）研究生院根据专家复审意见，并结合学院上报情况，提出各等级资助建</w:t>
      </w:r>
    </w:p>
    <w:p w:rsidR="006D040A" w:rsidRDefault="006D040A">
      <w:pPr>
        <w:pStyle w:val="a3"/>
        <w:ind w:left="0"/>
      </w:pPr>
    </w:p>
    <w:p w:rsidR="006D040A" w:rsidRDefault="006D040A">
      <w:pPr>
        <w:pStyle w:val="a3"/>
        <w:spacing w:before="6"/>
        <w:ind w:left="0"/>
        <w:rPr>
          <w:sz w:val="12"/>
        </w:rPr>
      </w:pPr>
    </w:p>
    <w:p w:rsidR="006D040A" w:rsidRDefault="00FE1DD5">
      <w:pPr>
        <w:pStyle w:val="a3"/>
        <w:spacing w:before="122"/>
        <w:ind w:left="0" w:right="692"/>
        <w:jc w:val="right"/>
        <w:rPr>
          <w:rFonts w:ascii="IKEA Sans"/>
        </w:rPr>
      </w:pPr>
      <w:r>
        <w:pict>
          <v:line id="_x0000_s3240" style="position:absolute;left:0;text-align:left;z-index:6352;mso-position-horizontal-relative:page" from="963.35pt,7.95pt" to="963.35pt,42.8pt" strokecolor="#5a5757" strokeweight=".30164mm">
            <w10:wrap anchorx="page"/>
          </v:line>
        </w:pict>
      </w:r>
      <w:r>
        <w:rPr>
          <w:rFonts w:ascii="IKEA Sans"/>
          <w:color w:val="595857"/>
        </w:rPr>
        <w:t>91</w:t>
      </w:r>
    </w:p>
    <w:p w:rsidR="006D040A" w:rsidRDefault="006D040A">
      <w:pPr>
        <w:jc w:val="right"/>
        <w:rPr>
          <w:rFonts w:ascii="IKEA Sans"/>
        </w:rPr>
        <w:sectPr w:rsidR="006D040A">
          <w:pgSz w:w="20410" w:h="13040" w:orient="landscape"/>
          <w:pgMar w:top="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34" w:name="华南理工大学博士预备生基金实施办法（试行）"/>
      <w:bookmarkStart w:id="35" w:name="_bookmark17"/>
      <w:bookmarkEnd w:id="34"/>
      <w:bookmarkEnd w:id="35"/>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r>
      <w:r>
        <w:rPr>
          <w:rFonts w:ascii="IKEA Sans"/>
          <w:color w:val="5A5757"/>
          <w:sz w:val="18"/>
        </w:rPr>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议名单，报主管校领导审批，并进行公示；</w:t>
      </w:r>
    </w:p>
    <w:p w:rsidR="006D040A" w:rsidRDefault="00FE1DD5">
      <w:pPr>
        <w:pStyle w:val="a3"/>
        <w:spacing w:before="39"/>
        <w:ind w:left="1530"/>
      </w:pPr>
      <w:r>
        <w:t>（四）研究生院公布</w:t>
      </w:r>
      <w:proofErr w:type="gramStart"/>
      <w:r>
        <w:t>优博创新</w:t>
      </w:r>
      <w:proofErr w:type="gramEnd"/>
      <w:r>
        <w:t>基金资助名单。</w:t>
      </w:r>
    </w:p>
    <w:p w:rsidR="006D040A" w:rsidRDefault="00FE1DD5">
      <w:pPr>
        <w:pStyle w:val="a3"/>
        <w:spacing w:before="36" w:line="268" w:lineRule="auto"/>
        <w:ind w:right="38" w:firstLine="396"/>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proofErr w:type="gramStart"/>
      <w:r>
        <w:t>优博创新</w:t>
      </w:r>
      <w:proofErr w:type="gramEnd"/>
      <w:r>
        <w:t>基金资助期限最长为一年，资助标准为：三等</w:t>
      </w:r>
      <w:r>
        <w:t xml:space="preserve"> 800 </w:t>
      </w:r>
      <w:r>
        <w:t>元</w:t>
      </w:r>
      <w:r>
        <w:t xml:space="preserve"> / </w:t>
      </w:r>
      <w:r>
        <w:t>月，二等</w:t>
      </w:r>
      <w:r>
        <w:t xml:space="preserve"> 1800 </w:t>
      </w:r>
      <w:r>
        <w:t>元</w:t>
      </w:r>
      <w:r>
        <w:t xml:space="preserve">/ </w:t>
      </w:r>
      <w:r>
        <w:t>月，一等</w:t>
      </w:r>
      <w:r>
        <w:t xml:space="preserve"> 3000 </w:t>
      </w:r>
      <w:r>
        <w:t>元</w:t>
      </w:r>
      <w:r>
        <w:t xml:space="preserve">/ </w:t>
      </w:r>
      <w:r>
        <w:t>月；对取得重大创新性成果的博士研究生第五年（</w:t>
      </w:r>
      <w:proofErr w:type="gramStart"/>
      <w:r>
        <w:t>直博生</w:t>
      </w:r>
      <w:proofErr w:type="gramEnd"/>
      <w:r>
        <w:t>、硕博连读生的第六年），可申请特等资助，资助标准为</w:t>
      </w:r>
      <w:r>
        <w:t xml:space="preserve"> 8000 </w:t>
      </w:r>
      <w:r>
        <w:t>元</w:t>
      </w:r>
      <w:r>
        <w:t xml:space="preserve"> / </w:t>
      </w:r>
      <w:r>
        <w:t>月，其中导师配套：理工</w:t>
      </w:r>
      <w:proofErr w:type="gramStart"/>
      <w:r>
        <w:t>医</w:t>
      </w:r>
      <w:proofErr w:type="gramEnd"/>
      <w:r>
        <w:t>、经管学科不低于</w:t>
      </w:r>
      <w:r>
        <w:t xml:space="preserve"> 2500 </w:t>
      </w:r>
      <w:r>
        <w:t>元</w:t>
      </w:r>
      <w:r>
        <w:t xml:space="preserve">/ </w:t>
      </w:r>
      <w:r>
        <w:t>月，数学、人文学科不低于</w:t>
      </w:r>
      <w:r>
        <w:t xml:space="preserve"> 1500 </w:t>
      </w:r>
      <w:r>
        <w:t>元</w:t>
      </w:r>
      <w:r>
        <w:t xml:space="preserve">/ </w:t>
      </w:r>
      <w:r>
        <w:t>月。资助经费直接划拨至博士研究生本人，资助期按资助者实际在校月数计算。</w:t>
      </w:r>
    </w:p>
    <w:p w:rsidR="006D040A" w:rsidRDefault="00FE1DD5">
      <w:pPr>
        <w:pStyle w:val="a3"/>
        <w:spacing w:line="268" w:lineRule="auto"/>
        <w:ind w:left="1101" w:right="136" w:firstLine="396"/>
        <w:jc w:val="right"/>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博士研究生获资助期间，若因故终止资助，经学院签署终止意见后，以书面形式报送研究生院。资助终止后，未拨经费停止拨付。获优</w:t>
      </w:r>
      <w:proofErr w:type="gramStart"/>
      <w:r>
        <w:t>博创新</w:t>
      </w:r>
      <w:proofErr w:type="gramEnd"/>
      <w:r>
        <w:t>基金资助者，若同时获得当年国家奖学金的，荣誉称号可以同时获得，奖金取两者中的最高额度。</w:t>
      </w: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proofErr w:type="gramStart"/>
      <w:r>
        <w:t>优博创新</w:t>
      </w:r>
      <w:proofErr w:type="gramEnd"/>
      <w:r>
        <w:t>基金实行绩效考核制度。凡获得资助的博士研究生，在资助期</w:t>
      </w:r>
    </w:p>
    <w:p w:rsidR="006D040A" w:rsidRDefault="00FE1DD5">
      <w:pPr>
        <w:pStyle w:val="a3"/>
        <w:spacing w:line="268" w:lineRule="auto"/>
        <w:ind w:right="134"/>
      </w:pPr>
      <w:r>
        <w:t>满后，必须参加绩效考核，一等、二等、三等资助者由学院负责考核，考核结果报送研究生院备案；特等资助者由学校统一组织考核。</w:t>
      </w:r>
    </w:p>
    <w:p w:rsidR="006D040A" w:rsidRDefault="00FE1DD5">
      <w:pPr>
        <w:pStyle w:val="a3"/>
        <w:spacing w:line="268" w:lineRule="auto"/>
        <w:ind w:right="134" w:firstLine="396"/>
        <w:jc w:val="both"/>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学院可对优秀博士生（其导师近五年内培养的博士生在顶级学术期刊发表过高水平论文或在本领域做出了原创性重大成果）进行事前培育支持（仅限一等资助），</w:t>
      </w:r>
      <w:proofErr w:type="gramStart"/>
      <w:r>
        <w:t>待学术</w:t>
      </w:r>
      <w:proofErr w:type="gramEnd"/>
      <w:r>
        <w:t>论文或其他成果完成后再进行验收。</w:t>
      </w:r>
    </w:p>
    <w:p w:rsidR="006D040A" w:rsidRDefault="00FE1DD5">
      <w:pPr>
        <w:pStyle w:val="a3"/>
        <w:spacing w:line="268" w:lineRule="auto"/>
        <w:ind w:right="130" w:firstLine="396"/>
        <w:jc w:val="both"/>
      </w:pPr>
      <w:r>
        <w:rPr>
          <w:rFonts w:ascii="方正兰亭黑Pro_GB18030 Medium" w:eastAsia="方正兰亭黑Pro_GB18030 Medium" w:hint="eastAsia"/>
        </w:rPr>
        <w:t>第十条</w:t>
      </w:r>
      <w:r>
        <w:rPr>
          <w:rFonts w:ascii="方正兰亭黑Pro_GB18030 Medium" w:eastAsia="方正兰亭黑Pro_GB18030 Medium" w:hint="eastAsia"/>
        </w:rPr>
        <w:t xml:space="preserve"> </w:t>
      </w:r>
      <w:r>
        <w:t>获得资助的博士研究生在资助期内须取得有影响力的学术成果，在本学科权威学术刊物上发表高水平学术论文或取得专利等成果。其中，论文的第一作者必须是获资助的博士研究生，论文的第一署名单位及第</w:t>
      </w:r>
      <w:proofErr w:type="gramStart"/>
      <w:r>
        <w:t>一</w:t>
      </w:r>
      <w:proofErr w:type="gramEnd"/>
      <w:r>
        <w:t>通讯作者单位必须是华南理工大学；专利成果发明人可以是导师排名第一，本人排名第二，专利权人必须是华南理工大学。</w:t>
      </w:r>
    </w:p>
    <w:p w:rsidR="006D040A" w:rsidRDefault="00FE1DD5">
      <w:pPr>
        <w:pStyle w:val="a3"/>
        <w:spacing w:line="268" w:lineRule="auto"/>
        <w:ind w:right="135" w:firstLine="397"/>
        <w:jc w:val="both"/>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具体的</w:t>
      </w:r>
      <w:proofErr w:type="gramStart"/>
      <w:r>
        <w:t>优博创新</w:t>
      </w:r>
      <w:proofErr w:type="gramEnd"/>
      <w:r>
        <w:t>基金</w:t>
      </w:r>
      <w:r>
        <w:t>评审条件及验收考核标准由研究生院另行制订。各学院需根据学科特点制订不低于学校要求的评审条件及验收考核标准并报研究生院备案。</w:t>
      </w:r>
    </w:p>
    <w:p w:rsidR="006D040A" w:rsidRDefault="00FE1DD5">
      <w:pPr>
        <w:pStyle w:val="a3"/>
        <w:spacing w:line="268" w:lineRule="auto"/>
        <w:ind w:right="38" w:firstLine="396"/>
      </w:pPr>
      <w:r>
        <w:rPr>
          <w:rFonts w:ascii="方正兰亭黑Pro_GB18030 Medium" w:eastAsia="方正兰亭黑Pro_GB18030 Medium" w:hint="eastAsia"/>
          <w:spacing w:val="7"/>
        </w:rPr>
        <w:t>第十二条</w:t>
      </w:r>
      <w:r>
        <w:rPr>
          <w:rFonts w:ascii="方正兰亭黑Pro_GB18030 Medium" w:eastAsia="方正兰亭黑Pro_GB18030 Medium" w:hint="eastAsia"/>
          <w:spacing w:val="7"/>
        </w:rPr>
        <w:t xml:space="preserve"> </w:t>
      </w:r>
      <w:r>
        <w:rPr>
          <w:spacing w:val="2"/>
        </w:rPr>
        <w:t>本办法自</w:t>
      </w:r>
      <w:r>
        <w:rPr>
          <w:spacing w:val="2"/>
        </w:rPr>
        <w:t xml:space="preserve"> </w:t>
      </w:r>
      <w:r>
        <w:t>2018</w:t>
      </w:r>
      <w:r>
        <w:rPr>
          <w:spacing w:val="2"/>
        </w:rPr>
        <w:t xml:space="preserve"> </w:t>
      </w:r>
      <w:r>
        <w:rPr>
          <w:spacing w:val="2"/>
        </w:rPr>
        <w:t>年</w:t>
      </w:r>
      <w:r>
        <w:rPr>
          <w:spacing w:val="2"/>
        </w:rPr>
        <w:t xml:space="preserve"> </w:t>
      </w:r>
      <w:r>
        <w:t>9</w:t>
      </w:r>
      <w:r>
        <w:rPr>
          <w:spacing w:val="2"/>
        </w:rPr>
        <w:t xml:space="preserve"> </w:t>
      </w:r>
      <w:r>
        <w:rPr>
          <w:spacing w:val="2"/>
        </w:rPr>
        <w:t>月</w:t>
      </w:r>
      <w:r>
        <w:rPr>
          <w:spacing w:val="2"/>
        </w:rPr>
        <w:t xml:space="preserve"> </w:t>
      </w:r>
      <w:r>
        <w:t>1</w:t>
      </w:r>
      <w:r>
        <w:rPr>
          <w:spacing w:val="1"/>
        </w:rPr>
        <w:t xml:space="preserve"> </w:t>
      </w:r>
      <w:r>
        <w:rPr>
          <w:spacing w:val="1"/>
        </w:rPr>
        <w:t>日起实施，由研究生院负责解释。原《华南</w:t>
      </w:r>
      <w:r>
        <w:rPr>
          <w:spacing w:val="-3"/>
        </w:rPr>
        <w:t>理工大学优秀博士论文创新基金实施办法</w:t>
      </w:r>
      <w:r>
        <w:t>（</w:t>
      </w:r>
      <w:r>
        <w:t>2013</w:t>
      </w:r>
      <w:r>
        <w:rPr>
          <w:spacing w:val="-2"/>
        </w:rPr>
        <w:t xml:space="preserve"> </w:t>
      </w:r>
      <w:r>
        <w:rPr>
          <w:spacing w:val="-2"/>
        </w:rPr>
        <w:t>年修订</w:t>
      </w:r>
      <w:r>
        <w:rPr>
          <w:spacing w:val="-44"/>
        </w:rPr>
        <w:t>）</w:t>
      </w:r>
      <w:r>
        <w:rPr>
          <w:spacing w:val="-88"/>
        </w:rPr>
        <w:t>》</w:t>
      </w:r>
      <w:r>
        <w:t>（</w:t>
      </w:r>
      <w:r>
        <w:rPr>
          <w:spacing w:val="-9"/>
        </w:rPr>
        <w:t>华南工</w:t>
      </w:r>
      <w:proofErr w:type="gramStart"/>
      <w:r>
        <w:rPr>
          <w:spacing w:val="-9"/>
        </w:rPr>
        <w:t>研</w:t>
      </w:r>
      <w:proofErr w:type="gramEnd"/>
      <w:r>
        <w:rPr>
          <w:spacing w:val="-9"/>
        </w:rPr>
        <w:t>〔</w:t>
      </w:r>
      <w:r>
        <w:t>2013</w:t>
      </w:r>
      <w:r>
        <w:rPr>
          <w:spacing w:val="-44"/>
        </w:rPr>
        <w:t>〕</w:t>
      </w:r>
      <w:r>
        <w:t xml:space="preserve">13 </w:t>
      </w:r>
      <w:r>
        <w:t>号）</w:t>
      </w:r>
      <w:r>
        <w:t xml:space="preserve"> </w:t>
      </w:r>
      <w:r>
        <w:t>同时废止。</w:t>
      </w:r>
    </w:p>
    <w:p w:rsidR="006D040A" w:rsidRDefault="00FE1DD5">
      <w:pPr>
        <w:spacing w:before="152" w:line="498" w:lineRule="exact"/>
        <w:ind w:left="1928"/>
        <w:rPr>
          <w:rFonts w:ascii="方正兰亭黑_GBK" w:eastAsia="方正兰亭黑_GBK"/>
          <w:sz w:val="34"/>
        </w:rPr>
      </w:pPr>
      <w:r>
        <w:br w:type="column"/>
      </w:r>
      <w:r>
        <w:rPr>
          <w:rFonts w:ascii="方正兰亭黑_GBK" w:eastAsia="方正兰亭黑_GBK" w:hint="eastAsia"/>
          <w:sz w:val="34"/>
        </w:rPr>
        <w:t>华南理工大学博士预备生基金实施办法</w:t>
      </w:r>
    </w:p>
    <w:p w:rsidR="006D040A" w:rsidRDefault="00FE1DD5">
      <w:pPr>
        <w:pStyle w:val="5"/>
        <w:ind w:right="3540"/>
      </w:pPr>
      <w:r>
        <w:t>（试行）</w:t>
      </w:r>
    </w:p>
    <w:p w:rsidR="006D040A" w:rsidRDefault="006D040A">
      <w:pPr>
        <w:pStyle w:val="a3"/>
        <w:spacing w:before="11"/>
        <w:ind w:left="0"/>
        <w:rPr>
          <w:rFonts w:ascii="方正兰亭黑_GBK"/>
        </w:rPr>
      </w:pPr>
    </w:p>
    <w:p w:rsidR="006D040A" w:rsidRDefault="00FE1DD5">
      <w:pPr>
        <w:pStyle w:val="a3"/>
        <w:spacing w:line="268" w:lineRule="auto"/>
        <w:ind w:right="1128" w:firstLine="396"/>
        <w:jc w:val="both"/>
      </w:pPr>
      <w:r>
        <w:rPr>
          <w:rFonts w:ascii="方正兰亭黑Pro_GB18030 Medium" w:eastAsia="方正兰亭黑Pro_GB18030 Medium" w:hAnsi="方正兰亭黑Pro_GB18030 Medium" w:hint="eastAsia"/>
          <w:spacing w:val="1"/>
        </w:rPr>
        <w:t>第一条</w:t>
      </w:r>
      <w:r>
        <w:rPr>
          <w:rFonts w:ascii="方正兰亭黑Pro_GB18030 Medium" w:eastAsia="方正兰亭黑Pro_GB18030 Medium" w:hAnsi="方正兰亭黑Pro_GB18030 Medium" w:hint="eastAsia"/>
          <w:spacing w:val="1"/>
        </w:rPr>
        <w:t xml:space="preserve"> </w:t>
      </w:r>
      <w:r>
        <w:t>为适应高层次创新人才的培养需求，鼓励和选拔优秀硕士研究生攻读博</w:t>
      </w:r>
      <w:r>
        <w:rPr>
          <w:spacing w:val="-14"/>
        </w:rPr>
        <w:t>士学位，进一步提高我校博士研究生生源质量和培养质量，经学校研究，决定设立</w:t>
      </w:r>
      <w:r>
        <w:rPr>
          <w:spacing w:val="-14"/>
        </w:rPr>
        <w:t>“</w:t>
      </w:r>
      <w:r>
        <w:rPr>
          <w:spacing w:val="-14"/>
        </w:rPr>
        <w:t>华</w:t>
      </w:r>
      <w:r>
        <w:rPr>
          <w:spacing w:val="2"/>
        </w:rPr>
        <w:t>南理</w:t>
      </w:r>
      <w:r>
        <w:rPr>
          <w:spacing w:val="2"/>
        </w:rPr>
        <w:t>工大学博士预备生基金</w:t>
      </w:r>
      <w:r>
        <w:rPr>
          <w:spacing w:val="2"/>
        </w:rPr>
        <w:t>”</w:t>
      </w:r>
      <w:r>
        <w:rPr>
          <w:spacing w:val="1"/>
        </w:rPr>
        <w:t>（以下简称</w:t>
      </w:r>
      <w:r>
        <w:rPr>
          <w:spacing w:val="1"/>
        </w:rPr>
        <w:t>“</w:t>
      </w:r>
      <w:r>
        <w:rPr>
          <w:spacing w:val="1"/>
        </w:rPr>
        <w:t>博士预备生基金</w:t>
      </w:r>
      <w:r>
        <w:t>”</w:t>
      </w:r>
      <w:r>
        <w:t>）</w:t>
      </w:r>
      <w:r>
        <w:rPr>
          <w:spacing w:val="5"/>
        </w:rPr>
        <w:t>。为做好博士预备</w:t>
      </w:r>
      <w:r>
        <w:t>生基金的管理和资助工作，特制定本办法。</w:t>
      </w:r>
    </w:p>
    <w:p w:rsidR="006D040A" w:rsidRDefault="00FE1DD5">
      <w:pPr>
        <w:pStyle w:val="a3"/>
        <w:spacing w:line="266" w:lineRule="auto"/>
        <w:ind w:right="1031" w:firstLine="396"/>
        <w:jc w:val="both"/>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博士预备生基金由学校研究生院负责统筹管理，包括项目的申报、评审、跟踪检查、验收、处理有关异议事项以及研究解决工作中的其它问题。</w:t>
      </w:r>
    </w:p>
    <w:p w:rsidR="006D040A" w:rsidRDefault="00FE1DD5">
      <w:pPr>
        <w:pStyle w:val="a3"/>
        <w:spacing w:line="266" w:lineRule="auto"/>
        <w:ind w:right="1128" w:firstLine="396"/>
        <w:jc w:val="both"/>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博士预备生基金申报对象为华南理工大学在籍全日制一年级、二年级硕士研究生（录取类别须为非定向）。</w:t>
      </w:r>
    </w:p>
    <w:p w:rsidR="006D040A" w:rsidRDefault="00FE1DD5">
      <w:pPr>
        <w:pStyle w:val="a3"/>
        <w:ind w:left="1530"/>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申报博士预备生基金需具备以下条件：</w:t>
      </w:r>
    </w:p>
    <w:p w:rsidR="006D040A" w:rsidRDefault="00FE1DD5">
      <w:pPr>
        <w:pStyle w:val="a3"/>
        <w:spacing w:before="37"/>
        <w:ind w:left="1530"/>
      </w:pPr>
      <w:r>
        <w:t>（一）思想品德好，成绩优秀，身心健康；</w:t>
      </w:r>
    </w:p>
    <w:p w:rsidR="006D040A" w:rsidRDefault="00FE1DD5">
      <w:pPr>
        <w:pStyle w:val="a3"/>
        <w:spacing w:before="38" w:line="268" w:lineRule="auto"/>
        <w:ind w:right="1127" w:firstLine="396"/>
        <w:jc w:val="both"/>
      </w:pPr>
      <w:r>
        <w:t>（二）具备从事高水平科学研究工作的能力与素质，具有较强的创新精神，在本学科权威学术刊物上发表过高水平论文或取得重要成果（奖项、专利等）者优先考虑。</w:t>
      </w:r>
    </w:p>
    <w:p w:rsidR="006D040A" w:rsidRDefault="00FE1DD5">
      <w:pPr>
        <w:pStyle w:val="a3"/>
        <w:spacing w:line="322" w:lineRule="exact"/>
        <w:ind w:left="1530"/>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博士预备生基金每年</w:t>
      </w:r>
      <w:r>
        <w:t xml:space="preserve"> 9 </w:t>
      </w:r>
      <w:r>
        <w:t>月受理申报。申报与评审程序如下</w:t>
      </w:r>
      <w:r>
        <w:t xml:space="preserve"> :</w:t>
      </w:r>
    </w:p>
    <w:p w:rsidR="006D040A" w:rsidRDefault="00FE1DD5">
      <w:pPr>
        <w:pStyle w:val="a3"/>
        <w:spacing w:before="38" w:line="268" w:lineRule="auto"/>
        <w:ind w:right="1125" w:firstLine="396"/>
        <w:jc w:val="both"/>
      </w:pPr>
      <w:r>
        <w:t>（一）研究生院研究制定《华南理工大学博士预备生基金指标分配方案》，向各学院下达分配指标。硕士研究生填写</w:t>
      </w:r>
      <w:r>
        <w:t>“</w:t>
      </w:r>
      <w:r>
        <w:t>博士预备生基金申请书</w:t>
      </w:r>
      <w:r>
        <w:t>”</w:t>
      </w:r>
      <w:r>
        <w:t>并提交学院，学院组织评审和院内公示，确定名单后上报研究生院；</w:t>
      </w:r>
    </w:p>
    <w:p w:rsidR="006D040A" w:rsidRDefault="00FE1DD5">
      <w:pPr>
        <w:pStyle w:val="a3"/>
        <w:spacing w:line="268" w:lineRule="auto"/>
        <w:ind w:right="1128" w:firstLine="396"/>
        <w:jc w:val="both"/>
      </w:pPr>
      <w:r>
        <w:t>（二）研究生院结合学院上报情况，提出资助建议，报主管校领导审批后进行校内公示；</w:t>
      </w:r>
    </w:p>
    <w:p w:rsidR="006D040A" w:rsidRDefault="00FE1DD5">
      <w:pPr>
        <w:pStyle w:val="a3"/>
        <w:spacing w:line="321" w:lineRule="exact"/>
        <w:ind w:left="1530"/>
      </w:pPr>
      <w:r>
        <w:t>（三）研究生院公布博士预备生</w:t>
      </w:r>
      <w:r>
        <w:t>基金资助名单。</w:t>
      </w:r>
    </w:p>
    <w:p w:rsidR="006D040A" w:rsidRDefault="00FE1DD5">
      <w:pPr>
        <w:pStyle w:val="a3"/>
        <w:spacing w:before="35" w:line="268" w:lineRule="auto"/>
        <w:ind w:right="1130" w:firstLine="397"/>
        <w:jc w:val="both"/>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博士预备生基金资助期限最长为两年，资助标准为</w:t>
      </w:r>
      <w:r>
        <w:t xml:space="preserve"> 12000 </w:t>
      </w:r>
      <w:r>
        <w:t>元</w:t>
      </w:r>
      <w:r>
        <w:t xml:space="preserve"> / </w:t>
      </w:r>
      <w:r>
        <w:t>年，其中导师配套：理工</w:t>
      </w:r>
      <w:proofErr w:type="gramStart"/>
      <w:r>
        <w:t>医</w:t>
      </w:r>
      <w:proofErr w:type="gramEnd"/>
      <w:r>
        <w:t>、经管学科不低于</w:t>
      </w:r>
      <w:r>
        <w:t xml:space="preserve"> 6000 </w:t>
      </w:r>
      <w:r>
        <w:t>元</w:t>
      </w:r>
      <w:r>
        <w:t xml:space="preserve"> / </w:t>
      </w:r>
      <w:r>
        <w:t>年，数学、人文学科不低于</w:t>
      </w:r>
      <w:r>
        <w:t xml:space="preserve"> 2000 </w:t>
      </w:r>
      <w:r>
        <w:t>元</w:t>
      </w:r>
      <w:r>
        <w:t xml:space="preserve"> / </w:t>
      </w:r>
      <w:r>
        <w:t>年。资助经费直接划拨至研究生本人。</w:t>
      </w:r>
    </w:p>
    <w:p w:rsidR="006D040A" w:rsidRDefault="00FE1DD5">
      <w:pPr>
        <w:pStyle w:val="a3"/>
        <w:spacing w:line="321" w:lineRule="exact"/>
        <w:ind w:left="1530"/>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硕士研究生获资助期间，若因故终止资助，经学院签署终止意见后，以</w:t>
      </w:r>
    </w:p>
    <w:p w:rsidR="006D040A" w:rsidRDefault="006D040A">
      <w:pPr>
        <w:spacing w:line="321" w:lineRule="exact"/>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3200" style="position:absolute;margin-left:1003.25pt;margin-top:0;width:17.25pt;height:652pt;z-index:6376;mso-position-horizontal-relative:page;mso-position-vertical-relative:page" coordorigin="20065" coordsize="345,13040">
            <v:rect id="_x0000_s3239" style="position:absolute;left:20065;width:345;height:13040" fillcolor="#dcdddd" stroked="f"/>
            <v:shape id="_x0000_s3238" type="#_x0000_t75" style="position:absolute;left:20071;top:490;width:220;height:209">
              <v:imagedata r:id="rId9" o:title=""/>
            </v:shape>
            <v:shape id="_x0000_s3237" type="#_x0000_t75" style="position:absolute;left:20075;top:733;width:211;height:542">
              <v:imagedata r:id="rId10" o:title=""/>
            </v:shape>
            <v:shape id="_x0000_s3236" type="#_x0000_t75" style="position:absolute;left:20070;top:1309;width:216;height:678">
              <v:imagedata r:id="rId11" o:title=""/>
            </v:shape>
            <v:shape id="_x0000_s3235" type="#_x0000_t75" style="position:absolute;left:20070;top:2081;width:221;height:335">
              <v:imagedata r:id="rId12" o:title=""/>
            </v:shape>
            <v:line id="_x0000_s3234" style="position:absolute" from="20075,2599" to="20286,2599" strokecolor="white" strokeweight=".47942mm"/>
            <v:rect id="_x0000_s3233" style="position:absolute;left:20173;top:2476;width:25;height:109" stroked="f"/>
            <v:line id="_x0000_s3232" style="position:absolute" from="20075,2463" to="20286,2463" strokecolor="white" strokeweight=".47908mm"/>
            <v:shape id="_x0000_s3231" type="#_x0000_t75" style="position:absolute;left:20070;top:2648;width:220;height:464">
              <v:imagedata r:id="rId13" o:title=""/>
            </v:shape>
            <v:rect id="_x0000_s3230" style="position:absolute;left:20075;top:3174;width:26;height:94" stroked="f"/>
            <v:line id="_x0000_s3229" style="position:absolute" from="20075,3162" to="20286,3162" strokecolor="white" strokeweight="1.3pt"/>
            <v:shape id="_x0000_s3228" type="#_x0000_t75" style="position:absolute;left:20070;top:3360;width:220;height:220">
              <v:imagedata r:id="rId14" o:title=""/>
            </v:shape>
            <v:rect id="_x0000_s3227" style="position:absolute;left:20260;top:3643;width:26;height:94" stroked="f"/>
            <v:line id="_x0000_s3226" style="position:absolute" from="20075,3630" to="20286,3630" strokecolor="white" strokeweight="1.3pt"/>
            <v:rect id="_x0000_s3225" style="position:absolute;left:20168;top:3643;width:26;height:87" stroked="f"/>
            <v:shape id="_x0000_s3224" type="#_x0000_t75" style="position:absolute;left:20070;top:3826;width:221;height:379">
              <v:imagedata r:id="rId15" o:title=""/>
            </v:shape>
            <v:shape id="_x0000_s3223" type="#_x0000_t75" style="position:absolute;left:20070;top:4240;width:216;height:519">
              <v:imagedata r:id="rId16" o:title=""/>
            </v:shape>
            <v:shape id="_x0000_s3222" type="#_x0000_t75" style="position:absolute;left:20070;top:4871;width:220;height:175">
              <v:imagedata r:id="rId17" o:title=""/>
            </v:shape>
            <v:line id="_x0000_s3221" style="position:absolute" from="20075,5230" to="20286,5230" strokecolor="white" strokeweight=".47908mm"/>
            <v:rect id="_x0000_s3220" style="position:absolute;left:20173;top:5107;width:25;height:109" stroked="f"/>
            <v:line id="_x0000_s3219" style="position:absolute" from="20075,5094" to="20286,5094" strokecolor="white" strokeweight=".47942mm"/>
            <v:line id="_x0000_s3218" style="position:absolute" from="20075,5304" to="20286,5304" strokecolor="white" strokeweight=".47942mm"/>
            <v:shape id="_x0000_s3217" type="#_x0000_t75" style="position:absolute;left:20075;top:5365;width:211;height:394">
              <v:imagedata r:id="rId18" o:title=""/>
            </v:shape>
            <v:shape id="_x0000_s3216" type="#_x0000_t75" style="position:absolute;left:20070;top:5860;width:216;height:159">
              <v:imagedata r:id="rId19" o:title=""/>
            </v:shape>
            <v:shape id="_x0000_s3215" type="#_x0000_t75" style="position:absolute;left:20075;top:6065;width:211;height:171">
              <v:imagedata r:id="rId20" o:title=""/>
            </v:shape>
            <v:shape id="_x0000_s3214" type="#_x0000_t75" style="position:absolute;left:20075;top:6282;width:211;height:391">
              <v:imagedata r:id="rId21" o:title=""/>
            </v:shape>
            <v:shape id="_x0000_s3213" type="#_x0000_t75" style="position:absolute;left:20070;top:6707;width:220;height:290">
              <v:imagedata r:id="rId22" o:title=""/>
            </v:shape>
            <v:shape id="_x0000_s3212" type="#_x0000_t75" style="position:absolute;left:20075;top:7029;width:211;height:382">
              <v:imagedata r:id="rId23" o:title=""/>
            </v:shape>
            <v:shape id="_x0000_s3211" type="#_x0000_t75" style="position:absolute;left:20070;top:7502;width:220;height:220">
              <v:imagedata r:id="rId24" o:title=""/>
            </v:shape>
            <v:rect id="_x0000_s3210" style="position:absolute;left:20260;top:7784;width:26;height:94" stroked="f"/>
            <v:line id="_x0000_s3209" style="position:absolute" from="20075,7772" to="20286,7772" strokecolor="white" strokeweight="1.3pt"/>
            <v:rect id="_x0000_s3208" style="position:absolute;left:20168;top:7785;width:26;height:87" stroked="f"/>
            <v:shape id="_x0000_s3207" type="#_x0000_t75" style="position:absolute;left:20070;top:7967;width:220;height:488">
              <v:imagedata r:id="rId25" o:title=""/>
            </v:shape>
            <v:line id="_x0000_s3206" style="position:absolute" from="20075,8639" to="20286,8639" strokecolor="white" strokeweight=".47908mm"/>
            <v:rect id="_x0000_s3205" style="position:absolute;left:20173;top:8516;width:25;height:109" stroked="f"/>
            <v:line id="_x0000_s3204" style="position:absolute" from="20075,8503" to="20286,8503" strokecolor="white" strokeweight=".47942mm"/>
            <v:shape id="_x0000_s3203" type="#_x0000_t75" style="position:absolute;left:20075;top:8700;width:211;height:171">
              <v:imagedata r:id="rId20" o:title=""/>
            </v:shape>
            <v:shape id="_x0000_s3202" type="#_x0000_t75" style="position:absolute;left:20070;top:8905;width:220;height:220">
              <v:imagedata r:id="rId24" o:title=""/>
            </v:shape>
            <v:shape id="_x0000_s3201" type="#_x0000_t75" style="position:absolute;left:20070;top:9162;width:220;height:778">
              <v:imagedata r:id="rId26" o:title=""/>
            </v:shape>
            <w10:wrap anchorx="page" anchory="page"/>
          </v:group>
        </w:pict>
      </w:r>
      <w:r>
        <w:pict>
          <v:group id="_x0000_s3160" style="position:absolute;margin-left:0;margin-top:0;width:17.25pt;height:652pt;z-index:6424;mso-position-horizontal-relative:page;mso-position-vertical-relative:page" coordsize="345,13040">
            <v:rect id="_x0000_s3199" style="position:absolute;width:345;height:13040" fillcolor="#dcdddd" stroked="f"/>
            <v:shape id="_x0000_s3198" type="#_x0000_t75" style="position:absolute;left:115;top:490;width:220;height:209">
              <v:imagedata r:id="rId27" o:title=""/>
            </v:shape>
            <v:shape id="_x0000_s3197" type="#_x0000_t75" style="position:absolute;left:119;top:733;width:211;height:542">
              <v:imagedata r:id="rId28" o:title=""/>
            </v:shape>
            <v:shape id="_x0000_s3196" type="#_x0000_t75" style="position:absolute;left:114;top:1309;width:216;height:678">
              <v:imagedata r:id="rId29" o:title=""/>
            </v:shape>
            <v:shape id="_x0000_s3195" type="#_x0000_t75" style="position:absolute;left:114;top:2081;width:221;height:335">
              <v:imagedata r:id="rId30" o:title=""/>
            </v:shape>
            <v:line id="_x0000_s3194" style="position:absolute" from="120,2599" to="330,2599" strokecolor="white" strokeweight=".47942mm"/>
            <v:rect id="_x0000_s3193" style="position:absolute;left:218;top:2476;width:25;height:109" stroked="f"/>
            <v:line id="_x0000_s3192" style="position:absolute" from="120,2463" to="330,2463" strokecolor="white" strokeweight=".47908mm"/>
            <v:shape id="_x0000_s3191" type="#_x0000_t75" style="position:absolute;left:115;top:2648;width:220;height:464">
              <v:imagedata r:id="rId31" o:title=""/>
            </v:shape>
            <v:rect id="_x0000_s3190" style="position:absolute;left:119;top:3174;width:26;height:94" stroked="f"/>
            <v:line id="_x0000_s3189" style="position:absolute" from="120,3162" to="330,3162" strokecolor="white" strokeweight="1.3pt"/>
            <v:shape id="_x0000_s3188" type="#_x0000_t75" style="position:absolute;left:115;top:3360;width:220;height:220">
              <v:imagedata r:id="rId32" o:title=""/>
            </v:shape>
            <v:rect id="_x0000_s3187" style="position:absolute;left:304;top:3643;width:26;height:94" stroked="f"/>
            <v:line id="_x0000_s3186" style="position:absolute" from="120,3630" to="330,3630" strokecolor="white" strokeweight="1.3pt"/>
            <v:rect id="_x0000_s3185" style="position:absolute;left:213;top:3643;width:26;height:87" stroked="f"/>
            <v:shape id="_x0000_s3184" type="#_x0000_t75" style="position:absolute;left:114;top:3826;width:221;height:379">
              <v:imagedata r:id="rId33" o:title=""/>
            </v:shape>
            <v:shape id="_x0000_s3183" type="#_x0000_t75" style="position:absolute;left:114;top:4240;width:216;height:519">
              <v:imagedata r:id="rId16" o:title=""/>
            </v:shape>
            <v:shape id="_x0000_s3182" type="#_x0000_t75" style="position:absolute;left:115;top:4871;width:220;height:175">
              <v:imagedata r:id="rId34" o:title=""/>
            </v:shape>
            <v:line id="_x0000_s3181" style="position:absolute" from="120,5230" to="330,5230" strokecolor="white" strokeweight=".47908mm"/>
            <v:rect id="_x0000_s3180" style="position:absolute;left:218;top:5107;width:25;height:109" stroked="f"/>
            <v:line id="_x0000_s3179" style="position:absolute" from="120,5094" to="330,5094" strokecolor="white" strokeweight=".47942mm"/>
            <v:line id="_x0000_s3178" style="position:absolute" from="120,5304" to="330,5304" strokecolor="white" strokeweight=".47942mm"/>
            <v:shape id="_x0000_s3177" type="#_x0000_t75" style="position:absolute;left:119;top:5365;width:211;height:393">
              <v:imagedata r:id="rId35" o:title=""/>
            </v:shape>
            <v:shape id="_x0000_s3176" type="#_x0000_t75" style="position:absolute;left:114;top:5860;width:216;height:159">
              <v:imagedata r:id="rId19" o:title=""/>
            </v:shape>
            <v:shape id="_x0000_s3175" type="#_x0000_t75" style="position:absolute;left:119;top:6065;width:211;height:171">
              <v:imagedata r:id="rId36" o:title=""/>
            </v:shape>
            <v:shape id="_x0000_s3174" type="#_x0000_t75" style="position:absolute;left:119;top:6282;width:211;height:391">
              <v:imagedata r:id="rId21" o:title=""/>
            </v:shape>
            <v:shape id="_x0000_s3173" type="#_x0000_t75" style="position:absolute;left:114;top:6707;width:220;height:290">
              <v:imagedata r:id="rId37" o:title=""/>
            </v:shape>
            <v:shape id="_x0000_s3172" type="#_x0000_t75" style="position:absolute;left:119;top:7029;width:211;height:382">
              <v:imagedata r:id="rId23" o:title=""/>
            </v:shape>
            <v:shape id="_x0000_s3171" type="#_x0000_t75" style="position:absolute;left:115;top:7502;width:220;height:220">
              <v:imagedata r:id="rId38" o:title=""/>
            </v:shape>
            <v:rect id="_x0000_s3170" style="position:absolute;left:304;top:7784;width:26;height:94" stroked="f"/>
            <v:line id="_x0000_s3169" style="position:absolute" from="120,7772" to="330,7772" strokecolor="white" strokeweight="1.3pt"/>
            <v:rect id="_x0000_s3168" style="position:absolute;left:213;top:7785;width:26;height:87" stroked="f"/>
            <v:shape id="_x0000_s3167" type="#_x0000_t75" style="position:absolute;left:115;top:7967;width:220;height:488">
              <v:imagedata r:id="rId39" o:title=""/>
            </v:shape>
            <v:line id="_x0000_s3166" style="position:absolute" from="120,8639" to="330,8639" strokecolor="white" strokeweight=".47908mm"/>
            <v:rect id="_x0000_s3165" style="position:absolute;left:218;top:8516;width:25;height:109" stroked="f"/>
            <v:line id="_x0000_s3164" style="position:absolute" from="120,8503" to="330,8503" strokecolor="white" strokeweight=".47942mm"/>
            <v:shape id="_x0000_s3163" type="#_x0000_t75" style="position:absolute;left:119;top:8700;width:211;height:171">
              <v:imagedata r:id="rId36" o:title=""/>
            </v:shape>
            <v:shape id="_x0000_s3162" type="#_x0000_t75" style="position:absolute;left:115;top:8905;width:220;height:220">
              <v:imagedata r:id="rId38" o:title=""/>
            </v:shape>
            <v:shape id="_x0000_s3161" type="#_x0000_t75" style="position:absolute;left:115;top:9162;width:220;height:778">
              <v:imagedata r:id="rId40" o:title=""/>
            </v:shape>
            <w10:wrap anchorx="page" anchory="page"/>
          </v:group>
        </w:pict>
      </w:r>
    </w:p>
    <w:p w:rsidR="006D040A" w:rsidRDefault="006D040A">
      <w:pPr>
        <w:pStyle w:val="a3"/>
        <w:spacing w:before="9"/>
        <w:ind w:left="0"/>
        <w:rPr>
          <w:sz w:val="11"/>
        </w:rPr>
      </w:pPr>
    </w:p>
    <w:p w:rsidR="006D040A" w:rsidRDefault="00FE1DD5">
      <w:pPr>
        <w:pStyle w:val="a3"/>
        <w:tabs>
          <w:tab w:val="left" w:pos="19489"/>
        </w:tabs>
        <w:spacing w:before="122"/>
        <w:ind w:left="558"/>
        <w:rPr>
          <w:rFonts w:ascii="IKEA Sans"/>
        </w:rPr>
      </w:pPr>
      <w:r>
        <w:pict>
          <v:line id="_x0000_s3159" style="position:absolute;left:0;text-align:left;z-index:-282136;mso-position-horizontal-relative:page" from="963.35pt,7.95pt" to="963.35pt,42.8pt" strokecolor="#5a5757" strokeweight=".30164mm">
            <w10:wrap anchorx="page"/>
          </v:line>
        </w:pict>
      </w:r>
      <w:r>
        <w:pict>
          <v:line id="_x0000_s3158" style="position:absolute;left:0;text-align:left;z-index:-282088;mso-position-horizontal-relative:page" from="57.1pt,7.95pt" to="57.1pt,42.8pt" strokecolor="#5a5757" strokeweight=".30128mm">
            <w10:wrap anchorx="page"/>
          </v:line>
        </w:pict>
      </w:r>
      <w:r>
        <w:rPr>
          <w:rFonts w:ascii="IKEA Sans"/>
          <w:color w:val="595857"/>
        </w:rPr>
        <w:t>92</w:t>
      </w:r>
      <w:r>
        <w:rPr>
          <w:rFonts w:ascii="IKEA Sans"/>
          <w:color w:val="595857"/>
        </w:rPr>
        <w:tab/>
        <w:t>93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36" w:name="华南理工大学优秀硕士研究生创新基金实施细则（2018年修订）"/>
      <w:bookmarkStart w:id="37" w:name="_bookmark18"/>
      <w:bookmarkEnd w:id="36"/>
      <w:bookmarkEnd w:id="37"/>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书面形式报送研究生院。资助终止后，未拨经费停止拨付。</w:t>
      </w:r>
    </w:p>
    <w:p w:rsidR="006D040A" w:rsidRDefault="00FE1DD5">
      <w:pPr>
        <w:pStyle w:val="a3"/>
        <w:spacing w:before="36" w:line="268" w:lineRule="auto"/>
        <w:ind w:right="38" w:firstLine="396"/>
        <w:jc w:val="both"/>
      </w:pPr>
      <w:r>
        <w:rPr>
          <w:rFonts w:ascii="方正兰亭黑Pro_GB18030 Medium" w:eastAsia="方正兰亭黑Pro_GB18030 Medium" w:hAnsi="方正兰亭黑Pro_GB18030 Medium" w:hint="eastAsia"/>
        </w:rPr>
        <w:t>第八条</w:t>
      </w:r>
      <w:r>
        <w:rPr>
          <w:rFonts w:ascii="方正兰亭黑Pro_GB18030 Medium" w:eastAsia="方正兰亭黑Pro_GB18030 Medium" w:hAnsi="方正兰亭黑Pro_GB18030 Medium" w:hint="eastAsia"/>
        </w:rPr>
        <w:t xml:space="preserve"> </w:t>
      </w:r>
      <w:r>
        <w:t>博士预备生基金实行绩效考核制度。凡获得资助的硕士研究生，在资助期满后，必须参加绩效考核，由学院负责考核，考核材料和结果在学院内公示后报送研究生院。考核通过并进入博士生阶段的研究生，第一年按华南理工大学优秀博士学位论文创新基金三等标准</w:t>
      </w:r>
      <w:r>
        <w:t xml:space="preserve"> 800 </w:t>
      </w:r>
      <w:r>
        <w:t>元</w:t>
      </w:r>
      <w:r>
        <w:t xml:space="preserve"> / </w:t>
      </w:r>
      <w:r>
        <w:t>月固定支持；未通过考核或确因客观原因无法攻读博士学位的研究生，</w:t>
      </w:r>
      <w:proofErr w:type="gramStart"/>
      <w:r>
        <w:t>除达到</w:t>
      </w:r>
      <w:proofErr w:type="gramEnd"/>
      <w:r>
        <w:t>申请学位所需发表学术成果的最低要求外，还须完成</w:t>
      </w:r>
      <w:r>
        <w:t>“</w:t>
      </w:r>
      <w:r>
        <w:t>博士预备生基金申请书</w:t>
      </w:r>
      <w:r>
        <w:t>”</w:t>
      </w:r>
      <w:r>
        <w:t>规定的研究任务方可申请硕士学位。</w:t>
      </w:r>
    </w:p>
    <w:p w:rsidR="006D040A" w:rsidRDefault="00FE1DD5">
      <w:pPr>
        <w:pStyle w:val="a3"/>
        <w:spacing w:line="266" w:lineRule="auto"/>
        <w:ind w:right="45" w:firstLine="397"/>
        <w:jc w:val="both"/>
      </w:pPr>
      <w:r>
        <w:rPr>
          <w:rFonts w:ascii="方正兰亭黑Pro_GB18030 Medium" w:eastAsia="方正兰亭黑Pro_GB18030 Medium" w:hAnsi="方正兰亭黑Pro_GB18030 Medium" w:hint="eastAsia"/>
        </w:rPr>
        <w:t>第九条</w:t>
      </w:r>
      <w:r>
        <w:rPr>
          <w:rFonts w:ascii="方正兰亭黑Pro_GB18030 Medium" w:eastAsia="方正兰亭黑Pro_GB18030 Medium" w:hAnsi="方正兰亭黑Pro_GB18030 Medium" w:hint="eastAsia"/>
        </w:rPr>
        <w:t xml:space="preserve"> </w:t>
      </w:r>
      <w:r>
        <w:t>博士预备生指标与各学院实施</w:t>
      </w:r>
      <w:r>
        <w:t>“</w:t>
      </w:r>
      <w:r>
        <w:t>博士预备生基金</w:t>
      </w:r>
      <w:r>
        <w:t>”</w:t>
      </w:r>
      <w:r>
        <w:t>的绩效挂钩，实施动态分配。</w:t>
      </w:r>
    </w:p>
    <w:p w:rsidR="006D040A" w:rsidRDefault="00FE1DD5">
      <w:pPr>
        <w:pStyle w:val="a3"/>
        <w:spacing w:line="268" w:lineRule="auto"/>
        <w:ind w:right="40" w:firstLine="396"/>
        <w:jc w:val="both"/>
      </w:pPr>
      <w:r>
        <w:rPr>
          <w:rFonts w:ascii="方正兰亭黑Pro_GB18030 Medium" w:eastAsia="方正兰亭黑Pro_GB18030 Medium" w:hint="eastAsia"/>
          <w:spacing w:val="1"/>
        </w:rPr>
        <w:t>第十条</w:t>
      </w:r>
      <w:r>
        <w:rPr>
          <w:rFonts w:ascii="方正兰亭黑Pro_GB18030 Medium" w:eastAsia="方正兰亭黑Pro_GB18030 Medium" w:hint="eastAsia"/>
          <w:spacing w:val="1"/>
        </w:rPr>
        <w:t xml:space="preserve"> </w:t>
      </w:r>
      <w:r>
        <w:t>获</w:t>
      </w:r>
      <w:r>
        <w:t>得资助的硕士研究生在资助期内须在本学科权威学术刊物上发表高水</w:t>
      </w:r>
      <w:r>
        <w:rPr>
          <w:spacing w:val="-3"/>
        </w:rPr>
        <w:t>平学术论文或取得专利等成果。其中，论文的第一作者必须是获资助的硕士研究生，</w:t>
      </w:r>
      <w:r>
        <w:rPr>
          <w:spacing w:val="-3"/>
        </w:rPr>
        <w:t xml:space="preserve"> </w:t>
      </w:r>
      <w:r>
        <w:rPr>
          <w:spacing w:val="3"/>
        </w:rPr>
        <w:t>论文的第一署名单位及第</w:t>
      </w:r>
      <w:proofErr w:type="gramStart"/>
      <w:r>
        <w:rPr>
          <w:spacing w:val="3"/>
        </w:rPr>
        <w:t>一</w:t>
      </w:r>
      <w:proofErr w:type="gramEnd"/>
      <w:r>
        <w:rPr>
          <w:spacing w:val="3"/>
        </w:rPr>
        <w:t>通讯作者单位必须是华南理工大学；专利成果发明人可</w:t>
      </w:r>
      <w:r>
        <w:t>以是导师排名第一，本人排名第二，专利权人必须是华南理工大学。</w:t>
      </w:r>
    </w:p>
    <w:p w:rsidR="006D040A" w:rsidRDefault="00FE1DD5">
      <w:pPr>
        <w:pStyle w:val="a3"/>
        <w:spacing w:line="266" w:lineRule="auto"/>
        <w:ind w:right="38" w:firstLine="396"/>
        <w:jc w:val="both"/>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各学院需制订不低于本学科硕士研究生申请学位成果要求的验收标准，并报研究生院备案。</w:t>
      </w:r>
    </w:p>
    <w:p w:rsidR="006D040A" w:rsidRDefault="00FE1DD5">
      <w:pPr>
        <w:pStyle w:val="a3"/>
        <w:ind w:left="1530"/>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t>本办法自</w:t>
      </w:r>
      <w:r>
        <w:t xml:space="preserve"> 2018 </w:t>
      </w:r>
      <w:r>
        <w:t>年</w:t>
      </w:r>
      <w:r>
        <w:t xml:space="preserve"> 9 </w:t>
      </w:r>
      <w:r>
        <w:t>月</w:t>
      </w:r>
      <w:r>
        <w:t xml:space="preserve"> 1 </w:t>
      </w:r>
      <w:r>
        <w:t>日起实施，由研究生院负责解释。</w:t>
      </w:r>
    </w:p>
    <w:p w:rsidR="006D040A" w:rsidRDefault="00FE1DD5">
      <w:pPr>
        <w:pStyle w:val="2"/>
      </w:pPr>
      <w:r>
        <w:br w:type="column"/>
      </w:r>
      <w:r>
        <w:t>华南理工大学优秀硕士研究生创新基金实施细则</w:t>
      </w:r>
    </w:p>
    <w:p w:rsidR="006D040A" w:rsidRDefault="00FE1DD5">
      <w:pPr>
        <w:pStyle w:val="5"/>
        <w:ind w:right="3540"/>
      </w:pPr>
      <w:r>
        <w:t>（</w:t>
      </w:r>
      <w:r>
        <w:t xml:space="preserve">2018 </w:t>
      </w:r>
      <w:r>
        <w:t>年修订）</w:t>
      </w:r>
    </w:p>
    <w:p w:rsidR="006D040A" w:rsidRDefault="006D040A">
      <w:pPr>
        <w:pStyle w:val="a3"/>
        <w:spacing w:before="13"/>
        <w:ind w:left="0"/>
        <w:rPr>
          <w:rFonts w:ascii="方正兰亭黑_GBK"/>
        </w:rPr>
      </w:pPr>
    </w:p>
    <w:p w:rsidR="006D040A" w:rsidRDefault="00FE1DD5">
      <w:pPr>
        <w:pStyle w:val="a3"/>
        <w:spacing w:line="268" w:lineRule="auto"/>
        <w:ind w:right="1125" w:firstLine="396"/>
        <w:jc w:val="both"/>
      </w:pPr>
      <w:r>
        <w:t>为提高我校硕士研究生的综合素质，培养硕士研究生的创新能力、实践能力和创新精神，学校设立</w:t>
      </w:r>
      <w:r>
        <w:t>“</w:t>
      </w:r>
      <w:r>
        <w:t>华南理工大学优秀硕士研究生创新基金</w:t>
      </w:r>
      <w:r>
        <w:t>”</w:t>
      </w:r>
      <w:r>
        <w:t>（以下简称</w:t>
      </w:r>
      <w:r>
        <w:t>“</w:t>
      </w:r>
      <w:r>
        <w:t>优硕创新基金</w:t>
      </w:r>
      <w:r>
        <w:t>”</w:t>
      </w:r>
      <w:r>
        <w:t>），用于资助硕士研究生参加高水平专业竞赛、开展创新实践，同时用于奖励获得校级优秀硕士学位论文的作者。</w:t>
      </w:r>
      <w:r>
        <w:t>“</w:t>
      </w:r>
      <w:r>
        <w:t>优硕创新基金</w:t>
      </w:r>
      <w:r>
        <w:t>”</w:t>
      </w:r>
      <w:r>
        <w:t>由校团委、研究生院负责管理，包括项目的申报、评审、跟踪检查、验收、处理有关异议事项等。</w:t>
      </w:r>
    </w:p>
    <w:p w:rsidR="006D040A" w:rsidRDefault="00FE1DD5">
      <w:pPr>
        <w:pStyle w:val="a3"/>
        <w:spacing w:before="110"/>
        <w:ind w:left="1530"/>
        <w:rPr>
          <w:rFonts w:ascii="方正兰亭黑Pro_GB18030 DemiBold" w:eastAsia="方正兰亭黑Pro_GB18030 DemiBold"/>
          <w:b/>
        </w:rPr>
      </w:pPr>
      <w:r>
        <w:rPr>
          <w:rFonts w:ascii="方正兰亭黑Pro_GB18030 DemiBold" w:eastAsia="方正兰亭黑Pro_GB18030 DemiBold" w:hint="eastAsia"/>
          <w:b/>
          <w:color w:val="403631"/>
        </w:rPr>
        <w:t>一、专业竞赛项目</w:t>
      </w:r>
    </w:p>
    <w:p w:rsidR="006D040A" w:rsidRDefault="00FE1DD5">
      <w:pPr>
        <w:pStyle w:val="a3"/>
        <w:spacing w:before="39" w:line="268" w:lineRule="auto"/>
        <w:ind w:right="1124" w:firstLine="396"/>
        <w:jc w:val="both"/>
      </w:pPr>
      <w:r>
        <w:t>专业竞赛项目主要资助符合条件的申报者参加国际国内科技创新竞赛、创业大赛、作品展览、文化论坛等各类学科高水平专业竞赛，并对专业竞赛获奖研究生进行奖励。本项目每年进行一次集中申报，校团委负责组织实施。</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（一）设立目的</w:t>
      </w:r>
    </w:p>
    <w:p w:rsidR="006D040A" w:rsidRDefault="00FE1DD5">
      <w:pPr>
        <w:pStyle w:val="a3"/>
        <w:spacing w:before="37" w:line="268" w:lineRule="auto"/>
        <w:ind w:right="1125" w:firstLine="396"/>
      </w:pPr>
      <w:r>
        <w:t>培养硕士研究生的专业素养、创新思维和自主创新能力，鼓励硕士研究生积极开展各类科技学术文化活动，营造浓厚的学术氛围。</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（二）项目申报</w:t>
      </w:r>
    </w:p>
    <w:p w:rsidR="006D040A" w:rsidRDefault="00FE1DD5">
      <w:pPr>
        <w:pStyle w:val="a3"/>
        <w:spacing w:before="37"/>
        <w:ind w:left="1530"/>
      </w:pPr>
      <w:r>
        <w:t>1</w:t>
      </w:r>
      <w:r>
        <w:t>．申报对象</w:t>
      </w:r>
    </w:p>
    <w:p w:rsidR="006D040A" w:rsidRDefault="00FE1DD5">
      <w:pPr>
        <w:pStyle w:val="a3"/>
        <w:spacing w:before="39" w:line="268" w:lineRule="auto"/>
        <w:ind w:left="1530" w:right="1031"/>
      </w:pPr>
      <w:r>
        <w:rPr>
          <w:spacing w:val="-3"/>
        </w:rPr>
        <w:t>在读的全日制学术型硕士研究生和全日制硕士专业学位研究生</w:t>
      </w:r>
      <w:r>
        <w:t>（不含定向就业</w:t>
      </w:r>
      <w:r>
        <w:rPr>
          <w:spacing w:val="-64"/>
        </w:rPr>
        <w:t>）</w:t>
      </w:r>
      <w:r>
        <w:t>。</w:t>
      </w:r>
      <w:r>
        <w:t>2</w:t>
      </w:r>
      <w:r>
        <w:t>．申报方式</w:t>
      </w:r>
    </w:p>
    <w:p w:rsidR="006D040A" w:rsidRDefault="00FE1DD5">
      <w:pPr>
        <w:pStyle w:val="a3"/>
        <w:spacing w:line="321" w:lineRule="exact"/>
        <w:ind w:left="1530"/>
      </w:pPr>
      <w:r>
        <w:t>（</w:t>
      </w:r>
      <w:r>
        <w:t>1</w:t>
      </w:r>
      <w:r>
        <w:t>）学校组织申报</w:t>
      </w:r>
    </w:p>
    <w:p w:rsidR="006D040A" w:rsidRDefault="00FE1DD5">
      <w:pPr>
        <w:pStyle w:val="a3"/>
        <w:spacing w:before="38" w:line="268" w:lineRule="auto"/>
        <w:ind w:right="1125" w:firstLine="396"/>
        <w:jc w:val="both"/>
      </w:pPr>
      <w:r>
        <w:rPr>
          <w:spacing w:val="-5"/>
        </w:rPr>
        <w:t>对于</w:t>
      </w:r>
      <w:r>
        <w:rPr>
          <w:spacing w:val="-5"/>
        </w:rPr>
        <w:t>“</w:t>
      </w:r>
      <w:r>
        <w:rPr>
          <w:spacing w:val="-5"/>
        </w:rPr>
        <w:t>挑战杯</w:t>
      </w:r>
      <w:r>
        <w:rPr>
          <w:spacing w:val="-5"/>
        </w:rPr>
        <w:t>”</w:t>
      </w:r>
      <w:r>
        <w:rPr>
          <w:spacing w:val="-5"/>
        </w:rPr>
        <w:t>全国大学生课外学术科技作品竞赛、</w:t>
      </w:r>
      <w:r>
        <w:rPr>
          <w:spacing w:val="-5"/>
        </w:rPr>
        <w:t>全国研究生电子设计竞赛、</w:t>
      </w:r>
      <w:r>
        <w:rPr>
          <w:spacing w:val="2"/>
        </w:rPr>
        <w:t>全国研究生数学建模竞赛等大型赛事，由学校相关部门或学院负责组织申报，指定</w:t>
      </w:r>
      <w:r>
        <w:t>指导教师进行队员的</w:t>
      </w:r>
      <w:proofErr w:type="gramStart"/>
      <w:r>
        <w:t>选拨</w:t>
      </w:r>
      <w:proofErr w:type="gramEnd"/>
      <w:r>
        <w:t>、培训及参赛。</w:t>
      </w:r>
    </w:p>
    <w:p w:rsidR="006D040A" w:rsidRDefault="00FE1DD5">
      <w:pPr>
        <w:pStyle w:val="a3"/>
        <w:spacing w:line="321" w:lineRule="exact"/>
        <w:ind w:left="1530"/>
      </w:pPr>
      <w:r>
        <w:t>（</w:t>
      </w:r>
      <w:r>
        <w:t>2</w:t>
      </w:r>
      <w:r>
        <w:t>）学生自主申报</w:t>
      </w:r>
    </w:p>
    <w:p w:rsidR="006D040A" w:rsidRDefault="00FE1DD5">
      <w:pPr>
        <w:pStyle w:val="a3"/>
        <w:spacing w:before="38" w:line="268" w:lineRule="auto"/>
        <w:ind w:right="1031" w:firstLine="396"/>
      </w:pPr>
      <w:r>
        <w:rPr>
          <w:spacing w:val="-7"/>
        </w:rPr>
        <w:t>对于各类省级及以上单位主办的专业竞赛，学生可自主申报。申报者可以是个人，</w:t>
      </w:r>
      <w:r>
        <w:rPr>
          <w:spacing w:val="-7"/>
        </w:rPr>
        <w:t xml:space="preserve"> </w:t>
      </w:r>
      <w:r>
        <w:rPr>
          <w:spacing w:val="2"/>
        </w:rPr>
        <w:t>也可以是团队，团队一般为</w:t>
      </w:r>
      <w:r>
        <w:rPr>
          <w:spacing w:val="2"/>
        </w:rPr>
        <w:t xml:space="preserve"> </w:t>
      </w:r>
      <w:r>
        <w:t>3</w:t>
      </w:r>
      <w:r>
        <w:rPr>
          <w:spacing w:val="2"/>
        </w:rPr>
        <w:t xml:space="preserve"> </w:t>
      </w:r>
      <w:r>
        <w:rPr>
          <w:spacing w:val="2"/>
        </w:rPr>
        <w:t>－</w:t>
      </w:r>
      <w:r>
        <w:rPr>
          <w:spacing w:val="2"/>
        </w:rPr>
        <w:t xml:space="preserve"> </w:t>
      </w:r>
      <w:r>
        <w:t>5</w:t>
      </w:r>
      <w:r>
        <w:rPr>
          <w:spacing w:val="1"/>
        </w:rPr>
        <w:t xml:space="preserve"> </w:t>
      </w:r>
      <w:r>
        <w:rPr>
          <w:spacing w:val="1"/>
        </w:rPr>
        <w:t>人。申报者须具有实践探索精神，具备保证项目</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552" w:space="2220"/>
            <w:col w:w="9638"/>
          </w:cols>
        </w:sectPr>
      </w:pPr>
    </w:p>
    <w:p w:rsidR="006D040A" w:rsidRDefault="00FE1DD5">
      <w:pPr>
        <w:pStyle w:val="a3"/>
        <w:ind w:left="0"/>
      </w:pPr>
      <w:r>
        <w:pict>
          <v:group id="_x0000_s3118" style="position:absolute;margin-left:1003.25pt;margin-top:0;width:17.25pt;height:652pt;z-index:6472;mso-position-horizontal-relative:page;mso-position-vertical-relative:page" coordorigin="20065" coordsize="345,13040">
            <v:rect id="_x0000_s3157" style="position:absolute;left:20065;width:345;height:13040" fillcolor="#dcdddd" stroked="f"/>
            <v:shape id="_x0000_s3156" type="#_x0000_t75" style="position:absolute;left:20071;top:490;width:220;height:209">
              <v:imagedata r:id="rId9" o:title=""/>
            </v:shape>
            <v:shape id="_x0000_s3155" type="#_x0000_t75" style="position:absolute;left:20075;top:733;width:211;height:542">
              <v:imagedata r:id="rId10" o:title=""/>
            </v:shape>
            <v:shape id="_x0000_s3154" type="#_x0000_t75" style="position:absolute;left:20070;top:1309;width:216;height:678">
              <v:imagedata r:id="rId11" o:title=""/>
            </v:shape>
            <v:shape id="_x0000_s3153" type="#_x0000_t75" style="position:absolute;left:20070;top:2081;width:221;height:335">
              <v:imagedata r:id="rId12" o:title=""/>
            </v:shape>
            <v:line id="_x0000_s3152" style="position:absolute" from="20075,2599" to="20286,2599" strokecolor="white" strokeweight=".47942mm"/>
            <v:rect id="_x0000_s3151" style="position:absolute;left:20173;top:2476;width:25;height:109" stroked="f"/>
            <v:line id="_x0000_s3150" style="position:absolute" from="20075,2463" to="20286,2463" strokecolor="white" strokeweight=".47908mm"/>
            <v:shape id="_x0000_s3149" type="#_x0000_t75" style="position:absolute;left:20070;top:2648;width:220;height:464">
              <v:imagedata r:id="rId13" o:title=""/>
            </v:shape>
            <v:rect id="_x0000_s3148" style="position:absolute;left:20075;top:3174;width:26;height:94" stroked="f"/>
            <v:line id="_x0000_s3147" style="position:absolute" from="20075,3162" to="20286,3162" strokecolor="white" strokeweight="1.3pt"/>
            <v:shape id="_x0000_s3146" type="#_x0000_t75" style="position:absolute;left:20070;top:3360;width:220;height:220">
              <v:imagedata r:id="rId14" o:title=""/>
            </v:shape>
            <v:rect id="_x0000_s3145" style="position:absolute;left:20260;top:3643;width:26;height:94" stroked="f"/>
            <v:line id="_x0000_s3144" style="position:absolute" from="20075,3630" to="20286,3630" strokecolor="white" strokeweight="1.3pt"/>
            <v:rect id="_x0000_s3143" style="position:absolute;left:20168;top:3643;width:26;height:87" stroked="f"/>
            <v:shape id="_x0000_s3142" type="#_x0000_t75" style="position:absolute;left:20070;top:3826;width:221;height:379">
              <v:imagedata r:id="rId15" o:title=""/>
            </v:shape>
            <v:shape id="_x0000_s3141" type="#_x0000_t75" style="position:absolute;left:20070;top:4240;width:216;height:519">
              <v:imagedata r:id="rId16" o:title=""/>
            </v:shape>
            <v:shape id="_x0000_s3140" type="#_x0000_t75" style="position:absolute;left:20070;top:4871;width:220;height:175">
              <v:imagedata r:id="rId17" o:title=""/>
            </v:shape>
            <v:line id="_x0000_s3139" style="position:absolute" from="20075,5230" to="20286,5230" strokecolor="white" strokeweight=".47908mm"/>
            <v:rect id="_x0000_s3138" style="position:absolute;left:20173;top:5107;width:25;height:109" stroked="f"/>
            <v:line id="_x0000_s3137" style="position:absolute" from="20075,5094" to="20286,5094" strokecolor="white" strokeweight=".47942mm"/>
            <v:line id="_x0000_s3136" style="position:absolute" from="20075,5304" to="20286,5304" strokecolor="white" strokeweight=".47942mm"/>
            <v:shape id="_x0000_s3135" type="#_x0000_t75" style="position:absolute;left:20075;top:5365;width:211;height:394">
              <v:imagedata r:id="rId18" o:title=""/>
            </v:shape>
            <v:shape id="_x0000_s3134" type="#_x0000_t75" style="position:absolute;left:20070;top:5860;width:216;height:159">
              <v:imagedata r:id="rId19" o:title=""/>
            </v:shape>
            <v:shape id="_x0000_s3133" type="#_x0000_t75" style="position:absolute;left:20075;top:6065;width:211;height:171">
              <v:imagedata r:id="rId20" o:title=""/>
            </v:shape>
            <v:shape id="_x0000_s3132" type="#_x0000_t75" style="position:absolute;left:20075;top:6282;width:211;height:391">
              <v:imagedata r:id="rId21" o:title=""/>
            </v:shape>
            <v:shape id="_x0000_s3131" type="#_x0000_t75" style="position:absolute;left:20070;top:6707;width:220;height:290">
              <v:imagedata r:id="rId22" o:title=""/>
            </v:shape>
            <v:shape id="_x0000_s3130" type="#_x0000_t75" style="position:absolute;left:20075;top:7029;width:211;height:382">
              <v:imagedata r:id="rId23" o:title=""/>
            </v:shape>
            <v:shape id="_x0000_s3129" type="#_x0000_t75" style="position:absolute;left:20070;top:7502;width:220;height:220">
              <v:imagedata r:id="rId24" o:title=""/>
            </v:shape>
            <v:rect id="_x0000_s3128" style="position:absolute;left:20260;top:7784;width:26;height:94" stroked="f"/>
            <v:line id="_x0000_s3127" style="position:absolute" from="20075,7772" to="20286,7772" strokecolor="white" strokeweight="1.3pt"/>
            <v:rect id="_x0000_s3126" style="position:absolute;left:20168;top:7785;width:26;height:87" stroked="f"/>
            <v:shape id="_x0000_s3125" type="#_x0000_t75" style="position:absolute;left:20070;top:7967;width:220;height:488">
              <v:imagedata r:id="rId25" o:title=""/>
            </v:shape>
            <v:line id="_x0000_s3124" style="position:absolute" from="20075,8639" to="20286,8639" strokecolor="white" strokeweight=".47908mm"/>
            <v:rect id="_x0000_s3123" style="position:absolute;left:20173;top:8516;width:25;height:109" stroked="f"/>
            <v:line id="_x0000_s3122" style="position:absolute" from="20075,8503" to="20286,8503" strokecolor="white" strokeweight=".47942mm"/>
            <v:shape id="_x0000_s3121" type="#_x0000_t75" style="position:absolute;left:20075;top:8700;width:211;height:171">
              <v:imagedata r:id="rId20" o:title=""/>
            </v:shape>
            <v:shape id="_x0000_s3120" type="#_x0000_t75" style="position:absolute;left:20070;top:8905;width:220;height:220">
              <v:imagedata r:id="rId24" o:title=""/>
            </v:shape>
            <v:shape id="_x0000_s3119" type="#_x0000_t75" style="position:absolute;left:20070;top:9162;width:220;height:778">
              <v:imagedata r:id="rId26" o:title=""/>
            </v:shape>
            <w10:wrap anchorx="page" anchory="page"/>
          </v:group>
        </w:pict>
      </w:r>
      <w:r>
        <w:pict>
          <v:group id="_x0000_s3078" style="position:absolute;margin-left:0;margin-top:0;width:17.25pt;height:652pt;z-index:6520;mso-position-horizontal-relative:page;mso-position-vertical-relative:page" coordsize="345,13040">
            <v:rect id="_x0000_s3117" style="position:absolute;width:345;height:13040" fillcolor="#dcdddd" stroked="f"/>
            <v:shape id="_x0000_s3116" type="#_x0000_t75" style="position:absolute;left:115;top:490;width:220;height:209">
              <v:imagedata r:id="rId27" o:title=""/>
            </v:shape>
            <v:shape id="_x0000_s3115" type="#_x0000_t75" style="position:absolute;left:119;top:733;width:211;height:542">
              <v:imagedata r:id="rId28" o:title=""/>
            </v:shape>
            <v:shape id="_x0000_s3114" type="#_x0000_t75" style="position:absolute;left:114;top:1309;width:216;height:678">
              <v:imagedata r:id="rId29" o:title=""/>
            </v:shape>
            <v:shape id="_x0000_s3113" type="#_x0000_t75" style="position:absolute;left:114;top:2081;width:221;height:335">
              <v:imagedata r:id="rId30" o:title=""/>
            </v:shape>
            <v:line id="_x0000_s3112" style="position:absolute" from="120,2599" to="330,2599" strokecolor="white" strokeweight=".47942mm"/>
            <v:rect id="_x0000_s3111" style="position:absolute;left:218;top:2476;width:25;height:109" stroked="f"/>
            <v:line id="_x0000_s3110" style="position:absolute" from="120,2463" to="330,2463" strokecolor="white" strokeweight=".47908mm"/>
            <v:shape id="_x0000_s3109" type="#_x0000_t75" style="position:absolute;left:115;top:2648;width:220;height:464">
              <v:imagedata r:id="rId31" o:title=""/>
            </v:shape>
            <v:rect id="_x0000_s3108" style="position:absolute;left:119;top:3174;width:26;height:94" stroked="f"/>
            <v:line id="_x0000_s3107" style="position:absolute" from="120,3162" to="330,3162" strokecolor="white" strokeweight="1.3pt"/>
            <v:shape id="_x0000_s3106" type="#_x0000_t75" style="position:absolute;left:115;top:3360;width:220;height:220">
              <v:imagedata r:id="rId32" o:title=""/>
            </v:shape>
            <v:rect id="_x0000_s3105" style="position:absolute;left:304;top:3643;width:26;height:94" stroked="f"/>
            <v:line id="_x0000_s3104" style="position:absolute" from="120,3630" to="330,3630" strokecolor="white" strokeweight="1.3pt"/>
            <v:rect id="_x0000_s3103" style="position:absolute;left:213;top:3643;width:26;height:87" stroked="f"/>
            <v:shape id="_x0000_s3102" type="#_x0000_t75" style="position:absolute;left:114;top:3826;width:221;height:379">
              <v:imagedata r:id="rId33" o:title=""/>
            </v:shape>
            <v:shape id="_x0000_s3101" type="#_x0000_t75" style="position:absolute;left:114;top:4240;width:216;height:519">
              <v:imagedata r:id="rId16" o:title=""/>
            </v:shape>
            <v:shape id="_x0000_s3100" type="#_x0000_t75" style="position:absolute;left:115;top:4871;width:220;height:175">
              <v:imagedata r:id="rId34" o:title=""/>
            </v:shape>
            <v:line id="_x0000_s3099" style="position:absolute" from="120,5230" to="330,5230" strokecolor="white" strokeweight=".47908mm"/>
            <v:rect id="_x0000_s3098" style="position:absolute;left:218;top:5107;width:25;height:109" stroked="f"/>
            <v:line id="_x0000_s3097" style="position:absolute" from="120,5094" to="330,5094" strokecolor="white" strokeweight=".47942mm"/>
            <v:line id="_x0000_s3096" style="position:absolute" from="120,5304" to="330,5304" strokecolor="white" strokeweight=".47942mm"/>
            <v:shape id="_x0000_s3095" type="#_x0000_t75" style="position:absolute;left:119;top:5365;width:211;height:393">
              <v:imagedata r:id="rId35" o:title=""/>
            </v:shape>
            <v:shape id="_x0000_s3094" type="#_x0000_t75" style="position:absolute;left:114;top:5860;width:216;height:159">
              <v:imagedata r:id="rId19" o:title=""/>
            </v:shape>
            <v:shape id="_x0000_s3093" type="#_x0000_t75" style="position:absolute;left:119;top:6065;width:211;height:171">
              <v:imagedata r:id="rId36" o:title=""/>
            </v:shape>
            <v:shape id="_x0000_s3092" type="#_x0000_t75" style="position:absolute;left:119;top:6282;width:211;height:391">
              <v:imagedata r:id="rId21" o:title=""/>
            </v:shape>
            <v:shape id="_x0000_s3091" type="#_x0000_t75" style="position:absolute;left:114;top:6707;width:220;height:290">
              <v:imagedata r:id="rId37" o:title=""/>
            </v:shape>
            <v:shape id="_x0000_s3090" type="#_x0000_t75" style="position:absolute;left:119;top:7029;width:211;height:382">
              <v:imagedata r:id="rId23" o:title=""/>
            </v:shape>
            <v:shape id="_x0000_s3089" type="#_x0000_t75" style="position:absolute;left:115;top:7502;width:220;height:220">
              <v:imagedata r:id="rId38" o:title=""/>
            </v:shape>
            <v:rect id="_x0000_s3088" style="position:absolute;left:304;top:7784;width:26;height:94" stroked="f"/>
            <v:line id="_x0000_s3087" style="position:absolute" from="120,7772" to="330,7772" strokecolor="white" strokeweight="1.3pt"/>
            <v:rect id="_x0000_s3086" style="position:absolute;left:213;top:7785;width:26;height:87" stroked="f"/>
            <v:shape id="_x0000_s3085" type="#_x0000_t75" style="position:absolute;left:115;top:7967;width:220;height:488">
              <v:imagedata r:id="rId39" o:title=""/>
            </v:shape>
            <v:line id="_x0000_s3084" style="position:absolute" from="120,8639" to="330,8639" strokecolor="white" strokeweight=".47908mm"/>
            <v:rect id="_x0000_s3083" style="position:absolute;left:218;top:8516;width:25;height:109" stroked="f"/>
            <v:line id="_x0000_s3082" style="position:absolute" from="120,8503" to="330,8503" strokecolor="white" strokeweight=".47942mm"/>
            <v:shape id="_x0000_s3081" type="#_x0000_t75" style="position:absolute;left:119;top:8700;width:211;height:171">
              <v:imagedata r:id="rId36" o:title=""/>
            </v:shape>
            <v:shape id="_x0000_s3080" type="#_x0000_t75" style="position:absolute;left:115;top:8905;width:220;height:220">
              <v:imagedata r:id="rId38" o:title=""/>
            </v:shape>
            <v:shape id="_x0000_s3079" type="#_x0000_t75" style="position:absolute;left:115;top:9162;width:220;height:778">
              <v:imagedata r:id="rId40" o:title=""/>
            </v:shape>
            <w10:wrap anchorx="page" anchory="page"/>
          </v:group>
        </w:pict>
      </w:r>
    </w:p>
    <w:p w:rsidR="006D040A" w:rsidRDefault="006D040A">
      <w:pPr>
        <w:pStyle w:val="a3"/>
        <w:spacing w:before="6"/>
        <w:ind w:left="0"/>
        <w:rPr>
          <w:sz w:val="25"/>
        </w:rPr>
      </w:pPr>
    </w:p>
    <w:p w:rsidR="006D040A" w:rsidRDefault="00FE1DD5">
      <w:pPr>
        <w:pStyle w:val="a3"/>
        <w:tabs>
          <w:tab w:val="left" w:pos="19489"/>
        </w:tabs>
        <w:spacing w:before="122"/>
        <w:ind w:left="558"/>
        <w:rPr>
          <w:rFonts w:ascii="IKEA Sans"/>
        </w:rPr>
      </w:pPr>
      <w:r>
        <w:pict>
          <v:line id="_x0000_s3077" style="position:absolute;left:0;text-align:left;z-index:-282040;mso-position-horizontal-relative:page" from="963.35pt,7.95pt" to="963.35pt,42.8pt" strokecolor="#5a5757" strokeweight=".30164mm">
            <w10:wrap anchorx="page"/>
          </v:line>
        </w:pict>
      </w:r>
      <w:r>
        <w:pict>
          <v:line id="_x0000_s3076" style="position:absolute;left:0;text-align:left;z-index:-281992;mso-position-horizontal-relative:page" from="57.1pt,7.95pt" to="57.1pt,42.8pt" strokecolor="#5a5757" strokeweight=".30128mm">
            <w10:wrap anchorx="page"/>
          </v:line>
        </w:pict>
      </w:r>
      <w:r>
        <w:rPr>
          <w:rFonts w:ascii="IKEA Sans"/>
          <w:color w:val="595857"/>
        </w:rPr>
        <w:t>94</w:t>
      </w:r>
      <w:r>
        <w:rPr>
          <w:rFonts w:ascii="IKEA Sans"/>
          <w:color w:val="595857"/>
        </w:rPr>
        <w:tab/>
        <w:t>95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130"/>
        <w:jc w:val="both"/>
      </w:pPr>
      <w:r>
        <w:t>研究顺利进行的专业知识、专业技能以及前期研究基础，申报项目须有科学性和学术价值、创新性与市场前景，研究方法合理可行，申报时须提供能证明相应专业能力的相关材料。</w:t>
      </w:r>
    </w:p>
    <w:p w:rsidR="006D040A" w:rsidRDefault="00FE1DD5">
      <w:pPr>
        <w:pStyle w:val="a3"/>
        <w:spacing w:line="268" w:lineRule="auto"/>
        <w:ind w:right="133" w:firstLine="396"/>
        <w:jc w:val="both"/>
      </w:pPr>
      <w:r>
        <w:t>（</w:t>
      </w:r>
      <w:r>
        <w:t>3</w:t>
      </w:r>
      <w:r>
        <w:t>）每位申报者一次只能申报或参与一个项目，项目结题后方可继续申报或参与新的项目。申报者必须得到至少一名相关学术领域具有高级专业技术职称的教师推荐。</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（三）项目评审</w:t>
      </w:r>
    </w:p>
    <w:p w:rsidR="006D040A" w:rsidRDefault="00FE1DD5">
      <w:pPr>
        <w:pStyle w:val="a3"/>
        <w:spacing w:before="37"/>
        <w:ind w:left="1530"/>
      </w:pPr>
      <w:r>
        <w:t>1</w:t>
      </w:r>
      <w:r>
        <w:t>．评审遵循</w:t>
      </w:r>
      <w:r>
        <w:t>“</w:t>
      </w:r>
      <w:r>
        <w:t>科学公正、注重创新、严格筛选、宁缺毋滥</w:t>
      </w:r>
      <w:r>
        <w:t>”</w:t>
      </w:r>
      <w:r>
        <w:t>的原则。</w:t>
      </w:r>
    </w:p>
    <w:p w:rsidR="006D040A" w:rsidRDefault="00FE1DD5">
      <w:pPr>
        <w:pStyle w:val="a3"/>
        <w:spacing w:before="38"/>
        <w:ind w:left="1530"/>
      </w:pPr>
      <w:r>
        <w:t>2</w:t>
      </w:r>
      <w:r>
        <w:t>．评审流程</w:t>
      </w:r>
    </w:p>
    <w:p w:rsidR="006D040A" w:rsidRDefault="00FE1DD5">
      <w:pPr>
        <w:pStyle w:val="a3"/>
        <w:spacing w:before="39"/>
        <w:ind w:left="1530"/>
      </w:pPr>
      <w:r>
        <w:t>（</w:t>
      </w:r>
      <w:r>
        <w:t>1</w:t>
      </w:r>
      <w:r>
        <w:rPr>
          <w:spacing w:val="-87"/>
        </w:rPr>
        <w:t>）</w:t>
      </w:r>
      <w:r>
        <w:rPr>
          <w:spacing w:val="-11"/>
        </w:rPr>
        <w:t>申报者填写申报书</w:t>
      </w:r>
      <w:r>
        <w:t>（一式三份</w:t>
      </w:r>
      <w:r>
        <w:rPr>
          <w:spacing w:val="-87"/>
        </w:rPr>
        <w:t>），</w:t>
      </w:r>
      <w:r>
        <w:rPr>
          <w:spacing w:val="-11"/>
        </w:rPr>
        <w:t>经指导教师签名推荐、学院盖章</w:t>
      </w:r>
      <w:proofErr w:type="gramStart"/>
      <w:r>
        <w:rPr>
          <w:spacing w:val="-11"/>
        </w:rPr>
        <w:t>后交校团委</w:t>
      </w:r>
      <w:proofErr w:type="gramEnd"/>
      <w:r>
        <w:rPr>
          <w:spacing w:val="-11"/>
        </w:rPr>
        <w:t>；</w:t>
      </w:r>
    </w:p>
    <w:p w:rsidR="006D040A" w:rsidRDefault="00FE1DD5">
      <w:pPr>
        <w:pStyle w:val="a3"/>
        <w:spacing w:before="38" w:line="268" w:lineRule="auto"/>
        <w:ind w:right="38" w:firstLine="396"/>
      </w:pPr>
      <w:r>
        <w:rPr>
          <w:spacing w:val="-20"/>
        </w:rPr>
        <w:t>（</w:t>
      </w:r>
      <w:r>
        <w:rPr>
          <w:spacing w:val="-20"/>
        </w:rPr>
        <w:t>2</w:t>
      </w:r>
      <w:r>
        <w:rPr>
          <w:spacing w:val="-20"/>
        </w:rPr>
        <w:t>）</w:t>
      </w:r>
      <w:r>
        <w:rPr>
          <w:spacing w:val="-13"/>
        </w:rPr>
        <w:t>校团委初评，主要审查申报项目的形式条件、资助范围条件、申报者资格等，</w:t>
      </w:r>
      <w:r>
        <w:rPr>
          <w:spacing w:val="-13"/>
        </w:rPr>
        <w:t xml:space="preserve"> </w:t>
      </w:r>
      <w:r>
        <w:rPr>
          <w:spacing w:val="-13"/>
        </w:rPr>
        <w:t>确定进入复评项目的名单；</w:t>
      </w:r>
    </w:p>
    <w:p w:rsidR="006D040A" w:rsidRDefault="00FE1DD5">
      <w:pPr>
        <w:pStyle w:val="a3"/>
        <w:spacing w:line="268" w:lineRule="auto"/>
        <w:ind w:right="135" w:firstLine="396"/>
      </w:pPr>
      <w:r>
        <w:t>（</w:t>
      </w:r>
      <w:r>
        <w:t>3</w:t>
      </w:r>
      <w:r>
        <w:t>）评审专家组复评，主要审查项目的科学性、创新性、技术可行性、申报者的研究能力等；</w:t>
      </w:r>
    </w:p>
    <w:p w:rsidR="006D040A" w:rsidRDefault="00FE1DD5">
      <w:pPr>
        <w:pStyle w:val="a3"/>
        <w:spacing w:line="268" w:lineRule="auto"/>
        <w:ind w:right="136" w:firstLine="396"/>
      </w:pPr>
      <w:r>
        <w:t>（</w:t>
      </w:r>
      <w:r>
        <w:t>4</w:t>
      </w:r>
      <w:r>
        <w:t>）校团委汇总专家评审意见，在全校范围内公示、公布获资助的项目及资助金额。</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（四）资助标准</w:t>
      </w:r>
    </w:p>
    <w:p w:rsidR="006D040A" w:rsidRDefault="00FE1DD5">
      <w:pPr>
        <w:pStyle w:val="a3"/>
        <w:spacing w:before="37" w:line="268" w:lineRule="auto"/>
        <w:ind w:right="38" w:firstLine="396"/>
      </w:pPr>
      <w:r>
        <w:rPr>
          <w:spacing w:val="1"/>
        </w:rPr>
        <w:t>以项目的形式进行资助，分为重点项目和一般项目，资助标准分别为</w:t>
      </w:r>
      <w:r>
        <w:rPr>
          <w:spacing w:val="1"/>
        </w:rPr>
        <w:t xml:space="preserve"> </w:t>
      </w:r>
      <w:r>
        <w:t>20000</w:t>
      </w:r>
      <w:r>
        <w:rPr>
          <w:spacing w:val="2"/>
        </w:rPr>
        <w:t xml:space="preserve"> </w:t>
      </w:r>
      <w:r>
        <w:rPr>
          <w:spacing w:val="2"/>
        </w:rPr>
        <w:t>元和</w:t>
      </w:r>
      <w:r>
        <w:rPr>
          <w:spacing w:val="2"/>
        </w:rPr>
        <w:t xml:space="preserve"> 3000 </w:t>
      </w:r>
      <w:r>
        <w:rPr>
          <w:spacing w:val="2"/>
        </w:rPr>
        <w:t>－</w:t>
      </w:r>
      <w:r>
        <w:rPr>
          <w:spacing w:val="2"/>
        </w:rPr>
        <w:t xml:space="preserve"> 10000</w:t>
      </w:r>
      <w:r>
        <w:rPr>
          <w:spacing w:val="-7"/>
        </w:rPr>
        <w:t xml:space="preserve"> </w:t>
      </w:r>
      <w:r>
        <w:rPr>
          <w:spacing w:val="-7"/>
        </w:rPr>
        <w:t>元。项目经费采取批准额度、分期拨款、审核报销的方式进行发放。</w:t>
      </w:r>
      <w:r>
        <w:rPr>
          <w:spacing w:val="1"/>
        </w:rPr>
        <w:t>资助周期一般为一年。资助资金专款专用，主要用于资助项目的资料费、材料费及</w:t>
      </w:r>
      <w:r>
        <w:t>参赛差旅费等。</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（五）成果奖励</w:t>
      </w:r>
    </w:p>
    <w:p w:rsidR="006D040A" w:rsidRDefault="00FE1DD5">
      <w:pPr>
        <w:pStyle w:val="a3"/>
        <w:spacing w:before="37" w:line="268" w:lineRule="auto"/>
        <w:ind w:right="131" w:firstLine="396"/>
        <w:jc w:val="both"/>
      </w:pPr>
      <w:r>
        <w:t>对于在学校认定的各类省级及以上单位主办的专业竞赛中获奖的研究生（包括未获得</w:t>
      </w:r>
      <w:r>
        <w:t>“</w:t>
      </w:r>
      <w:r>
        <w:t>优硕创新基金</w:t>
      </w:r>
      <w:r>
        <w:t>”</w:t>
      </w:r>
      <w:r>
        <w:t>资助的研究生），均可申报</w:t>
      </w:r>
      <w:r>
        <w:t>“</w:t>
      </w:r>
      <w:r>
        <w:t>优硕创新基金</w:t>
      </w:r>
      <w:r>
        <w:t>”</w:t>
      </w:r>
      <w:r>
        <w:t>奖励。具体认定范围参照评奖当年的《华南理工大学研究生专业竞赛奖励目录》（由校团委另行公布）。</w:t>
      </w:r>
    </w:p>
    <w:p w:rsidR="006D040A" w:rsidRDefault="00FE1DD5">
      <w:pPr>
        <w:pStyle w:val="a3"/>
        <w:spacing w:line="321" w:lineRule="exact"/>
        <w:ind w:left="1530"/>
      </w:pPr>
      <w:r>
        <w:t>具体奖励金额如下：</w:t>
      </w:r>
    </w:p>
    <w:p w:rsidR="006D040A" w:rsidRDefault="00FE1DD5">
      <w:pPr>
        <w:pStyle w:val="a3"/>
        <w:spacing w:before="191"/>
        <w:ind w:left="1530"/>
      </w:pPr>
      <w:r>
        <w:br w:type="column"/>
      </w:r>
      <w:r>
        <w:t>1</w:t>
      </w:r>
      <w:r>
        <w:t>．国际及国家级竞赛</w:t>
      </w:r>
    </w:p>
    <w:p w:rsidR="006D040A" w:rsidRDefault="00FE1DD5">
      <w:pPr>
        <w:pStyle w:val="a3"/>
        <w:spacing w:before="39" w:line="268" w:lineRule="auto"/>
        <w:ind w:left="1530" w:right="5578"/>
        <w:jc w:val="both"/>
      </w:pPr>
      <w:r>
        <w:t>特等奖作品组人民币</w:t>
      </w:r>
      <w:r>
        <w:t xml:space="preserve"> 4000</w:t>
      </w:r>
      <w:r>
        <w:rPr>
          <w:spacing w:val="1"/>
        </w:rPr>
        <w:t xml:space="preserve"> </w:t>
      </w:r>
      <w:r>
        <w:rPr>
          <w:spacing w:val="1"/>
        </w:rPr>
        <w:t>元一等奖作品组人民币</w:t>
      </w:r>
      <w:r>
        <w:rPr>
          <w:spacing w:val="1"/>
        </w:rPr>
        <w:t xml:space="preserve"> </w:t>
      </w:r>
      <w:r>
        <w:t>3000</w:t>
      </w:r>
      <w:r>
        <w:rPr>
          <w:spacing w:val="1"/>
        </w:rPr>
        <w:t xml:space="preserve"> </w:t>
      </w:r>
      <w:r>
        <w:rPr>
          <w:spacing w:val="1"/>
        </w:rPr>
        <w:t>元二等奖作品组人民币</w:t>
      </w:r>
      <w:r>
        <w:rPr>
          <w:spacing w:val="1"/>
        </w:rPr>
        <w:t xml:space="preserve"> </w:t>
      </w:r>
      <w:r>
        <w:t>2000</w:t>
      </w:r>
      <w:r>
        <w:rPr>
          <w:spacing w:val="1"/>
        </w:rPr>
        <w:t xml:space="preserve"> </w:t>
      </w:r>
      <w:r>
        <w:rPr>
          <w:spacing w:val="1"/>
        </w:rPr>
        <w:t>元三等奖作品组人民币</w:t>
      </w:r>
      <w:r>
        <w:rPr>
          <w:spacing w:val="1"/>
        </w:rPr>
        <w:t xml:space="preserve"> </w:t>
      </w:r>
      <w:r>
        <w:t>1000</w:t>
      </w:r>
      <w:r>
        <w:rPr>
          <w:spacing w:val="1"/>
        </w:rPr>
        <w:t xml:space="preserve"> </w:t>
      </w:r>
      <w:r>
        <w:rPr>
          <w:spacing w:val="1"/>
        </w:rPr>
        <w:t>元</w:t>
      </w:r>
      <w:r>
        <w:rPr>
          <w:spacing w:val="1"/>
        </w:rPr>
        <w:t>2</w:t>
      </w:r>
      <w:r>
        <w:rPr>
          <w:spacing w:val="1"/>
        </w:rPr>
        <w:t>．省级竞赛</w:t>
      </w:r>
    </w:p>
    <w:p w:rsidR="006D040A" w:rsidRDefault="00FE1DD5">
      <w:pPr>
        <w:pStyle w:val="a3"/>
        <w:spacing w:line="268" w:lineRule="auto"/>
        <w:ind w:left="1530" w:right="5578"/>
        <w:jc w:val="both"/>
      </w:pPr>
      <w:r>
        <w:t>特等奖作品组人民币</w:t>
      </w:r>
      <w:r>
        <w:t xml:space="preserve"> 3000</w:t>
      </w:r>
      <w:r>
        <w:rPr>
          <w:spacing w:val="1"/>
        </w:rPr>
        <w:t xml:space="preserve"> </w:t>
      </w:r>
      <w:r>
        <w:rPr>
          <w:spacing w:val="1"/>
        </w:rPr>
        <w:t>元一等奖作品组人民币</w:t>
      </w:r>
      <w:r>
        <w:rPr>
          <w:spacing w:val="1"/>
        </w:rPr>
        <w:t xml:space="preserve"> </w:t>
      </w:r>
      <w:r>
        <w:t>2000</w:t>
      </w:r>
      <w:r>
        <w:rPr>
          <w:spacing w:val="1"/>
        </w:rPr>
        <w:t xml:space="preserve"> </w:t>
      </w:r>
      <w:r>
        <w:rPr>
          <w:spacing w:val="1"/>
        </w:rPr>
        <w:t>元二等奖作品组人民币</w:t>
      </w:r>
      <w:r>
        <w:rPr>
          <w:spacing w:val="1"/>
        </w:rPr>
        <w:t xml:space="preserve"> </w:t>
      </w:r>
      <w:r>
        <w:t>1000</w:t>
      </w:r>
      <w:r>
        <w:rPr>
          <w:spacing w:val="1"/>
        </w:rPr>
        <w:t xml:space="preserve"> </w:t>
      </w:r>
      <w:r>
        <w:rPr>
          <w:spacing w:val="1"/>
        </w:rPr>
        <w:t>元三等奖作品组人民币</w:t>
      </w:r>
      <w:r>
        <w:rPr>
          <w:spacing w:val="1"/>
        </w:rPr>
        <w:t xml:space="preserve"> </w:t>
      </w:r>
      <w:r>
        <w:t>600</w:t>
      </w:r>
      <w:r>
        <w:rPr>
          <w:spacing w:val="1"/>
        </w:rPr>
        <w:t xml:space="preserve"> </w:t>
      </w:r>
      <w:r>
        <w:rPr>
          <w:spacing w:val="1"/>
        </w:rPr>
        <w:t>元</w:t>
      </w:r>
    </w:p>
    <w:p w:rsidR="006D040A" w:rsidRDefault="00FE1DD5">
      <w:pPr>
        <w:pStyle w:val="a3"/>
        <w:spacing w:line="268" w:lineRule="auto"/>
        <w:ind w:right="1125" w:firstLine="396"/>
      </w:pPr>
      <w:r>
        <w:t>如获奖研究生同时获学校其他专项基金奖励，以最高奖励标准为准，不再重复奖励（可以补齐奖金差额）。</w:t>
      </w:r>
    </w:p>
    <w:p w:rsidR="006D040A" w:rsidRDefault="00FE1DD5">
      <w:pPr>
        <w:pStyle w:val="a3"/>
        <w:spacing w:before="109"/>
        <w:ind w:left="1530"/>
        <w:rPr>
          <w:rFonts w:ascii="方正兰亭黑Pro_GB18030 DemiBold" w:eastAsia="方正兰亭黑Pro_GB18030 DemiBold"/>
          <w:b/>
        </w:rPr>
      </w:pPr>
      <w:r>
        <w:rPr>
          <w:rFonts w:ascii="方正兰亭黑Pro_GB18030 DemiBold" w:eastAsia="方正兰亭黑Pro_GB18030 DemiBold" w:hint="eastAsia"/>
          <w:b/>
          <w:color w:val="403631"/>
        </w:rPr>
        <w:t>二、创新实践项目</w:t>
      </w:r>
    </w:p>
    <w:p w:rsidR="006D040A" w:rsidRDefault="00FE1DD5">
      <w:pPr>
        <w:pStyle w:val="a3"/>
        <w:spacing w:before="38" w:line="268" w:lineRule="auto"/>
        <w:ind w:right="1031" w:firstLine="396"/>
      </w:pPr>
      <w:r>
        <w:rPr>
          <w:spacing w:val="-20"/>
        </w:rPr>
        <w:t>创新实践项目分为</w:t>
      </w:r>
      <w:r>
        <w:rPr>
          <w:spacing w:val="-20"/>
        </w:rPr>
        <w:t>“</w:t>
      </w:r>
      <w:r>
        <w:rPr>
          <w:spacing w:val="-20"/>
        </w:rPr>
        <w:t>社会实践资助项目</w:t>
      </w:r>
      <w:r>
        <w:rPr>
          <w:spacing w:val="-20"/>
        </w:rPr>
        <w:t>”</w:t>
      </w:r>
      <w:r>
        <w:rPr>
          <w:spacing w:val="-20"/>
        </w:rPr>
        <w:t>和</w:t>
      </w:r>
      <w:r>
        <w:rPr>
          <w:spacing w:val="-20"/>
        </w:rPr>
        <w:t>“</w:t>
      </w:r>
      <w:r>
        <w:rPr>
          <w:spacing w:val="-20"/>
        </w:rPr>
        <w:t>专业实践优秀研究生奖励项目</w:t>
      </w:r>
      <w:r>
        <w:rPr>
          <w:spacing w:val="-20"/>
        </w:rPr>
        <w:t>”</w:t>
      </w:r>
      <w:r>
        <w:rPr>
          <w:spacing w:val="-20"/>
        </w:rPr>
        <w:t>两类。</w:t>
      </w:r>
      <w:r>
        <w:t>其中，</w:t>
      </w:r>
      <w:r>
        <w:t>“</w:t>
      </w:r>
      <w:r>
        <w:t>社会实践资助项目</w:t>
      </w:r>
      <w:r>
        <w:t>”</w:t>
      </w:r>
      <w:r>
        <w:t>主要资助围绕当前社会关注热点或某一专题领域进行</w:t>
      </w:r>
      <w:r>
        <w:rPr>
          <w:spacing w:val="-5"/>
        </w:rPr>
        <w:t>社会调查研究、撰写高水平社会调查报告的项目；</w:t>
      </w:r>
      <w:r>
        <w:rPr>
          <w:spacing w:val="-5"/>
        </w:rPr>
        <w:t>“</w:t>
      </w:r>
      <w:r>
        <w:rPr>
          <w:spacing w:val="-5"/>
        </w:rPr>
        <w:t>专业实践优秀研究生奖励项目</w:t>
      </w:r>
      <w:r>
        <w:rPr>
          <w:spacing w:val="-5"/>
        </w:rPr>
        <w:t xml:space="preserve">” </w:t>
      </w:r>
      <w:r>
        <w:rPr>
          <w:spacing w:val="3"/>
        </w:rPr>
        <w:t>主要用于奖励在专业实践方面取得突出成绩的优秀全日制硕士专业学位研究生。本</w:t>
      </w:r>
      <w:r>
        <w:t>项目每年进行一次集中申报，校团委负责组织</w:t>
      </w:r>
      <w:r>
        <w:t>“</w:t>
      </w:r>
      <w:r>
        <w:t>社会实践资助项目</w:t>
      </w:r>
      <w:r>
        <w:t>”</w:t>
      </w:r>
      <w:r>
        <w:t>、研究生院负责组织</w:t>
      </w:r>
      <w:r>
        <w:t>“</w:t>
      </w:r>
      <w:r>
        <w:t>专业实践优秀研究生奖励项目</w:t>
      </w:r>
      <w:r>
        <w:t>”</w:t>
      </w:r>
      <w:r>
        <w:t>。</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（一）设立目的</w:t>
      </w:r>
    </w:p>
    <w:p w:rsidR="006D040A" w:rsidRDefault="00FE1DD5">
      <w:pPr>
        <w:pStyle w:val="a3"/>
        <w:spacing w:before="37" w:line="268" w:lineRule="auto"/>
        <w:ind w:right="1125" w:firstLine="396"/>
        <w:jc w:val="both"/>
      </w:pPr>
      <w:r>
        <w:t>培养硕士研究生的社会责任感、实践能力和服务意识，激励硕士生在知识创新实践和技术创新实践方面取得突出成绩，进一步引导我校全日制硕士专业学位研究生开展高质量的专业实践工</w:t>
      </w:r>
      <w:r>
        <w:t>作。</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（二）项目申报</w:t>
      </w:r>
    </w:p>
    <w:p w:rsidR="006D040A" w:rsidRDefault="00FE1DD5">
      <w:pPr>
        <w:pStyle w:val="a3"/>
        <w:spacing w:before="38"/>
        <w:ind w:left="1530"/>
      </w:pPr>
      <w:r>
        <w:t>1</w:t>
      </w:r>
      <w:r>
        <w:t>．申报对象</w:t>
      </w:r>
    </w:p>
    <w:p w:rsidR="006D040A" w:rsidRDefault="00FE1DD5">
      <w:pPr>
        <w:pStyle w:val="a3"/>
        <w:spacing w:before="38"/>
        <w:ind w:left="1530"/>
      </w:pPr>
      <w:r>
        <w:rPr>
          <w:spacing w:val="-3"/>
        </w:rPr>
        <w:t>在读的全日制学术型硕士研究生和全日制硕士专业学位研究生</w:t>
      </w:r>
      <w:r>
        <w:t>（不含定向就业</w:t>
      </w:r>
      <w:r>
        <w:rPr>
          <w:spacing w:val="-64"/>
        </w:rPr>
        <w:t>）</w:t>
      </w:r>
      <w:r>
        <w:t>。</w:t>
      </w:r>
    </w:p>
    <w:p w:rsidR="006D040A" w:rsidRDefault="006D040A">
      <w:pPr>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3036" style="position:absolute;margin-left:1003.25pt;margin-top:0;width:17.25pt;height:652pt;z-index:6568;mso-position-horizontal-relative:page;mso-position-vertical-relative:page" coordorigin="20065" coordsize="345,13040">
            <v:rect id="_x0000_s3075" style="position:absolute;left:20065;width:345;height:13040" fillcolor="#dcdddd" stroked="f"/>
            <v:shape id="_x0000_s3074" type="#_x0000_t75" style="position:absolute;left:20071;top:490;width:220;height:209">
              <v:imagedata r:id="rId9" o:title=""/>
            </v:shape>
            <v:shape id="_x0000_s3073" type="#_x0000_t75" style="position:absolute;left:20075;top:733;width:211;height:542">
              <v:imagedata r:id="rId10" o:title=""/>
            </v:shape>
            <v:shape id="_x0000_s3072" type="#_x0000_t75" style="position:absolute;left:20070;top:1309;width:216;height:678">
              <v:imagedata r:id="rId11" o:title=""/>
            </v:shape>
            <v:shape id="_x0000_s3071" type="#_x0000_t75" style="position:absolute;left:20070;top:2081;width:221;height:335">
              <v:imagedata r:id="rId12" o:title=""/>
            </v:shape>
            <v:line id="_x0000_s3070" style="position:absolute" from="20075,2599" to="20286,2599" strokecolor="white" strokeweight=".47942mm"/>
            <v:rect id="_x0000_s3069" style="position:absolute;left:20173;top:2476;width:25;height:109" stroked="f"/>
            <v:line id="_x0000_s3068" style="position:absolute" from="20075,2463" to="20286,2463" strokecolor="white" strokeweight=".47908mm"/>
            <v:shape id="_x0000_s3067" type="#_x0000_t75" style="position:absolute;left:20070;top:2648;width:220;height:464">
              <v:imagedata r:id="rId13" o:title=""/>
            </v:shape>
            <v:rect id="_x0000_s3066" style="position:absolute;left:20075;top:3174;width:26;height:94" stroked="f"/>
            <v:line id="_x0000_s3065" style="position:absolute" from="20075,3162" to="20286,3162" strokecolor="white" strokeweight="1.3pt"/>
            <v:shape id="_x0000_s3064" type="#_x0000_t75" style="position:absolute;left:20070;top:3360;width:220;height:220">
              <v:imagedata r:id="rId14" o:title=""/>
            </v:shape>
            <v:rect id="_x0000_s3063" style="position:absolute;left:20260;top:3643;width:26;height:94" stroked="f"/>
            <v:line id="_x0000_s3062" style="position:absolute" from="20075,3630" to="20286,3630" strokecolor="white" strokeweight="1.3pt"/>
            <v:rect id="_x0000_s3061" style="position:absolute;left:20168;top:3643;width:26;height:87" stroked="f"/>
            <v:shape id="_x0000_s3060" type="#_x0000_t75" style="position:absolute;left:20070;top:3826;width:221;height:379">
              <v:imagedata r:id="rId15" o:title=""/>
            </v:shape>
            <v:shape id="_x0000_s3059" type="#_x0000_t75" style="position:absolute;left:20070;top:4240;width:216;height:519">
              <v:imagedata r:id="rId16" o:title=""/>
            </v:shape>
            <v:shape id="_x0000_s3058" type="#_x0000_t75" style="position:absolute;left:20070;top:4871;width:220;height:175">
              <v:imagedata r:id="rId17" o:title=""/>
            </v:shape>
            <v:line id="_x0000_s3057" style="position:absolute" from="20075,5230" to="20286,5230" strokecolor="white" strokeweight=".47908mm"/>
            <v:rect id="_x0000_s3056" style="position:absolute;left:20173;top:5107;width:25;height:109" stroked="f"/>
            <v:line id="_x0000_s3055" style="position:absolute" from="20075,5094" to="20286,5094" strokecolor="white" strokeweight=".47942mm"/>
            <v:line id="_x0000_s3054" style="position:absolute" from="20075,5304" to="20286,5304" strokecolor="white" strokeweight=".47942mm"/>
            <v:shape id="_x0000_s3053" type="#_x0000_t75" style="position:absolute;left:20075;top:5365;width:211;height:394">
              <v:imagedata r:id="rId18" o:title=""/>
            </v:shape>
            <v:shape id="_x0000_s3052" type="#_x0000_t75" style="position:absolute;left:20070;top:5860;width:216;height:159">
              <v:imagedata r:id="rId19" o:title=""/>
            </v:shape>
            <v:shape id="_x0000_s3051" type="#_x0000_t75" style="position:absolute;left:20075;top:6065;width:211;height:171">
              <v:imagedata r:id="rId20" o:title=""/>
            </v:shape>
            <v:shape id="_x0000_s3050" type="#_x0000_t75" style="position:absolute;left:20075;top:6282;width:211;height:391">
              <v:imagedata r:id="rId21" o:title=""/>
            </v:shape>
            <v:shape id="_x0000_s3049" type="#_x0000_t75" style="position:absolute;left:20070;top:6707;width:220;height:290">
              <v:imagedata r:id="rId22" o:title=""/>
            </v:shape>
            <v:shape id="_x0000_s3048" type="#_x0000_t75" style="position:absolute;left:20075;top:7029;width:211;height:382">
              <v:imagedata r:id="rId23" o:title=""/>
            </v:shape>
            <v:shape id="_x0000_s3047" type="#_x0000_t75" style="position:absolute;left:20070;top:7502;width:220;height:220">
              <v:imagedata r:id="rId24" o:title=""/>
            </v:shape>
            <v:rect id="_x0000_s3046" style="position:absolute;left:20260;top:7784;width:26;height:94" stroked="f"/>
            <v:line id="_x0000_s3045" style="position:absolute" from="20075,7772" to="20286,7772" strokecolor="white" strokeweight="1.3pt"/>
            <v:rect id="_x0000_s3044" style="position:absolute;left:20168;top:7785;width:26;height:87" stroked="f"/>
            <v:shape id="_x0000_s3043" type="#_x0000_t75" style="position:absolute;left:20070;top:7967;width:220;height:488">
              <v:imagedata r:id="rId25" o:title=""/>
            </v:shape>
            <v:line id="_x0000_s3042" style="position:absolute" from="20075,8639" to="20286,8639" strokecolor="white" strokeweight=".47908mm"/>
            <v:rect id="_x0000_s3041" style="position:absolute;left:20173;top:8516;width:25;height:109" stroked="f"/>
            <v:line id="_x0000_s3040" style="position:absolute" from="20075,8503" to="20286,8503" strokecolor="white" strokeweight=".47942mm"/>
            <v:shape id="_x0000_s3039" type="#_x0000_t75" style="position:absolute;left:20075;top:8700;width:211;height:171">
              <v:imagedata r:id="rId20" o:title=""/>
            </v:shape>
            <v:shape id="_x0000_s3038" type="#_x0000_t75" style="position:absolute;left:20070;top:8905;width:220;height:220">
              <v:imagedata r:id="rId24" o:title=""/>
            </v:shape>
            <v:shape id="_x0000_s3037" type="#_x0000_t75" style="position:absolute;left:20070;top:9162;width:220;height:778">
              <v:imagedata r:id="rId26" o:title=""/>
            </v:shape>
            <w10:wrap anchorx="page" anchory="page"/>
          </v:group>
        </w:pict>
      </w:r>
      <w:r>
        <w:pict>
          <v:group id="_x0000_s2996" style="position:absolute;margin-left:0;margin-top:0;width:17.25pt;height:652pt;z-index:6616;mso-position-horizontal-relative:page;mso-position-vertical-relative:page" coordsize="345,13040">
            <v:rect id="_x0000_s3035" style="position:absolute;width:345;height:13040" fillcolor="#dcdddd" stroked="f"/>
            <v:shape id="_x0000_s3034" type="#_x0000_t75" style="position:absolute;left:115;top:490;width:220;height:209">
              <v:imagedata r:id="rId27" o:title=""/>
            </v:shape>
            <v:shape id="_x0000_s3033" type="#_x0000_t75" style="position:absolute;left:119;top:733;width:211;height:542">
              <v:imagedata r:id="rId28" o:title=""/>
            </v:shape>
            <v:shape id="_x0000_s3032" type="#_x0000_t75" style="position:absolute;left:114;top:1309;width:216;height:678">
              <v:imagedata r:id="rId29" o:title=""/>
            </v:shape>
            <v:shape id="_x0000_s3031" type="#_x0000_t75" style="position:absolute;left:114;top:2081;width:221;height:335">
              <v:imagedata r:id="rId30" o:title=""/>
            </v:shape>
            <v:line id="_x0000_s3030" style="position:absolute" from="120,2599" to="330,2599" strokecolor="white" strokeweight=".47942mm"/>
            <v:rect id="_x0000_s3029" style="position:absolute;left:218;top:2476;width:25;height:109" stroked="f"/>
            <v:line id="_x0000_s3028" style="position:absolute" from="120,2463" to="330,2463" strokecolor="white" strokeweight=".47908mm"/>
            <v:shape id="_x0000_s3027" type="#_x0000_t75" style="position:absolute;left:115;top:2648;width:220;height:464">
              <v:imagedata r:id="rId31" o:title=""/>
            </v:shape>
            <v:rect id="_x0000_s3026" style="position:absolute;left:119;top:3174;width:26;height:94" stroked="f"/>
            <v:line id="_x0000_s3025" style="position:absolute" from="120,3162" to="330,3162" strokecolor="white" strokeweight="1.3pt"/>
            <v:shape id="_x0000_s3024" type="#_x0000_t75" style="position:absolute;left:115;top:3360;width:220;height:220">
              <v:imagedata r:id="rId32" o:title=""/>
            </v:shape>
            <v:rect id="_x0000_s3023" style="position:absolute;left:304;top:3643;width:26;height:94" stroked="f"/>
            <v:line id="_x0000_s3022" style="position:absolute" from="120,3630" to="330,3630" strokecolor="white" strokeweight="1.3pt"/>
            <v:rect id="_x0000_s3021" style="position:absolute;left:213;top:3643;width:26;height:87" stroked="f"/>
            <v:shape id="_x0000_s3020" type="#_x0000_t75" style="position:absolute;left:114;top:3826;width:221;height:379">
              <v:imagedata r:id="rId33" o:title=""/>
            </v:shape>
            <v:shape id="_x0000_s3019" type="#_x0000_t75" style="position:absolute;left:114;top:4240;width:216;height:519">
              <v:imagedata r:id="rId16" o:title=""/>
            </v:shape>
            <v:shape id="_x0000_s3018" type="#_x0000_t75" style="position:absolute;left:115;top:4871;width:220;height:175">
              <v:imagedata r:id="rId34" o:title=""/>
            </v:shape>
            <v:line id="_x0000_s3017" style="position:absolute" from="120,5230" to="330,5230" strokecolor="white" strokeweight=".47908mm"/>
            <v:rect id="_x0000_s3016" style="position:absolute;left:218;top:5107;width:25;height:109" stroked="f"/>
            <v:line id="_x0000_s3015" style="position:absolute" from="120,5094" to="330,5094" strokecolor="white" strokeweight=".47942mm"/>
            <v:line id="_x0000_s3014" style="position:absolute" from="120,5304" to="330,5304" strokecolor="white" strokeweight=".47942mm"/>
            <v:shape id="_x0000_s3013" type="#_x0000_t75" style="position:absolute;left:119;top:5365;width:211;height:393">
              <v:imagedata r:id="rId35" o:title=""/>
            </v:shape>
            <v:shape id="_x0000_s3012" type="#_x0000_t75" style="position:absolute;left:114;top:5860;width:216;height:159">
              <v:imagedata r:id="rId19" o:title=""/>
            </v:shape>
            <v:shape id="_x0000_s3011" type="#_x0000_t75" style="position:absolute;left:119;top:6065;width:211;height:171">
              <v:imagedata r:id="rId36" o:title=""/>
            </v:shape>
            <v:shape id="_x0000_s3010" type="#_x0000_t75" style="position:absolute;left:119;top:6282;width:211;height:391">
              <v:imagedata r:id="rId21" o:title=""/>
            </v:shape>
            <v:shape id="_x0000_s3009" type="#_x0000_t75" style="position:absolute;left:114;top:6707;width:220;height:290">
              <v:imagedata r:id="rId37" o:title=""/>
            </v:shape>
            <v:shape id="_x0000_s3008" type="#_x0000_t75" style="position:absolute;left:119;top:7029;width:211;height:382">
              <v:imagedata r:id="rId23" o:title=""/>
            </v:shape>
            <v:shape id="_x0000_s3007" type="#_x0000_t75" style="position:absolute;left:115;top:7502;width:220;height:220">
              <v:imagedata r:id="rId38" o:title=""/>
            </v:shape>
            <v:rect id="_x0000_s3006" style="position:absolute;left:304;top:7784;width:26;height:94" stroked="f"/>
            <v:line id="_x0000_s3005" style="position:absolute" from="120,7772" to="330,7772" strokecolor="white" strokeweight="1.3pt"/>
            <v:rect id="_x0000_s3004" style="position:absolute;left:213;top:7785;width:26;height:87" stroked="f"/>
            <v:shape id="_x0000_s3003" type="#_x0000_t75" style="position:absolute;left:115;top:7967;width:220;height:488">
              <v:imagedata r:id="rId39" o:title=""/>
            </v:shape>
            <v:line id="_x0000_s3002" style="position:absolute" from="120,8639" to="330,8639" strokecolor="white" strokeweight=".47908mm"/>
            <v:rect id="_x0000_s3001" style="position:absolute;left:218;top:8516;width:25;height:109" stroked="f"/>
            <v:line id="_x0000_s3000" style="position:absolute" from="120,8503" to="330,8503" strokecolor="white" strokeweight=".47942mm"/>
            <v:shape id="_x0000_s2999" type="#_x0000_t75" style="position:absolute;left:119;top:8700;width:211;height:171">
              <v:imagedata r:id="rId36" o:title=""/>
            </v:shape>
            <v:shape id="_x0000_s2998" type="#_x0000_t75" style="position:absolute;left:115;top:8905;width:220;height:220">
              <v:imagedata r:id="rId38" o:title=""/>
            </v:shape>
            <v:shape id="_x0000_s2997" type="#_x0000_t75" style="position:absolute;left:115;top:9162;width:220;height:778">
              <v:imagedata r:id="rId40" o:title=""/>
            </v:shape>
            <w10:wrap anchorx="page" anchory="page"/>
          </v:group>
        </w:pict>
      </w:r>
    </w:p>
    <w:p w:rsidR="006D040A" w:rsidRDefault="006D040A">
      <w:pPr>
        <w:pStyle w:val="a3"/>
        <w:spacing w:before="12"/>
        <w:ind w:left="0"/>
        <w:rPr>
          <w:sz w:val="15"/>
        </w:rPr>
      </w:pPr>
    </w:p>
    <w:p w:rsidR="006D040A" w:rsidRDefault="00FE1DD5">
      <w:pPr>
        <w:pStyle w:val="a3"/>
        <w:tabs>
          <w:tab w:val="left" w:pos="19489"/>
        </w:tabs>
        <w:spacing w:before="122"/>
        <w:ind w:left="558"/>
        <w:rPr>
          <w:rFonts w:ascii="IKEA Sans"/>
        </w:rPr>
      </w:pPr>
      <w:r>
        <w:pict>
          <v:line id="_x0000_s2995" style="position:absolute;left:0;text-align:left;z-index:-281944;mso-position-horizontal-relative:page" from="963.35pt,7.95pt" to="963.35pt,42.8pt" strokecolor="#5a5757" strokeweight=".30164mm">
            <w10:wrap anchorx="page"/>
          </v:line>
        </w:pict>
      </w:r>
      <w:r>
        <w:pict>
          <v:line id="_x0000_s2994" style="position:absolute;left:0;text-align:left;z-index:-281896;mso-position-horizontal-relative:page" from="57.1pt,7.95pt" to="57.1pt,42.8pt" strokecolor="#5a5757" strokeweight=".30128mm">
            <w10:wrap anchorx="page"/>
          </v:line>
        </w:pict>
      </w:r>
      <w:r>
        <w:rPr>
          <w:rFonts w:ascii="IKEA Sans"/>
          <w:color w:val="595857"/>
        </w:rPr>
        <w:t>96</w:t>
      </w:r>
      <w:r>
        <w:rPr>
          <w:rFonts w:ascii="IKEA Sans"/>
          <w:color w:val="595857"/>
        </w:rPr>
        <w:tab/>
        <w:t>97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ind w:left="1530"/>
      </w:pPr>
      <w:r>
        <w:t>2</w:t>
      </w:r>
      <w:r>
        <w:t>．申报条件</w:t>
      </w:r>
    </w:p>
    <w:p w:rsidR="006D040A" w:rsidRDefault="00FE1DD5">
      <w:pPr>
        <w:pStyle w:val="a3"/>
        <w:spacing w:before="39" w:line="268" w:lineRule="auto"/>
        <w:ind w:right="38" w:firstLine="396"/>
        <w:jc w:val="both"/>
      </w:pPr>
      <w:r>
        <w:t>申报者可以是个人，也可以是团队。申报者须具有较强的社会责任感，在本专业领域有较好的工作基础。申报项目具有科学性、学术性和创新性；立论依据充分，</w:t>
      </w:r>
      <w:r>
        <w:t xml:space="preserve"> </w:t>
      </w:r>
      <w:r>
        <w:t>目标明确，内容具体，研究方法合理可行。申报者应在指导教师的引导下，以项目的形式，运用专业知识和技能开展社会服务，或在专业实践中创造性地解决实际问题。</w:t>
      </w:r>
    </w:p>
    <w:p w:rsidR="006D040A" w:rsidRDefault="00FE1DD5">
      <w:pPr>
        <w:pStyle w:val="a3"/>
        <w:spacing w:line="268" w:lineRule="auto"/>
        <w:ind w:right="133" w:firstLine="396"/>
        <w:jc w:val="both"/>
      </w:pPr>
      <w:r>
        <w:t>3</w:t>
      </w:r>
      <w:r>
        <w:t>．每位申报者一次只能申报或参与一个项目，项目结题后方可继续申报或参与新的基金项目。申报者必须得到至少</w:t>
      </w:r>
      <w:r>
        <w:t xml:space="preserve"> 1 </w:t>
      </w:r>
      <w:r>
        <w:t>名相关学术领域硕（博）士生导师或相当学术水平的教授、专家的推荐。</w:t>
      </w:r>
    </w:p>
    <w:p w:rsidR="006D040A" w:rsidRDefault="00FE1DD5">
      <w:pPr>
        <w:pStyle w:val="a3"/>
        <w:spacing w:line="322" w:lineRule="exact"/>
        <w:ind w:left="1530"/>
        <w:rPr>
          <w:rFonts w:ascii="方正兰亭黑Pro_GB18030 Medium" w:eastAsia="方正兰亭黑Pro_GB18030 Medium" w:hAnsi="方正兰亭黑Pro_GB18030 Medium"/>
        </w:rPr>
      </w:pPr>
      <w:r>
        <w:rPr>
          <w:rFonts w:ascii="方正兰亭黑Pro_GB18030 Medium" w:eastAsia="方正兰亭黑Pro_GB18030 Medium" w:hAnsi="方正兰亭黑Pro_GB18030 Medium" w:hint="eastAsia"/>
        </w:rPr>
        <w:t>（三）“社会实践资助项目”评审、管理及验收</w:t>
      </w:r>
    </w:p>
    <w:p w:rsidR="006D040A" w:rsidRDefault="00FE1DD5">
      <w:pPr>
        <w:pStyle w:val="a4"/>
        <w:numPr>
          <w:ilvl w:val="0"/>
          <w:numId w:val="12"/>
        </w:numPr>
        <w:tabs>
          <w:tab w:val="left" w:pos="1717"/>
        </w:tabs>
        <w:spacing w:before="36"/>
        <w:ind w:hanging="186"/>
        <w:rPr>
          <w:sz w:val="20"/>
        </w:rPr>
      </w:pPr>
      <w:r>
        <w:rPr>
          <w:sz w:val="20"/>
        </w:rPr>
        <w:t>评审遵循</w:t>
      </w:r>
      <w:r>
        <w:rPr>
          <w:sz w:val="20"/>
        </w:rPr>
        <w:t>“</w:t>
      </w:r>
      <w:r>
        <w:rPr>
          <w:sz w:val="20"/>
        </w:rPr>
        <w:t>科学公正、注重创新、严格筛选、宁缺毋滥</w:t>
      </w:r>
      <w:r>
        <w:rPr>
          <w:sz w:val="20"/>
        </w:rPr>
        <w:t>”</w:t>
      </w:r>
      <w:r>
        <w:rPr>
          <w:sz w:val="20"/>
        </w:rPr>
        <w:t>的原则。</w:t>
      </w:r>
    </w:p>
    <w:p w:rsidR="006D040A" w:rsidRDefault="00FE1DD5">
      <w:pPr>
        <w:pStyle w:val="a4"/>
        <w:numPr>
          <w:ilvl w:val="0"/>
          <w:numId w:val="12"/>
        </w:numPr>
        <w:tabs>
          <w:tab w:val="left" w:pos="1723"/>
        </w:tabs>
        <w:spacing w:before="39"/>
        <w:ind w:left="1722" w:hanging="192"/>
        <w:rPr>
          <w:sz w:val="20"/>
        </w:rPr>
      </w:pPr>
      <w:r>
        <w:rPr>
          <w:sz w:val="20"/>
        </w:rPr>
        <w:t>评审流程</w:t>
      </w:r>
    </w:p>
    <w:p w:rsidR="006D040A" w:rsidRDefault="00FE1DD5">
      <w:pPr>
        <w:pStyle w:val="a3"/>
        <w:spacing w:before="38"/>
        <w:ind w:left="1530"/>
      </w:pPr>
      <w:r>
        <w:rPr>
          <w:spacing w:val="-5"/>
          <w:w w:val="95"/>
        </w:rPr>
        <w:t>（</w:t>
      </w:r>
      <w:r>
        <w:rPr>
          <w:spacing w:val="-5"/>
          <w:w w:val="95"/>
        </w:rPr>
        <w:t>1</w:t>
      </w:r>
      <w:r>
        <w:rPr>
          <w:spacing w:val="-5"/>
          <w:w w:val="95"/>
        </w:rPr>
        <w:t>）</w:t>
      </w:r>
      <w:r>
        <w:rPr>
          <w:spacing w:val="-8"/>
          <w:w w:val="95"/>
        </w:rPr>
        <w:t>申报者填写申报书</w:t>
      </w:r>
      <w:r>
        <w:rPr>
          <w:w w:val="95"/>
        </w:rPr>
        <w:t>（一式三份</w:t>
      </w:r>
      <w:r>
        <w:rPr>
          <w:spacing w:val="-57"/>
          <w:w w:val="95"/>
        </w:rPr>
        <w:t>），</w:t>
      </w:r>
      <w:r>
        <w:rPr>
          <w:spacing w:val="-8"/>
          <w:w w:val="95"/>
        </w:rPr>
        <w:t>经指导教师签名推荐、学院评审</w:t>
      </w:r>
      <w:proofErr w:type="gramStart"/>
      <w:r>
        <w:rPr>
          <w:spacing w:val="-8"/>
          <w:w w:val="95"/>
        </w:rPr>
        <w:t>后报校团委</w:t>
      </w:r>
      <w:proofErr w:type="gramEnd"/>
      <w:r>
        <w:rPr>
          <w:spacing w:val="-8"/>
          <w:w w:val="95"/>
        </w:rPr>
        <w:t>；</w:t>
      </w:r>
    </w:p>
    <w:p w:rsidR="006D040A" w:rsidRDefault="00FE1DD5">
      <w:pPr>
        <w:pStyle w:val="a3"/>
        <w:spacing w:before="38" w:line="268" w:lineRule="auto"/>
        <w:ind w:right="138" w:firstLine="396"/>
        <w:jc w:val="both"/>
      </w:pPr>
      <w:r>
        <w:t>（</w:t>
      </w:r>
      <w:r>
        <w:t>2</w:t>
      </w:r>
      <w:r>
        <w:t>）校团委初评，主要审查申报项目的形式、申报者资格等，确定进入复评项目的名单；</w:t>
      </w:r>
    </w:p>
    <w:p w:rsidR="006D040A" w:rsidRDefault="00FE1DD5">
      <w:pPr>
        <w:pStyle w:val="a3"/>
        <w:spacing w:line="268" w:lineRule="auto"/>
        <w:ind w:right="135" w:firstLine="396"/>
        <w:jc w:val="both"/>
      </w:pPr>
      <w:r>
        <w:t>（</w:t>
      </w:r>
      <w:r>
        <w:t>3</w:t>
      </w:r>
      <w:r>
        <w:t>）评审专家组复评，主要审查项目科学性、创新性、可行性、申报者的研究能力等；</w:t>
      </w:r>
    </w:p>
    <w:p w:rsidR="006D040A" w:rsidRDefault="00FE1DD5">
      <w:pPr>
        <w:pStyle w:val="a3"/>
        <w:spacing w:line="268" w:lineRule="auto"/>
        <w:ind w:right="136" w:firstLine="396"/>
        <w:jc w:val="both"/>
      </w:pPr>
      <w:r>
        <w:t>（</w:t>
      </w:r>
      <w:r>
        <w:t>4</w:t>
      </w:r>
      <w:r>
        <w:t>）校团委汇总专家评审意见，在全校范围内公示、公布获资助的项目及资助金额。</w:t>
      </w:r>
    </w:p>
    <w:p w:rsidR="006D040A" w:rsidRDefault="00FE1DD5">
      <w:pPr>
        <w:pStyle w:val="a4"/>
        <w:numPr>
          <w:ilvl w:val="0"/>
          <w:numId w:val="12"/>
        </w:numPr>
        <w:tabs>
          <w:tab w:val="left" w:pos="1723"/>
        </w:tabs>
        <w:spacing w:line="321" w:lineRule="exact"/>
        <w:ind w:left="1722" w:hanging="192"/>
        <w:rPr>
          <w:sz w:val="20"/>
        </w:rPr>
      </w:pPr>
      <w:r>
        <w:rPr>
          <w:sz w:val="20"/>
        </w:rPr>
        <w:t>管理与验收</w:t>
      </w:r>
    </w:p>
    <w:p w:rsidR="006D040A" w:rsidRDefault="00FE1DD5">
      <w:pPr>
        <w:pStyle w:val="a3"/>
        <w:spacing w:before="38" w:line="268" w:lineRule="auto"/>
        <w:ind w:right="135" w:firstLine="396"/>
        <w:jc w:val="both"/>
      </w:pPr>
      <w:r>
        <w:t>（</w:t>
      </w:r>
      <w:r>
        <w:t>1</w:t>
      </w:r>
      <w:r>
        <w:t>）项目成员、项目负责人所在学院、校团委三方按照确定资助金额共同签订项目资助合同。合同生效后，校团委划拨研究经费。</w:t>
      </w:r>
    </w:p>
    <w:p w:rsidR="006D040A" w:rsidRDefault="00FE1DD5">
      <w:pPr>
        <w:pStyle w:val="a3"/>
        <w:spacing w:line="268" w:lineRule="auto"/>
        <w:ind w:right="134" w:firstLine="396"/>
        <w:jc w:val="both"/>
      </w:pPr>
      <w:r>
        <w:t>（</w:t>
      </w:r>
      <w:r>
        <w:t>2</w:t>
      </w:r>
      <w:r>
        <w:t>）项目成员按计划任务书在指导教师的指导下开展研究工作。项目实施过程中，涉及减少研究内容、更改实施计划、提前结题或延长年限等变动，项目负责人应提出书面</w:t>
      </w:r>
      <w:proofErr w:type="gramStart"/>
      <w:r>
        <w:t>报告报校团委</w:t>
      </w:r>
      <w:proofErr w:type="gramEnd"/>
      <w:r>
        <w:t>审批。</w:t>
      </w:r>
    </w:p>
    <w:p w:rsidR="006D040A" w:rsidRDefault="00FE1DD5">
      <w:pPr>
        <w:pStyle w:val="a3"/>
        <w:spacing w:line="268" w:lineRule="auto"/>
        <w:ind w:right="131" w:firstLine="396"/>
        <w:jc w:val="both"/>
      </w:pPr>
      <w:r>
        <w:t>（</w:t>
      </w:r>
      <w:r>
        <w:t>3</w:t>
      </w:r>
      <w:r>
        <w:t>）实行项目中期检查制。项目负责人向校团委提交中期报告，报告中应明确说明是否按计划要求和进度完成项目任务。对于确有进展、并已取得阶段性成果的项目，继续予以支持；对于进展迅速、效益显著的项目，可加大支持力度；对于进</w:t>
      </w:r>
    </w:p>
    <w:p w:rsidR="006D040A" w:rsidRDefault="00FE1DD5">
      <w:pPr>
        <w:pStyle w:val="a3"/>
        <w:spacing w:before="191" w:line="268" w:lineRule="auto"/>
        <w:ind w:right="1125"/>
        <w:jc w:val="both"/>
      </w:pPr>
      <w:r>
        <w:br w:type="column"/>
      </w:r>
      <w:r>
        <w:t>展缓</w:t>
      </w:r>
      <w:r>
        <w:t>慢或无进展的项目，减少或中止对其经费上的支持，直至追回已划拨的经费。若需中断项目，项目负责人应提前一个月向校团委提出申请。经批准中止的项目，</w:t>
      </w:r>
      <w:r>
        <w:t xml:space="preserve"> </w:t>
      </w:r>
      <w:r>
        <w:t>须办理项目中止手续并退还剩余的研究经费。对于未能及时开展研究的项目，或未办理手续擅自中止研究及擅自更改研究内容的项目，须退还全部研究经费。</w:t>
      </w:r>
    </w:p>
    <w:p w:rsidR="006D040A" w:rsidRDefault="00FE1DD5">
      <w:pPr>
        <w:pStyle w:val="a3"/>
        <w:spacing w:line="268" w:lineRule="auto"/>
        <w:ind w:right="1125" w:firstLine="396"/>
        <w:jc w:val="both"/>
      </w:pPr>
      <w:r>
        <w:t>（</w:t>
      </w:r>
      <w:r>
        <w:t>4</w:t>
      </w:r>
      <w:r>
        <w:t>）实行项目绩效考核制度。在资助期满后，必须参加绩效考核，填写《华南理工大学优秀硕士研究生创新基金考核表》和提交项目总结报告，报送校团委。校团委根据计划任务书的要求组织专家进行验收。对于项目完成质量较好的成员，其申请的新项目将予</w:t>
      </w:r>
      <w:r>
        <w:t>以优先考虑；对于验收不合格的项目，将不再受理申报者的下一次申报。</w:t>
      </w:r>
    </w:p>
    <w:p w:rsidR="006D040A" w:rsidRDefault="00FE1DD5">
      <w:pPr>
        <w:pStyle w:val="a3"/>
        <w:spacing w:line="322" w:lineRule="exact"/>
        <w:ind w:left="1530"/>
        <w:rPr>
          <w:rFonts w:ascii="方正兰亭黑Pro_GB18030 Medium" w:eastAsia="方正兰亭黑Pro_GB18030 Medium" w:hAnsi="方正兰亭黑Pro_GB18030 Medium"/>
        </w:rPr>
      </w:pPr>
      <w:r>
        <w:rPr>
          <w:rFonts w:ascii="方正兰亭黑Pro_GB18030 Medium" w:eastAsia="方正兰亭黑Pro_GB18030 Medium" w:hAnsi="方正兰亭黑Pro_GB18030 Medium" w:hint="eastAsia"/>
        </w:rPr>
        <w:t>（四）“专业实践优秀研究生奖励项目”评选细则</w:t>
      </w:r>
    </w:p>
    <w:p w:rsidR="006D040A" w:rsidRDefault="00FE1DD5">
      <w:pPr>
        <w:pStyle w:val="a3"/>
        <w:spacing w:before="37"/>
        <w:ind w:left="1530"/>
      </w:pPr>
      <w:r>
        <w:t>1</w:t>
      </w:r>
      <w:r>
        <w:t>．评选标准</w:t>
      </w:r>
    </w:p>
    <w:p w:rsidR="006D040A" w:rsidRDefault="00FE1DD5">
      <w:pPr>
        <w:pStyle w:val="a3"/>
        <w:spacing w:before="38" w:line="268" w:lineRule="auto"/>
        <w:ind w:right="1124" w:firstLine="396"/>
        <w:jc w:val="both"/>
      </w:pPr>
      <w:r>
        <w:t>申报者思想表现良好、遵纪守法；专业实践的任务是来源于实践单位的应用课题或实际问题，有明确的职业背景和应用价值；专业实践课题有一定难度，本人在课题中承担主要的工作；专业实践取得一定的成果并具有较高水平，获得实践单位的认可；学位论文选题与专业实践紧密结合。</w:t>
      </w:r>
    </w:p>
    <w:p w:rsidR="006D040A" w:rsidRDefault="00FE1DD5">
      <w:pPr>
        <w:pStyle w:val="a4"/>
        <w:numPr>
          <w:ilvl w:val="0"/>
          <w:numId w:val="11"/>
        </w:numPr>
        <w:tabs>
          <w:tab w:val="left" w:pos="1723"/>
        </w:tabs>
        <w:spacing w:line="321" w:lineRule="exact"/>
        <w:rPr>
          <w:sz w:val="20"/>
        </w:rPr>
      </w:pPr>
      <w:r>
        <w:rPr>
          <w:sz w:val="20"/>
        </w:rPr>
        <w:t>推荐名额分配</w:t>
      </w:r>
    </w:p>
    <w:p w:rsidR="006D040A" w:rsidRDefault="00FE1DD5">
      <w:pPr>
        <w:pStyle w:val="a3"/>
        <w:spacing w:before="39" w:line="268" w:lineRule="auto"/>
        <w:ind w:right="1126" w:firstLine="396"/>
      </w:pPr>
      <w:r>
        <w:t>各学院推荐名额不超过当年专业实践考核通过人数的</w:t>
      </w:r>
      <w:r>
        <w:t xml:space="preserve"> 15%</w:t>
      </w:r>
      <w:r>
        <w:t>，推荐对象仅限于当年专业实践考核结果为通过的全日制硕士专业学位研究生（不含周末班）。</w:t>
      </w:r>
    </w:p>
    <w:p w:rsidR="006D040A" w:rsidRDefault="00FE1DD5">
      <w:pPr>
        <w:pStyle w:val="a4"/>
        <w:numPr>
          <w:ilvl w:val="0"/>
          <w:numId w:val="11"/>
        </w:numPr>
        <w:tabs>
          <w:tab w:val="left" w:pos="1723"/>
        </w:tabs>
        <w:spacing w:line="321" w:lineRule="exact"/>
        <w:rPr>
          <w:sz w:val="20"/>
        </w:rPr>
      </w:pPr>
      <w:r>
        <w:rPr>
          <w:sz w:val="20"/>
        </w:rPr>
        <w:t>评选流程</w:t>
      </w:r>
    </w:p>
    <w:p w:rsidR="006D040A" w:rsidRDefault="00FE1DD5">
      <w:pPr>
        <w:pStyle w:val="a3"/>
        <w:spacing w:before="38" w:line="268" w:lineRule="auto"/>
        <w:ind w:right="1129" w:firstLine="396"/>
      </w:pPr>
      <w:r>
        <w:t>（</w:t>
      </w:r>
      <w:r>
        <w:t>1</w:t>
      </w:r>
      <w:r>
        <w:t>）专业学位研究生征得校内外导师同意后，填写《专业实践优秀研究生推荐表》；</w:t>
      </w:r>
    </w:p>
    <w:p w:rsidR="006D040A" w:rsidRDefault="00FE1DD5">
      <w:pPr>
        <w:pStyle w:val="a3"/>
        <w:spacing w:line="268" w:lineRule="auto"/>
        <w:ind w:right="1128" w:firstLine="396"/>
      </w:pPr>
      <w:r>
        <w:t>（</w:t>
      </w:r>
      <w:r>
        <w:t>2</w:t>
      </w:r>
      <w:r>
        <w:t>）各学院组织专家进行初评，在推荐表上签署意见后按照本学院推荐名额报送研究生院；</w:t>
      </w:r>
    </w:p>
    <w:p w:rsidR="006D040A" w:rsidRDefault="00FE1DD5">
      <w:pPr>
        <w:pStyle w:val="a3"/>
        <w:spacing w:line="321" w:lineRule="exact"/>
        <w:ind w:left="1530"/>
      </w:pPr>
      <w:r>
        <w:t>（</w:t>
      </w:r>
      <w:r>
        <w:t>3</w:t>
      </w:r>
      <w:r>
        <w:t>）研究生院组织专家评审；</w:t>
      </w:r>
    </w:p>
    <w:p w:rsidR="006D040A" w:rsidRDefault="00FE1DD5">
      <w:pPr>
        <w:pStyle w:val="a3"/>
        <w:spacing w:before="38" w:line="268" w:lineRule="auto"/>
        <w:ind w:right="976" w:firstLine="396"/>
      </w:pPr>
      <w:r>
        <w:t>（</w:t>
      </w:r>
      <w:r>
        <w:t>4</w:t>
      </w:r>
      <w:r>
        <w:t>）研究生院根据专家评审意见，初步确定拟评为专业实践优秀研究生的名单，</w:t>
      </w:r>
      <w:r>
        <w:t xml:space="preserve"> </w:t>
      </w:r>
      <w:r>
        <w:t>报主管校领导审批，并进行公示；</w:t>
      </w:r>
    </w:p>
    <w:p w:rsidR="006D040A" w:rsidRDefault="00FE1DD5">
      <w:pPr>
        <w:pStyle w:val="a3"/>
        <w:spacing w:line="321" w:lineRule="exact"/>
        <w:ind w:left="1530"/>
      </w:pPr>
      <w:r>
        <w:t>（</w:t>
      </w:r>
      <w:r>
        <w:t>5</w:t>
      </w:r>
      <w:r>
        <w:t>）公布获评专业实践优秀研究生名单，颁发证书。</w:t>
      </w:r>
    </w:p>
    <w:p w:rsidR="006D040A" w:rsidRDefault="006D040A">
      <w:pPr>
        <w:spacing w:line="321" w:lineRule="exact"/>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2954" style="position:absolute;margin-left:1003.25pt;margin-top:0;width:17.25pt;height:652pt;z-index:6664;mso-position-horizontal-relative:page;mso-position-vertical-relative:page" coordorigin="20065" coordsize="345,13040">
            <v:rect id="_x0000_s2993" style="position:absolute;left:20065;width:345;height:13040" fillcolor="#dcdddd" stroked="f"/>
            <v:shape id="_x0000_s2992" type="#_x0000_t75" style="position:absolute;left:20071;top:490;width:220;height:209">
              <v:imagedata r:id="rId9" o:title=""/>
            </v:shape>
            <v:shape id="_x0000_s2991" type="#_x0000_t75" style="position:absolute;left:20075;top:733;width:211;height:542">
              <v:imagedata r:id="rId10" o:title=""/>
            </v:shape>
            <v:shape id="_x0000_s2990" type="#_x0000_t75" style="position:absolute;left:20070;top:1309;width:216;height:678">
              <v:imagedata r:id="rId11" o:title=""/>
            </v:shape>
            <v:shape id="_x0000_s2989" type="#_x0000_t75" style="position:absolute;left:20070;top:2081;width:221;height:335">
              <v:imagedata r:id="rId12" o:title=""/>
            </v:shape>
            <v:line id="_x0000_s2988" style="position:absolute" from="20075,2599" to="20286,2599" strokecolor="white" strokeweight=".47942mm"/>
            <v:rect id="_x0000_s2987" style="position:absolute;left:20173;top:2476;width:25;height:109" stroked="f"/>
            <v:line id="_x0000_s2986" style="position:absolute" from="20075,2463" to="20286,2463" strokecolor="white" strokeweight=".47908mm"/>
            <v:shape id="_x0000_s2985" type="#_x0000_t75" style="position:absolute;left:20070;top:2648;width:220;height:464">
              <v:imagedata r:id="rId13" o:title=""/>
            </v:shape>
            <v:rect id="_x0000_s2984" style="position:absolute;left:20075;top:3174;width:26;height:94" stroked="f"/>
            <v:line id="_x0000_s2983" style="position:absolute" from="20075,3162" to="20286,3162" strokecolor="white" strokeweight="1.3pt"/>
            <v:shape id="_x0000_s2982" type="#_x0000_t75" style="position:absolute;left:20070;top:3360;width:220;height:220">
              <v:imagedata r:id="rId14" o:title=""/>
            </v:shape>
            <v:rect id="_x0000_s2981" style="position:absolute;left:20260;top:3643;width:26;height:94" stroked="f"/>
            <v:line id="_x0000_s2980" style="position:absolute" from="20075,3630" to="20286,3630" strokecolor="white" strokeweight="1.3pt"/>
            <v:rect id="_x0000_s2979" style="position:absolute;left:20168;top:3643;width:26;height:87" stroked="f"/>
            <v:shape id="_x0000_s2978" type="#_x0000_t75" style="position:absolute;left:20070;top:3826;width:221;height:379">
              <v:imagedata r:id="rId15" o:title=""/>
            </v:shape>
            <v:shape id="_x0000_s2977" type="#_x0000_t75" style="position:absolute;left:20070;top:4240;width:216;height:519">
              <v:imagedata r:id="rId16" o:title=""/>
            </v:shape>
            <v:shape id="_x0000_s2976" type="#_x0000_t75" style="position:absolute;left:20070;top:4871;width:220;height:175">
              <v:imagedata r:id="rId17" o:title=""/>
            </v:shape>
            <v:line id="_x0000_s2975" style="position:absolute" from="20075,5230" to="20286,5230" strokecolor="white" strokeweight=".47908mm"/>
            <v:rect id="_x0000_s2974" style="position:absolute;left:20173;top:5107;width:25;height:109" stroked="f"/>
            <v:line id="_x0000_s2973" style="position:absolute" from="20075,5094" to="20286,5094" strokecolor="white" strokeweight=".47942mm"/>
            <v:line id="_x0000_s2972" style="position:absolute" from="20075,5304" to="20286,5304" strokecolor="white" strokeweight=".47942mm"/>
            <v:shape id="_x0000_s2971" type="#_x0000_t75" style="position:absolute;left:20075;top:5365;width:211;height:394">
              <v:imagedata r:id="rId18" o:title=""/>
            </v:shape>
            <v:shape id="_x0000_s2970" type="#_x0000_t75" style="position:absolute;left:20070;top:5860;width:216;height:159">
              <v:imagedata r:id="rId19" o:title=""/>
            </v:shape>
            <v:shape id="_x0000_s2969" type="#_x0000_t75" style="position:absolute;left:20075;top:6065;width:211;height:171">
              <v:imagedata r:id="rId20" o:title=""/>
            </v:shape>
            <v:shape id="_x0000_s2968" type="#_x0000_t75" style="position:absolute;left:20075;top:6282;width:211;height:391">
              <v:imagedata r:id="rId21" o:title=""/>
            </v:shape>
            <v:shape id="_x0000_s2967" type="#_x0000_t75" style="position:absolute;left:20070;top:6707;width:220;height:290">
              <v:imagedata r:id="rId22" o:title=""/>
            </v:shape>
            <v:shape id="_x0000_s2966" type="#_x0000_t75" style="position:absolute;left:20075;top:7029;width:211;height:382">
              <v:imagedata r:id="rId23" o:title=""/>
            </v:shape>
            <v:shape id="_x0000_s2965" type="#_x0000_t75" style="position:absolute;left:20070;top:7502;width:220;height:220">
              <v:imagedata r:id="rId24" o:title=""/>
            </v:shape>
            <v:rect id="_x0000_s2964" style="position:absolute;left:20260;top:7784;width:26;height:94" stroked="f"/>
            <v:line id="_x0000_s2963" style="position:absolute" from="20075,7772" to="20286,7772" strokecolor="white" strokeweight="1.3pt"/>
            <v:rect id="_x0000_s2962" style="position:absolute;left:20168;top:7785;width:26;height:87" stroked="f"/>
            <v:shape id="_x0000_s2961" type="#_x0000_t75" style="position:absolute;left:20070;top:7967;width:220;height:488">
              <v:imagedata r:id="rId25" o:title=""/>
            </v:shape>
            <v:line id="_x0000_s2960" style="position:absolute" from="20075,8639" to="20286,8639" strokecolor="white" strokeweight=".47908mm"/>
            <v:rect id="_x0000_s2959" style="position:absolute;left:20173;top:8516;width:25;height:109" stroked="f"/>
            <v:line id="_x0000_s2958" style="position:absolute" from="20075,8503" to="20286,8503" strokecolor="white" strokeweight=".47942mm"/>
            <v:shape id="_x0000_s2957" type="#_x0000_t75" style="position:absolute;left:20075;top:8700;width:211;height:171">
              <v:imagedata r:id="rId20" o:title=""/>
            </v:shape>
            <v:shape id="_x0000_s2956" type="#_x0000_t75" style="position:absolute;left:20070;top:8905;width:220;height:220">
              <v:imagedata r:id="rId24" o:title=""/>
            </v:shape>
            <v:shape id="_x0000_s2955" type="#_x0000_t75" style="position:absolute;left:20070;top:9162;width:220;height:778">
              <v:imagedata r:id="rId26" o:title=""/>
            </v:shape>
            <w10:wrap anchorx="page" anchory="page"/>
          </v:group>
        </w:pict>
      </w:r>
      <w:r>
        <w:pict>
          <v:group id="_x0000_s2914" style="position:absolute;margin-left:0;margin-top:0;width:17.25pt;height:652pt;z-index:6712;mso-position-horizontal-relative:page;mso-position-vertical-relative:page" coordsize="345,13040">
            <v:rect id="_x0000_s2953" style="position:absolute;width:345;height:13040" fillcolor="#dcdddd" stroked="f"/>
            <v:shape id="_x0000_s2952" type="#_x0000_t75" style="position:absolute;left:115;top:490;width:220;height:209">
              <v:imagedata r:id="rId27" o:title=""/>
            </v:shape>
            <v:shape id="_x0000_s2951" type="#_x0000_t75" style="position:absolute;left:119;top:733;width:211;height:542">
              <v:imagedata r:id="rId28" o:title=""/>
            </v:shape>
            <v:shape id="_x0000_s2950" type="#_x0000_t75" style="position:absolute;left:114;top:1309;width:216;height:678">
              <v:imagedata r:id="rId29" o:title=""/>
            </v:shape>
            <v:shape id="_x0000_s2949" type="#_x0000_t75" style="position:absolute;left:114;top:2081;width:221;height:335">
              <v:imagedata r:id="rId30" o:title=""/>
            </v:shape>
            <v:line id="_x0000_s2948" style="position:absolute" from="120,2599" to="330,2599" strokecolor="white" strokeweight=".47942mm"/>
            <v:rect id="_x0000_s2947" style="position:absolute;left:218;top:2476;width:25;height:109" stroked="f"/>
            <v:line id="_x0000_s2946" style="position:absolute" from="120,2463" to="330,2463" strokecolor="white" strokeweight=".47908mm"/>
            <v:shape id="_x0000_s2945" type="#_x0000_t75" style="position:absolute;left:115;top:2648;width:220;height:464">
              <v:imagedata r:id="rId31" o:title=""/>
            </v:shape>
            <v:rect id="_x0000_s2944" style="position:absolute;left:119;top:3174;width:26;height:94" stroked="f"/>
            <v:line id="_x0000_s2943" style="position:absolute" from="120,3162" to="330,3162" strokecolor="white" strokeweight="1.3pt"/>
            <v:shape id="_x0000_s2942" type="#_x0000_t75" style="position:absolute;left:115;top:3360;width:220;height:220">
              <v:imagedata r:id="rId32" o:title=""/>
            </v:shape>
            <v:rect id="_x0000_s2941" style="position:absolute;left:304;top:3643;width:26;height:94" stroked="f"/>
            <v:line id="_x0000_s2940" style="position:absolute" from="120,3630" to="330,3630" strokecolor="white" strokeweight="1.3pt"/>
            <v:rect id="_x0000_s2939" style="position:absolute;left:213;top:3643;width:26;height:87" stroked="f"/>
            <v:shape id="_x0000_s2938" type="#_x0000_t75" style="position:absolute;left:114;top:3826;width:221;height:379">
              <v:imagedata r:id="rId33" o:title=""/>
            </v:shape>
            <v:shape id="_x0000_s2937" type="#_x0000_t75" style="position:absolute;left:114;top:4240;width:216;height:519">
              <v:imagedata r:id="rId16" o:title=""/>
            </v:shape>
            <v:shape id="_x0000_s2936" type="#_x0000_t75" style="position:absolute;left:115;top:4871;width:220;height:175">
              <v:imagedata r:id="rId34" o:title=""/>
            </v:shape>
            <v:line id="_x0000_s2935" style="position:absolute" from="120,5230" to="330,5230" strokecolor="white" strokeweight=".47908mm"/>
            <v:rect id="_x0000_s2934" style="position:absolute;left:218;top:5107;width:25;height:109" stroked="f"/>
            <v:line id="_x0000_s2933" style="position:absolute" from="120,5094" to="330,5094" strokecolor="white" strokeweight=".47942mm"/>
            <v:line id="_x0000_s2932" style="position:absolute" from="120,5304" to="330,5304" strokecolor="white" strokeweight=".47942mm"/>
            <v:shape id="_x0000_s2931" type="#_x0000_t75" style="position:absolute;left:119;top:5365;width:211;height:393">
              <v:imagedata r:id="rId35" o:title=""/>
            </v:shape>
            <v:shape id="_x0000_s2930" type="#_x0000_t75" style="position:absolute;left:114;top:5860;width:216;height:159">
              <v:imagedata r:id="rId19" o:title=""/>
            </v:shape>
            <v:shape id="_x0000_s2929" type="#_x0000_t75" style="position:absolute;left:119;top:6065;width:211;height:171">
              <v:imagedata r:id="rId36" o:title=""/>
            </v:shape>
            <v:shape id="_x0000_s2928" type="#_x0000_t75" style="position:absolute;left:119;top:6282;width:211;height:391">
              <v:imagedata r:id="rId21" o:title=""/>
            </v:shape>
            <v:shape id="_x0000_s2927" type="#_x0000_t75" style="position:absolute;left:114;top:6707;width:220;height:290">
              <v:imagedata r:id="rId37" o:title=""/>
            </v:shape>
            <v:shape id="_x0000_s2926" type="#_x0000_t75" style="position:absolute;left:119;top:7029;width:211;height:382">
              <v:imagedata r:id="rId23" o:title=""/>
            </v:shape>
            <v:shape id="_x0000_s2925" type="#_x0000_t75" style="position:absolute;left:115;top:7502;width:220;height:220">
              <v:imagedata r:id="rId38" o:title=""/>
            </v:shape>
            <v:rect id="_x0000_s2924" style="position:absolute;left:304;top:7784;width:26;height:94" stroked="f"/>
            <v:line id="_x0000_s2923" style="position:absolute" from="120,7772" to="330,7772" strokecolor="white" strokeweight="1.3pt"/>
            <v:rect id="_x0000_s2922" style="position:absolute;left:213;top:7785;width:26;height:87" stroked="f"/>
            <v:shape id="_x0000_s2921" type="#_x0000_t75" style="position:absolute;left:115;top:7967;width:220;height:488">
              <v:imagedata r:id="rId39" o:title=""/>
            </v:shape>
            <v:line id="_x0000_s2920" style="position:absolute" from="120,8639" to="330,8639" strokecolor="white" strokeweight=".47908mm"/>
            <v:rect id="_x0000_s2919" style="position:absolute;left:218;top:8516;width:25;height:109" stroked="f"/>
            <v:line id="_x0000_s2918" style="position:absolute" from="120,8503" to="330,8503" strokecolor="white" strokeweight=".47942mm"/>
            <v:shape id="_x0000_s2917" type="#_x0000_t75" style="position:absolute;left:119;top:8700;width:211;height:171">
              <v:imagedata r:id="rId36" o:title=""/>
            </v:shape>
            <v:shape id="_x0000_s2916" type="#_x0000_t75" style="position:absolute;left:115;top:8905;width:220;height:220">
              <v:imagedata r:id="rId38" o:title=""/>
            </v:shape>
            <v:shape id="_x0000_s2915" type="#_x0000_t75" style="position:absolute;left:115;top:9162;width:220;height:778">
              <v:imagedata r:id="rId40" o:title=""/>
            </v:shape>
            <w10:wrap anchorx="page" anchory="page"/>
          </v:group>
        </w:pict>
      </w:r>
    </w:p>
    <w:p w:rsidR="006D040A" w:rsidRDefault="006D040A">
      <w:pPr>
        <w:pStyle w:val="a3"/>
        <w:spacing w:before="4"/>
        <w:ind w:left="0"/>
        <w:rPr>
          <w:sz w:val="13"/>
        </w:rPr>
      </w:pPr>
    </w:p>
    <w:p w:rsidR="006D040A" w:rsidRDefault="00FE1DD5">
      <w:pPr>
        <w:pStyle w:val="a3"/>
        <w:tabs>
          <w:tab w:val="left" w:pos="19489"/>
        </w:tabs>
        <w:spacing w:before="123"/>
        <w:ind w:left="558"/>
        <w:rPr>
          <w:rFonts w:ascii="IKEA Sans"/>
        </w:rPr>
      </w:pPr>
      <w:r>
        <w:pict>
          <v:line id="_x0000_s2913" style="position:absolute;left:0;text-align:left;z-index:-281848;mso-position-horizontal-relative:page" from="963.35pt,8pt" to="963.35pt,42.85pt" strokecolor="#5a5757" strokeweight=".30164mm">
            <w10:wrap anchorx="page"/>
          </v:line>
        </w:pict>
      </w:r>
      <w:r>
        <w:pict>
          <v:line id="_x0000_s2912" style="position:absolute;left:0;text-align:left;z-index:-281800;mso-position-horizontal-relative:page" from="57.1pt,8pt" to="57.1pt,42.85pt" strokecolor="#5a5757" strokeweight=".30128mm">
            <w10:wrap anchorx="page"/>
          </v:line>
        </w:pict>
      </w:r>
      <w:r>
        <w:rPr>
          <w:rFonts w:ascii="IKEA Sans"/>
          <w:color w:val="595857"/>
        </w:rPr>
        <w:t>98</w:t>
      </w:r>
      <w:r>
        <w:rPr>
          <w:rFonts w:ascii="IKEA Sans"/>
          <w:color w:val="595857"/>
        </w:rPr>
        <w:tab/>
        <w:t>99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89"/>
        <w:ind w:left="1530"/>
        <w:rPr>
          <w:rFonts w:ascii="方正兰亭黑Pro_GB18030 Medium" w:eastAsia="方正兰亭黑Pro_GB18030 Medium"/>
        </w:rPr>
      </w:pPr>
      <w:r>
        <w:rPr>
          <w:rFonts w:ascii="方正兰亭黑Pro_GB18030 Medium" w:eastAsia="方正兰亭黑Pro_GB18030 Medium" w:hint="eastAsia"/>
        </w:rPr>
        <w:t>（五）资助及奖励标准</w:t>
      </w:r>
    </w:p>
    <w:p w:rsidR="006D040A" w:rsidRDefault="00FE1DD5">
      <w:pPr>
        <w:pStyle w:val="a3"/>
        <w:spacing w:before="37" w:line="268" w:lineRule="auto"/>
        <w:ind w:right="38" w:firstLine="396"/>
        <w:jc w:val="both"/>
      </w:pPr>
      <w:r>
        <w:t>“</w:t>
      </w:r>
      <w:r>
        <w:t>社会实践</w:t>
      </w:r>
      <w:r>
        <w:t>”</w:t>
      </w:r>
      <w:r>
        <w:t>资助项目分为重点项目和一般项目，资助标准分别为</w:t>
      </w:r>
      <w:r>
        <w:t xml:space="preserve"> 10000 </w:t>
      </w:r>
      <w:r>
        <w:t>元和</w:t>
      </w:r>
      <w:r>
        <w:t xml:space="preserve">3000 </w:t>
      </w:r>
      <w:r>
        <w:t>－</w:t>
      </w:r>
      <w:r>
        <w:t xml:space="preserve"> 5000 </w:t>
      </w:r>
      <w:r>
        <w:t>元。项目经费采取批准额度、分期拨款、审核报销的方式进行发放。资助资金专款专用，主要用于资助项目的调研差旅费、资料费等开发研究费用。资助周期一般为一年。</w:t>
      </w:r>
    </w:p>
    <w:p w:rsidR="006D040A" w:rsidRDefault="00FE1DD5">
      <w:pPr>
        <w:pStyle w:val="a3"/>
        <w:spacing w:line="321" w:lineRule="exact"/>
        <w:ind w:left="1530"/>
      </w:pPr>
      <w:r>
        <w:t>评选</w:t>
      </w:r>
      <w:r>
        <w:t>“</w:t>
      </w:r>
      <w:r>
        <w:t>专业实践优秀研究生</w:t>
      </w:r>
      <w:r>
        <w:t>”</w:t>
      </w:r>
      <w:r>
        <w:t>名额每年约</w:t>
      </w:r>
      <w:r>
        <w:t xml:space="preserve"> 50 </w:t>
      </w:r>
      <w:r>
        <w:t>人，奖励标准为</w:t>
      </w:r>
      <w:r>
        <w:t xml:space="preserve"> 3000 </w:t>
      </w:r>
      <w:r>
        <w:t>元</w:t>
      </w:r>
      <w:r>
        <w:t xml:space="preserve"> / </w:t>
      </w:r>
      <w:r>
        <w:t>人。</w:t>
      </w:r>
    </w:p>
    <w:p w:rsidR="006D040A" w:rsidRDefault="00FE1DD5">
      <w:pPr>
        <w:pStyle w:val="a3"/>
        <w:spacing w:before="150"/>
        <w:ind w:left="1530"/>
        <w:rPr>
          <w:rFonts w:ascii="方正兰亭黑Pro_GB18030 DemiBold" w:eastAsia="方正兰亭黑Pro_GB18030 DemiBold"/>
          <w:b/>
        </w:rPr>
      </w:pPr>
      <w:r>
        <w:rPr>
          <w:rFonts w:ascii="方正兰亭黑Pro_GB18030 DemiBold" w:eastAsia="方正兰亭黑Pro_GB18030 DemiBold" w:hint="eastAsia"/>
          <w:b/>
          <w:color w:val="403631"/>
        </w:rPr>
        <w:t>三、优秀硕士学位论文项目</w:t>
      </w:r>
    </w:p>
    <w:p w:rsidR="006D040A" w:rsidRDefault="00FE1DD5">
      <w:pPr>
        <w:pStyle w:val="a3"/>
        <w:spacing w:before="38" w:line="268" w:lineRule="auto"/>
        <w:ind w:right="40" w:firstLine="396"/>
      </w:pPr>
      <w:r>
        <w:t>优秀硕士学位论文项目分为</w:t>
      </w:r>
      <w:r>
        <w:t>“</w:t>
      </w:r>
      <w:r>
        <w:t>校级优秀学术型硕士学位论文</w:t>
      </w:r>
      <w:r>
        <w:t>”</w:t>
      </w:r>
      <w:r>
        <w:t>项目和</w:t>
      </w:r>
      <w:r>
        <w:t>“</w:t>
      </w:r>
      <w:r>
        <w:t>校级优秀专业学位硕士论文</w:t>
      </w:r>
      <w:r>
        <w:t>”</w:t>
      </w:r>
      <w:r>
        <w:t>项目两类。本项目每学年开展一次评选奖励工作。</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（一）设立目的</w:t>
      </w:r>
    </w:p>
    <w:p w:rsidR="006D040A" w:rsidRDefault="00FE1DD5">
      <w:pPr>
        <w:pStyle w:val="a3"/>
        <w:spacing w:before="37"/>
        <w:ind w:left="1530"/>
      </w:pPr>
      <w:r>
        <w:t>实行有效的质量激励机制，提升硕士生学位论文的整体水平和质量。</w:t>
      </w:r>
    </w:p>
    <w:p w:rsidR="006D040A" w:rsidRDefault="00FE1DD5">
      <w:pPr>
        <w:pStyle w:val="a3"/>
        <w:spacing w:before="37"/>
        <w:ind w:left="1530"/>
        <w:rPr>
          <w:rFonts w:ascii="方正兰亭黑Pro_GB18030 Medium" w:eastAsia="方正兰亭黑Pro_GB18030 Medium"/>
        </w:rPr>
      </w:pPr>
      <w:r>
        <w:rPr>
          <w:rFonts w:ascii="方正兰亭黑Pro_GB18030 Medium" w:eastAsia="方正兰亭黑Pro_GB18030 Medium" w:hint="eastAsia"/>
        </w:rPr>
        <w:t>（二）评选对象</w:t>
      </w:r>
    </w:p>
    <w:p w:rsidR="006D040A" w:rsidRDefault="00FE1DD5">
      <w:pPr>
        <w:pStyle w:val="a3"/>
        <w:spacing w:before="37" w:line="268" w:lineRule="auto"/>
        <w:ind w:right="38" w:firstLine="396"/>
      </w:pPr>
      <w:r>
        <w:t>一般为评选年份的上一学年度授予学位的硕士学位论文。下列硕士学位论文不参加校级优秀硕士学位论文评选：</w:t>
      </w:r>
    </w:p>
    <w:p w:rsidR="006D040A" w:rsidRDefault="00FE1DD5">
      <w:pPr>
        <w:pStyle w:val="a4"/>
        <w:numPr>
          <w:ilvl w:val="0"/>
          <w:numId w:val="10"/>
        </w:numPr>
        <w:tabs>
          <w:tab w:val="left" w:pos="1717"/>
        </w:tabs>
        <w:spacing w:line="321" w:lineRule="exact"/>
        <w:ind w:hanging="186"/>
        <w:rPr>
          <w:sz w:val="20"/>
        </w:rPr>
      </w:pPr>
      <w:r>
        <w:rPr>
          <w:sz w:val="20"/>
        </w:rPr>
        <w:t>论文作者在论文答辩前已获副高级以上（含副高级）职称；</w:t>
      </w:r>
    </w:p>
    <w:p w:rsidR="006D040A" w:rsidRDefault="00FE1DD5">
      <w:pPr>
        <w:pStyle w:val="a4"/>
        <w:numPr>
          <w:ilvl w:val="0"/>
          <w:numId w:val="10"/>
        </w:numPr>
        <w:tabs>
          <w:tab w:val="left" w:pos="1723"/>
        </w:tabs>
        <w:spacing w:before="38"/>
        <w:ind w:left="1722" w:hanging="192"/>
        <w:rPr>
          <w:sz w:val="20"/>
        </w:rPr>
      </w:pPr>
      <w:r>
        <w:rPr>
          <w:sz w:val="20"/>
        </w:rPr>
        <w:t>涉密论文。</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（三）评选标准</w:t>
      </w:r>
    </w:p>
    <w:p w:rsidR="006D040A" w:rsidRDefault="00FE1DD5">
      <w:pPr>
        <w:pStyle w:val="a4"/>
        <w:numPr>
          <w:ilvl w:val="0"/>
          <w:numId w:val="9"/>
        </w:numPr>
        <w:tabs>
          <w:tab w:val="left" w:pos="1717"/>
        </w:tabs>
        <w:spacing w:before="38"/>
        <w:ind w:hanging="186"/>
        <w:rPr>
          <w:sz w:val="20"/>
        </w:rPr>
      </w:pPr>
      <w:r>
        <w:rPr>
          <w:sz w:val="20"/>
        </w:rPr>
        <w:t>校级优秀学术型硕士学位论文</w:t>
      </w:r>
    </w:p>
    <w:p w:rsidR="006D040A" w:rsidRDefault="00FE1DD5">
      <w:pPr>
        <w:pStyle w:val="a3"/>
        <w:spacing w:before="38"/>
        <w:ind w:left="1530"/>
      </w:pPr>
      <w:r>
        <w:t>（</w:t>
      </w:r>
      <w:r>
        <w:t>1</w:t>
      </w:r>
      <w:r>
        <w:t>）选题为本学科前沿，有重大的理论意义和实用价值，并有明显的创新性；</w:t>
      </w:r>
    </w:p>
    <w:p w:rsidR="006D040A" w:rsidRDefault="00FE1DD5">
      <w:pPr>
        <w:pStyle w:val="a3"/>
        <w:spacing w:before="38"/>
        <w:ind w:left="1530"/>
      </w:pPr>
      <w:r>
        <w:t>（</w:t>
      </w:r>
      <w:r>
        <w:t>2</w:t>
      </w:r>
      <w:r>
        <w:t>）在理论或研究方法方面有所创新，在本学科取得较为突出的学术成果；</w:t>
      </w:r>
    </w:p>
    <w:p w:rsidR="006D040A" w:rsidRDefault="00FE1DD5">
      <w:pPr>
        <w:pStyle w:val="a3"/>
        <w:spacing w:before="39"/>
        <w:ind w:left="1530"/>
      </w:pPr>
      <w:r>
        <w:t>（</w:t>
      </w:r>
      <w:r>
        <w:t>3</w:t>
      </w:r>
      <w:r>
        <w:t>）论文符合各学科的学术规范，学风严谨；</w:t>
      </w:r>
    </w:p>
    <w:p w:rsidR="006D040A" w:rsidRDefault="00FE1DD5">
      <w:pPr>
        <w:pStyle w:val="a3"/>
        <w:spacing w:before="38"/>
        <w:ind w:left="1530"/>
      </w:pPr>
      <w:r>
        <w:t>（</w:t>
      </w:r>
      <w:r>
        <w:t>4</w:t>
      </w:r>
      <w:r>
        <w:t>）材料翔实，内容充实，推理严密，文字表达准确，撰写规范；</w:t>
      </w:r>
    </w:p>
    <w:p w:rsidR="006D040A" w:rsidRDefault="00FE1DD5">
      <w:pPr>
        <w:pStyle w:val="a3"/>
        <w:spacing w:before="39"/>
        <w:ind w:left="1530"/>
      </w:pPr>
      <w:r>
        <w:t>（</w:t>
      </w:r>
      <w:r>
        <w:t>5</w:t>
      </w:r>
      <w:r>
        <w:t>）论文答辩成绩在良好以上。</w:t>
      </w:r>
    </w:p>
    <w:p w:rsidR="006D040A" w:rsidRDefault="00FE1DD5">
      <w:pPr>
        <w:pStyle w:val="a4"/>
        <w:numPr>
          <w:ilvl w:val="0"/>
          <w:numId w:val="9"/>
        </w:numPr>
        <w:tabs>
          <w:tab w:val="left" w:pos="1723"/>
        </w:tabs>
        <w:spacing w:before="38"/>
        <w:ind w:left="1722" w:hanging="192"/>
        <w:rPr>
          <w:sz w:val="20"/>
        </w:rPr>
      </w:pPr>
      <w:r>
        <w:rPr>
          <w:sz w:val="20"/>
        </w:rPr>
        <w:t>校级优秀专业学位硕士学位论文</w:t>
      </w:r>
    </w:p>
    <w:p w:rsidR="006D040A" w:rsidRDefault="00FE1DD5">
      <w:pPr>
        <w:pStyle w:val="a3"/>
        <w:spacing w:before="38" w:line="268" w:lineRule="auto"/>
        <w:ind w:right="43" w:firstLine="396"/>
      </w:pPr>
      <w:r>
        <w:t>（</w:t>
      </w:r>
      <w:r>
        <w:t>1</w:t>
      </w:r>
      <w:r>
        <w:t>）选题应紧密结合本领域实际，具有明确的现实性、针对性和应用价值，具有广阔的社会经济效益前景；</w:t>
      </w:r>
    </w:p>
    <w:p w:rsidR="006D040A" w:rsidRDefault="00FE1DD5">
      <w:pPr>
        <w:pStyle w:val="a3"/>
        <w:spacing w:before="191" w:line="268" w:lineRule="auto"/>
        <w:ind w:right="1130" w:firstLine="396"/>
      </w:pPr>
      <w:r>
        <w:br w:type="column"/>
      </w:r>
      <w:r>
        <w:t>（</w:t>
      </w:r>
      <w:r>
        <w:t>2</w:t>
      </w:r>
      <w:r>
        <w:t>）论文能有效运用相关学科的基本理论，对本领域的实践问题进行研究，有较强的应用创新，取得较为突出的应用性成果；</w:t>
      </w:r>
    </w:p>
    <w:p w:rsidR="006D040A" w:rsidRDefault="00FE1DD5">
      <w:pPr>
        <w:pStyle w:val="a3"/>
        <w:spacing w:line="321" w:lineRule="exact"/>
        <w:ind w:left="1530"/>
      </w:pPr>
      <w:r>
        <w:t>（</w:t>
      </w:r>
      <w:r>
        <w:t>3</w:t>
      </w:r>
      <w:r>
        <w:t>）论文符合各专业领域的学术规范，学风严谨；</w:t>
      </w:r>
    </w:p>
    <w:p w:rsidR="006D040A" w:rsidRDefault="00FE1DD5">
      <w:pPr>
        <w:pStyle w:val="a3"/>
        <w:spacing w:before="39"/>
        <w:ind w:left="1530"/>
      </w:pPr>
      <w:r>
        <w:t>（</w:t>
      </w:r>
      <w:r>
        <w:t>4</w:t>
      </w:r>
      <w:r>
        <w:t>）材料翔实，内容充实，推理严密，文字表达准确，撰写规范；</w:t>
      </w:r>
    </w:p>
    <w:p w:rsidR="006D040A" w:rsidRDefault="00FE1DD5">
      <w:pPr>
        <w:pStyle w:val="a3"/>
        <w:spacing w:before="38"/>
        <w:ind w:left="1530"/>
      </w:pPr>
      <w:r>
        <w:t>（</w:t>
      </w:r>
      <w:r>
        <w:t>5</w:t>
      </w:r>
      <w:r>
        <w:t>）论文答辩成绩在良好以上。</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（四）评选流程</w:t>
      </w:r>
    </w:p>
    <w:p w:rsidR="006D040A" w:rsidRDefault="00FE1DD5">
      <w:pPr>
        <w:pStyle w:val="a4"/>
        <w:numPr>
          <w:ilvl w:val="0"/>
          <w:numId w:val="8"/>
        </w:numPr>
        <w:tabs>
          <w:tab w:val="left" w:pos="1717"/>
        </w:tabs>
        <w:spacing w:before="37"/>
        <w:ind w:hanging="186"/>
        <w:rPr>
          <w:sz w:val="20"/>
        </w:rPr>
      </w:pPr>
      <w:r>
        <w:rPr>
          <w:sz w:val="20"/>
        </w:rPr>
        <w:t>评选遵循</w:t>
      </w:r>
      <w:r>
        <w:rPr>
          <w:sz w:val="20"/>
        </w:rPr>
        <w:t>“</w:t>
      </w:r>
      <w:r>
        <w:rPr>
          <w:sz w:val="20"/>
        </w:rPr>
        <w:t>科学公正、注重创新、严格筛选、宁缺毋滥</w:t>
      </w:r>
      <w:r>
        <w:rPr>
          <w:sz w:val="20"/>
        </w:rPr>
        <w:t>”</w:t>
      </w:r>
      <w:r>
        <w:rPr>
          <w:sz w:val="20"/>
        </w:rPr>
        <w:t>的原则。</w:t>
      </w:r>
    </w:p>
    <w:p w:rsidR="006D040A" w:rsidRDefault="00FE1DD5">
      <w:pPr>
        <w:pStyle w:val="a4"/>
        <w:numPr>
          <w:ilvl w:val="0"/>
          <w:numId w:val="8"/>
        </w:numPr>
        <w:tabs>
          <w:tab w:val="left" w:pos="1723"/>
        </w:tabs>
        <w:spacing w:before="39"/>
        <w:ind w:left="1722" w:hanging="192"/>
        <w:rPr>
          <w:sz w:val="20"/>
        </w:rPr>
      </w:pPr>
      <w:r>
        <w:rPr>
          <w:sz w:val="20"/>
        </w:rPr>
        <w:t>申报</w:t>
      </w:r>
    </w:p>
    <w:p w:rsidR="006D040A" w:rsidRDefault="00FE1DD5">
      <w:pPr>
        <w:pStyle w:val="a3"/>
        <w:spacing w:before="38" w:line="268" w:lineRule="auto"/>
        <w:ind w:right="1126" w:firstLine="396"/>
        <w:jc w:val="both"/>
      </w:pPr>
      <w:r>
        <w:t>申报者填写《华南理工大学优秀硕士学位论文申请表》，经指导教师同意后，</w:t>
      </w:r>
      <w:r>
        <w:t xml:space="preserve"> </w:t>
      </w:r>
      <w:r>
        <w:t>提交所在学院学位</w:t>
      </w:r>
      <w:proofErr w:type="gramStart"/>
      <w:r>
        <w:t>评定分</w:t>
      </w:r>
      <w:proofErr w:type="gramEnd"/>
      <w:r>
        <w:t>委员会；该委员会对申报的优秀硕士学位论文进行初评，</w:t>
      </w:r>
      <w:r>
        <w:t xml:space="preserve"> </w:t>
      </w:r>
      <w:r>
        <w:t>通过初评的优秀硕士学位论文数量，原则上不得超过所在学院本次评选时间范围内获得硕士学位人数的比例要求。</w:t>
      </w:r>
    </w:p>
    <w:p w:rsidR="006D040A" w:rsidRDefault="00FE1DD5">
      <w:pPr>
        <w:pStyle w:val="a4"/>
        <w:numPr>
          <w:ilvl w:val="0"/>
          <w:numId w:val="8"/>
        </w:numPr>
        <w:tabs>
          <w:tab w:val="left" w:pos="1723"/>
        </w:tabs>
        <w:spacing w:line="321" w:lineRule="exact"/>
        <w:ind w:left="1722" w:hanging="192"/>
        <w:rPr>
          <w:sz w:val="20"/>
        </w:rPr>
      </w:pPr>
      <w:r>
        <w:rPr>
          <w:sz w:val="20"/>
        </w:rPr>
        <w:t>评审</w:t>
      </w:r>
    </w:p>
    <w:p w:rsidR="006D040A" w:rsidRDefault="00FE1DD5">
      <w:pPr>
        <w:pStyle w:val="a3"/>
        <w:spacing w:before="39" w:line="268" w:lineRule="auto"/>
        <w:ind w:right="1032" w:firstLine="396"/>
      </w:pPr>
      <w:r>
        <w:t>学校学位办公室组织相关专家对各学位</w:t>
      </w:r>
      <w:proofErr w:type="gramStart"/>
      <w:r>
        <w:t>评定分</w:t>
      </w:r>
      <w:proofErr w:type="gramEnd"/>
      <w:r>
        <w:t>委员会推荐的学位论文进行评审，</w:t>
      </w:r>
      <w:r>
        <w:t xml:space="preserve"> </w:t>
      </w:r>
      <w:r>
        <w:t>通过</w:t>
      </w:r>
      <w:proofErr w:type="gramStart"/>
      <w:r>
        <w:t>者报校学位</w:t>
      </w:r>
      <w:proofErr w:type="gramEnd"/>
      <w:r>
        <w:t>评定委员会审批并进行公示、公布。</w:t>
      </w:r>
    </w:p>
    <w:p w:rsidR="006D040A" w:rsidRDefault="00FE1DD5">
      <w:pPr>
        <w:pStyle w:val="a3"/>
        <w:spacing w:line="322" w:lineRule="exact"/>
        <w:ind w:left="1530"/>
        <w:rPr>
          <w:rFonts w:ascii="方正兰亭黑Pro_GB18030 Medium" w:eastAsia="方正兰亭黑Pro_GB18030 Medium"/>
        </w:rPr>
      </w:pPr>
      <w:r>
        <w:rPr>
          <w:rFonts w:ascii="方正兰亭黑Pro_GB18030 Medium" w:eastAsia="方正兰亭黑Pro_GB18030 Medium" w:hint="eastAsia"/>
        </w:rPr>
        <w:t>（五）奖励标准</w:t>
      </w:r>
    </w:p>
    <w:p w:rsidR="006D040A" w:rsidRDefault="00FE1DD5">
      <w:pPr>
        <w:pStyle w:val="a3"/>
        <w:spacing w:before="37" w:line="268" w:lineRule="auto"/>
        <w:ind w:right="1125" w:firstLine="396"/>
      </w:pPr>
      <w:r>
        <w:t>每年奖励</w:t>
      </w:r>
      <w:r>
        <w:t xml:space="preserve"> 100 </w:t>
      </w:r>
      <w:r>
        <w:t>人左右。对获得优秀硕士学位论文的作者颁发</w:t>
      </w:r>
      <w:r>
        <w:t>优秀硕士学位论文奖励证书，奖励论文作者及指导教师奖金各</w:t>
      </w:r>
      <w:r>
        <w:t xml:space="preserve"> 5000 </w:t>
      </w:r>
      <w:r>
        <w:t>元人民币。</w:t>
      </w:r>
    </w:p>
    <w:p w:rsidR="006D040A" w:rsidRDefault="00FE1DD5">
      <w:pPr>
        <w:pStyle w:val="a3"/>
        <w:spacing w:line="268" w:lineRule="auto"/>
        <w:ind w:right="1125" w:firstLine="396"/>
      </w:pPr>
      <w:r>
        <w:t>对已批准的校级优秀硕士学位论文，如发现有学术不端行为，校学位评定委员会可撤销对作者的奖励并做出相应处罚。</w:t>
      </w:r>
    </w:p>
    <w:p w:rsidR="006D040A" w:rsidRDefault="00FE1DD5">
      <w:pPr>
        <w:pStyle w:val="a3"/>
        <w:spacing w:line="321" w:lineRule="exact"/>
        <w:ind w:left="1530"/>
      </w:pPr>
      <w:r>
        <w:t>本细则自</w:t>
      </w:r>
      <w:r>
        <w:t xml:space="preserve"> 2018 </w:t>
      </w:r>
      <w:r>
        <w:t>年</w:t>
      </w:r>
      <w:r>
        <w:t xml:space="preserve"> 9 </w:t>
      </w:r>
      <w:r>
        <w:t>月</w:t>
      </w:r>
      <w:r>
        <w:t xml:space="preserve"> 1 </w:t>
      </w:r>
      <w:r>
        <w:t>日起实施，由校团委、研究生院负责解释。</w:t>
      </w:r>
    </w:p>
    <w:p w:rsidR="006D040A" w:rsidRDefault="006D040A">
      <w:pPr>
        <w:spacing w:line="321" w:lineRule="exact"/>
        <w:sectPr w:rsidR="006D040A">
          <w:type w:val="continuous"/>
          <w:pgSz w:w="20410" w:h="13040" w:orient="landscape"/>
          <w:pgMar w:top="2000" w:right="0" w:bottom="0" w:left="0" w:header="720" w:footer="720" w:gutter="0"/>
          <w:cols w:num="2" w:space="720" w:equalWidth="0">
            <w:col w:w="8550" w:space="2222"/>
            <w:col w:w="9638"/>
          </w:cols>
        </w:sectPr>
      </w:pPr>
    </w:p>
    <w:p w:rsidR="006D040A" w:rsidRDefault="00FE1DD5">
      <w:pPr>
        <w:pStyle w:val="a3"/>
        <w:ind w:left="0"/>
      </w:pPr>
      <w:r>
        <w:pict>
          <v:group id="_x0000_s2872" style="position:absolute;margin-left:1003.25pt;margin-top:0;width:17.25pt;height:652pt;z-index:6760;mso-position-horizontal-relative:page;mso-position-vertical-relative:page" coordorigin="20065" coordsize="345,13040">
            <v:rect id="_x0000_s2911" style="position:absolute;left:20065;width:345;height:13040" fillcolor="#dcdddd" stroked="f"/>
            <v:shape id="_x0000_s2910" type="#_x0000_t75" style="position:absolute;left:20071;top:490;width:220;height:209">
              <v:imagedata r:id="rId9" o:title=""/>
            </v:shape>
            <v:shape id="_x0000_s2909" type="#_x0000_t75" style="position:absolute;left:20075;top:733;width:211;height:542">
              <v:imagedata r:id="rId10" o:title=""/>
            </v:shape>
            <v:shape id="_x0000_s2908" type="#_x0000_t75" style="position:absolute;left:20070;top:1309;width:216;height:678">
              <v:imagedata r:id="rId11" o:title=""/>
            </v:shape>
            <v:shape id="_x0000_s2907" type="#_x0000_t75" style="position:absolute;left:20070;top:2081;width:221;height:335">
              <v:imagedata r:id="rId12" o:title=""/>
            </v:shape>
            <v:line id="_x0000_s2906" style="position:absolute" from="20075,2599" to="20286,2599" strokecolor="white" strokeweight=".47942mm"/>
            <v:rect id="_x0000_s2905" style="position:absolute;left:20173;top:2476;width:25;height:109" stroked="f"/>
            <v:line id="_x0000_s2904" style="position:absolute" from="20075,2463" to="20286,2463" strokecolor="white" strokeweight=".47908mm"/>
            <v:shape id="_x0000_s2903" type="#_x0000_t75" style="position:absolute;left:20070;top:2648;width:220;height:464">
              <v:imagedata r:id="rId13" o:title=""/>
            </v:shape>
            <v:rect id="_x0000_s2902" style="position:absolute;left:20075;top:3174;width:26;height:94" stroked="f"/>
            <v:line id="_x0000_s2901" style="position:absolute" from="20075,3162" to="20286,3162" strokecolor="white" strokeweight="1.3pt"/>
            <v:shape id="_x0000_s2900" type="#_x0000_t75" style="position:absolute;left:20070;top:3360;width:220;height:220">
              <v:imagedata r:id="rId14" o:title=""/>
            </v:shape>
            <v:rect id="_x0000_s2899" style="position:absolute;left:20260;top:3643;width:26;height:94" stroked="f"/>
            <v:line id="_x0000_s2898" style="position:absolute" from="20075,3630" to="20286,3630" strokecolor="white" strokeweight="1.3pt"/>
            <v:rect id="_x0000_s2897" style="position:absolute;left:20168;top:3643;width:26;height:87" stroked="f"/>
            <v:shape id="_x0000_s2896" type="#_x0000_t75" style="position:absolute;left:20070;top:3826;width:221;height:379">
              <v:imagedata r:id="rId15" o:title=""/>
            </v:shape>
            <v:shape id="_x0000_s2895" type="#_x0000_t75" style="position:absolute;left:20070;top:4240;width:216;height:519">
              <v:imagedata r:id="rId16" o:title=""/>
            </v:shape>
            <v:shape id="_x0000_s2894" type="#_x0000_t75" style="position:absolute;left:20070;top:4871;width:220;height:175">
              <v:imagedata r:id="rId17" o:title=""/>
            </v:shape>
            <v:line id="_x0000_s2893" style="position:absolute" from="20075,5230" to="20286,5230" strokecolor="white" strokeweight=".47908mm"/>
            <v:rect id="_x0000_s2892" style="position:absolute;left:20173;top:5107;width:25;height:109" stroked="f"/>
            <v:line id="_x0000_s2891" style="position:absolute" from="20075,5094" to="20286,5094" strokecolor="white" strokeweight=".47942mm"/>
            <v:line id="_x0000_s2890" style="position:absolute" from="20075,5304" to="20286,5304" strokecolor="white" strokeweight=".47942mm"/>
            <v:shape id="_x0000_s2889" type="#_x0000_t75" style="position:absolute;left:20075;top:5365;width:211;height:394">
              <v:imagedata r:id="rId18" o:title=""/>
            </v:shape>
            <v:shape id="_x0000_s2888" type="#_x0000_t75" style="position:absolute;left:20070;top:5860;width:216;height:159">
              <v:imagedata r:id="rId19" o:title=""/>
            </v:shape>
            <v:shape id="_x0000_s2887" type="#_x0000_t75" style="position:absolute;left:20075;top:6065;width:211;height:171">
              <v:imagedata r:id="rId20" o:title=""/>
            </v:shape>
            <v:shape id="_x0000_s2886" type="#_x0000_t75" style="position:absolute;left:20075;top:6282;width:211;height:391">
              <v:imagedata r:id="rId21" o:title=""/>
            </v:shape>
            <v:shape id="_x0000_s2885" type="#_x0000_t75" style="position:absolute;left:20070;top:6707;width:220;height:290">
              <v:imagedata r:id="rId22" o:title=""/>
            </v:shape>
            <v:shape id="_x0000_s2884" type="#_x0000_t75" style="position:absolute;left:20075;top:7029;width:211;height:382">
              <v:imagedata r:id="rId23" o:title=""/>
            </v:shape>
            <v:shape id="_x0000_s2883" type="#_x0000_t75" style="position:absolute;left:20070;top:7502;width:220;height:220">
              <v:imagedata r:id="rId24" o:title=""/>
            </v:shape>
            <v:rect id="_x0000_s2882" style="position:absolute;left:20260;top:7784;width:26;height:94" stroked="f"/>
            <v:line id="_x0000_s2881" style="position:absolute" from="20075,7772" to="20286,7772" strokecolor="white" strokeweight="1.3pt"/>
            <v:rect id="_x0000_s2880" style="position:absolute;left:20168;top:7785;width:26;height:87" stroked="f"/>
            <v:shape id="_x0000_s2879" type="#_x0000_t75" style="position:absolute;left:20070;top:7967;width:220;height:488">
              <v:imagedata r:id="rId25" o:title=""/>
            </v:shape>
            <v:line id="_x0000_s2878" style="position:absolute" from="20075,8639" to="20286,8639" strokecolor="white" strokeweight=".47908mm"/>
            <v:rect id="_x0000_s2877" style="position:absolute;left:20173;top:8516;width:25;height:109" stroked="f"/>
            <v:line id="_x0000_s2876" style="position:absolute" from="20075,8503" to="20286,8503" strokecolor="white" strokeweight=".47942mm"/>
            <v:shape id="_x0000_s2875" type="#_x0000_t75" style="position:absolute;left:20075;top:8700;width:211;height:171">
              <v:imagedata r:id="rId20" o:title=""/>
            </v:shape>
            <v:shape id="_x0000_s2874" type="#_x0000_t75" style="position:absolute;left:20070;top:8905;width:220;height:220">
              <v:imagedata r:id="rId24" o:title=""/>
            </v:shape>
            <v:shape id="_x0000_s2873" type="#_x0000_t75" style="position:absolute;left:20070;top:9162;width:220;height:778">
              <v:imagedata r:id="rId26" o:title=""/>
            </v:shape>
            <w10:wrap anchorx="page" anchory="page"/>
          </v:group>
        </w:pict>
      </w:r>
      <w:r>
        <w:pict>
          <v:group id="_x0000_s2832" style="position:absolute;margin-left:0;margin-top:0;width:17.25pt;height:652pt;z-index:6808;mso-position-horizontal-relative:page;mso-position-vertical-relative:page" coordsize="345,13040">
            <v:rect id="_x0000_s2871" style="position:absolute;width:345;height:13040" fillcolor="#dcdddd" stroked="f"/>
            <v:shape id="_x0000_s2870" type="#_x0000_t75" style="position:absolute;left:115;top:490;width:220;height:209">
              <v:imagedata r:id="rId27" o:title=""/>
            </v:shape>
            <v:shape id="_x0000_s2869" type="#_x0000_t75" style="position:absolute;left:119;top:733;width:211;height:542">
              <v:imagedata r:id="rId28" o:title=""/>
            </v:shape>
            <v:shape id="_x0000_s2868" type="#_x0000_t75" style="position:absolute;left:114;top:1309;width:216;height:678">
              <v:imagedata r:id="rId29" o:title=""/>
            </v:shape>
            <v:shape id="_x0000_s2867" type="#_x0000_t75" style="position:absolute;left:114;top:2081;width:221;height:335">
              <v:imagedata r:id="rId30" o:title=""/>
            </v:shape>
            <v:line id="_x0000_s2866" style="position:absolute" from="120,2599" to="330,2599" strokecolor="white" strokeweight=".47942mm"/>
            <v:rect id="_x0000_s2865" style="position:absolute;left:218;top:2476;width:25;height:109" stroked="f"/>
            <v:line id="_x0000_s2864" style="position:absolute" from="120,2463" to="330,2463" strokecolor="white" strokeweight=".47908mm"/>
            <v:shape id="_x0000_s2863" type="#_x0000_t75" style="position:absolute;left:115;top:2648;width:220;height:464">
              <v:imagedata r:id="rId31" o:title=""/>
            </v:shape>
            <v:rect id="_x0000_s2862" style="position:absolute;left:119;top:3174;width:26;height:94" stroked="f"/>
            <v:line id="_x0000_s2861" style="position:absolute" from="120,3162" to="330,3162" strokecolor="white" strokeweight="1.3pt"/>
            <v:shape id="_x0000_s2860" type="#_x0000_t75" style="position:absolute;left:115;top:3360;width:220;height:220">
              <v:imagedata r:id="rId32" o:title=""/>
            </v:shape>
            <v:rect id="_x0000_s2859" style="position:absolute;left:304;top:3643;width:26;height:94" stroked="f"/>
            <v:line id="_x0000_s2858" style="position:absolute" from="120,3630" to="330,3630" strokecolor="white" strokeweight="1.3pt"/>
            <v:rect id="_x0000_s2857" style="position:absolute;left:213;top:3643;width:26;height:87" stroked="f"/>
            <v:shape id="_x0000_s2856" type="#_x0000_t75" style="position:absolute;left:114;top:3826;width:221;height:379">
              <v:imagedata r:id="rId33" o:title=""/>
            </v:shape>
            <v:shape id="_x0000_s2855" type="#_x0000_t75" style="position:absolute;left:114;top:4240;width:216;height:519">
              <v:imagedata r:id="rId16" o:title=""/>
            </v:shape>
            <v:shape id="_x0000_s2854" type="#_x0000_t75" style="position:absolute;left:115;top:4871;width:220;height:175">
              <v:imagedata r:id="rId34" o:title=""/>
            </v:shape>
            <v:line id="_x0000_s2853" style="position:absolute" from="120,5230" to="330,5230" strokecolor="white" strokeweight=".47908mm"/>
            <v:rect id="_x0000_s2852" style="position:absolute;left:218;top:5107;width:25;height:109" stroked="f"/>
            <v:line id="_x0000_s2851" style="position:absolute" from="120,5094" to="330,5094" strokecolor="white" strokeweight=".47942mm"/>
            <v:line id="_x0000_s2850" style="position:absolute" from="120,5304" to="330,5304" strokecolor="white" strokeweight=".47942mm"/>
            <v:shape id="_x0000_s2849" type="#_x0000_t75" style="position:absolute;left:119;top:5365;width:211;height:393">
              <v:imagedata r:id="rId35" o:title=""/>
            </v:shape>
            <v:shape id="_x0000_s2848" type="#_x0000_t75" style="position:absolute;left:114;top:5860;width:216;height:159">
              <v:imagedata r:id="rId19" o:title=""/>
            </v:shape>
            <v:shape id="_x0000_s2847" type="#_x0000_t75" style="position:absolute;left:119;top:6065;width:211;height:171">
              <v:imagedata r:id="rId36" o:title=""/>
            </v:shape>
            <v:shape id="_x0000_s2846" type="#_x0000_t75" style="position:absolute;left:119;top:6282;width:211;height:391">
              <v:imagedata r:id="rId21" o:title=""/>
            </v:shape>
            <v:shape id="_x0000_s2845" type="#_x0000_t75" style="position:absolute;left:114;top:6707;width:220;height:290">
              <v:imagedata r:id="rId37" o:title=""/>
            </v:shape>
            <v:shape id="_x0000_s2844" type="#_x0000_t75" style="position:absolute;left:119;top:7029;width:211;height:382">
              <v:imagedata r:id="rId23" o:title=""/>
            </v:shape>
            <v:shape id="_x0000_s2843" type="#_x0000_t75" style="position:absolute;left:115;top:7502;width:220;height:220">
              <v:imagedata r:id="rId38" o:title=""/>
            </v:shape>
            <v:rect id="_x0000_s2842" style="position:absolute;left:304;top:7784;width:26;height:94" stroked="f"/>
            <v:line id="_x0000_s2841" style="position:absolute" from="120,7772" to="330,7772" strokecolor="white" strokeweight="1.3pt"/>
            <v:rect id="_x0000_s2840" style="position:absolute;left:213;top:7785;width:26;height:87" stroked="f"/>
            <v:shape id="_x0000_s2839" type="#_x0000_t75" style="position:absolute;left:115;top:7967;width:220;height:488">
              <v:imagedata r:id="rId39" o:title=""/>
            </v:shape>
            <v:line id="_x0000_s2838" style="position:absolute" from="120,8639" to="330,8639" strokecolor="white" strokeweight=".47908mm"/>
            <v:rect id="_x0000_s2837" style="position:absolute;left:218;top:8516;width:25;height:109" stroked="f"/>
            <v:line id="_x0000_s2836" style="position:absolute" from="120,8503" to="330,8503" strokecolor="white" strokeweight=".47942mm"/>
            <v:shape id="_x0000_s2835" type="#_x0000_t75" style="position:absolute;left:119;top:8700;width:211;height:171">
              <v:imagedata r:id="rId36" o:title=""/>
            </v:shape>
            <v:shape id="_x0000_s2834" type="#_x0000_t75" style="position:absolute;left:115;top:8905;width:220;height:220">
              <v:imagedata r:id="rId38" o:title=""/>
            </v:shape>
            <v:shape id="_x0000_s2833" type="#_x0000_t75" style="position:absolute;left:115;top:9162;width:220;height:778">
              <v:imagedata r:id="rId40" o:title=""/>
            </v:shape>
            <w10:wrap anchorx="page" anchory="page"/>
          </v:group>
        </w:pict>
      </w:r>
    </w:p>
    <w:p w:rsidR="006D040A" w:rsidRDefault="006D040A">
      <w:pPr>
        <w:pStyle w:val="a3"/>
        <w:spacing w:before="11"/>
        <w:ind w:left="0"/>
        <w:rPr>
          <w:sz w:val="28"/>
        </w:rPr>
      </w:pPr>
    </w:p>
    <w:p w:rsidR="006D040A" w:rsidRDefault="00FE1DD5">
      <w:pPr>
        <w:pStyle w:val="a3"/>
        <w:tabs>
          <w:tab w:val="left" w:pos="19489"/>
        </w:tabs>
        <w:spacing w:before="123"/>
        <w:ind w:left="558"/>
        <w:rPr>
          <w:rFonts w:ascii="IKEA Sans"/>
        </w:rPr>
      </w:pPr>
      <w:r>
        <w:pict>
          <v:line id="_x0000_s2831" style="position:absolute;left:0;text-align:left;z-index:-281752;mso-position-horizontal-relative:page" from="963.35pt,8pt" to="963.35pt,42.85pt" strokecolor="#5a5757" strokeweight=".30164mm">
            <w10:wrap anchorx="page"/>
          </v:line>
        </w:pict>
      </w:r>
      <w:r>
        <w:pict>
          <v:line id="_x0000_s2830" style="position:absolute;left:0;text-align:left;z-index:-281704;mso-position-horizontal-relative:page" from="57.1pt,8pt" to="57.1pt,42.85pt" strokecolor="#5a5757" strokeweight=".30128mm">
            <w10:wrap anchorx="page"/>
          </v:line>
        </w:pict>
      </w:r>
      <w:r>
        <w:rPr>
          <w:rFonts w:ascii="IKEA Sans"/>
          <w:color w:val="595857"/>
        </w:rPr>
        <w:t>100</w:t>
      </w:r>
      <w:r>
        <w:rPr>
          <w:rFonts w:ascii="IKEA Sans"/>
          <w:color w:val="595857"/>
        </w:rPr>
        <w:tab/>
        <w:t>101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38" w:name="各级优秀研究生学位论文奖励标准"/>
      <w:bookmarkStart w:id="39" w:name="华南理工大学学生违纪处分规定"/>
      <w:bookmarkStart w:id="40" w:name="_bookmark19"/>
      <w:bookmarkEnd w:id="38"/>
      <w:bookmarkEnd w:id="39"/>
      <w:bookmarkEnd w:id="40"/>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2"/>
        <w:spacing w:line="240" w:lineRule="auto"/>
        <w:ind w:left="2268"/>
      </w:pPr>
      <w:r>
        <w:t>各级优秀研究生学位论文奖励标准</w:t>
      </w:r>
    </w:p>
    <w:p w:rsidR="006D040A" w:rsidRDefault="006D040A">
      <w:pPr>
        <w:pStyle w:val="a3"/>
        <w:spacing w:before="5"/>
        <w:ind w:left="0"/>
        <w:rPr>
          <w:rFonts w:ascii="方正兰亭黑_GBK"/>
          <w:sz w:val="37"/>
        </w:rPr>
      </w:pPr>
    </w:p>
    <w:p w:rsidR="006D040A" w:rsidRDefault="00FE1DD5">
      <w:pPr>
        <w:pStyle w:val="a3"/>
        <w:spacing w:before="1" w:line="268" w:lineRule="auto"/>
        <w:ind w:right="133" w:firstLine="396"/>
      </w:pPr>
      <w:r>
        <w:t>为进一步鼓励研究生撰写高质量的学位论文，学校已提高优秀学位论文奖励标准，提高后的奖励标准如下：</w:t>
      </w:r>
    </w:p>
    <w:p w:rsidR="006D040A" w:rsidRDefault="00FE1DD5">
      <w:pPr>
        <w:pStyle w:val="a4"/>
        <w:numPr>
          <w:ilvl w:val="0"/>
          <w:numId w:val="7"/>
        </w:numPr>
        <w:tabs>
          <w:tab w:val="left" w:pos="1717"/>
        </w:tabs>
        <w:spacing w:line="268" w:lineRule="auto"/>
        <w:ind w:right="38" w:firstLine="397"/>
        <w:rPr>
          <w:sz w:val="20"/>
        </w:rPr>
      </w:pPr>
      <w:r>
        <w:rPr>
          <w:spacing w:val="-3"/>
          <w:sz w:val="20"/>
        </w:rPr>
        <w:t>全国优秀博士学位论文奖励标准：</w:t>
      </w:r>
      <w:r>
        <w:rPr>
          <w:spacing w:val="-6"/>
          <w:sz w:val="20"/>
        </w:rPr>
        <w:t>12</w:t>
      </w:r>
      <w:r>
        <w:rPr>
          <w:spacing w:val="11"/>
          <w:sz w:val="20"/>
        </w:rPr>
        <w:t xml:space="preserve"> </w:t>
      </w:r>
      <w:r>
        <w:rPr>
          <w:spacing w:val="11"/>
          <w:sz w:val="20"/>
        </w:rPr>
        <w:t>万元</w:t>
      </w:r>
      <w:r>
        <w:rPr>
          <w:sz w:val="20"/>
        </w:rPr>
        <w:t>/</w:t>
      </w:r>
      <w:r>
        <w:rPr>
          <w:spacing w:val="-18"/>
          <w:sz w:val="20"/>
        </w:rPr>
        <w:t xml:space="preserve"> </w:t>
      </w:r>
      <w:r>
        <w:rPr>
          <w:spacing w:val="-18"/>
          <w:sz w:val="20"/>
        </w:rPr>
        <w:t>篇</w:t>
      </w:r>
      <w:r>
        <w:rPr>
          <w:sz w:val="20"/>
        </w:rPr>
        <w:t>（</w:t>
      </w:r>
      <w:r>
        <w:rPr>
          <w:spacing w:val="-1"/>
          <w:sz w:val="20"/>
        </w:rPr>
        <w:t>作者</w:t>
      </w:r>
      <w:r>
        <w:rPr>
          <w:spacing w:val="-1"/>
          <w:sz w:val="20"/>
        </w:rPr>
        <w:t xml:space="preserve"> </w:t>
      </w:r>
      <w:r>
        <w:rPr>
          <w:sz w:val="20"/>
        </w:rPr>
        <w:t>5</w:t>
      </w:r>
      <w:r>
        <w:rPr>
          <w:spacing w:val="-6"/>
          <w:sz w:val="20"/>
        </w:rPr>
        <w:t xml:space="preserve"> </w:t>
      </w:r>
      <w:r>
        <w:rPr>
          <w:spacing w:val="-6"/>
          <w:sz w:val="20"/>
        </w:rPr>
        <w:t>万元，指导教师</w:t>
      </w:r>
      <w:r>
        <w:rPr>
          <w:spacing w:val="-6"/>
          <w:sz w:val="20"/>
        </w:rPr>
        <w:t xml:space="preserve"> </w:t>
      </w:r>
      <w:r>
        <w:rPr>
          <w:sz w:val="20"/>
        </w:rPr>
        <w:t>5</w:t>
      </w:r>
      <w:r>
        <w:rPr>
          <w:spacing w:val="-2"/>
          <w:sz w:val="20"/>
        </w:rPr>
        <w:t xml:space="preserve"> </w:t>
      </w:r>
      <w:r>
        <w:rPr>
          <w:spacing w:val="-2"/>
          <w:sz w:val="20"/>
        </w:rPr>
        <w:t>万元，</w:t>
      </w:r>
      <w:r>
        <w:rPr>
          <w:spacing w:val="-2"/>
          <w:sz w:val="20"/>
        </w:rPr>
        <w:t xml:space="preserve"> </w:t>
      </w:r>
      <w:r>
        <w:rPr>
          <w:spacing w:val="-1"/>
          <w:sz w:val="20"/>
        </w:rPr>
        <w:t>课题组</w:t>
      </w:r>
      <w:r>
        <w:rPr>
          <w:spacing w:val="-1"/>
          <w:sz w:val="20"/>
        </w:rPr>
        <w:t xml:space="preserve"> </w:t>
      </w:r>
      <w:r>
        <w:rPr>
          <w:sz w:val="20"/>
        </w:rPr>
        <w:t>2</w:t>
      </w:r>
      <w:r>
        <w:rPr>
          <w:sz w:val="20"/>
        </w:rPr>
        <w:t xml:space="preserve"> </w:t>
      </w:r>
      <w:r>
        <w:rPr>
          <w:sz w:val="20"/>
        </w:rPr>
        <w:t>万元</w:t>
      </w:r>
      <w:r>
        <w:rPr>
          <w:sz w:val="20"/>
        </w:rPr>
        <w:t>）。</w:t>
      </w:r>
    </w:p>
    <w:p w:rsidR="006D040A" w:rsidRDefault="00FE1DD5">
      <w:pPr>
        <w:pStyle w:val="a4"/>
        <w:numPr>
          <w:ilvl w:val="0"/>
          <w:numId w:val="7"/>
        </w:numPr>
        <w:tabs>
          <w:tab w:val="left" w:pos="1738"/>
        </w:tabs>
        <w:spacing w:line="268" w:lineRule="auto"/>
        <w:ind w:right="138" w:firstLine="397"/>
        <w:rPr>
          <w:sz w:val="20"/>
        </w:rPr>
      </w:pPr>
      <w:r>
        <w:rPr>
          <w:sz w:val="20"/>
        </w:rPr>
        <w:t>全国优秀博士学位论文提名论文奖励标准：</w:t>
      </w:r>
      <w:r>
        <w:rPr>
          <w:sz w:val="20"/>
        </w:rPr>
        <w:t>6</w:t>
      </w:r>
      <w:r>
        <w:rPr>
          <w:spacing w:val="3"/>
          <w:sz w:val="20"/>
        </w:rPr>
        <w:t xml:space="preserve"> </w:t>
      </w:r>
      <w:r>
        <w:rPr>
          <w:spacing w:val="3"/>
          <w:sz w:val="20"/>
        </w:rPr>
        <w:t>万元</w:t>
      </w:r>
      <w:r>
        <w:rPr>
          <w:spacing w:val="3"/>
          <w:sz w:val="20"/>
        </w:rPr>
        <w:t xml:space="preserve"> </w:t>
      </w:r>
      <w:r>
        <w:rPr>
          <w:sz w:val="20"/>
        </w:rPr>
        <w:t>/</w:t>
      </w:r>
      <w:r>
        <w:rPr>
          <w:spacing w:val="5"/>
          <w:sz w:val="20"/>
        </w:rPr>
        <w:t xml:space="preserve"> </w:t>
      </w:r>
      <w:r>
        <w:rPr>
          <w:spacing w:val="5"/>
          <w:sz w:val="20"/>
        </w:rPr>
        <w:t>篇</w:t>
      </w:r>
      <w:r>
        <w:rPr>
          <w:sz w:val="20"/>
        </w:rPr>
        <w:t>（</w:t>
      </w:r>
      <w:r>
        <w:rPr>
          <w:spacing w:val="2"/>
          <w:sz w:val="20"/>
        </w:rPr>
        <w:t>作者</w:t>
      </w:r>
      <w:r>
        <w:rPr>
          <w:spacing w:val="2"/>
          <w:sz w:val="20"/>
        </w:rPr>
        <w:t xml:space="preserve"> </w:t>
      </w:r>
      <w:r>
        <w:rPr>
          <w:sz w:val="20"/>
        </w:rPr>
        <w:t xml:space="preserve">3 </w:t>
      </w:r>
      <w:r>
        <w:rPr>
          <w:sz w:val="20"/>
        </w:rPr>
        <w:t>万元，指导教</w:t>
      </w:r>
      <w:r>
        <w:rPr>
          <w:spacing w:val="1"/>
          <w:sz w:val="20"/>
        </w:rPr>
        <w:t>师</w:t>
      </w:r>
      <w:r>
        <w:rPr>
          <w:spacing w:val="1"/>
          <w:sz w:val="20"/>
        </w:rPr>
        <w:t xml:space="preserve"> </w:t>
      </w:r>
      <w:r>
        <w:rPr>
          <w:sz w:val="20"/>
        </w:rPr>
        <w:t>3</w:t>
      </w:r>
      <w:r>
        <w:rPr>
          <w:sz w:val="20"/>
        </w:rPr>
        <w:t xml:space="preserve"> </w:t>
      </w:r>
      <w:r>
        <w:rPr>
          <w:sz w:val="20"/>
        </w:rPr>
        <w:t>万元</w:t>
      </w:r>
      <w:r>
        <w:rPr>
          <w:sz w:val="20"/>
        </w:rPr>
        <w:t>）。</w:t>
      </w:r>
    </w:p>
    <w:p w:rsidR="006D040A" w:rsidRDefault="00FE1DD5">
      <w:pPr>
        <w:pStyle w:val="a4"/>
        <w:numPr>
          <w:ilvl w:val="0"/>
          <w:numId w:val="7"/>
        </w:numPr>
        <w:tabs>
          <w:tab w:val="left" w:pos="1730"/>
        </w:tabs>
        <w:spacing w:line="268" w:lineRule="auto"/>
        <w:ind w:right="137" w:firstLine="397"/>
        <w:rPr>
          <w:sz w:val="20"/>
        </w:rPr>
      </w:pPr>
      <w:r>
        <w:rPr>
          <w:sz w:val="20"/>
        </w:rPr>
        <w:t>广东省优秀博士学位论文奖励标准：</w:t>
      </w:r>
      <w:r>
        <w:rPr>
          <w:sz w:val="20"/>
        </w:rPr>
        <w:t>3</w:t>
      </w:r>
      <w:r>
        <w:rPr>
          <w:sz w:val="20"/>
        </w:rPr>
        <w:t xml:space="preserve"> </w:t>
      </w:r>
      <w:r>
        <w:rPr>
          <w:sz w:val="20"/>
        </w:rPr>
        <w:t>万元</w:t>
      </w:r>
      <w:r>
        <w:rPr>
          <w:sz w:val="20"/>
        </w:rPr>
        <w:t xml:space="preserve"> </w:t>
      </w:r>
      <w:r>
        <w:rPr>
          <w:sz w:val="20"/>
        </w:rPr>
        <w:t>/</w:t>
      </w:r>
      <w:r>
        <w:rPr>
          <w:spacing w:val="1"/>
          <w:sz w:val="20"/>
        </w:rPr>
        <w:t xml:space="preserve"> </w:t>
      </w:r>
      <w:r>
        <w:rPr>
          <w:spacing w:val="1"/>
          <w:sz w:val="20"/>
        </w:rPr>
        <w:t>篇</w:t>
      </w:r>
      <w:r>
        <w:rPr>
          <w:sz w:val="20"/>
        </w:rPr>
        <w:t>（</w:t>
      </w:r>
      <w:r>
        <w:rPr>
          <w:sz w:val="20"/>
        </w:rPr>
        <w:t>作者</w:t>
      </w:r>
      <w:r>
        <w:rPr>
          <w:sz w:val="20"/>
        </w:rPr>
        <w:t xml:space="preserve"> </w:t>
      </w:r>
      <w:r>
        <w:rPr>
          <w:sz w:val="20"/>
        </w:rPr>
        <w:t xml:space="preserve">1.5 </w:t>
      </w:r>
      <w:r>
        <w:rPr>
          <w:sz w:val="20"/>
        </w:rPr>
        <w:t>万元，指导教师</w:t>
      </w:r>
      <w:r>
        <w:rPr>
          <w:sz w:val="20"/>
        </w:rPr>
        <w:t xml:space="preserve"> 1.5 </w:t>
      </w:r>
      <w:r>
        <w:rPr>
          <w:sz w:val="20"/>
        </w:rPr>
        <w:t>万元）。</w:t>
      </w:r>
    </w:p>
    <w:p w:rsidR="006D040A" w:rsidRDefault="00FE1DD5">
      <w:pPr>
        <w:pStyle w:val="a4"/>
        <w:numPr>
          <w:ilvl w:val="0"/>
          <w:numId w:val="7"/>
        </w:numPr>
        <w:tabs>
          <w:tab w:val="left" w:pos="1723"/>
        </w:tabs>
        <w:spacing w:line="321" w:lineRule="exact"/>
        <w:ind w:left="1722" w:hanging="192"/>
        <w:rPr>
          <w:sz w:val="20"/>
        </w:rPr>
      </w:pPr>
      <w:r>
        <w:rPr>
          <w:spacing w:val="-5"/>
          <w:sz w:val="20"/>
        </w:rPr>
        <w:t>广东省优秀硕士学位论文奖励标准：</w:t>
      </w:r>
      <w:r>
        <w:rPr>
          <w:spacing w:val="-20"/>
          <w:sz w:val="20"/>
        </w:rPr>
        <w:t>2</w:t>
      </w:r>
      <w:r>
        <w:rPr>
          <w:spacing w:val="5"/>
          <w:sz w:val="20"/>
        </w:rPr>
        <w:t xml:space="preserve"> </w:t>
      </w:r>
      <w:r>
        <w:rPr>
          <w:spacing w:val="5"/>
          <w:sz w:val="20"/>
        </w:rPr>
        <w:t>万元</w:t>
      </w:r>
      <w:r>
        <w:rPr>
          <w:sz w:val="20"/>
        </w:rPr>
        <w:t>/</w:t>
      </w:r>
      <w:r>
        <w:rPr>
          <w:spacing w:val="-46"/>
          <w:sz w:val="20"/>
        </w:rPr>
        <w:t xml:space="preserve"> </w:t>
      </w:r>
      <w:r>
        <w:rPr>
          <w:spacing w:val="-46"/>
          <w:sz w:val="20"/>
        </w:rPr>
        <w:t>篇</w:t>
      </w:r>
      <w:r>
        <w:rPr>
          <w:sz w:val="20"/>
        </w:rPr>
        <w:t>（</w:t>
      </w:r>
      <w:r>
        <w:rPr>
          <w:spacing w:val="15"/>
          <w:sz w:val="20"/>
        </w:rPr>
        <w:t>作者</w:t>
      </w:r>
      <w:r>
        <w:rPr>
          <w:sz w:val="20"/>
        </w:rPr>
        <w:t>1</w:t>
      </w:r>
      <w:r>
        <w:rPr>
          <w:spacing w:val="-10"/>
          <w:sz w:val="20"/>
        </w:rPr>
        <w:t xml:space="preserve"> </w:t>
      </w:r>
      <w:r>
        <w:rPr>
          <w:spacing w:val="-10"/>
          <w:sz w:val="20"/>
        </w:rPr>
        <w:t>万元，指导教师</w:t>
      </w:r>
      <w:r>
        <w:rPr>
          <w:sz w:val="20"/>
        </w:rPr>
        <w:t>1</w:t>
      </w:r>
      <w:r>
        <w:rPr>
          <w:spacing w:val="-5"/>
          <w:sz w:val="20"/>
        </w:rPr>
        <w:t xml:space="preserve"> </w:t>
      </w:r>
      <w:r>
        <w:rPr>
          <w:spacing w:val="-5"/>
          <w:sz w:val="20"/>
        </w:rPr>
        <w:t>万元</w:t>
      </w:r>
      <w:r>
        <w:rPr>
          <w:spacing w:val="-78"/>
          <w:sz w:val="20"/>
        </w:rPr>
        <w:t>）</w:t>
      </w:r>
      <w:r>
        <w:rPr>
          <w:sz w:val="20"/>
        </w:rPr>
        <w:t>。</w:t>
      </w:r>
    </w:p>
    <w:p w:rsidR="006D040A" w:rsidRDefault="00FE1DD5">
      <w:pPr>
        <w:pStyle w:val="a4"/>
        <w:numPr>
          <w:ilvl w:val="0"/>
          <w:numId w:val="7"/>
        </w:numPr>
        <w:tabs>
          <w:tab w:val="left" w:pos="1739"/>
        </w:tabs>
        <w:spacing w:before="37" w:line="268" w:lineRule="auto"/>
        <w:ind w:right="137" w:firstLine="397"/>
        <w:rPr>
          <w:sz w:val="20"/>
        </w:rPr>
      </w:pPr>
      <w:r>
        <w:rPr>
          <w:sz w:val="20"/>
        </w:rPr>
        <w:t>华南理工大学优秀博士学位论文奖励标准：</w:t>
      </w:r>
      <w:r>
        <w:rPr>
          <w:sz w:val="20"/>
        </w:rPr>
        <w:t>2</w:t>
      </w:r>
      <w:r>
        <w:rPr>
          <w:spacing w:val="3"/>
          <w:sz w:val="20"/>
        </w:rPr>
        <w:t xml:space="preserve"> </w:t>
      </w:r>
      <w:r>
        <w:rPr>
          <w:spacing w:val="3"/>
          <w:sz w:val="20"/>
        </w:rPr>
        <w:t>万元</w:t>
      </w:r>
      <w:r>
        <w:rPr>
          <w:spacing w:val="3"/>
          <w:sz w:val="20"/>
        </w:rPr>
        <w:t xml:space="preserve"> </w:t>
      </w:r>
      <w:r>
        <w:rPr>
          <w:sz w:val="20"/>
        </w:rPr>
        <w:t>/</w:t>
      </w:r>
      <w:r>
        <w:rPr>
          <w:spacing w:val="5"/>
          <w:sz w:val="20"/>
        </w:rPr>
        <w:t xml:space="preserve"> </w:t>
      </w:r>
      <w:r>
        <w:rPr>
          <w:spacing w:val="5"/>
          <w:sz w:val="20"/>
        </w:rPr>
        <w:t>篇</w:t>
      </w:r>
      <w:r>
        <w:rPr>
          <w:sz w:val="20"/>
        </w:rPr>
        <w:t>（</w:t>
      </w:r>
      <w:r>
        <w:rPr>
          <w:spacing w:val="2"/>
          <w:sz w:val="20"/>
        </w:rPr>
        <w:t>作者</w:t>
      </w:r>
      <w:r>
        <w:rPr>
          <w:spacing w:val="2"/>
          <w:sz w:val="20"/>
        </w:rPr>
        <w:t xml:space="preserve"> </w:t>
      </w:r>
      <w:r>
        <w:rPr>
          <w:sz w:val="20"/>
        </w:rPr>
        <w:t xml:space="preserve">1 </w:t>
      </w:r>
      <w:r>
        <w:rPr>
          <w:sz w:val="20"/>
        </w:rPr>
        <w:t>万元，指导教</w:t>
      </w:r>
      <w:r>
        <w:rPr>
          <w:spacing w:val="1"/>
          <w:sz w:val="20"/>
        </w:rPr>
        <w:t>师</w:t>
      </w:r>
      <w:r>
        <w:rPr>
          <w:spacing w:val="1"/>
          <w:sz w:val="20"/>
        </w:rPr>
        <w:t xml:space="preserve"> </w:t>
      </w:r>
      <w:r>
        <w:rPr>
          <w:sz w:val="20"/>
        </w:rPr>
        <w:t>1</w:t>
      </w:r>
      <w:r>
        <w:rPr>
          <w:sz w:val="20"/>
        </w:rPr>
        <w:t xml:space="preserve"> </w:t>
      </w:r>
      <w:r>
        <w:rPr>
          <w:sz w:val="20"/>
        </w:rPr>
        <w:t>万元</w:t>
      </w:r>
      <w:r>
        <w:rPr>
          <w:sz w:val="20"/>
        </w:rPr>
        <w:t>）。</w:t>
      </w:r>
    </w:p>
    <w:p w:rsidR="006D040A" w:rsidRDefault="00FE1DD5">
      <w:pPr>
        <w:pStyle w:val="a4"/>
        <w:numPr>
          <w:ilvl w:val="0"/>
          <w:numId w:val="7"/>
        </w:numPr>
        <w:tabs>
          <w:tab w:val="left" w:pos="1741"/>
        </w:tabs>
        <w:spacing w:line="268" w:lineRule="auto"/>
        <w:ind w:right="135" w:firstLine="397"/>
        <w:rPr>
          <w:sz w:val="20"/>
        </w:rPr>
      </w:pPr>
      <w:r>
        <w:rPr>
          <w:sz w:val="20"/>
        </w:rPr>
        <w:t>华南理工大学优秀硕士学位论文奖励标准：</w:t>
      </w:r>
      <w:r>
        <w:rPr>
          <w:sz w:val="20"/>
        </w:rPr>
        <w:t>1</w:t>
      </w:r>
      <w:r>
        <w:rPr>
          <w:spacing w:val="7"/>
          <w:sz w:val="20"/>
        </w:rPr>
        <w:t xml:space="preserve"> </w:t>
      </w:r>
      <w:r>
        <w:rPr>
          <w:spacing w:val="7"/>
          <w:sz w:val="20"/>
        </w:rPr>
        <w:t>万元</w:t>
      </w:r>
      <w:r>
        <w:rPr>
          <w:spacing w:val="7"/>
          <w:sz w:val="20"/>
        </w:rPr>
        <w:t xml:space="preserve"> </w:t>
      </w:r>
      <w:r>
        <w:rPr>
          <w:sz w:val="20"/>
        </w:rPr>
        <w:t>/</w:t>
      </w:r>
      <w:r>
        <w:rPr>
          <w:spacing w:val="8"/>
          <w:sz w:val="20"/>
        </w:rPr>
        <w:t xml:space="preserve"> </w:t>
      </w:r>
      <w:r>
        <w:rPr>
          <w:spacing w:val="8"/>
          <w:sz w:val="20"/>
        </w:rPr>
        <w:t>篇</w:t>
      </w:r>
      <w:r>
        <w:rPr>
          <w:sz w:val="20"/>
        </w:rPr>
        <w:t>（</w:t>
      </w:r>
      <w:r>
        <w:rPr>
          <w:spacing w:val="5"/>
          <w:sz w:val="20"/>
        </w:rPr>
        <w:t>作者</w:t>
      </w:r>
      <w:r>
        <w:rPr>
          <w:spacing w:val="5"/>
          <w:sz w:val="20"/>
        </w:rPr>
        <w:t xml:space="preserve"> </w:t>
      </w:r>
      <w:r>
        <w:rPr>
          <w:sz w:val="20"/>
        </w:rPr>
        <w:t>0.5</w:t>
      </w:r>
      <w:r>
        <w:rPr>
          <w:sz w:val="20"/>
        </w:rPr>
        <w:t xml:space="preserve"> </w:t>
      </w:r>
      <w:r>
        <w:rPr>
          <w:sz w:val="20"/>
        </w:rPr>
        <w:t>万元，指导</w:t>
      </w:r>
      <w:r>
        <w:rPr>
          <w:spacing w:val="1"/>
          <w:sz w:val="20"/>
        </w:rPr>
        <w:t>教师</w:t>
      </w:r>
      <w:r>
        <w:rPr>
          <w:spacing w:val="1"/>
          <w:sz w:val="20"/>
        </w:rPr>
        <w:t xml:space="preserve"> </w:t>
      </w:r>
      <w:r>
        <w:rPr>
          <w:sz w:val="20"/>
        </w:rPr>
        <w:t>0.5</w:t>
      </w:r>
      <w:r>
        <w:rPr>
          <w:sz w:val="20"/>
        </w:rPr>
        <w:t xml:space="preserve"> </w:t>
      </w:r>
      <w:r>
        <w:rPr>
          <w:sz w:val="20"/>
        </w:rPr>
        <w:t>万元</w:t>
      </w:r>
      <w:r>
        <w:rPr>
          <w:sz w:val="20"/>
        </w:rPr>
        <w:t>）。</w:t>
      </w:r>
    </w:p>
    <w:p w:rsidR="006D040A" w:rsidRDefault="00FE1DD5">
      <w:pPr>
        <w:pStyle w:val="a3"/>
        <w:spacing w:line="268" w:lineRule="auto"/>
        <w:ind w:right="132" w:firstLine="396"/>
      </w:pPr>
      <w:r>
        <w:t>除全国优秀博士学位论文外，同一学位论文不重复发放奖金，</w:t>
      </w:r>
      <w:proofErr w:type="gramStart"/>
      <w:r>
        <w:t>取最高</w:t>
      </w:r>
      <w:proofErr w:type="gramEnd"/>
      <w:r>
        <w:t>级别给予奖励。</w:t>
      </w:r>
    </w:p>
    <w:p w:rsidR="006D040A" w:rsidRDefault="00FE1DD5">
      <w:pPr>
        <w:pStyle w:val="a3"/>
        <w:spacing w:line="321" w:lineRule="exact"/>
        <w:ind w:left="1530"/>
      </w:pPr>
      <w:r>
        <w:t xml:space="preserve">2012 </w:t>
      </w:r>
      <w:r>
        <w:t>年后（含</w:t>
      </w:r>
      <w:r>
        <w:t xml:space="preserve"> 2012 </w:t>
      </w:r>
      <w:r>
        <w:t>年）获得的优秀学位论文</w:t>
      </w:r>
      <w:proofErr w:type="gramStart"/>
      <w:r>
        <w:t>奖励按</w:t>
      </w:r>
      <w:proofErr w:type="gramEnd"/>
      <w:r>
        <w:t>本标准执行。</w:t>
      </w:r>
    </w:p>
    <w:p w:rsidR="006D040A" w:rsidRDefault="006D040A">
      <w:pPr>
        <w:pStyle w:val="a3"/>
        <w:ind w:left="0"/>
        <w:rPr>
          <w:sz w:val="22"/>
        </w:rPr>
      </w:pPr>
    </w:p>
    <w:p w:rsidR="006D040A" w:rsidRDefault="006D040A">
      <w:pPr>
        <w:pStyle w:val="a3"/>
        <w:spacing w:before="2"/>
        <w:ind w:left="0"/>
        <w:rPr>
          <w:sz w:val="25"/>
        </w:rPr>
      </w:pPr>
    </w:p>
    <w:p w:rsidR="006D040A" w:rsidRDefault="00FE1DD5">
      <w:pPr>
        <w:pStyle w:val="a3"/>
        <w:ind w:left="0" w:right="138"/>
        <w:jc w:val="right"/>
      </w:pPr>
      <w:r>
        <w:t xml:space="preserve">2013 </w:t>
      </w:r>
      <w:r>
        <w:t>年</w:t>
      </w:r>
      <w:r>
        <w:t xml:space="preserve"> 6 </w:t>
      </w:r>
      <w:r>
        <w:t>月</w:t>
      </w:r>
    </w:p>
    <w:p w:rsidR="006D040A" w:rsidRDefault="00FE1DD5">
      <w:pPr>
        <w:pStyle w:val="2"/>
        <w:spacing w:line="240" w:lineRule="auto"/>
        <w:ind w:left="2438"/>
      </w:pPr>
      <w:r>
        <w:br w:type="column"/>
      </w:r>
      <w:r>
        <w:t>华南理工大学学生违纪处分规定</w:t>
      </w:r>
    </w:p>
    <w:p w:rsidR="006D040A" w:rsidRDefault="006D040A">
      <w:pPr>
        <w:pStyle w:val="a3"/>
        <w:spacing w:before="13"/>
        <w:ind w:left="0"/>
        <w:rPr>
          <w:rFonts w:ascii="方正兰亭黑_GBK"/>
          <w:sz w:val="36"/>
        </w:rPr>
      </w:pPr>
    </w:p>
    <w:p w:rsidR="006D040A" w:rsidRDefault="00FE1DD5">
      <w:pPr>
        <w:pStyle w:val="6"/>
        <w:ind w:right="1125"/>
        <w:jc w:val="center"/>
        <w:rPr>
          <w:b/>
        </w:rPr>
      </w:pPr>
      <w:r>
        <w:rPr>
          <w:b/>
          <w:color w:val="333333"/>
        </w:rPr>
        <w:t>第一章</w:t>
      </w:r>
      <w:r>
        <w:rPr>
          <w:b/>
          <w:color w:val="333333"/>
        </w:rPr>
        <w:t xml:space="preserve">  </w:t>
      </w:r>
      <w:r>
        <w:rPr>
          <w:b/>
          <w:color w:val="333333"/>
        </w:rPr>
        <w:t>总则</w:t>
      </w:r>
    </w:p>
    <w:p w:rsidR="006D040A" w:rsidRDefault="00FE1DD5">
      <w:pPr>
        <w:pStyle w:val="a3"/>
        <w:spacing w:line="268" w:lineRule="auto"/>
        <w:ind w:right="1031" w:firstLine="396"/>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为全面贯彻执行党和国家的教育方针，维护学校正常的教育教学秩序和生活秩序，保障学生合法权益，培养德、智、体、美等方面全面发展的社会主义建</w:t>
      </w:r>
      <w:r>
        <w:rPr>
          <w:spacing w:val="-13"/>
        </w:rPr>
        <w:t>设者和接班人，根据《中华人民共和国高等教育法》《普通高等学校学生管理规定</w:t>
      </w:r>
      <w:r>
        <w:rPr>
          <w:spacing w:val="-144"/>
        </w:rPr>
        <w:t>》</w:t>
      </w:r>
      <w:r>
        <w:t>（</w:t>
      </w:r>
      <w:proofErr w:type="gramStart"/>
      <w:r>
        <w:t>教育部令第</w:t>
      </w:r>
      <w:proofErr w:type="gramEnd"/>
      <w:r>
        <w:t xml:space="preserve"> 41</w:t>
      </w:r>
      <w:r>
        <w:t xml:space="preserve"> </w:t>
      </w:r>
      <w:r>
        <w:t>号</w:t>
      </w:r>
      <w:r>
        <w:rPr>
          <w:spacing w:val="-14"/>
        </w:rPr>
        <w:t>）</w:t>
      </w:r>
      <w:r>
        <w:rPr>
          <w:spacing w:val="-3"/>
        </w:rPr>
        <w:t>《高等学校学生行为准则》《华南理工大学章程》等有关文件精神，</w:t>
      </w:r>
      <w:r>
        <w:rPr>
          <w:spacing w:val="-3"/>
        </w:rPr>
        <w:t xml:space="preserve"> </w:t>
      </w:r>
      <w:r>
        <w:rPr>
          <w:spacing w:val="-3"/>
        </w:rPr>
        <w:t>结合我校实际情况，特制定本规定。</w:t>
      </w:r>
    </w:p>
    <w:p w:rsidR="006D040A" w:rsidRDefault="00FE1DD5">
      <w:pPr>
        <w:pStyle w:val="a3"/>
        <w:spacing w:line="268" w:lineRule="auto"/>
        <w:ind w:right="1123" w:firstLine="396"/>
        <w:jc w:val="both"/>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本规定适用于在华南理工大学接受普通高等学历教育的本科生和研究生。其他类型学生的违纪行为，学校有专门规定的，</w:t>
      </w:r>
      <w:proofErr w:type="gramStart"/>
      <w:r>
        <w:t>按专门</w:t>
      </w:r>
      <w:proofErr w:type="gramEnd"/>
      <w:r>
        <w:t>规定执行；学校没有专门规定的，可参照本规定执行。</w:t>
      </w:r>
    </w:p>
    <w:p w:rsidR="006D040A" w:rsidRDefault="00FE1DD5">
      <w:pPr>
        <w:pStyle w:val="a3"/>
        <w:spacing w:line="268" w:lineRule="auto"/>
        <w:ind w:right="1031" w:firstLine="396"/>
      </w:pPr>
      <w:r>
        <w:rPr>
          <w:rFonts w:ascii="方正兰亭黑Pro_GB18030 Medium" w:eastAsia="方正兰亭黑Pro_GB18030 Medium" w:hint="eastAsia"/>
          <w:spacing w:val="2"/>
        </w:rPr>
        <w:t>第三条</w:t>
      </w:r>
      <w:r>
        <w:rPr>
          <w:rFonts w:ascii="方正兰亭黑Pro_GB18030 Medium" w:eastAsia="方正兰亭黑Pro_GB18030 Medium" w:hint="eastAsia"/>
          <w:spacing w:val="2"/>
        </w:rPr>
        <w:t xml:space="preserve"> </w:t>
      </w:r>
      <w:r>
        <w:t>对有违反国家宪法、法律、法规、学校章程、规章制度和纪律的学生，</w:t>
      </w:r>
      <w:r>
        <w:t xml:space="preserve"> </w:t>
      </w:r>
      <w:r>
        <w:rPr>
          <w:spacing w:val="-21"/>
        </w:rPr>
        <w:t>学校根据情节性质、过错严重程度、认错态度、悔改表现等，给予批评教育或纪律处分。触犯刑法的，送交公安机关或司法机关处理。</w:t>
      </w:r>
    </w:p>
    <w:p w:rsidR="006D040A" w:rsidRDefault="00FE1DD5">
      <w:pPr>
        <w:pStyle w:val="a3"/>
        <w:spacing w:line="319" w:lineRule="exact"/>
        <w:ind w:left="1530"/>
      </w:pPr>
      <w:r>
        <w:t>纪律处分有如下五种：</w:t>
      </w:r>
    </w:p>
    <w:p w:rsidR="006D040A" w:rsidRDefault="00FE1DD5">
      <w:pPr>
        <w:pStyle w:val="a3"/>
        <w:spacing w:before="24"/>
        <w:ind w:left="1530"/>
      </w:pPr>
      <w:r>
        <w:t>（一）警告；</w:t>
      </w:r>
    </w:p>
    <w:p w:rsidR="006D040A" w:rsidRDefault="00FE1DD5">
      <w:pPr>
        <w:pStyle w:val="a3"/>
        <w:spacing w:before="39"/>
        <w:ind w:left="1530"/>
      </w:pPr>
      <w:r>
        <w:t>（二）严重警告；</w:t>
      </w:r>
    </w:p>
    <w:p w:rsidR="006D040A" w:rsidRDefault="00FE1DD5">
      <w:pPr>
        <w:pStyle w:val="a3"/>
        <w:spacing w:before="38"/>
        <w:ind w:left="1530"/>
      </w:pPr>
      <w:r>
        <w:t>（三）记过；</w:t>
      </w:r>
    </w:p>
    <w:p w:rsidR="006D040A" w:rsidRDefault="00FE1DD5">
      <w:pPr>
        <w:pStyle w:val="a3"/>
        <w:spacing w:before="38"/>
        <w:ind w:left="1530"/>
      </w:pPr>
      <w:r>
        <w:t>（四）留校察看；</w:t>
      </w:r>
    </w:p>
    <w:p w:rsidR="006D040A" w:rsidRDefault="00FE1DD5">
      <w:pPr>
        <w:pStyle w:val="a3"/>
        <w:spacing w:before="39"/>
        <w:ind w:left="1530"/>
      </w:pPr>
      <w:r>
        <w:t>（五）开除学籍。</w:t>
      </w:r>
    </w:p>
    <w:p w:rsidR="006D040A" w:rsidRDefault="00FE1DD5">
      <w:pPr>
        <w:pStyle w:val="a3"/>
        <w:spacing w:before="36" w:line="266" w:lineRule="auto"/>
        <w:ind w:right="1031" w:firstLine="396"/>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给予学生警告和严重警告处分，处分期限为</w:t>
      </w:r>
      <w:r>
        <w:t xml:space="preserve"> 6 </w:t>
      </w:r>
      <w:proofErr w:type="gramStart"/>
      <w:r>
        <w:t>个</w:t>
      </w:r>
      <w:proofErr w:type="gramEnd"/>
      <w:r>
        <w:t>月；给予学生记过处分，</w:t>
      </w:r>
      <w:r>
        <w:t xml:space="preserve"> </w:t>
      </w:r>
      <w:r>
        <w:t>处分期限为</w:t>
      </w:r>
      <w:r>
        <w:t xml:space="preserve"> 9 </w:t>
      </w:r>
      <w:proofErr w:type="gramStart"/>
      <w:r>
        <w:t>个</w:t>
      </w:r>
      <w:proofErr w:type="gramEnd"/>
      <w:r>
        <w:t>月；给予学生留校察看处分，处分期限为</w:t>
      </w:r>
      <w:r>
        <w:t xml:space="preserve"> 12 </w:t>
      </w:r>
      <w:proofErr w:type="gramStart"/>
      <w:r>
        <w:t>个</w:t>
      </w:r>
      <w:proofErr w:type="gramEnd"/>
      <w:r>
        <w:t>月。</w:t>
      </w:r>
    </w:p>
    <w:p w:rsidR="006D040A" w:rsidRDefault="00FE1DD5">
      <w:pPr>
        <w:pStyle w:val="a3"/>
        <w:spacing w:before="2"/>
        <w:ind w:left="1530"/>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违纪者有下列情形之一的，可参照有关条款，从重或者加重处分：</w:t>
      </w:r>
    </w:p>
    <w:p w:rsidR="006D040A" w:rsidRDefault="00FE1DD5">
      <w:pPr>
        <w:pStyle w:val="a3"/>
        <w:spacing w:before="37"/>
        <w:ind w:left="1530"/>
      </w:pPr>
      <w:r>
        <w:t>（一）不听从教师或工作人员劝阻而继续哄闹；</w:t>
      </w:r>
    </w:p>
    <w:p w:rsidR="006D040A" w:rsidRDefault="00FE1DD5">
      <w:pPr>
        <w:pStyle w:val="a3"/>
        <w:spacing w:before="39"/>
        <w:ind w:left="1530"/>
      </w:pPr>
      <w:r>
        <w:t>（二）拒不承认错误，态度恶劣；</w:t>
      </w:r>
    </w:p>
    <w:p w:rsidR="006D040A" w:rsidRDefault="00FE1DD5">
      <w:pPr>
        <w:pStyle w:val="a3"/>
        <w:spacing w:before="38"/>
        <w:ind w:left="1530"/>
      </w:pPr>
      <w:r>
        <w:t>（三）互相串供，隐瞒真相，诬陷他人；</w:t>
      </w:r>
    </w:p>
    <w:p w:rsidR="006D040A" w:rsidRDefault="006D040A">
      <w:pPr>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ind w:left="0"/>
      </w:pPr>
      <w:r>
        <w:pict>
          <v:group id="_x0000_s2790" style="position:absolute;margin-left:1003.25pt;margin-top:0;width:17.25pt;height:652pt;z-index:6856;mso-position-horizontal-relative:page;mso-position-vertical-relative:page" coordorigin="20065" coordsize="345,13040">
            <v:rect id="_x0000_s2829" style="position:absolute;left:20065;width:345;height:13040" fillcolor="#dcdddd" stroked="f"/>
            <v:shape id="_x0000_s2828" type="#_x0000_t75" style="position:absolute;left:20071;top:490;width:220;height:209">
              <v:imagedata r:id="rId9" o:title=""/>
            </v:shape>
            <v:shape id="_x0000_s2827" type="#_x0000_t75" style="position:absolute;left:20075;top:733;width:211;height:542">
              <v:imagedata r:id="rId10" o:title=""/>
            </v:shape>
            <v:shape id="_x0000_s2826" type="#_x0000_t75" style="position:absolute;left:20070;top:1309;width:216;height:678">
              <v:imagedata r:id="rId11" o:title=""/>
            </v:shape>
            <v:shape id="_x0000_s2825" type="#_x0000_t75" style="position:absolute;left:20070;top:2081;width:221;height:335">
              <v:imagedata r:id="rId12" o:title=""/>
            </v:shape>
            <v:line id="_x0000_s2824" style="position:absolute" from="20075,2599" to="20286,2599" strokecolor="white" strokeweight=".47942mm"/>
            <v:rect id="_x0000_s2823" style="position:absolute;left:20173;top:2476;width:25;height:109" stroked="f"/>
            <v:line id="_x0000_s2822" style="position:absolute" from="20075,2463" to="20286,2463" strokecolor="white" strokeweight=".47908mm"/>
            <v:shape id="_x0000_s2821" type="#_x0000_t75" style="position:absolute;left:20070;top:2648;width:220;height:464">
              <v:imagedata r:id="rId13" o:title=""/>
            </v:shape>
            <v:rect id="_x0000_s2820" style="position:absolute;left:20075;top:3174;width:26;height:94" stroked="f"/>
            <v:line id="_x0000_s2819" style="position:absolute" from="20075,3162" to="20286,3162" strokecolor="white" strokeweight="1.3pt"/>
            <v:shape id="_x0000_s2818" type="#_x0000_t75" style="position:absolute;left:20070;top:3360;width:220;height:220">
              <v:imagedata r:id="rId14" o:title=""/>
            </v:shape>
            <v:rect id="_x0000_s2817" style="position:absolute;left:20260;top:3643;width:26;height:94" stroked="f"/>
            <v:line id="_x0000_s2816" style="position:absolute" from="20075,3630" to="20286,3630" strokecolor="white" strokeweight="1.3pt"/>
            <v:rect id="_x0000_s2815" style="position:absolute;left:20168;top:3643;width:26;height:87" stroked="f"/>
            <v:shape id="_x0000_s2814" type="#_x0000_t75" style="position:absolute;left:20070;top:3826;width:221;height:379">
              <v:imagedata r:id="rId15" o:title=""/>
            </v:shape>
            <v:shape id="_x0000_s2813" type="#_x0000_t75" style="position:absolute;left:20070;top:4240;width:216;height:519">
              <v:imagedata r:id="rId16" o:title=""/>
            </v:shape>
            <v:shape id="_x0000_s2812" type="#_x0000_t75" style="position:absolute;left:20070;top:4871;width:220;height:175">
              <v:imagedata r:id="rId17" o:title=""/>
            </v:shape>
            <v:line id="_x0000_s2811" style="position:absolute" from="20075,5230" to="20286,5230" strokecolor="white" strokeweight=".47908mm"/>
            <v:rect id="_x0000_s2810" style="position:absolute;left:20173;top:5107;width:25;height:109" stroked="f"/>
            <v:line id="_x0000_s2809" style="position:absolute" from="20075,5094" to="20286,5094" strokecolor="white" strokeweight=".47942mm"/>
            <v:line id="_x0000_s2808" style="position:absolute" from="20075,5304" to="20286,5304" strokecolor="white" strokeweight=".47942mm"/>
            <v:shape id="_x0000_s2807" type="#_x0000_t75" style="position:absolute;left:20075;top:5365;width:211;height:394">
              <v:imagedata r:id="rId18" o:title=""/>
            </v:shape>
            <v:shape id="_x0000_s2806" type="#_x0000_t75" style="position:absolute;left:20070;top:5860;width:216;height:159">
              <v:imagedata r:id="rId19" o:title=""/>
            </v:shape>
            <v:shape id="_x0000_s2805" type="#_x0000_t75" style="position:absolute;left:20075;top:6065;width:211;height:171">
              <v:imagedata r:id="rId20" o:title=""/>
            </v:shape>
            <v:shape id="_x0000_s2804" type="#_x0000_t75" style="position:absolute;left:20075;top:6282;width:211;height:391">
              <v:imagedata r:id="rId21" o:title=""/>
            </v:shape>
            <v:shape id="_x0000_s2803" type="#_x0000_t75" style="position:absolute;left:20070;top:6707;width:220;height:290">
              <v:imagedata r:id="rId22" o:title=""/>
            </v:shape>
            <v:shape id="_x0000_s2802" type="#_x0000_t75" style="position:absolute;left:20075;top:7029;width:211;height:382">
              <v:imagedata r:id="rId23" o:title=""/>
            </v:shape>
            <v:shape id="_x0000_s2801" type="#_x0000_t75" style="position:absolute;left:20070;top:7502;width:220;height:220">
              <v:imagedata r:id="rId24" o:title=""/>
            </v:shape>
            <v:rect id="_x0000_s2800" style="position:absolute;left:20260;top:7784;width:26;height:94" stroked="f"/>
            <v:line id="_x0000_s2799" style="position:absolute" from="20075,7772" to="20286,7772" strokecolor="white" strokeweight="1.3pt"/>
            <v:rect id="_x0000_s2798" style="position:absolute;left:20168;top:7785;width:26;height:87" stroked="f"/>
            <v:shape id="_x0000_s2797" type="#_x0000_t75" style="position:absolute;left:20070;top:7967;width:220;height:488">
              <v:imagedata r:id="rId25" o:title=""/>
            </v:shape>
            <v:line id="_x0000_s2796" style="position:absolute" from="20075,8639" to="20286,8639" strokecolor="white" strokeweight=".47908mm"/>
            <v:rect id="_x0000_s2795" style="position:absolute;left:20173;top:8516;width:25;height:109" stroked="f"/>
            <v:line id="_x0000_s2794" style="position:absolute" from="20075,8503" to="20286,8503" strokecolor="white" strokeweight=".47942mm"/>
            <v:shape id="_x0000_s2793" type="#_x0000_t75" style="position:absolute;left:20075;top:8700;width:211;height:171">
              <v:imagedata r:id="rId20" o:title=""/>
            </v:shape>
            <v:shape id="_x0000_s2792" type="#_x0000_t75" style="position:absolute;left:20070;top:8905;width:220;height:220">
              <v:imagedata r:id="rId24" o:title=""/>
            </v:shape>
            <v:shape id="_x0000_s2791" type="#_x0000_t75" style="position:absolute;left:20070;top:9162;width:220;height:778">
              <v:imagedata r:id="rId26" o:title=""/>
            </v:shape>
            <w10:wrap anchorx="page" anchory="page"/>
          </v:group>
        </w:pict>
      </w:r>
      <w:r>
        <w:pict>
          <v:group id="_x0000_s2750" style="position:absolute;margin-left:0;margin-top:0;width:17.25pt;height:652pt;z-index:6904;mso-position-horizontal-relative:page;mso-position-vertical-relative:page" coordsize="345,13040">
            <v:rect id="_x0000_s2789" style="position:absolute;width:345;height:13040" fillcolor="#dcdddd" stroked="f"/>
            <v:shape id="_x0000_s2788" type="#_x0000_t75" style="position:absolute;left:115;top:490;width:220;height:209">
              <v:imagedata r:id="rId27" o:title=""/>
            </v:shape>
            <v:shape id="_x0000_s2787" type="#_x0000_t75" style="position:absolute;left:119;top:733;width:211;height:542">
              <v:imagedata r:id="rId28" o:title=""/>
            </v:shape>
            <v:shape id="_x0000_s2786" type="#_x0000_t75" style="position:absolute;left:114;top:1309;width:216;height:678">
              <v:imagedata r:id="rId29" o:title=""/>
            </v:shape>
            <v:shape id="_x0000_s2785" type="#_x0000_t75" style="position:absolute;left:114;top:2081;width:221;height:335">
              <v:imagedata r:id="rId30" o:title=""/>
            </v:shape>
            <v:line id="_x0000_s2784" style="position:absolute" from="120,2599" to="330,2599" strokecolor="white" strokeweight=".47942mm"/>
            <v:rect id="_x0000_s2783" style="position:absolute;left:218;top:2476;width:25;height:109" stroked="f"/>
            <v:line id="_x0000_s2782" style="position:absolute" from="120,2463" to="330,2463" strokecolor="white" strokeweight=".47908mm"/>
            <v:shape id="_x0000_s2781" type="#_x0000_t75" style="position:absolute;left:115;top:2648;width:220;height:464">
              <v:imagedata r:id="rId31" o:title=""/>
            </v:shape>
            <v:rect id="_x0000_s2780" style="position:absolute;left:119;top:3174;width:26;height:94" stroked="f"/>
            <v:line id="_x0000_s2779" style="position:absolute" from="120,3162" to="330,3162" strokecolor="white" strokeweight="1.3pt"/>
            <v:shape id="_x0000_s2778" type="#_x0000_t75" style="position:absolute;left:115;top:3360;width:220;height:220">
              <v:imagedata r:id="rId32" o:title=""/>
            </v:shape>
            <v:rect id="_x0000_s2777" style="position:absolute;left:304;top:3643;width:26;height:94" stroked="f"/>
            <v:line id="_x0000_s2776" style="position:absolute" from="120,3630" to="330,3630" strokecolor="white" strokeweight="1.3pt"/>
            <v:rect id="_x0000_s2775" style="position:absolute;left:213;top:3643;width:26;height:87" stroked="f"/>
            <v:shape id="_x0000_s2774" type="#_x0000_t75" style="position:absolute;left:114;top:3826;width:221;height:379">
              <v:imagedata r:id="rId33" o:title=""/>
            </v:shape>
            <v:shape id="_x0000_s2773" type="#_x0000_t75" style="position:absolute;left:114;top:4240;width:216;height:519">
              <v:imagedata r:id="rId16" o:title=""/>
            </v:shape>
            <v:shape id="_x0000_s2772" type="#_x0000_t75" style="position:absolute;left:115;top:4871;width:220;height:175">
              <v:imagedata r:id="rId34" o:title=""/>
            </v:shape>
            <v:line id="_x0000_s2771" style="position:absolute" from="120,5230" to="330,5230" strokecolor="white" strokeweight=".47908mm"/>
            <v:rect id="_x0000_s2770" style="position:absolute;left:218;top:5107;width:25;height:109" stroked="f"/>
            <v:line id="_x0000_s2769" style="position:absolute" from="120,5094" to="330,5094" strokecolor="white" strokeweight=".47942mm"/>
            <v:line id="_x0000_s2768" style="position:absolute" from="120,5304" to="330,5304" strokecolor="white" strokeweight=".47942mm"/>
            <v:shape id="_x0000_s2767" type="#_x0000_t75" style="position:absolute;left:119;top:5365;width:211;height:393">
              <v:imagedata r:id="rId35" o:title=""/>
            </v:shape>
            <v:shape id="_x0000_s2766" type="#_x0000_t75" style="position:absolute;left:114;top:5860;width:216;height:159">
              <v:imagedata r:id="rId19" o:title=""/>
            </v:shape>
            <v:shape id="_x0000_s2765" type="#_x0000_t75" style="position:absolute;left:119;top:6065;width:211;height:171">
              <v:imagedata r:id="rId36" o:title=""/>
            </v:shape>
            <v:shape id="_x0000_s2764" type="#_x0000_t75" style="position:absolute;left:119;top:6282;width:211;height:391">
              <v:imagedata r:id="rId21" o:title=""/>
            </v:shape>
            <v:shape id="_x0000_s2763" type="#_x0000_t75" style="position:absolute;left:114;top:6707;width:220;height:290">
              <v:imagedata r:id="rId37" o:title=""/>
            </v:shape>
            <v:shape id="_x0000_s2762" type="#_x0000_t75" style="position:absolute;left:119;top:7029;width:211;height:382">
              <v:imagedata r:id="rId23" o:title=""/>
            </v:shape>
            <v:shape id="_x0000_s2761" type="#_x0000_t75" style="position:absolute;left:115;top:7502;width:220;height:220">
              <v:imagedata r:id="rId38" o:title=""/>
            </v:shape>
            <v:rect id="_x0000_s2760" style="position:absolute;left:304;top:7784;width:26;height:94" stroked="f"/>
            <v:line id="_x0000_s2759" style="position:absolute" from="120,7772" to="330,7772" strokecolor="white" strokeweight="1.3pt"/>
            <v:rect id="_x0000_s2758" style="position:absolute;left:213;top:7785;width:26;height:87" stroked="f"/>
            <v:shape id="_x0000_s2757" type="#_x0000_t75" style="position:absolute;left:115;top:7967;width:220;height:488">
              <v:imagedata r:id="rId39" o:title=""/>
            </v:shape>
            <v:line id="_x0000_s2756" style="position:absolute" from="120,8639" to="330,8639" strokecolor="white" strokeweight=".47908mm"/>
            <v:rect id="_x0000_s2755" style="position:absolute;left:218;top:8516;width:25;height:109" stroked="f"/>
            <v:line id="_x0000_s2754" style="position:absolute" from="120,8503" to="330,8503" strokecolor="white" strokeweight=".47942mm"/>
            <v:shape id="_x0000_s2753" type="#_x0000_t75" style="position:absolute;left:119;top:8700;width:211;height:171">
              <v:imagedata r:id="rId36" o:title=""/>
            </v:shape>
            <v:shape id="_x0000_s2752" type="#_x0000_t75" style="position:absolute;left:115;top:8905;width:220;height:220">
              <v:imagedata r:id="rId38" o:title=""/>
            </v:shape>
            <v:shape id="_x0000_s2751" type="#_x0000_t75" style="position:absolute;left:115;top:9162;width:220;height:778">
              <v:imagedata r:id="rId40" o:title=""/>
            </v:shape>
            <w10:wrap anchorx="page" anchory="page"/>
          </v:group>
        </w:pict>
      </w:r>
    </w:p>
    <w:p w:rsidR="006D040A" w:rsidRDefault="006D040A">
      <w:pPr>
        <w:pStyle w:val="a3"/>
        <w:spacing w:before="10"/>
        <w:ind w:left="0"/>
        <w:rPr>
          <w:sz w:val="13"/>
        </w:rPr>
      </w:pPr>
    </w:p>
    <w:p w:rsidR="006D040A" w:rsidRDefault="00FE1DD5">
      <w:pPr>
        <w:pStyle w:val="a3"/>
        <w:tabs>
          <w:tab w:val="left" w:pos="19489"/>
        </w:tabs>
        <w:spacing w:before="123"/>
        <w:ind w:left="558"/>
        <w:rPr>
          <w:rFonts w:ascii="IKEA Sans"/>
        </w:rPr>
      </w:pPr>
      <w:r>
        <w:pict>
          <v:line id="_x0000_s2749" style="position:absolute;left:0;text-align:left;z-index:-281656;mso-position-horizontal-relative:page" from="963.35pt,8pt" to="963.35pt,42.85pt" strokecolor="#5a5757" strokeweight=".30164mm">
            <w10:wrap anchorx="page"/>
          </v:line>
        </w:pict>
      </w:r>
      <w:r>
        <w:pict>
          <v:line id="_x0000_s2748" style="position:absolute;left:0;text-align:left;z-index:-281608;mso-position-horizontal-relative:page" from="57.1pt,8pt" to="57.1pt,42.85pt" strokecolor="#5a5757" strokeweight=".30128mm">
            <w10:wrap anchorx="page"/>
          </v:line>
        </w:pict>
      </w:r>
      <w:r>
        <w:rPr>
          <w:rFonts w:ascii="IKEA Sans"/>
          <w:color w:val="595857"/>
        </w:rPr>
        <w:t>102</w:t>
      </w:r>
      <w:r>
        <w:rPr>
          <w:rFonts w:ascii="IKEA Sans"/>
          <w:color w:val="595857"/>
        </w:rPr>
        <w:tab/>
        <w:t>103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ind w:left="1530"/>
      </w:pPr>
      <w:r>
        <w:t>（四）对有关人员打击报复、威胁恫吓；</w:t>
      </w:r>
    </w:p>
    <w:p w:rsidR="006D040A" w:rsidRDefault="00FE1DD5">
      <w:pPr>
        <w:pStyle w:val="a3"/>
        <w:spacing w:before="39"/>
        <w:ind w:left="1530"/>
      </w:pPr>
      <w:r>
        <w:t>（五）贿赂违纪处理人员或以其他方式干扰违纪处理工作；</w:t>
      </w:r>
    </w:p>
    <w:p w:rsidR="006D040A" w:rsidRDefault="00FE1DD5">
      <w:pPr>
        <w:pStyle w:val="a3"/>
        <w:spacing w:before="38"/>
        <w:ind w:left="1530"/>
      </w:pPr>
      <w:r>
        <w:t>（六）作为集体违纪事件组织策划者；</w:t>
      </w:r>
    </w:p>
    <w:p w:rsidR="006D040A" w:rsidRDefault="00FE1DD5">
      <w:pPr>
        <w:pStyle w:val="a3"/>
        <w:spacing w:before="38"/>
        <w:ind w:left="1530"/>
      </w:pPr>
      <w:r>
        <w:t>（七）无故不按期赔偿、退赃者；</w:t>
      </w:r>
    </w:p>
    <w:p w:rsidR="006D040A" w:rsidRDefault="00FE1DD5">
      <w:pPr>
        <w:pStyle w:val="a3"/>
        <w:spacing w:before="39"/>
        <w:ind w:left="1530"/>
      </w:pPr>
      <w:r>
        <w:t>（八）在本校已受过处分或有违纪行为，再次违纪；</w:t>
      </w:r>
    </w:p>
    <w:p w:rsidR="006D040A" w:rsidRDefault="00FE1DD5">
      <w:pPr>
        <w:pStyle w:val="a3"/>
        <w:spacing w:before="38"/>
        <w:ind w:left="1530"/>
      </w:pPr>
      <w:r>
        <w:t>（九）其它应从重或加重处分的情形。</w:t>
      </w:r>
    </w:p>
    <w:p w:rsidR="006D040A" w:rsidRDefault="00FE1DD5">
      <w:pPr>
        <w:pStyle w:val="a3"/>
        <w:spacing w:before="36"/>
        <w:ind w:left="1530"/>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屡次违纪者：</w:t>
      </w:r>
    </w:p>
    <w:p w:rsidR="006D040A" w:rsidRDefault="00FE1DD5">
      <w:pPr>
        <w:pStyle w:val="a3"/>
        <w:spacing w:before="38"/>
        <w:ind w:left="1530"/>
      </w:pPr>
      <w:r>
        <w:t>（一）受学校通报批评</w:t>
      </w:r>
      <w:r>
        <w:t xml:space="preserve"> 2 </w:t>
      </w:r>
      <w:r>
        <w:t>次或学院通报批评</w:t>
      </w:r>
      <w:r>
        <w:t xml:space="preserve"> 3 </w:t>
      </w:r>
      <w:r>
        <w:t>次者，给予警告或严重警告处分；</w:t>
      </w:r>
    </w:p>
    <w:p w:rsidR="006D040A" w:rsidRDefault="00FE1DD5">
      <w:pPr>
        <w:pStyle w:val="a3"/>
        <w:spacing w:before="38"/>
        <w:ind w:left="1530"/>
      </w:pPr>
      <w:r>
        <w:t>（二）受处分后仍有违纪被学校或学院通报批评者，每次加重一级处分；</w:t>
      </w:r>
    </w:p>
    <w:p w:rsidR="006D040A" w:rsidRDefault="00FE1DD5">
      <w:pPr>
        <w:pStyle w:val="a3"/>
        <w:spacing w:before="38"/>
        <w:ind w:left="1530"/>
      </w:pPr>
      <w:r>
        <w:t>（三）受处分累计达</w:t>
      </w:r>
      <w:r>
        <w:t xml:space="preserve"> 3 </w:t>
      </w:r>
      <w:r>
        <w:t>次者，给予留校察看或开除学籍处分。</w:t>
      </w:r>
    </w:p>
    <w:p w:rsidR="006D040A" w:rsidRDefault="00FE1DD5">
      <w:pPr>
        <w:pStyle w:val="a3"/>
        <w:spacing w:before="37"/>
        <w:ind w:left="1530"/>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数项违纪行为者：</w:t>
      </w:r>
    </w:p>
    <w:p w:rsidR="006D040A" w:rsidRDefault="00FE1DD5">
      <w:pPr>
        <w:pStyle w:val="a3"/>
        <w:spacing w:before="37" w:line="268" w:lineRule="auto"/>
        <w:ind w:right="38" w:firstLine="396"/>
        <w:jc w:val="both"/>
      </w:pPr>
      <w:r>
        <w:t>处分决定</w:t>
      </w:r>
      <w:proofErr w:type="gramStart"/>
      <w:r>
        <w:t>作出</w:t>
      </w:r>
      <w:proofErr w:type="gramEnd"/>
      <w:r>
        <w:t>前，违纪学生有</w:t>
      </w:r>
      <w:r>
        <w:t xml:space="preserve"> 2 </w:t>
      </w:r>
      <w:proofErr w:type="gramStart"/>
      <w:r>
        <w:t>个</w:t>
      </w:r>
      <w:proofErr w:type="gramEnd"/>
      <w:r>
        <w:t>以上需要给予处分的行为的，应当分别确定相应的处分。分别确定的处分种类相同的，合并的处分为该处分；分别确定的处分种类不同的，合并的处分为其中最重的处分。情节特别严重的，在前款确定的处分基础上加重一档处分，直至开除学籍处分。</w:t>
      </w:r>
    </w:p>
    <w:p w:rsidR="006D040A" w:rsidRDefault="00FE1DD5">
      <w:pPr>
        <w:pStyle w:val="a3"/>
        <w:spacing w:line="322" w:lineRule="exact"/>
        <w:ind w:left="1530"/>
      </w:pP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r>
        <w:t>违纪者有以下情形</w:t>
      </w:r>
      <w:r>
        <w:t>之一的，可从轻、减轻或免于处分：</w:t>
      </w:r>
    </w:p>
    <w:p w:rsidR="006D040A" w:rsidRDefault="00FE1DD5">
      <w:pPr>
        <w:pStyle w:val="a3"/>
        <w:spacing w:before="37" w:line="268" w:lineRule="auto"/>
        <w:ind w:right="38" w:firstLine="396"/>
      </w:pPr>
      <w:r>
        <w:t>（一）能主动如实交待错误事实，认错态度好，真诚悔改，有减少或消除损害后果的行为；</w:t>
      </w:r>
    </w:p>
    <w:p w:rsidR="006D040A" w:rsidRDefault="00FE1DD5">
      <w:pPr>
        <w:pStyle w:val="a3"/>
        <w:spacing w:line="321" w:lineRule="exact"/>
        <w:ind w:left="1530"/>
      </w:pPr>
      <w:r>
        <w:t>（二）揭发他人的违纪行为，或提供重要线索等有立功表现，经查证属实的；</w:t>
      </w:r>
    </w:p>
    <w:p w:rsidR="006D040A" w:rsidRDefault="00FE1DD5">
      <w:pPr>
        <w:pStyle w:val="a3"/>
        <w:spacing w:before="38"/>
        <w:ind w:left="1530"/>
      </w:pPr>
      <w:r>
        <w:t>（三）其它可从轻、减轻或免于处分的情形。</w:t>
      </w:r>
    </w:p>
    <w:p w:rsidR="006D040A" w:rsidRDefault="00FE1DD5">
      <w:pPr>
        <w:pStyle w:val="a3"/>
        <w:spacing w:before="37" w:line="268" w:lineRule="auto"/>
        <w:ind w:right="39" w:firstLine="396"/>
        <w:jc w:val="both"/>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给予学生处分，应当坚持教育与惩戒相结合，与学生违法、违纪行为的性质和过错的严重程度相适应。对学生的处分，应当做到证据充分、依据明确、定性准确、程序正当、处分适当。</w:t>
      </w:r>
    </w:p>
    <w:p w:rsidR="006D040A" w:rsidRDefault="00FE1DD5">
      <w:pPr>
        <w:pStyle w:val="6"/>
        <w:spacing w:before="45"/>
        <w:ind w:left="3670"/>
        <w:rPr>
          <w:b/>
        </w:rPr>
      </w:pPr>
      <w:r>
        <w:rPr>
          <w:b/>
          <w:color w:val="333333"/>
        </w:rPr>
        <w:t>第二章</w:t>
      </w:r>
      <w:r>
        <w:rPr>
          <w:b/>
          <w:color w:val="333333"/>
        </w:rPr>
        <w:t xml:space="preserve"> </w:t>
      </w:r>
      <w:r>
        <w:rPr>
          <w:b/>
          <w:color w:val="333333"/>
        </w:rPr>
        <w:t>违纪行为及处分</w:t>
      </w:r>
    </w:p>
    <w:p w:rsidR="006D040A" w:rsidRDefault="00FE1DD5">
      <w:pPr>
        <w:pStyle w:val="a3"/>
        <w:spacing w:line="266" w:lineRule="auto"/>
        <w:ind w:right="38" w:firstLine="397"/>
      </w:pPr>
      <w:r>
        <w:rPr>
          <w:rFonts w:ascii="方正兰亭黑Pro_GB18030 Medium" w:eastAsia="方正兰亭黑Pro_GB18030 Medium" w:hint="eastAsia"/>
        </w:rPr>
        <w:t>第十条</w:t>
      </w:r>
      <w:r>
        <w:rPr>
          <w:rFonts w:ascii="方正兰亭黑Pro_GB18030 Medium" w:eastAsia="方正兰亭黑Pro_GB18030 Medium" w:hint="eastAsia"/>
        </w:rPr>
        <w:t xml:space="preserve"> </w:t>
      </w:r>
      <w:r>
        <w:t>违反宪法、反对四项基本原则、破坏安定团结、扰乱社会秩序、危害国家安全与统一的，给予相应处分：</w:t>
      </w:r>
    </w:p>
    <w:p w:rsidR="006D040A" w:rsidRDefault="00FE1DD5">
      <w:pPr>
        <w:pStyle w:val="a3"/>
        <w:ind w:left="1530"/>
      </w:pPr>
      <w:r>
        <w:t>（一）非法集会、游行、示威、罢课等，对策划者、组织者给予开除学籍处分；</w:t>
      </w:r>
    </w:p>
    <w:p w:rsidR="006D040A" w:rsidRDefault="00FE1DD5">
      <w:pPr>
        <w:pStyle w:val="a3"/>
        <w:spacing w:before="191"/>
      </w:pPr>
      <w:r>
        <w:br w:type="column"/>
      </w:r>
      <w:r>
        <w:t>对骨干分子，视情节轻重，给予留校察看或开除学籍处分；</w:t>
      </w:r>
    </w:p>
    <w:p w:rsidR="006D040A" w:rsidRDefault="00FE1DD5">
      <w:pPr>
        <w:pStyle w:val="a3"/>
        <w:spacing w:before="39" w:line="268" w:lineRule="auto"/>
        <w:ind w:right="1128" w:firstLine="396"/>
      </w:pPr>
      <w:r>
        <w:t>（二）公开发表反对四项基本原则、党的方针和政策，分裂祖国、破坏祖国统一的文章、演说、宣言、声明等，经教育仍坚持不改者，给予开除学籍处分；</w:t>
      </w:r>
    </w:p>
    <w:p w:rsidR="006D040A" w:rsidRDefault="00FE1DD5">
      <w:pPr>
        <w:pStyle w:val="a3"/>
        <w:spacing w:line="268" w:lineRule="auto"/>
        <w:ind w:right="1080" w:firstLine="396"/>
      </w:pPr>
      <w:r>
        <w:t>（三）制作、印刷、书写、张贴、散发有损安定团结的标语、传单、大小字报、图片等信息者，视情节轻重，给予严重警告直至开除学籍处分；</w:t>
      </w:r>
    </w:p>
    <w:p w:rsidR="006D040A" w:rsidRDefault="00FE1DD5">
      <w:pPr>
        <w:pStyle w:val="a3"/>
        <w:spacing w:line="268" w:lineRule="auto"/>
        <w:ind w:right="1128" w:firstLine="396"/>
      </w:pPr>
      <w:r>
        <w:t>（四）制造或散布谣言煽动</w:t>
      </w:r>
      <w:r>
        <w:t>群众，制造混乱，视情节轻重，给予严重警告直至开除学籍处分。</w:t>
      </w:r>
    </w:p>
    <w:p w:rsidR="006D040A" w:rsidRDefault="00FE1DD5">
      <w:pPr>
        <w:pStyle w:val="a3"/>
        <w:spacing w:line="322" w:lineRule="exact"/>
        <w:ind w:left="1530"/>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触犯法律、法规，受到公安机关或司法部门处罚者，给予相应的处分：</w:t>
      </w:r>
    </w:p>
    <w:p w:rsidR="006D040A" w:rsidRDefault="00FE1DD5">
      <w:pPr>
        <w:pStyle w:val="a3"/>
        <w:spacing w:before="36"/>
        <w:ind w:left="1530"/>
      </w:pPr>
      <w:r>
        <w:t>（一）凡是已经构成刑事犯罪者，一律给予开除学籍处分；</w:t>
      </w:r>
    </w:p>
    <w:p w:rsidR="006D040A" w:rsidRDefault="00FE1DD5">
      <w:pPr>
        <w:pStyle w:val="a3"/>
        <w:spacing w:before="39" w:line="268" w:lineRule="auto"/>
        <w:ind w:right="1128" w:firstLine="396"/>
      </w:pPr>
      <w:r>
        <w:t>（二）被立案侦查，犯罪事实清楚，但被免予刑事处罚或免予起诉者，给予留校察看或开除学籍处分；</w:t>
      </w:r>
    </w:p>
    <w:p w:rsidR="006D040A" w:rsidRDefault="00FE1DD5">
      <w:pPr>
        <w:pStyle w:val="a3"/>
        <w:spacing w:line="268" w:lineRule="auto"/>
        <w:ind w:right="1124" w:firstLine="396"/>
      </w:pPr>
      <w:r>
        <w:t>（三）被处以行政拘留，拘留期在</w:t>
      </w:r>
      <w:r>
        <w:t xml:space="preserve"> 7 </w:t>
      </w:r>
      <w:proofErr w:type="gramStart"/>
      <w:r>
        <w:t>天以下</w:t>
      </w:r>
      <w:proofErr w:type="gramEnd"/>
      <w:r>
        <w:t>者，给予记过或留校察看处分；拘留期在</w:t>
      </w:r>
      <w:r>
        <w:t xml:space="preserve"> 7 </w:t>
      </w:r>
      <w:r>
        <w:t>天（含</w:t>
      </w:r>
      <w:r>
        <w:t xml:space="preserve"> 7 </w:t>
      </w:r>
      <w:r>
        <w:t>天）以上</w:t>
      </w:r>
      <w:r>
        <w:t xml:space="preserve"> 15 </w:t>
      </w:r>
      <w:proofErr w:type="gramStart"/>
      <w:r>
        <w:t>天以下</w:t>
      </w:r>
      <w:proofErr w:type="gramEnd"/>
      <w:r>
        <w:t>者，给予留校察看或开除学籍处分；</w:t>
      </w:r>
    </w:p>
    <w:p w:rsidR="006D040A" w:rsidRDefault="00FE1DD5">
      <w:pPr>
        <w:pStyle w:val="a3"/>
        <w:spacing w:line="321" w:lineRule="exact"/>
        <w:ind w:left="1530"/>
      </w:pPr>
      <w:r>
        <w:t>（三）被处以治安警告者，视情节轻重，给予记过直至开除学籍处分；</w:t>
      </w:r>
    </w:p>
    <w:p w:rsidR="006D040A" w:rsidRDefault="00FE1DD5">
      <w:pPr>
        <w:pStyle w:val="a3"/>
        <w:spacing w:before="38"/>
        <w:ind w:left="1530"/>
      </w:pPr>
      <w:r>
        <w:t>（四）被处以治安</w:t>
      </w:r>
      <w:r>
        <w:t>罚款者，视情节轻重，给予警告直至开除学籍处分。</w:t>
      </w:r>
    </w:p>
    <w:p w:rsidR="006D040A" w:rsidRDefault="00FE1DD5">
      <w:pPr>
        <w:pStyle w:val="a3"/>
        <w:spacing w:before="36" w:line="266" w:lineRule="auto"/>
        <w:ind w:right="1128" w:firstLine="396"/>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t>泄露国家机密、学校科技成果或技术机密，视情节轻重，给予记过直至开除学籍处分。</w:t>
      </w:r>
    </w:p>
    <w:p w:rsidR="006D040A" w:rsidRDefault="00FE1DD5">
      <w:pPr>
        <w:pStyle w:val="a3"/>
        <w:spacing w:before="2"/>
        <w:ind w:left="1530"/>
      </w:pP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组织、参加非法组织和活动：</w:t>
      </w:r>
    </w:p>
    <w:p w:rsidR="006D040A" w:rsidRDefault="00FE1DD5">
      <w:pPr>
        <w:pStyle w:val="a3"/>
        <w:spacing w:before="37" w:line="268" w:lineRule="auto"/>
        <w:ind w:right="1131" w:firstLine="396"/>
      </w:pPr>
      <w:r>
        <w:t>（一）组织、成立、加入非法社会团体，从事非法活动，出版非法刊物，给予警告直至开除学籍处分；</w:t>
      </w:r>
    </w:p>
    <w:p w:rsidR="006D040A" w:rsidRDefault="00FE1DD5">
      <w:pPr>
        <w:pStyle w:val="a3"/>
        <w:spacing w:line="268" w:lineRule="auto"/>
        <w:ind w:right="1032" w:firstLine="396"/>
      </w:pPr>
      <w:r>
        <w:t>（二</w:t>
      </w:r>
      <w:r>
        <w:rPr>
          <w:spacing w:val="-64"/>
        </w:rPr>
        <w:t>）</w:t>
      </w:r>
      <w:r>
        <w:rPr>
          <w:spacing w:val="-5"/>
        </w:rPr>
        <w:t>违反学生团体管理的有关规定，组织成立未经批准的学生团体并开展活动，</w:t>
      </w:r>
      <w:r>
        <w:rPr>
          <w:spacing w:val="-5"/>
        </w:rPr>
        <w:t xml:space="preserve"> </w:t>
      </w:r>
      <w:r>
        <w:rPr>
          <w:spacing w:val="1"/>
        </w:rPr>
        <w:t>出版刊物，或以合法学生团体的名义开展非法活动，或有违反学生团体管理规定并</w:t>
      </w:r>
      <w:r>
        <w:t>造成危害后果者，给予警告直至开除学籍处分；</w:t>
      </w:r>
    </w:p>
    <w:p w:rsidR="006D040A" w:rsidRDefault="00FE1DD5">
      <w:pPr>
        <w:pStyle w:val="a3"/>
        <w:spacing w:line="268" w:lineRule="auto"/>
        <w:ind w:right="1128" w:firstLine="396"/>
      </w:pPr>
      <w:r>
        <w:t>（三）在学校组织或非法参加宗教活动，不听劝阻者，给予警告直至开除学籍处分；</w:t>
      </w:r>
    </w:p>
    <w:p w:rsidR="006D040A" w:rsidRDefault="00FE1DD5">
      <w:pPr>
        <w:pStyle w:val="a3"/>
        <w:spacing w:line="268" w:lineRule="auto"/>
        <w:ind w:right="1128" w:firstLine="396"/>
      </w:pPr>
      <w:r>
        <w:t>（四）在学校组织或参加邪教迷信、非法传销活动者，给予警告直至开除学籍处分。</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549" w:space="2223"/>
            <w:col w:w="9638"/>
          </w:cols>
        </w:sectPr>
      </w:pPr>
    </w:p>
    <w:p w:rsidR="006D040A" w:rsidRDefault="00FE1DD5">
      <w:pPr>
        <w:pStyle w:val="a3"/>
        <w:ind w:left="0"/>
      </w:pPr>
      <w:r>
        <w:pict>
          <v:group id="_x0000_s2708" style="position:absolute;margin-left:1003.25pt;margin-top:0;width:17.25pt;height:652pt;z-index:6952;mso-position-horizontal-relative:page;mso-position-vertical-relative:page" coordorigin="20065" coordsize="345,13040">
            <v:rect id="_x0000_s2747" style="position:absolute;left:20065;width:345;height:13040" fillcolor="#dcdddd" stroked="f"/>
            <v:shape id="_x0000_s2746" type="#_x0000_t75" style="position:absolute;left:20071;top:490;width:220;height:209">
              <v:imagedata r:id="rId9" o:title=""/>
            </v:shape>
            <v:shape id="_x0000_s2745" type="#_x0000_t75" style="position:absolute;left:20075;top:733;width:211;height:542">
              <v:imagedata r:id="rId10" o:title=""/>
            </v:shape>
            <v:shape id="_x0000_s2744" type="#_x0000_t75" style="position:absolute;left:20070;top:1309;width:216;height:678">
              <v:imagedata r:id="rId11" o:title=""/>
            </v:shape>
            <v:shape id="_x0000_s2743" type="#_x0000_t75" style="position:absolute;left:20070;top:2081;width:221;height:335">
              <v:imagedata r:id="rId12" o:title=""/>
            </v:shape>
            <v:line id="_x0000_s2742" style="position:absolute" from="20075,2599" to="20286,2599" strokecolor="white" strokeweight=".47942mm"/>
            <v:rect id="_x0000_s2741" style="position:absolute;left:20173;top:2476;width:25;height:109" stroked="f"/>
            <v:line id="_x0000_s2740" style="position:absolute" from="20075,2463" to="20286,2463" strokecolor="white" strokeweight=".47908mm"/>
            <v:shape id="_x0000_s2739" type="#_x0000_t75" style="position:absolute;left:20070;top:2648;width:220;height:464">
              <v:imagedata r:id="rId13" o:title=""/>
            </v:shape>
            <v:rect id="_x0000_s2738" style="position:absolute;left:20075;top:3174;width:26;height:94" stroked="f"/>
            <v:line id="_x0000_s2737" style="position:absolute" from="20075,3162" to="20286,3162" strokecolor="white" strokeweight="1.3pt"/>
            <v:shape id="_x0000_s2736" type="#_x0000_t75" style="position:absolute;left:20070;top:3360;width:220;height:220">
              <v:imagedata r:id="rId14" o:title=""/>
            </v:shape>
            <v:rect id="_x0000_s2735" style="position:absolute;left:20260;top:3643;width:26;height:94" stroked="f"/>
            <v:line id="_x0000_s2734" style="position:absolute" from="20075,3630" to="20286,3630" strokecolor="white" strokeweight="1.3pt"/>
            <v:rect id="_x0000_s2733" style="position:absolute;left:20168;top:3643;width:26;height:87" stroked="f"/>
            <v:shape id="_x0000_s2732" type="#_x0000_t75" style="position:absolute;left:20070;top:3826;width:221;height:379">
              <v:imagedata r:id="rId15" o:title=""/>
            </v:shape>
            <v:shape id="_x0000_s2731" type="#_x0000_t75" style="position:absolute;left:20070;top:4240;width:216;height:519">
              <v:imagedata r:id="rId16" o:title=""/>
            </v:shape>
            <v:shape id="_x0000_s2730" type="#_x0000_t75" style="position:absolute;left:20070;top:4871;width:220;height:175">
              <v:imagedata r:id="rId17" o:title=""/>
            </v:shape>
            <v:line id="_x0000_s2729" style="position:absolute" from="20075,5230" to="20286,5230" strokecolor="white" strokeweight=".47908mm"/>
            <v:rect id="_x0000_s2728" style="position:absolute;left:20173;top:5107;width:25;height:109" stroked="f"/>
            <v:line id="_x0000_s2727" style="position:absolute" from="20075,5094" to="20286,5094" strokecolor="white" strokeweight=".47942mm"/>
            <v:line id="_x0000_s2726" style="position:absolute" from="20075,5304" to="20286,5304" strokecolor="white" strokeweight=".47942mm"/>
            <v:shape id="_x0000_s2725" type="#_x0000_t75" style="position:absolute;left:20075;top:5365;width:211;height:394">
              <v:imagedata r:id="rId18" o:title=""/>
            </v:shape>
            <v:shape id="_x0000_s2724" type="#_x0000_t75" style="position:absolute;left:20070;top:5860;width:216;height:159">
              <v:imagedata r:id="rId19" o:title=""/>
            </v:shape>
            <v:shape id="_x0000_s2723" type="#_x0000_t75" style="position:absolute;left:20075;top:6065;width:211;height:171">
              <v:imagedata r:id="rId20" o:title=""/>
            </v:shape>
            <v:shape id="_x0000_s2722" type="#_x0000_t75" style="position:absolute;left:20075;top:6282;width:211;height:391">
              <v:imagedata r:id="rId21" o:title=""/>
            </v:shape>
            <v:shape id="_x0000_s2721" type="#_x0000_t75" style="position:absolute;left:20070;top:6707;width:220;height:290">
              <v:imagedata r:id="rId22" o:title=""/>
            </v:shape>
            <v:shape id="_x0000_s2720" type="#_x0000_t75" style="position:absolute;left:20075;top:7029;width:211;height:382">
              <v:imagedata r:id="rId23" o:title=""/>
            </v:shape>
            <v:shape id="_x0000_s2719" type="#_x0000_t75" style="position:absolute;left:20070;top:7502;width:220;height:220">
              <v:imagedata r:id="rId24" o:title=""/>
            </v:shape>
            <v:rect id="_x0000_s2718" style="position:absolute;left:20260;top:7784;width:26;height:94" stroked="f"/>
            <v:line id="_x0000_s2717" style="position:absolute" from="20075,7772" to="20286,7772" strokecolor="white" strokeweight="1.3pt"/>
            <v:rect id="_x0000_s2716" style="position:absolute;left:20168;top:7785;width:26;height:87" stroked="f"/>
            <v:shape id="_x0000_s2715" type="#_x0000_t75" style="position:absolute;left:20070;top:7967;width:220;height:488">
              <v:imagedata r:id="rId25" o:title=""/>
            </v:shape>
            <v:line id="_x0000_s2714" style="position:absolute" from="20075,8639" to="20286,8639" strokecolor="white" strokeweight=".47908mm"/>
            <v:rect id="_x0000_s2713" style="position:absolute;left:20173;top:8516;width:25;height:109" stroked="f"/>
            <v:line id="_x0000_s2712" style="position:absolute" from="20075,8503" to="20286,8503" strokecolor="white" strokeweight=".47942mm"/>
            <v:shape id="_x0000_s2711" type="#_x0000_t75" style="position:absolute;left:20075;top:8700;width:211;height:171">
              <v:imagedata r:id="rId20" o:title=""/>
            </v:shape>
            <v:shape id="_x0000_s2710" type="#_x0000_t75" style="position:absolute;left:20070;top:8905;width:220;height:220">
              <v:imagedata r:id="rId24" o:title=""/>
            </v:shape>
            <v:shape id="_x0000_s2709" type="#_x0000_t75" style="position:absolute;left:20070;top:9162;width:220;height:778">
              <v:imagedata r:id="rId26" o:title=""/>
            </v:shape>
            <w10:wrap anchorx="page" anchory="page"/>
          </v:group>
        </w:pict>
      </w:r>
      <w:r>
        <w:pict>
          <v:group id="_x0000_s2668" style="position:absolute;margin-left:0;margin-top:0;width:17.25pt;height:652pt;z-index:7000;mso-position-horizontal-relative:page;mso-position-vertical-relative:page" coordsize="345,13040">
            <v:rect id="_x0000_s2707" style="position:absolute;width:345;height:13040" fillcolor="#dcdddd" stroked="f"/>
            <v:shape id="_x0000_s2706" type="#_x0000_t75" style="position:absolute;left:115;top:490;width:220;height:209">
              <v:imagedata r:id="rId27" o:title=""/>
            </v:shape>
            <v:shape id="_x0000_s2705" type="#_x0000_t75" style="position:absolute;left:119;top:733;width:211;height:542">
              <v:imagedata r:id="rId28" o:title=""/>
            </v:shape>
            <v:shape id="_x0000_s2704" type="#_x0000_t75" style="position:absolute;left:114;top:1309;width:216;height:678">
              <v:imagedata r:id="rId29" o:title=""/>
            </v:shape>
            <v:shape id="_x0000_s2703" type="#_x0000_t75" style="position:absolute;left:114;top:2081;width:221;height:335">
              <v:imagedata r:id="rId30" o:title=""/>
            </v:shape>
            <v:line id="_x0000_s2702" style="position:absolute" from="120,2599" to="330,2599" strokecolor="white" strokeweight=".47942mm"/>
            <v:rect id="_x0000_s2701" style="position:absolute;left:218;top:2476;width:25;height:109" stroked="f"/>
            <v:line id="_x0000_s2700" style="position:absolute" from="120,2463" to="330,2463" strokecolor="white" strokeweight=".47908mm"/>
            <v:shape id="_x0000_s2699" type="#_x0000_t75" style="position:absolute;left:115;top:2648;width:220;height:464">
              <v:imagedata r:id="rId31" o:title=""/>
            </v:shape>
            <v:rect id="_x0000_s2698" style="position:absolute;left:119;top:3174;width:26;height:94" stroked="f"/>
            <v:line id="_x0000_s2697" style="position:absolute" from="120,3162" to="330,3162" strokecolor="white" strokeweight="1.3pt"/>
            <v:shape id="_x0000_s2696" type="#_x0000_t75" style="position:absolute;left:115;top:3360;width:220;height:220">
              <v:imagedata r:id="rId32" o:title=""/>
            </v:shape>
            <v:rect id="_x0000_s2695" style="position:absolute;left:304;top:3643;width:26;height:94" stroked="f"/>
            <v:line id="_x0000_s2694" style="position:absolute" from="120,3630" to="330,3630" strokecolor="white" strokeweight="1.3pt"/>
            <v:rect id="_x0000_s2693" style="position:absolute;left:213;top:3643;width:26;height:87" stroked="f"/>
            <v:shape id="_x0000_s2692" type="#_x0000_t75" style="position:absolute;left:114;top:3826;width:221;height:379">
              <v:imagedata r:id="rId33" o:title=""/>
            </v:shape>
            <v:shape id="_x0000_s2691" type="#_x0000_t75" style="position:absolute;left:114;top:4240;width:216;height:519">
              <v:imagedata r:id="rId16" o:title=""/>
            </v:shape>
            <v:shape id="_x0000_s2690" type="#_x0000_t75" style="position:absolute;left:115;top:4871;width:220;height:175">
              <v:imagedata r:id="rId34" o:title=""/>
            </v:shape>
            <v:line id="_x0000_s2689" style="position:absolute" from="120,5230" to="330,5230" strokecolor="white" strokeweight=".47908mm"/>
            <v:rect id="_x0000_s2688" style="position:absolute;left:218;top:5107;width:25;height:109" stroked="f"/>
            <v:line id="_x0000_s2687" style="position:absolute" from="120,5094" to="330,5094" strokecolor="white" strokeweight=".47942mm"/>
            <v:line id="_x0000_s2686" style="position:absolute" from="120,5304" to="330,5304" strokecolor="white" strokeweight=".47942mm"/>
            <v:shape id="_x0000_s2685" type="#_x0000_t75" style="position:absolute;left:119;top:5365;width:211;height:393">
              <v:imagedata r:id="rId35" o:title=""/>
            </v:shape>
            <v:shape id="_x0000_s2684" type="#_x0000_t75" style="position:absolute;left:114;top:5860;width:216;height:159">
              <v:imagedata r:id="rId19" o:title=""/>
            </v:shape>
            <v:shape id="_x0000_s2683" type="#_x0000_t75" style="position:absolute;left:119;top:6065;width:211;height:171">
              <v:imagedata r:id="rId36" o:title=""/>
            </v:shape>
            <v:shape id="_x0000_s2682" type="#_x0000_t75" style="position:absolute;left:119;top:6282;width:211;height:391">
              <v:imagedata r:id="rId21" o:title=""/>
            </v:shape>
            <v:shape id="_x0000_s2681" type="#_x0000_t75" style="position:absolute;left:114;top:6707;width:220;height:290">
              <v:imagedata r:id="rId37" o:title=""/>
            </v:shape>
            <v:shape id="_x0000_s2680" type="#_x0000_t75" style="position:absolute;left:119;top:7029;width:211;height:382">
              <v:imagedata r:id="rId23" o:title=""/>
            </v:shape>
            <v:shape id="_x0000_s2679" type="#_x0000_t75" style="position:absolute;left:115;top:7502;width:220;height:220">
              <v:imagedata r:id="rId38" o:title=""/>
            </v:shape>
            <v:rect id="_x0000_s2678" style="position:absolute;left:304;top:7784;width:26;height:94" stroked="f"/>
            <v:line id="_x0000_s2677" style="position:absolute" from="120,7772" to="330,7772" strokecolor="white" strokeweight="1.3pt"/>
            <v:rect id="_x0000_s2676" style="position:absolute;left:213;top:7785;width:26;height:87" stroked="f"/>
            <v:shape id="_x0000_s2675" type="#_x0000_t75" style="position:absolute;left:115;top:7967;width:220;height:488">
              <v:imagedata r:id="rId39" o:title=""/>
            </v:shape>
            <v:line id="_x0000_s2674" style="position:absolute" from="120,8639" to="330,8639" strokecolor="white" strokeweight=".47908mm"/>
            <v:rect id="_x0000_s2673" style="position:absolute;left:218;top:8516;width:25;height:109" stroked="f"/>
            <v:line id="_x0000_s2672" style="position:absolute" from="120,8503" to="330,8503" strokecolor="white" strokeweight=".47942mm"/>
            <v:shape id="_x0000_s2671" type="#_x0000_t75" style="position:absolute;left:119;top:8700;width:211;height:171">
              <v:imagedata r:id="rId36" o:title=""/>
            </v:shape>
            <v:shape id="_x0000_s2670" type="#_x0000_t75" style="position:absolute;left:115;top:8905;width:220;height:220">
              <v:imagedata r:id="rId38" o:title=""/>
            </v:shape>
            <v:shape id="_x0000_s2669" type="#_x0000_t75" style="position:absolute;left:115;top:9162;width:220;height:778">
              <v:imagedata r:id="rId40" o:title=""/>
            </v:shape>
            <w10:wrap anchorx="page" anchory="page"/>
          </v:group>
        </w:pict>
      </w:r>
    </w:p>
    <w:p w:rsidR="006D040A" w:rsidRDefault="006D040A">
      <w:pPr>
        <w:pStyle w:val="a3"/>
        <w:spacing w:before="4"/>
        <w:ind w:left="0"/>
        <w:rPr>
          <w:sz w:val="13"/>
        </w:rPr>
      </w:pPr>
    </w:p>
    <w:p w:rsidR="006D040A" w:rsidRDefault="00FE1DD5">
      <w:pPr>
        <w:pStyle w:val="a3"/>
        <w:tabs>
          <w:tab w:val="left" w:pos="19489"/>
        </w:tabs>
        <w:spacing w:before="123"/>
        <w:ind w:left="558"/>
        <w:rPr>
          <w:rFonts w:ascii="IKEA Sans"/>
        </w:rPr>
      </w:pPr>
      <w:r>
        <w:pict>
          <v:line id="_x0000_s2667" style="position:absolute;left:0;text-align:left;z-index:-281560;mso-position-horizontal-relative:page" from="963.35pt,8pt" to="963.35pt,42.85pt" strokecolor="#5a5757" strokeweight=".30164mm">
            <w10:wrap anchorx="page"/>
          </v:line>
        </w:pict>
      </w:r>
      <w:r>
        <w:pict>
          <v:line id="_x0000_s2666" style="position:absolute;left:0;text-align:left;z-index:-281512;mso-position-horizontal-relative:page" from="57.1pt,8pt" to="57.1pt,42.85pt" strokecolor="#5a5757" strokeweight=".30128mm">
            <w10:wrap anchorx="page"/>
          </v:line>
        </w:pict>
      </w:r>
      <w:r>
        <w:rPr>
          <w:rFonts w:ascii="IKEA Sans"/>
          <w:color w:val="595857"/>
        </w:rPr>
        <w:t>104</w:t>
      </w:r>
      <w:r>
        <w:rPr>
          <w:rFonts w:ascii="IKEA Sans"/>
          <w:color w:val="595857"/>
        </w:rPr>
        <w:tab/>
        <w:t>105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89"/>
        <w:ind w:left="1530"/>
      </w:pPr>
      <w:r>
        <w:rPr>
          <w:rFonts w:ascii="方正兰亭黑Pro_GB18030 Medium" w:eastAsia="方正兰亭黑Pro_GB18030 Medium" w:hint="eastAsia"/>
        </w:rPr>
        <w:t>第十四条</w:t>
      </w:r>
      <w:r>
        <w:rPr>
          <w:rFonts w:ascii="方正兰亭黑Pro_GB18030 Medium" w:eastAsia="方正兰亭黑Pro_GB18030 Medium" w:hint="eastAsia"/>
        </w:rPr>
        <w:t xml:space="preserve"> </w:t>
      </w:r>
      <w:r>
        <w:t>违反国家、地方和学校关于网络使用的有关规定：</w:t>
      </w:r>
    </w:p>
    <w:p w:rsidR="006D040A" w:rsidRDefault="00FE1DD5">
      <w:pPr>
        <w:pStyle w:val="a3"/>
        <w:spacing w:before="37" w:line="268" w:lineRule="auto"/>
        <w:ind w:right="38" w:firstLine="396"/>
      </w:pPr>
      <w:r>
        <w:t>（一</w:t>
      </w:r>
      <w:r>
        <w:rPr>
          <w:spacing w:val="-64"/>
        </w:rPr>
        <w:t>）</w:t>
      </w:r>
      <w:r>
        <w:rPr>
          <w:spacing w:val="-3"/>
        </w:rPr>
        <w:t>未经允许进入计算机信息网络或使用计算机信息网络资源者，视情节轻重，</w:t>
      </w:r>
      <w:r>
        <w:rPr>
          <w:spacing w:val="-3"/>
        </w:rPr>
        <w:t xml:space="preserve"> </w:t>
      </w:r>
      <w:r>
        <w:rPr>
          <w:spacing w:val="-3"/>
        </w:rPr>
        <w:t>给予警告直至开除学籍处分；</w:t>
      </w:r>
    </w:p>
    <w:p w:rsidR="006D040A" w:rsidRDefault="00FE1DD5">
      <w:pPr>
        <w:pStyle w:val="a3"/>
        <w:spacing w:line="268" w:lineRule="auto"/>
        <w:ind w:right="134" w:firstLine="396"/>
      </w:pPr>
      <w:r>
        <w:t>（二）未经允许对计算机网络系统功能或存储、处理、传输的数据和应用程序进行删除、修改、添加、干扰者，视情节轻重，给予警告直至开除学籍处分；</w:t>
      </w:r>
    </w:p>
    <w:p w:rsidR="006D040A" w:rsidRDefault="00FE1DD5">
      <w:pPr>
        <w:pStyle w:val="a3"/>
        <w:spacing w:line="268" w:lineRule="auto"/>
        <w:ind w:right="86" w:firstLine="396"/>
      </w:pPr>
      <w:r>
        <w:t>（三）故意制作、传播计算机病毒等破坏性程序，影响计算机系统正常运作者，</w:t>
      </w:r>
      <w:r>
        <w:t xml:space="preserve"> </w:t>
      </w:r>
      <w:r>
        <w:t>视情节轻重，给予警告直至开除学籍处分；</w:t>
      </w:r>
    </w:p>
    <w:p w:rsidR="006D040A" w:rsidRDefault="00FE1DD5">
      <w:pPr>
        <w:pStyle w:val="a3"/>
        <w:spacing w:line="268" w:lineRule="auto"/>
        <w:ind w:right="38" w:firstLine="396"/>
      </w:pPr>
      <w:r>
        <w:t>（四</w:t>
      </w:r>
      <w:r>
        <w:rPr>
          <w:spacing w:val="-43"/>
        </w:rPr>
        <w:t>）</w:t>
      </w:r>
      <w:r>
        <w:rPr>
          <w:spacing w:val="-7"/>
        </w:rPr>
        <w:t>滥用计算机网络资源，影响计算机系统正常运作，或侵犯他人的通讯自由、通讯秘密或其他合法权益者，视情节轻重，给予警告直至开除学籍处分；</w:t>
      </w:r>
    </w:p>
    <w:p w:rsidR="006D040A" w:rsidRDefault="00FE1DD5">
      <w:pPr>
        <w:pStyle w:val="a3"/>
        <w:spacing w:line="268" w:lineRule="auto"/>
        <w:ind w:right="134" w:firstLine="396"/>
      </w:pPr>
      <w:r>
        <w:t>（五）未经批准擅自连接计算机网络集线器、交换机、双头网络线，经教育仍不改者，给予警告直至留校察看处分；</w:t>
      </w:r>
    </w:p>
    <w:p w:rsidR="006D040A" w:rsidRDefault="00FE1DD5">
      <w:pPr>
        <w:pStyle w:val="a3"/>
        <w:spacing w:line="268" w:lineRule="auto"/>
        <w:ind w:right="38" w:firstLine="396"/>
      </w:pPr>
      <w:r>
        <w:t>（六</w:t>
      </w:r>
      <w:r>
        <w:rPr>
          <w:spacing w:val="-57"/>
        </w:rPr>
        <w:t>）</w:t>
      </w:r>
      <w:r>
        <w:rPr>
          <w:spacing w:val="-20"/>
        </w:rPr>
        <w:t>未经允许擅自改动、迁移、侵占、盗窃、损毁通信设施</w:t>
      </w:r>
      <w:r>
        <w:t>（</w:t>
      </w:r>
      <w:r>
        <w:rPr>
          <w:spacing w:val="-2"/>
        </w:rPr>
        <w:t>包含无线</w:t>
      </w:r>
      <w:r>
        <w:rPr>
          <w:spacing w:val="-2"/>
        </w:rPr>
        <w:t xml:space="preserve"> </w:t>
      </w:r>
      <w:r>
        <w:rPr>
          <w:spacing w:val="-19"/>
        </w:rPr>
        <w:t>AP</w:t>
      </w:r>
      <w:r>
        <w:rPr>
          <w:spacing w:val="-6"/>
        </w:rPr>
        <w:t>，光纤，</w:t>
      </w:r>
      <w:r>
        <w:rPr>
          <w:spacing w:val="-6"/>
        </w:rPr>
        <w:t xml:space="preserve"> </w:t>
      </w:r>
      <w:r>
        <w:rPr>
          <w:spacing w:val="-6"/>
        </w:rPr>
        <w:t>交换机等）者，视情节轻重，给予警告直至留校察看处分；</w:t>
      </w:r>
    </w:p>
    <w:p w:rsidR="006D040A" w:rsidRDefault="00FE1DD5">
      <w:pPr>
        <w:pStyle w:val="a3"/>
        <w:spacing w:line="268" w:lineRule="auto"/>
        <w:ind w:right="137" w:firstLine="396"/>
      </w:pPr>
      <w:r>
        <w:t>（七）登录非法网站，制作、复制、查阅、传播非法、内容者，视情节轻重，</w:t>
      </w:r>
      <w:r>
        <w:t xml:space="preserve"> </w:t>
      </w:r>
      <w:r>
        <w:t>给予警告直至开除学籍处分；</w:t>
      </w:r>
    </w:p>
    <w:p w:rsidR="006D040A" w:rsidRDefault="00FE1DD5">
      <w:pPr>
        <w:pStyle w:val="a3"/>
        <w:spacing w:line="268" w:lineRule="auto"/>
        <w:ind w:right="38" w:firstLine="396"/>
      </w:pPr>
      <w:r>
        <w:t>（八</w:t>
      </w:r>
      <w:r>
        <w:rPr>
          <w:spacing w:val="-66"/>
        </w:rPr>
        <w:t>）</w:t>
      </w:r>
      <w:r>
        <w:rPr>
          <w:spacing w:val="-16"/>
        </w:rPr>
        <w:t>在互联网上散布谣言，煽动闹事，制造混乱</w:t>
      </w:r>
      <w:r>
        <w:rPr>
          <w:spacing w:val="-16"/>
        </w:rPr>
        <w:t>，破坏正常的教学、生活秩序者，</w:t>
      </w:r>
      <w:r>
        <w:rPr>
          <w:spacing w:val="-16"/>
        </w:rPr>
        <w:t xml:space="preserve"> </w:t>
      </w:r>
      <w:r>
        <w:rPr>
          <w:spacing w:val="-16"/>
        </w:rPr>
        <w:t>视情节轻重，给予警告直至开除学籍处分；</w:t>
      </w:r>
    </w:p>
    <w:p w:rsidR="006D040A" w:rsidRDefault="00FE1DD5">
      <w:pPr>
        <w:pStyle w:val="a3"/>
        <w:spacing w:line="268" w:lineRule="auto"/>
        <w:ind w:right="134" w:firstLine="396"/>
      </w:pPr>
      <w:r>
        <w:t>（九）有其他违反国家、地方和学校关于网络使用有关规定的行为者，视情节轻重，给予警告直至开除学籍处分。</w:t>
      </w:r>
    </w:p>
    <w:p w:rsidR="006D040A" w:rsidRDefault="00FE1DD5">
      <w:pPr>
        <w:pStyle w:val="a3"/>
        <w:spacing w:line="322" w:lineRule="exact"/>
        <w:ind w:left="1530"/>
      </w:pPr>
      <w:r>
        <w:rPr>
          <w:rFonts w:ascii="方正兰亭黑Pro_GB18030 Medium" w:eastAsia="方正兰亭黑Pro_GB18030 Medium" w:hint="eastAsia"/>
        </w:rPr>
        <w:t>第十五条</w:t>
      </w:r>
      <w:r>
        <w:rPr>
          <w:rFonts w:ascii="方正兰亭黑Pro_GB18030 Medium" w:eastAsia="方正兰亭黑Pro_GB18030 Medium" w:hint="eastAsia"/>
        </w:rPr>
        <w:t xml:space="preserve"> </w:t>
      </w:r>
      <w:r>
        <w:t>损坏公私财物者，除赔偿损失外，应给予下列处分：</w:t>
      </w:r>
    </w:p>
    <w:p w:rsidR="006D040A" w:rsidRDefault="00FE1DD5">
      <w:pPr>
        <w:pStyle w:val="a3"/>
        <w:spacing w:before="34"/>
        <w:ind w:left="1530"/>
      </w:pPr>
      <w:r>
        <w:t>（一）过失损坏公私财物，造成严重后果者，视情节轻重，给予警告以上处分；</w:t>
      </w:r>
    </w:p>
    <w:p w:rsidR="006D040A" w:rsidRDefault="00FE1DD5">
      <w:pPr>
        <w:pStyle w:val="a3"/>
        <w:spacing w:before="39"/>
        <w:ind w:left="1530"/>
      </w:pPr>
      <w:r>
        <w:t>（二）故意损坏公私财物，视情节轻重，给予记过以上处分。</w:t>
      </w:r>
    </w:p>
    <w:p w:rsidR="006D040A" w:rsidRDefault="00FE1DD5">
      <w:pPr>
        <w:pStyle w:val="a3"/>
        <w:spacing w:before="36" w:line="266" w:lineRule="auto"/>
        <w:ind w:right="133" w:firstLine="397"/>
      </w:pPr>
      <w:r>
        <w:rPr>
          <w:rFonts w:ascii="方正兰亭黑Pro_GB18030 Medium" w:eastAsia="方正兰亭黑Pro_GB18030 Medium" w:hint="eastAsia"/>
        </w:rPr>
        <w:t>第十六条</w:t>
      </w:r>
      <w:r>
        <w:rPr>
          <w:rFonts w:ascii="方正兰亭黑Pro_GB18030 Medium" w:eastAsia="方正兰亭黑Pro_GB18030 Medium" w:hint="eastAsia"/>
        </w:rPr>
        <w:t xml:space="preserve"> </w:t>
      </w:r>
      <w:r>
        <w:t>以各种手段非法侵占公私财物者（物品价值按当时市场价计），除追回赃款赃物或按价赔偿外，给予下列处分：</w:t>
      </w:r>
    </w:p>
    <w:p w:rsidR="006D040A" w:rsidRDefault="00FE1DD5">
      <w:pPr>
        <w:pStyle w:val="a3"/>
        <w:spacing w:before="4" w:line="268" w:lineRule="auto"/>
        <w:ind w:right="138" w:firstLine="396"/>
      </w:pPr>
      <w:r>
        <w:t>（一）偷盗、骗取、冒领公私财物价值不足</w:t>
      </w:r>
      <w:r>
        <w:t xml:space="preserve"> 5</w:t>
      </w:r>
      <w:r>
        <w:t xml:space="preserve">00 </w:t>
      </w:r>
      <w:r>
        <w:t>元者，视情节轻重，给予警告以上处分；</w:t>
      </w:r>
    </w:p>
    <w:p w:rsidR="006D040A" w:rsidRDefault="00FE1DD5">
      <w:pPr>
        <w:pStyle w:val="a3"/>
        <w:spacing w:line="321" w:lineRule="exact"/>
        <w:ind w:left="1530"/>
      </w:pPr>
      <w:r>
        <w:t>（二）偷盗、骗取、冒领公私财物价值在</w:t>
      </w:r>
      <w:r>
        <w:t xml:space="preserve"> 500 </w:t>
      </w:r>
      <w:r>
        <w:t>元以上者，视情节轻重，给</w:t>
      </w:r>
      <w:proofErr w:type="gramStart"/>
      <w:r>
        <w:t>予留</w:t>
      </w:r>
      <w:proofErr w:type="gramEnd"/>
    </w:p>
    <w:p w:rsidR="006D040A" w:rsidRDefault="00FE1DD5">
      <w:pPr>
        <w:pStyle w:val="a3"/>
        <w:spacing w:before="191"/>
      </w:pPr>
      <w:r>
        <w:br w:type="column"/>
      </w:r>
      <w:r>
        <w:t>校察看以上处分；</w:t>
      </w:r>
    </w:p>
    <w:p w:rsidR="006D040A" w:rsidRDefault="00FE1DD5">
      <w:pPr>
        <w:pStyle w:val="a3"/>
        <w:spacing w:before="39" w:line="268" w:lineRule="auto"/>
        <w:ind w:right="1131" w:firstLine="396"/>
      </w:pPr>
      <w:r>
        <w:t>（三）经公安机关或保卫部门确认为具有非法侵占公私财物行为者，虽未获得财物，视情节轻重，给予记过以上处分；</w:t>
      </w:r>
    </w:p>
    <w:p w:rsidR="006D040A" w:rsidRDefault="00FE1DD5">
      <w:pPr>
        <w:pStyle w:val="a3"/>
        <w:spacing w:line="268" w:lineRule="auto"/>
        <w:ind w:right="1031" w:firstLine="396"/>
      </w:pPr>
      <w:r>
        <w:t>（四</w:t>
      </w:r>
      <w:r>
        <w:rPr>
          <w:spacing w:val="-43"/>
        </w:rPr>
        <w:t>）</w:t>
      </w:r>
      <w:r>
        <w:rPr>
          <w:spacing w:val="-7"/>
        </w:rPr>
        <w:t>为作案者提供信息、作案工具或明知是赃款、赃物而参与分赃或予以窝藏、转移、购买、销售者，视情节轻重，给予警告以上处分；</w:t>
      </w:r>
    </w:p>
    <w:p w:rsidR="006D040A" w:rsidRDefault="00FE1DD5">
      <w:pPr>
        <w:pStyle w:val="a3"/>
        <w:spacing w:line="268" w:lineRule="auto"/>
        <w:ind w:right="1128" w:firstLine="396"/>
      </w:pPr>
      <w:r>
        <w:t>（五）非法占有遗失物或他人财物，经教育不改者，视情节轻重，给予警告以上处分；</w:t>
      </w:r>
    </w:p>
    <w:p w:rsidR="006D040A" w:rsidRDefault="00FE1DD5">
      <w:pPr>
        <w:pStyle w:val="a3"/>
        <w:spacing w:line="268" w:lineRule="auto"/>
        <w:ind w:left="1530" w:right="1081"/>
      </w:pPr>
      <w:r>
        <w:t>（六</w:t>
      </w:r>
      <w:r>
        <w:rPr>
          <w:spacing w:val="-33"/>
        </w:rPr>
        <w:t>）</w:t>
      </w:r>
      <w:r>
        <w:rPr>
          <w:spacing w:val="-13"/>
        </w:rPr>
        <w:t>抢夺、哄抢、敲诈勒索公私财物者，视情节轻重，给予留校察看以上处分；</w:t>
      </w:r>
      <w:r>
        <w:rPr>
          <w:spacing w:val="-13"/>
        </w:rPr>
        <w:t xml:space="preserve"> </w:t>
      </w:r>
      <w:r>
        <w:rPr>
          <w:spacing w:val="-13"/>
        </w:rPr>
        <w:t>以上行为构成刑事犯罪的，给予开除学籍处分。</w:t>
      </w:r>
    </w:p>
    <w:p w:rsidR="006D040A" w:rsidRDefault="00FE1DD5">
      <w:pPr>
        <w:pStyle w:val="a3"/>
        <w:spacing w:line="266" w:lineRule="auto"/>
        <w:ind w:right="1128" w:firstLine="396"/>
      </w:pPr>
      <w:r>
        <w:rPr>
          <w:rFonts w:ascii="方正兰亭黑Pro_GB18030 Medium" w:eastAsia="方正兰亭黑Pro_GB18030 Medium" w:hint="eastAsia"/>
        </w:rPr>
        <w:t>第十七条</w:t>
      </w:r>
      <w:r>
        <w:rPr>
          <w:rFonts w:ascii="方正兰亭黑Pro_GB18030 Medium" w:eastAsia="方正兰亭黑Pro_GB18030 Medium" w:hint="eastAsia"/>
        </w:rPr>
        <w:t xml:space="preserve"> </w:t>
      </w:r>
      <w:r>
        <w:t>走私、贩私者，视情节轻重，给予警告直至留校察看处分；构成刑事犯罪的，给予开除学籍处分。</w:t>
      </w:r>
    </w:p>
    <w:p w:rsidR="006D040A" w:rsidRDefault="00FE1DD5">
      <w:pPr>
        <w:pStyle w:val="a3"/>
        <w:spacing w:line="266" w:lineRule="auto"/>
        <w:ind w:right="1132" w:firstLine="396"/>
      </w:pPr>
      <w:r>
        <w:rPr>
          <w:rFonts w:ascii="方正兰亭黑Pro_GB18030 Medium" w:eastAsia="方正兰亭黑Pro_GB18030 Medium" w:hint="eastAsia"/>
        </w:rPr>
        <w:t>第十八条</w:t>
      </w:r>
      <w:r>
        <w:rPr>
          <w:rFonts w:ascii="方正兰亭黑Pro_GB18030 Medium" w:eastAsia="方正兰亭黑Pro_GB18030 Medium" w:hint="eastAsia"/>
        </w:rPr>
        <w:t xml:space="preserve"> </w:t>
      </w:r>
      <w:r>
        <w:t>投放有毒、有害物质，或以其他方式蓄意伤害他人身体者，视其情节轻重，给予留校察看或开除学籍处分。</w:t>
      </w:r>
    </w:p>
    <w:p w:rsidR="006D040A" w:rsidRDefault="00FE1DD5">
      <w:pPr>
        <w:pStyle w:val="a3"/>
        <w:spacing w:before="1" w:line="266" w:lineRule="auto"/>
        <w:ind w:right="1130" w:firstLine="396"/>
      </w:pPr>
      <w:r>
        <w:rPr>
          <w:rFonts w:ascii="方正兰亭黑Pro_GB18030 Medium" w:eastAsia="方正兰亭黑Pro_GB18030 Medium" w:hint="eastAsia"/>
        </w:rPr>
        <w:t>第十九条</w:t>
      </w:r>
      <w:r>
        <w:rPr>
          <w:rFonts w:ascii="方正兰亭黑Pro_GB18030 Medium" w:eastAsia="方正兰亭黑Pro_GB18030 Medium" w:hint="eastAsia"/>
        </w:rPr>
        <w:t xml:space="preserve"> </w:t>
      </w:r>
      <w:r>
        <w:t>种植、制造、运输、买卖、吸食、注射毒品，或引诱、教唆、容留他人吸食、注射毒品者，给予开除学籍处分。</w:t>
      </w:r>
    </w:p>
    <w:p w:rsidR="006D040A" w:rsidRDefault="00FE1DD5">
      <w:pPr>
        <w:pStyle w:val="a3"/>
        <w:spacing w:before="2" w:line="268" w:lineRule="auto"/>
        <w:ind w:right="1031" w:firstLine="396"/>
      </w:pPr>
      <w:r>
        <w:rPr>
          <w:rFonts w:ascii="方正兰亭黑Pro_GB18030 Medium" w:eastAsia="方正兰亭黑Pro_GB18030 Medium" w:hint="eastAsia"/>
        </w:rPr>
        <w:t>第二十条</w:t>
      </w:r>
      <w:r>
        <w:rPr>
          <w:rFonts w:ascii="方正兰亭黑Pro_GB18030 Medium" w:eastAsia="方正兰亭黑Pro_GB18030 Medium" w:hint="eastAsia"/>
        </w:rPr>
        <w:t xml:space="preserve"> </w:t>
      </w:r>
      <w:r>
        <w:t>危害公共安全，破坏、损毁公共交通标志、交通设施、电力燃气设备、安全设施或以其</w:t>
      </w:r>
      <w:r>
        <w:t>他危险方式破坏工厂、矿场、油田、水源、森林、农场、公共建筑物或其他公私财物者，视情节轻重，给予警告直至开除学籍处分。</w:t>
      </w:r>
    </w:p>
    <w:p w:rsidR="006D040A" w:rsidRDefault="00FE1DD5">
      <w:pPr>
        <w:pStyle w:val="a3"/>
        <w:spacing w:line="266" w:lineRule="auto"/>
        <w:ind w:right="1130" w:firstLine="397"/>
      </w:pPr>
      <w:r>
        <w:rPr>
          <w:rFonts w:ascii="方正兰亭黑Pro_GB18030 Medium" w:eastAsia="方正兰亭黑Pro_GB18030 Medium" w:hint="eastAsia"/>
        </w:rPr>
        <w:t>第二十一条</w:t>
      </w:r>
      <w:r>
        <w:rPr>
          <w:rFonts w:ascii="方正兰亭黑Pro_GB18030 Medium" w:eastAsia="方正兰亭黑Pro_GB18030 Medium" w:hint="eastAsia"/>
        </w:rPr>
        <w:t xml:space="preserve"> </w:t>
      </w:r>
      <w:r>
        <w:t>违反学校规定，影响学校教育教学秩序、生活秩序以及公共场所管理秩序，侵害其他个人、组织合法权益者：</w:t>
      </w:r>
    </w:p>
    <w:p w:rsidR="006D040A" w:rsidRDefault="00FE1DD5">
      <w:pPr>
        <w:pStyle w:val="a3"/>
        <w:spacing w:line="268" w:lineRule="auto"/>
        <w:ind w:right="1128" w:firstLine="396"/>
      </w:pPr>
      <w:r>
        <w:t>（一）在学生宿舍、课室内及周围或公共场所哄闹，不听从劝阻者，给予警告直至留校察看处分；</w:t>
      </w:r>
    </w:p>
    <w:p w:rsidR="006D040A" w:rsidRDefault="00FE1DD5">
      <w:pPr>
        <w:pStyle w:val="a3"/>
        <w:spacing w:line="321" w:lineRule="exact"/>
        <w:ind w:left="1530"/>
      </w:pPr>
      <w:r>
        <w:t>（二）破坏学校公共设施，视其情节轻重，给予警告直至开除学籍处分；</w:t>
      </w:r>
    </w:p>
    <w:p w:rsidR="006D040A" w:rsidRDefault="00FE1DD5">
      <w:pPr>
        <w:pStyle w:val="a3"/>
        <w:spacing w:before="38" w:line="268" w:lineRule="auto"/>
        <w:ind w:right="1134" w:firstLine="396"/>
      </w:pPr>
      <w:r>
        <w:t>（三）未经批准，在学生宿舍内留宿外人或将床位转让他人，经教育不改者，</w:t>
      </w:r>
      <w:r>
        <w:t xml:space="preserve"> </w:t>
      </w:r>
      <w:r>
        <w:t>给予警告或严重警告处分；</w:t>
      </w:r>
    </w:p>
    <w:p w:rsidR="006D040A" w:rsidRDefault="00FE1DD5">
      <w:pPr>
        <w:pStyle w:val="a3"/>
        <w:spacing w:line="268" w:lineRule="auto"/>
        <w:ind w:right="1032" w:firstLine="396"/>
      </w:pPr>
      <w:r>
        <w:t>（四</w:t>
      </w:r>
      <w:r>
        <w:rPr>
          <w:spacing w:val="-66"/>
        </w:rPr>
        <w:t>）</w:t>
      </w:r>
      <w:r>
        <w:rPr>
          <w:spacing w:val="-18"/>
        </w:rPr>
        <w:t>携带易燃、易爆、剧毒、放射等危险物品进入学生宿舍，或在学生宿舍存放、使用煤气炉等炉具、违章电器以及吸烟、生火、点蜡烛、燃烧物品者，视其情节轻重，</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2626" style="position:absolute;margin-left:1003.25pt;margin-top:0;width:17.25pt;height:652pt;z-index:7048;mso-position-horizontal-relative:page;mso-position-vertical-relative:page" coordorigin="20065" coordsize="345,13040">
            <v:rect id="_x0000_s2665" style="position:absolute;left:20065;width:345;height:13040" fillcolor="#dcdddd" stroked="f"/>
            <v:shape id="_x0000_s2664" type="#_x0000_t75" style="position:absolute;left:20071;top:490;width:220;height:209">
              <v:imagedata r:id="rId9" o:title=""/>
            </v:shape>
            <v:shape id="_x0000_s2663" type="#_x0000_t75" style="position:absolute;left:20075;top:733;width:211;height:542">
              <v:imagedata r:id="rId10" o:title=""/>
            </v:shape>
            <v:shape id="_x0000_s2662" type="#_x0000_t75" style="position:absolute;left:20070;top:1309;width:216;height:678">
              <v:imagedata r:id="rId11" o:title=""/>
            </v:shape>
            <v:shape id="_x0000_s2661" type="#_x0000_t75" style="position:absolute;left:20070;top:2081;width:221;height:335">
              <v:imagedata r:id="rId12" o:title=""/>
            </v:shape>
            <v:line id="_x0000_s2660" style="position:absolute" from="20075,2599" to="20286,2599" strokecolor="white" strokeweight=".47942mm"/>
            <v:rect id="_x0000_s2659" style="position:absolute;left:20173;top:2476;width:25;height:109" stroked="f"/>
            <v:line id="_x0000_s2658" style="position:absolute" from="20075,2463" to="20286,2463" strokecolor="white" strokeweight=".47908mm"/>
            <v:shape id="_x0000_s2657" type="#_x0000_t75" style="position:absolute;left:20070;top:2648;width:220;height:464">
              <v:imagedata r:id="rId13" o:title=""/>
            </v:shape>
            <v:rect id="_x0000_s2656" style="position:absolute;left:20075;top:3174;width:26;height:94" stroked="f"/>
            <v:line id="_x0000_s2655" style="position:absolute" from="20075,3162" to="20286,3162" strokecolor="white" strokeweight="1.3pt"/>
            <v:shape id="_x0000_s2654" type="#_x0000_t75" style="position:absolute;left:20070;top:3360;width:220;height:220">
              <v:imagedata r:id="rId14" o:title=""/>
            </v:shape>
            <v:rect id="_x0000_s2653" style="position:absolute;left:20260;top:3643;width:26;height:94" stroked="f"/>
            <v:line id="_x0000_s2652" style="position:absolute" from="20075,3630" to="20286,3630" strokecolor="white" strokeweight="1.3pt"/>
            <v:rect id="_x0000_s2651" style="position:absolute;left:20168;top:3643;width:26;height:87" stroked="f"/>
            <v:shape id="_x0000_s2650" type="#_x0000_t75" style="position:absolute;left:20070;top:3826;width:221;height:379">
              <v:imagedata r:id="rId15" o:title=""/>
            </v:shape>
            <v:shape id="_x0000_s2649" type="#_x0000_t75" style="position:absolute;left:20070;top:4240;width:216;height:519">
              <v:imagedata r:id="rId16" o:title=""/>
            </v:shape>
            <v:shape id="_x0000_s2648" type="#_x0000_t75" style="position:absolute;left:20070;top:4871;width:220;height:175">
              <v:imagedata r:id="rId17" o:title=""/>
            </v:shape>
            <v:line id="_x0000_s2647" style="position:absolute" from="20075,5230" to="20286,5230" strokecolor="white" strokeweight=".47908mm"/>
            <v:rect id="_x0000_s2646" style="position:absolute;left:20173;top:5107;width:25;height:109" stroked="f"/>
            <v:line id="_x0000_s2645" style="position:absolute" from="20075,5094" to="20286,5094" strokecolor="white" strokeweight=".47942mm"/>
            <v:line id="_x0000_s2644" style="position:absolute" from="20075,5304" to="20286,5304" strokecolor="white" strokeweight=".47942mm"/>
            <v:shape id="_x0000_s2643" type="#_x0000_t75" style="position:absolute;left:20075;top:5365;width:211;height:394">
              <v:imagedata r:id="rId18" o:title=""/>
            </v:shape>
            <v:shape id="_x0000_s2642" type="#_x0000_t75" style="position:absolute;left:20070;top:5860;width:216;height:159">
              <v:imagedata r:id="rId19" o:title=""/>
            </v:shape>
            <v:shape id="_x0000_s2641" type="#_x0000_t75" style="position:absolute;left:20075;top:6065;width:211;height:171">
              <v:imagedata r:id="rId20" o:title=""/>
            </v:shape>
            <v:shape id="_x0000_s2640" type="#_x0000_t75" style="position:absolute;left:20075;top:6282;width:211;height:391">
              <v:imagedata r:id="rId21" o:title=""/>
            </v:shape>
            <v:shape id="_x0000_s2639" type="#_x0000_t75" style="position:absolute;left:20070;top:6707;width:220;height:290">
              <v:imagedata r:id="rId22" o:title=""/>
            </v:shape>
            <v:shape id="_x0000_s2638" type="#_x0000_t75" style="position:absolute;left:20075;top:7029;width:211;height:382">
              <v:imagedata r:id="rId23" o:title=""/>
            </v:shape>
            <v:shape id="_x0000_s2637" type="#_x0000_t75" style="position:absolute;left:20070;top:7502;width:220;height:220">
              <v:imagedata r:id="rId24" o:title=""/>
            </v:shape>
            <v:rect id="_x0000_s2636" style="position:absolute;left:20260;top:7784;width:26;height:94" stroked="f"/>
            <v:line id="_x0000_s2635" style="position:absolute" from="20075,7772" to="20286,7772" strokecolor="white" strokeweight="1.3pt"/>
            <v:rect id="_x0000_s2634" style="position:absolute;left:20168;top:7785;width:26;height:87" stroked="f"/>
            <v:shape id="_x0000_s2633" type="#_x0000_t75" style="position:absolute;left:20070;top:7967;width:220;height:488">
              <v:imagedata r:id="rId25" o:title=""/>
            </v:shape>
            <v:line id="_x0000_s2632" style="position:absolute" from="20075,8639" to="20286,8639" strokecolor="white" strokeweight=".47908mm"/>
            <v:rect id="_x0000_s2631" style="position:absolute;left:20173;top:8516;width:25;height:109" stroked="f"/>
            <v:line id="_x0000_s2630" style="position:absolute" from="20075,8503" to="20286,8503" strokecolor="white" strokeweight=".47942mm"/>
            <v:shape id="_x0000_s2629" type="#_x0000_t75" style="position:absolute;left:20075;top:8700;width:211;height:171">
              <v:imagedata r:id="rId20" o:title=""/>
            </v:shape>
            <v:shape id="_x0000_s2628" type="#_x0000_t75" style="position:absolute;left:20070;top:8905;width:220;height:220">
              <v:imagedata r:id="rId24" o:title=""/>
            </v:shape>
            <v:shape id="_x0000_s2627" type="#_x0000_t75" style="position:absolute;left:20070;top:9162;width:220;height:778">
              <v:imagedata r:id="rId26" o:title=""/>
            </v:shape>
            <w10:wrap anchorx="page" anchory="page"/>
          </v:group>
        </w:pict>
      </w:r>
      <w:r>
        <w:pict>
          <v:group id="_x0000_s2586" style="position:absolute;margin-left:0;margin-top:0;width:17.25pt;height:652pt;z-index:7096;mso-position-horizontal-relative:page;mso-position-vertical-relative:page" coordsize="345,13040">
            <v:rect id="_x0000_s2625" style="position:absolute;width:345;height:13040" fillcolor="#dcdddd" stroked="f"/>
            <v:shape id="_x0000_s2624" type="#_x0000_t75" style="position:absolute;left:115;top:490;width:220;height:209">
              <v:imagedata r:id="rId27" o:title=""/>
            </v:shape>
            <v:shape id="_x0000_s2623" type="#_x0000_t75" style="position:absolute;left:119;top:733;width:211;height:542">
              <v:imagedata r:id="rId28" o:title=""/>
            </v:shape>
            <v:shape id="_x0000_s2622" type="#_x0000_t75" style="position:absolute;left:114;top:1309;width:216;height:678">
              <v:imagedata r:id="rId29" o:title=""/>
            </v:shape>
            <v:shape id="_x0000_s2621" type="#_x0000_t75" style="position:absolute;left:114;top:2081;width:221;height:335">
              <v:imagedata r:id="rId30" o:title=""/>
            </v:shape>
            <v:line id="_x0000_s2620" style="position:absolute" from="120,2599" to="330,2599" strokecolor="white" strokeweight=".47942mm"/>
            <v:rect id="_x0000_s2619" style="position:absolute;left:218;top:2476;width:25;height:109" stroked="f"/>
            <v:line id="_x0000_s2618" style="position:absolute" from="120,2463" to="330,2463" strokecolor="white" strokeweight=".47908mm"/>
            <v:shape id="_x0000_s2617" type="#_x0000_t75" style="position:absolute;left:115;top:2648;width:220;height:464">
              <v:imagedata r:id="rId31" o:title=""/>
            </v:shape>
            <v:rect id="_x0000_s2616" style="position:absolute;left:119;top:3174;width:26;height:94" stroked="f"/>
            <v:line id="_x0000_s2615" style="position:absolute" from="120,3162" to="330,3162" strokecolor="white" strokeweight="1.3pt"/>
            <v:shape id="_x0000_s2614" type="#_x0000_t75" style="position:absolute;left:115;top:3360;width:220;height:220">
              <v:imagedata r:id="rId32" o:title=""/>
            </v:shape>
            <v:rect id="_x0000_s2613" style="position:absolute;left:304;top:3643;width:26;height:94" stroked="f"/>
            <v:line id="_x0000_s2612" style="position:absolute" from="120,3630" to="330,3630" strokecolor="white" strokeweight="1.3pt"/>
            <v:rect id="_x0000_s2611" style="position:absolute;left:213;top:3643;width:26;height:87" stroked="f"/>
            <v:shape id="_x0000_s2610" type="#_x0000_t75" style="position:absolute;left:114;top:3826;width:221;height:379">
              <v:imagedata r:id="rId33" o:title=""/>
            </v:shape>
            <v:shape id="_x0000_s2609" type="#_x0000_t75" style="position:absolute;left:114;top:4240;width:216;height:519">
              <v:imagedata r:id="rId16" o:title=""/>
            </v:shape>
            <v:shape id="_x0000_s2608" type="#_x0000_t75" style="position:absolute;left:115;top:4871;width:220;height:175">
              <v:imagedata r:id="rId34" o:title=""/>
            </v:shape>
            <v:line id="_x0000_s2607" style="position:absolute" from="120,5230" to="330,5230" strokecolor="white" strokeweight=".47908mm"/>
            <v:rect id="_x0000_s2606" style="position:absolute;left:218;top:5107;width:25;height:109" stroked="f"/>
            <v:line id="_x0000_s2605" style="position:absolute" from="120,5094" to="330,5094" strokecolor="white" strokeweight=".47942mm"/>
            <v:line id="_x0000_s2604" style="position:absolute" from="120,5304" to="330,5304" strokecolor="white" strokeweight=".47942mm"/>
            <v:shape id="_x0000_s2603" type="#_x0000_t75" style="position:absolute;left:119;top:5365;width:211;height:393">
              <v:imagedata r:id="rId35" o:title=""/>
            </v:shape>
            <v:shape id="_x0000_s2602" type="#_x0000_t75" style="position:absolute;left:114;top:5860;width:216;height:159">
              <v:imagedata r:id="rId19" o:title=""/>
            </v:shape>
            <v:shape id="_x0000_s2601" type="#_x0000_t75" style="position:absolute;left:119;top:6065;width:211;height:171">
              <v:imagedata r:id="rId36" o:title=""/>
            </v:shape>
            <v:shape id="_x0000_s2600" type="#_x0000_t75" style="position:absolute;left:119;top:6282;width:211;height:391">
              <v:imagedata r:id="rId21" o:title=""/>
            </v:shape>
            <v:shape id="_x0000_s2599" type="#_x0000_t75" style="position:absolute;left:114;top:6707;width:220;height:290">
              <v:imagedata r:id="rId37" o:title=""/>
            </v:shape>
            <v:shape id="_x0000_s2598" type="#_x0000_t75" style="position:absolute;left:119;top:7029;width:211;height:382">
              <v:imagedata r:id="rId23" o:title=""/>
            </v:shape>
            <v:shape id="_x0000_s2597" type="#_x0000_t75" style="position:absolute;left:115;top:7502;width:220;height:220">
              <v:imagedata r:id="rId38" o:title=""/>
            </v:shape>
            <v:rect id="_x0000_s2596" style="position:absolute;left:304;top:7784;width:26;height:94" stroked="f"/>
            <v:line id="_x0000_s2595" style="position:absolute" from="120,7772" to="330,7772" strokecolor="white" strokeweight="1.3pt"/>
            <v:rect id="_x0000_s2594" style="position:absolute;left:213;top:7785;width:26;height:87" stroked="f"/>
            <v:shape id="_x0000_s2593" type="#_x0000_t75" style="position:absolute;left:115;top:7967;width:220;height:488">
              <v:imagedata r:id="rId39" o:title=""/>
            </v:shape>
            <v:line id="_x0000_s2592" style="position:absolute" from="120,8639" to="330,8639" strokecolor="white" strokeweight=".47908mm"/>
            <v:rect id="_x0000_s2591" style="position:absolute;left:218;top:8516;width:25;height:109" stroked="f"/>
            <v:line id="_x0000_s2590" style="position:absolute" from="120,8503" to="330,8503" strokecolor="white" strokeweight=".47942mm"/>
            <v:shape id="_x0000_s2589" type="#_x0000_t75" style="position:absolute;left:119;top:8700;width:211;height:171">
              <v:imagedata r:id="rId36" o:title=""/>
            </v:shape>
            <v:shape id="_x0000_s2588" type="#_x0000_t75" style="position:absolute;left:115;top:8905;width:220;height:220">
              <v:imagedata r:id="rId38" o:title=""/>
            </v:shape>
            <v:shape id="_x0000_s2587" type="#_x0000_t75" style="position:absolute;left:115;top:9162;width:220;height:778">
              <v:imagedata r:id="rId40" o:title=""/>
            </v:shape>
            <w10:wrap anchorx="page" anchory="page"/>
          </v:group>
        </w:pict>
      </w:r>
    </w:p>
    <w:p w:rsidR="006D040A" w:rsidRDefault="006D040A">
      <w:pPr>
        <w:pStyle w:val="a3"/>
        <w:spacing w:before="5"/>
        <w:ind w:left="0"/>
        <w:rPr>
          <w:sz w:val="13"/>
        </w:rPr>
      </w:pPr>
    </w:p>
    <w:p w:rsidR="006D040A" w:rsidRDefault="00FE1DD5">
      <w:pPr>
        <w:pStyle w:val="a3"/>
        <w:tabs>
          <w:tab w:val="left" w:pos="19489"/>
        </w:tabs>
        <w:spacing w:before="123"/>
        <w:ind w:left="558"/>
        <w:rPr>
          <w:rFonts w:ascii="IKEA Sans"/>
        </w:rPr>
      </w:pPr>
      <w:r>
        <w:pict>
          <v:line id="_x0000_s2585" style="position:absolute;left:0;text-align:left;z-index:-281464;mso-position-horizontal-relative:page" from="963.35pt,8pt" to="963.35pt,42.85pt" strokecolor="#5a5757" strokeweight=".30164mm">
            <w10:wrap anchorx="page"/>
          </v:line>
        </w:pict>
      </w:r>
      <w:r>
        <w:pict>
          <v:line id="_x0000_s2584" style="position:absolute;left:0;text-align:left;z-index:-281416;mso-position-horizontal-relative:page" from="57.1pt,8pt" to="57.1pt,42.85pt" strokecolor="#5a5757" strokeweight=".30128mm">
            <w10:wrap anchorx="page"/>
          </v:line>
        </w:pict>
      </w:r>
      <w:r>
        <w:rPr>
          <w:rFonts w:ascii="IKEA Sans"/>
          <w:color w:val="595857"/>
        </w:rPr>
        <w:t>106</w:t>
      </w:r>
      <w:r>
        <w:rPr>
          <w:rFonts w:ascii="IKEA Sans"/>
          <w:color w:val="595857"/>
        </w:rPr>
        <w:tab/>
        <w:t>107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w:t>
      </w:r>
      <w:r>
        <w:rPr>
          <w:rFonts w:ascii="IKEA Sans"/>
          <w:color w:val="5A5757"/>
          <w:sz w:val="18"/>
        </w:rPr>
        <w:t>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38"/>
      </w:pPr>
      <w:r>
        <w:t>给予警告或严重警告处分；造成火警、火灾或中毒、污染等后果者，给予记过直至开除学籍处分；</w:t>
      </w:r>
    </w:p>
    <w:p w:rsidR="006D040A" w:rsidRDefault="00FE1DD5">
      <w:pPr>
        <w:pStyle w:val="a3"/>
        <w:spacing w:line="268" w:lineRule="auto"/>
        <w:ind w:right="38" w:firstLine="396"/>
      </w:pPr>
      <w:r>
        <w:t>（五）未经批准，在学生宿舍乱拉乱接电线，经教育仍不改者，给予警告或严重警告处分；造成火警、火灾者，给予记过直至开除学籍处分；</w:t>
      </w:r>
    </w:p>
    <w:p w:rsidR="006D040A" w:rsidRDefault="00FE1DD5">
      <w:pPr>
        <w:pStyle w:val="a3"/>
        <w:spacing w:line="268" w:lineRule="auto"/>
        <w:ind w:right="38" w:firstLine="396"/>
      </w:pPr>
      <w:r>
        <w:t>（六）未经批准，在学生宿舍进行推销等商业活动，经教育仍不改者，给予警告直至留校察看处分；</w:t>
      </w:r>
    </w:p>
    <w:p w:rsidR="006D040A" w:rsidRDefault="00FE1DD5">
      <w:pPr>
        <w:pStyle w:val="a3"/>
        <w:spacing w:line="268" w:lineRule="auto"/>
        <w:ind w:right="38" w:firstLine="396"/>
      </w:pPr>
      <w:r>
        <w:t>（七）违反住宿管理规定，从事影响他人正常学习和休息的活动，经教育仍不改者，给予警告直至留校察看处分；</w:t>
      </w:r>
    </w:p>
    <w:p w:rsidR="006D040A" w:rsidRDefault="00FE1DD5">
      <w:pPr>
        <w:pStyle w:val="a3"/>
        <w:spacing w:line="268" w:lineRule="auto"/>
        <w:ind w:right="38" w:firstLine="396"/>
      </w:pPr>
      <w:r>
        <w:t>（八）无正当理由多次晚归或晚归不听劝告、不服管理者，给予警告或严重警告处分；晚归爬墙爬窗进入学生宿舍，给予严重警告或记过处分；</w:t>
      </w:r>
    </w:p>
    <w:p w:rsidR="006D040A" w:rsidRDefault="00FE1DD5">
      <w:pPr>
        <w:pStyle w:val="a3"/>
        <w:spacing w:line="321" w:lineRule="exact"/>
        <w:ind w:left="1530"/>
      </w:pPr>
      <w:r>
        <w:t>（九）未经允许擅闯学生宿舍，不听劝阻者，给予警告或严重警告处分；</w:t>
      </w:r>
    </w:p>
    <w:p w:rsidR="006D040A" w:rsidRDefault="00FE1DD5">
      <w:pPr>
        <w:pStyle w:val="a3"/>
        <w:spacing w:before="37" w:line="268" w:lineRule="auto"/>
        <w:ind w:right="43" w:firstLine="396"/>
      </w:pPr>
      <w:r>
        <w:t>（十）未经学校批准，擅自在校内外租房住宿者，给予警告或严重警告处分，</w:t>
      </w:r>
      <w:r>
        <w:t xml:space="preserve"> </w:t>
      </w:r>
      <w:r>
        <w:t>屡教不改者，给予记过直至开除学籍处分；</w:t>
      </w:r>
    </w:p>
    <w:p w:rsidR="006D040A" w:rsidRDefault="00FE1DD5">
      <w:pPr>
        <w:pStyle w:val="a3"/>
        <w:spacing w:line="268" w:lineRule="auto"/>
        <w:ind w:right="9" w:firstLine="396"/>
      </w:pPr>
      <w:r>
        <w:t>（十一）违反《华南理工大学学生宿舍管理规定》其他相关规定，视情节轻重，</w:t>
      </w:r>
      <w:r>
        <w:t xml:space="preserve"> </w:t>
      </w:r>
      <w:r>
        <w:t>给予相应处分。</w:t>
      </w:r>
    </w:p>
    <w:p w:rsidR="006D040A" w:rsidRDefault="00FE1DD5">
      <w:pPr>
        <w:pStyle w:val="a3"/>
        <w:spacing w:line="321" w:lineRule="exact"/>
        <w:ind w:left="1530"/>
      </w:pPr>
      <w:r>
        <w:t>（十二）违反交通管理条例的，视情节轻重，给予严重警告直至开除学籍处分。</w:t>
      </w:r>
    </w:p>
    <w:p w:rsidR="006D040A" w:rsidRDefault="00FE1DD5">
      <w:pPr>
        <w:pStyle w:val="a3"/>
        <w:spacing w:before="36" w:line="266" w:lineRule="auto"/>
        <w:ind w:right="41" w:firstLine="396"/>
      </w:pPr>
      <w:r>
        <w:rPr>
          <w:rFonts w:ascii="方正兰亭黑Pro_GB18030 Medium" w:eastAsia="方正兰亭黑Pro_GB18030 Medium" w:hint="eastAsia"/>
        </w:rPr>
        <w:t>第二十二条</w:t>
      </w:r>
      <w:r>
        <w:rPr>
          <w:rFonts w:ascii="方正兰亭黑Pro_GB18030 Medium" w:eastAsia="方正兰亭黑Pro_GB18030 Medium" w:hint="eastAsia"/>
        </w:rPr>
        <w:t xml:space="preserve"> </w:t>
      </w:r>
      <w:r>
        <w:t>参与赌博的，视情节轻重，给予记过直至</w:t>
      </w:r>
      <w:r>
        <w:t>开除学籍处分。在校内打麻将作赌博论处。</w:t>
      </w:r>
    </w:p>
    <w:p w:rsidR="006D040A" w:rsidRDefault="00FE1DD5">
      <w:pPr>
        <w:pStyle w:val="a3"/>
        <w:spacing w:before="2"/>
        <w:ind w:left="1530"/>
      </w:pPr>
      <w:r>
        <w:rPr>
          <w:rFonts w:ascii="方正兰亭黑Pro_GB18030 Medium" w:eastAsia="方正兰亭黑Pro_GB18030 Medium" w:hint="eastAsia"/>
        </w:rPr>
        <w:t>第二十三条</w:t>
      </w:r>
      <w:r>
        <w:rPr>
          <w:rFonts w:ascii="方正兰亭黑Pro_GB18030 Medium" w:eastAsia="方正兰亭黑Pro_GB18030 Medium" w:hint="eastAsia"/>
        </w:rPr>
        <w:t xml:space="preserve"> </w:t>
      </w:r>
      <w:r>
        <w:t>打架斗殴者：</w:t>
      </w:r>
    </w:p>
    <w:p w:rsidR="006D040A" w:rsidRDefault="00FE1DD5">
      <w:pPr>
        <w:pStyle w:val="a3"/>
        <w:spacing w:before="37" w:line="268" w:lineRule="auto"/>
        <w:ind w:left="1530" w:right="198"/>
      </w:pPr>
      <w:r>
        <w:t>（一）肇事者（</w:t>
      </w:r>
      <w:proofErr w:type="gramStart"/>
      <w:r>
        <w:t>不</w:t>
      </w:r>
      <w:proofErr w:type="gramEnd"/>
      <w:r>
        <w:t>守纪律、不听劝阻、用语言挑逗、用各种方式触及他人）：</w:t>
      </w:r>
      <w:r>
        <w:t xml:space="preserve"> 1</w:t>
      </w:r>
      <w:r>
        <w:t>．未动手打人，但造成打架后果者，给予警告或严重警告处分；</w:t>
      </w:r>
    </w:p>
    <w:p w:rsidR="006D040A" w:rsidRDefault="00FE1DD5">
      <w:pPr>
        <w:pStyle w:val="a3"/>
        <w:spacing w:line="321" w:lineRule="exact"/>
        <w:ind w:left="1530"/>
      </w:pPr>
      <w:r>
        <w:t>2</w:t>
      </w:r>
      <w:r>
        <w:t>．动手打人未致伤者，给予记过处分；</w:t>
      </w:r>
    </w:p>
    <w:p w:rsidR="006D040A" w:rsidRDefault="00FE1DD5">
      <w:pPr>
        <w:pStyle w:val="a3"/>
        <w:spacing w:before="39"/>
        <w:ind w:left="1530"/>
      </w:pPr>
      <w:r>
        <w:t>3</w:t>
      </w:r>
      <w:r>
        <w:t>．打人致轻微伤者，给予留校察看或开除学籍处分；</w:t>
      </w:r>
    </w:p>
    <w:p w:rsidR="006D040A" w:rsidRDefault="00FE1DD5">
      <w:pPr>
        <w:pStyle w:val="a3"/>
        <w:spacing w:before="38"/>
        <w:ind w:left="1530"/>
      </w:pPr>
      <w:r>
        <w:t>4</w:t>
      </w:r>
      <w:r>
        <w:t>．打人致重伤者，给予开除学籍处分；</w:t>
      </w:r>
    </w:p>
    <w:p w:rsidR="006D040A" w:rsidRDefault="00FE1DD5">
      <w:pPr>
        <w:pStyle w:val="a3"/>
        <w:spacing w:before="39"/>
        <w:ind w:left="1530"/>
      </w:pPr>
      <w:r>
        <w:t>5</w:t>
      </w:r>
      <w:r>
        <w:t>．对证人报复、威胁或殴打者，视情节轻重，给予留校察看或开除学籍处分；</w:t>
      </w:r>
    </w:p>
    <w:p w:rsidR="006D040A" w:rsidRDefault="00FE1DD5">
      <w:pPr>
        <w:pStyle w:val="a3"/>
        <w:spacing w:before="38"/>
        <w:ind w:left="1530"/>
      </w:pPr>
      <w:r>
        <w:t>6</w:t>
      </w:r>
      <w:r>
        <w:t>．因教师或工作人员批评而动手打人者，给予留校察看或开除学籍处分。</w:t>
      </w:r>
    </w:p>
    <w:p w:rsidR="006D040A" w:rsidRDefault="00FE1DD5">
      <w:pPr>
        <w:pStyle w:val="a3"/>
        <w:spacing w:before="38"/>
        <w:ind w:left="1530"/>
      </w:pPr>
      <w:r>
        <w:t>（二）策划者：</w:t>
      </w:r>
    </w:p>
    <w:p w:rsidR="006D040A" w:rsidRDefault="00FE1DD5">
      <w:pPr>
        <w:pStyle w:val="a3"/>
        <w:spacing w:before="191"/>
        <w:ind w:left="1530"/>
      </w:pPr>
      <w:r>
        <w:br w:type="column"/>
      </w:r>
      <w:r>
        <w:t>1</w:t>
      </w:r>
      <w:r>
        <w:t>．煽动策划他人打架者，视情节轻重，给予记过直至开除学籍处分；</w:t>
      </w:r>
    </w:p>
    <w:p w:rsidR="006D040A" w:rsidRDefault="00FE1DD5">
      <w:pPr>
        <w:pStyle w:val="a3"/>
        <w:spacing w:before="39"/>
        <w:ind w:left="1530"/>
      </w:pPr>
      <w:r>
        <w:t>2</w:t>
      </w:r>
      <w:r>
        <w:t>．引入校外人员到校打架肇事者，一律给予开除学籍处分。</w:t>
      </w:r>
    </w:p>
    <w:p w:rsidR="006D040A" w:rsidRDefault="00FE1DD5">
      <w:pPr>
        <w:pStyle w:val="a3"/>
        <w:spacing w:before="38" w:line="268" w:lineRule="auto"/>
        <w:ind w:left="1530" w:right="4003"/>
      </w:pPr>
      <w:r>
        <w:t>（三）参与打架斗殴者：</w:t>
      </w:r>
      <w:r>
        <w:t xml:space="preserve">                                     1</w:t>
      </w:r>
      <w:r>
        <w:t>．打人未致伤者，给予警告或严重警告处分；</w:t>
      </w:r>
    </w:p>
    <w:p w:rsidR="006D040A" w:rsidRDefault="00FE1DD5">
      <w:pPr>
        <w:pStyle w:val="a3"/>
        <w:spacing w:line="321" w:lineRule="exact"/>
        <w:ind w:left="1530"/>
      </w:pPr>
      <w:r>
        <w:t>2</w:t>
      </w:r>
      <w:r>
        <w:t>．打人致轻微伤或轻伤者，视情节轻重，给予记过直至开除学籍处分；</w:t>
      </w:r>
    </w:p>
    <w:p w:rsidR="006D040A" w:rsidRDefault="00FE1DD5">
      <w:pPr>
        <w:pStyle w:val="a3"/>
        <w:spacing w:before="38"/>
        <w:ind w:left="1530"/>
      </w:pPr>
      <w:r>
        <w:t>3</w:t>
      </w:r>
      <w:r>
        <w:t>．打人致重伤者，给予开除学籍处分；</w:t>
      </w:r>
    </w:p>
    <w:p w:rsidR="006D040A" w:rsidRDefault="00FE1DD5">
      <w:pPr>
        <w:pStyle w:val="a3"/>
        <w:spacing w:before="39"/>
        <w:ind w:left="1530"/>
      </w:pPr>
      <w:r>
        <w:t>4</w:t>
      </w:r>
      <w:r>
        <w:t>．聚众斗殴者，视情节轻重，给予留校察看或开除学籍处分。</w:t>
      </w:r>
    </w:p>
    <w:p w:rsidR="006D040A" w:rsidRDefault="00FE1DD5">
      <w:pPr>
        <w:pStyle w:val="a3"/>
        <w:spacing w:before="38"/>
        <w:ind w:left="1530"/>
      </w:pPr>
      <w:r>
        <w:t>（四）其他参与者：</w:t>
      </w:r>
    </w:p>
    <w:p w:rsidR="006D040A" w:rsidRDefault="00FE1DD5">
      <w:pPr>
        <w:pStyle w:val="a3"/>
        <w:spacing w:before="39" w:line="268" w:lineRule="auto"/>
        <w:ind w:left="1134" w:right="1125" w:firstLine="396"/>
      </w:pPr>
      <w:r>
        <w:t>以劝架为名，偏袒一方，促使斗殴事态扩大，产生后果者，给予严重警告直至留</w:t>
      </w:r>
      <w:r>
        <w:t>校察看处分；后果严重者，给予开除学籍处分。</w:t>
      </w:r>
    </w:p>
    <w:p w:rsidR="006D040A" w:rsidRDefault="00FE1DD5">
      <w:pPr>
        <w:pStyle w:val="a3"/>
        <w:spacing w:line="268" w:lineRule="auto"/>
        <w:ind w:left="1530" w:right="5003"/>
      </w:pPr>
      <w:r>
        <w:t>（五）为他人提供凶器者：</w:t>
      </w:r>
      <w:r>
        <w:t xml:space="preserve">          1</w:t>
      </w:r>
      <w:r>
        <w:t>．未造成后果者，给予记过处分；</w:t>
      </w:r>
    </w:p>
    <w:p w:rsidR="006D040A" w:rsidRDefault="00FE1DD5">
      <w:pPr>
        <w:pStyle w:val="a3"/>
        <w:spacing w:line="321" w:lineRule="exact"/>
        <w:ind w:left="1530"/>
      </w:pPr>
      <w:r>
        <w:t>2</w:t>
      </w:r>
      <w:r>
        <w:t>．造成后果者，给予留校察看或开除学籍处分；</w:t>
      </w:r>
    </w:p>
    <w:p w:rsidR="006D040A" w:rsidRDefault="00FE1DD5">
      <w:pPr>
        <w:pStyle w:val="a3"/>
        <w:spacing w:before="38"/>
        <w:ind w:left="1530"/>
      </w:pPr>
      <w:r>
        <w:t>3</w:t>
      </w:r>
      <w:r>
        <w:t>．造成后果严重者，给予开除学籍处分。</w:t>
      </w:r>
    </w:p>
    <w:p w:rsidR="006D040A" w:rsidRDefault="00FE1DD5">
      <w:pPr>
        <w:pStyle w:val="a3"/>
        <w:spacing w:before="38"/>
        <w:ind w:left="1530"/>
      </w:pPr>
      <w:r>
        <w:t>（六）持械打人者，视情节轻重，给予留校察看或开除学籍处分。</w:t>
      </w:r>
    </w:p>
    <w:p w:rsidR="006D040A" w:rsidRDefault="00FE1DD5">
      <w:pPr>
        <w:pStyle w:val="a3"/>
        <w:spacing w:before="39"/>
        <w:ind w:left="1530"/>
      </w:pPr>
      <w:r>
        <w:t>（七）受公安机关或司法部门处罚者，给予开除学籍处分。</w:t>
      </w:r>
    </w:p>
    <w:p w:rsidR="006D040A" w:rsidRDefault="00FE1DD5">
      <w:pPr>
        <w:pStyle w:val="a3"/>
        <w:spacing w:before="36" w:line="266" w:lineRule="auto"/>
        <w:ind w:left="1134" w:right="1031" w:firstLine="396"/>
      </w:pPr>
      <w:r>
        <w:rPr>
          <w:rFonts w:ascii="方正兰亭黑Pro_GB18030 Medium" w:eastAsia="方正兰亭黑Pro_GB18030 Medium" w:hint="eastAsia"/>
        </w:rPr>
        <w:t>第二十四条</w:t>
      </w:r>
      <w:r>
        <w:rPr>
          <w:rFonts w:ascii="方正兰亭黑Pro_GB18030 Medium" w:eastAsia="方正兰亭黑Pro_GB18030 Medium" w:hint="eastAsia"/>
        </w:rPr>
        <w:t xml:space="preserve"> </w:t>
      </w:r>
      <w:r>
        <w:rPr>
          <w:spacing w:val="-2"/>
        </w:rPr>
        <w:t>故意为他人作伪证，或帮助违法违纪者毁灭证据，给调查制造困难，</w:t>
      </w:r>
      <w:r>
        <w:rPr>
          <w:spacing w:val="-2"/>
        </w:rPr>
        <w:t xml:space="preserve"> </w:t>
      </w:r>
      <w:r>
        <w:rPr>
          <w:spacing w:val="-11"/>
        </w:rPr>
        <w:t>造成后果者，给予严重警告或记过处分；后果严重者，给予留校察看或开除学籍处分。</w:t>
      </w:r>
    </w:p>
    <w:p w:rsidR="006D040A" w:rsidRDefault="00FE1DD5">
      <w:pPr>
        <w:pStyle w:val="a3"/>
        <w:spacing w:before="2" w:line="266" w:lineRule="auto"/>
        <w:ind w:left="1134" w:right="1131" w:firstLine="396"/>
      </w:pPr>
      <w:r>
        <w:rPr>
          <w:rFonts w:ascii="方正兰亭黑Pro_GB18030 Medium" w:eastAsia="方正兰亭黑Pro_GB18030 Medium" w:hint="eastAsia"/>
        </w:rPr>
        <w:t>第二十五条</w:t>
      </w:r>
      <w:r>
        <w:rPr>
          <w:rFonts w:ascii="方正兰亭黑Pro_GB18030 Medium" w:eastAsia="方正兰亭黑Pro_GB18030 Medium" w:hint="eastAsia"/>
        </w:rPr>
        <w:t xml:space="preserve"> </w:t>
      </w:r>
      <w:r>
        <w:t>以暴力、威胁、贿买等方式阻</w:t>
      </w:r>
      <w:r>
        <w:t>止证人作证或指使他人作伪证，给予警告直至记过处分，情节严重者，给予留校察看或开除学籍处分。</w:t>
      </w:r>
    </w:p>
    <w:p w:rsidR="006D040A" w:rsidRDefault="00FE1DD5">
      <w:pPr>
        <w:pStyle w:val="a3"/>
        <w:spacing w:before="2" w:line="268" w:lineRule="auto"/>
        <w:ind w:right="1129" w:firstLine="397"/>
        <w:jc w:val="both"/>
      </w:pPr>
      <w:r>
        <w:rPr>
          <w:rFonts w:ascii="方正兰亭黑Pro_GB18030 Medium" w:eastAsia="方正兰亭黑Pro_GB18030 Medium" w:hint="eastAsia"/>
        </w:rPr>
        <w:t>第二十六条</w:t>
      </w:r>
      <w:r>
        <w:rPr>
          <w:rFonts w:ascii="方正兰亭黑Pro_GB18030 Medium" w:eastAsia="方正兰亭黑Pro_GB18030 Medium" w:hint="eastAsia"/>
        </w:rPr>
        <w:t xml:space="preserve"> </w:t>
      </w:r>
      <w:r>
        <w:t>明知是违法违纪行为或人员而知情不报，或包庇、提供隐藏场所、财物，使事态扩大或给调查制造困难，造成后果者，给予警告或严重警告处分；后果严重者，给予留校察看或开除学籍处分。</w:t>
      </w:r>
    </w:p>
    <w:p w:rsidR="006D040A" w:rsidRDefault="00FE1DD5">
      <w:pPr>
        <w:pStyle w:val="a3"/>
        <w:spacing w:line="266" w:lineRule="auto"/>
        <w:ind w:right="1130" w:firstLine="396"/>
      </w:pPr>
      <w:r>
        <w:rPr>
          <w:rFonts w:ascii="方正兰亭黑Pro_GB18030 Medium" w:eastAsia="方正兰亭黑Pro_GB18030 Medium" w:hint="eastAsia"/>
        </w:rPr>
        <w:t>第二十七条</w:t>
      </w:r>
      <w:r>
        <w:rPr>
          <w:rFonts w:ascii="方正兰亭黑Pro_GB18030 Medium" w:eastAsia="方正兰亭黑Pro_GB18030 Medium" w:hint="eastAsia"/>
        </w:rPr>
        <w:t xml:space="preserve"> </w:t>
      </w:r>
      <w:r>
        <w:t>捏造事实诬告、陷害、诽谤、侮辱他人者，视情节轻重，给予警告直至开除学籍处分。</w:t>
      </w:r>
    </w:p>
    <w:p w:rsidR="006D040A" w:rsidRDefault="00FE1DD5">
      <w:pPr>
        <w:pStyle w:val="a3"/>
        <w:spacing w:line="266" w:lineRule="auto"/>
        <w:ind w:right="1129" w:firstLine="396"/>
      </w:pPr>
      <w:r>
        <w:rPr>
          <w:rFonts w:ascii="方正兰亭黑Pro_GB18030 Medium" w:eastAsia="方正兰亭黑Pro_GB18030 Medium" w:hint="eastAsia"/>
        </w:rPr>
        <w:t>第二十八条</w:t>
      </w:r>
      <w:r>
        <w:rPr>
          <w:rFonts w:ascii="方正兰亭黑Pro_GB18030 Medium" w:eastAsia="方正兰亭黑Pro_GB18030 Medium" w:hint="eastAsia"/>
        </w:rPr>
        <w:t xml:space="preserve"> </w:t>
      </w:r>
      <w:r>
        <w:t>考试作弊、剽窃、抄袭他人研究成果或有其他违反学术道德规范行为的，视情节轻重，给予警告直至开除学籍处分。有下列行为之一者，给予开除学</w:t>
      </w:r>
    </w:p>
    <w:p w:rsidR="006D040A" w:rsidRDefault="006D040A">
      <w:pPr>
        <w:spacing w:line="266" w:lineRule="auto"/>
        <w:sectPr w:rsidR="006D040A">
          <w:type w:val="continuous"/>
          <w:pgSz w:w="20410" w:h="13040" w:orient="landscape"/>
          <w:pgMar w:top="2000" w:right="0" w:bottom="0" w:left="0" w:header="720" w:footer="720" w:gutter="0"/>
          <w:cols w:num="2" w:space="720" w:equalWidth="0">
            <w:col w:w="8548" w:space="2223"/>
            <w:col w:w="9639"/>
          </w:cols>
        </w:sectPr>
      </w:pPr>
    </w:p>
    <w:p w:rsidR="006D040A" w:rsidRDefault="00FE1DD5">
      <w:pPr>
        <w:pStyle w:val="a3"/>
        <w:ind w:left="0"/>
      </w:pPr>
      <w:r>
        <w:pict>
          <v:group id="_x0000_s2544" style="position:absolute;margin-left:1003.25pt;margin-top:0;width:17.25pt;height:652pt;z-index:7144;mso-position-horizontal-relative:page;mso-position-vertical-relative:page" coordorigin="20065" coordsize="345,13040">
            <v:rect id="_x0000_s2583" style="position:absolute;left:20065;width:345;height:13040" fillcolor="#dcdddd" stroked="f"/>
            <v:shape id="_x0000_s2582" type="#_x0000_t75" style="position:absolute;left:20071;top:490;width:220;height:209">
              <v:imagedata r:id="rId9" o:title=""/>
            </v:shape>
            <v:shape id="_x0000_s2581" type="#_x0000_t75" style="position:absolute;left:20075;top:733;width:211;height:542">
              <v:imagedata r:id="rId10" o:title=""/>
            </v:shape>
            <v:shape id="_x0000_s2580" type="#_x0000_t75" style="position:absolute;left:20070;top:1309;width:216;height:678">
              <v:imagedata r:id="rId11" o:title=""/>
            </v:shape>
            <v:shape id="_x0000_s2579" type="#_x0000_t75" style="position:absolute;left:20070;top:2081;width:221;height:335">
              <v:imagedata r:id="rId12" o:title=""/>
            </v:shape>
            <v:line id="_x0000_s2578" style="position:absolute" from="20075,2599" to="20286,2599" strokecolor="white" strokeweight=".47942mm"/>
            <v:rect id="_x0000_s2577" style="position:absolute;left:20173;top:2476;width:25;height:109" stroked="f"/>
            <v:line id="_x0000_s2576" style="position:absolute" from="20075,2463" to="20286,2463" strokecolor="white" strokeweight=".47908mm"/>
            <v:shape id="_x0000_s2575" type="#_x0000_t75" style="position:absolute;left:20070;top:2648;width:220;height:464">
              <v:imagedata r:id="rId13" o:title=""/>
            </v:shape>
            <v:rect id="_x0000_s2574" style="position:absolute;left:20075;top:3174;width:26;height:94" stroked="f"/>
            <v:line id="_x0000_s2573" style="position:absolute" from="20075,3162" to="20286,3162" strokecolor="white" strokeweight="1.3pt"/>
            <v:shape id="_x0000_s2572" type="#_x0000_t75" style="position:absolute;left:20070;top:3360;width:220;height:220">
              <v:imagedata r:id="rId14" o:title=""/>
            </v:shape>
            <v:rect id="_x0000_s2571" style="position:absolute;left:20260;top:3643;width:26;height:94" stroked="f"/>
            <v:line id="_x0000_s2570" style="position:absolute" from="20075,3630" to="20286,3630" strokecolor="white" strokeweight="1.3pt"/>
            <v:rect id="_x0000_s2569" style="position:absolute;left:20168;top:3643;width:26;height:87" stroked="f"/>
            <v:shape id="_x0000_s2568" type="#_x0000_t75" style="position:absolute;left:20070;top:3826;width:221;height:379">
              <v:imagedata r:id="rId15" o:title=""/>
            </v:shape>
            <v:shape id="_x0000_s2567" type="#_x0000_t75" style="position:absolute;left:20070;top:4240;width:216;height:519">
              <v:imagedata r:id="rId16" o:title=""/>
            </v:shape>
            <v:shape id="_x0000_s2566" type="#_x0000_t75" style="position:absolute;left:20070;top:4871;width:220;height:175">
              <v:imagedata r:id="rId17" o:title=""/>
            </v:shape>
            <v:line id="_x0000_s2565" style="position:absolute" from="20075,5230" to="20286,5230" strokecolor="white" strokeweight=".47908mm"/>
            <v:rect id="_x0000_s2564" style="position:absolute;left:20173;top:5107;width:25;height:109" stroked="f"/>
            <v:line id="_x0000_s2563" style="position:absolute" from="20075,5094" to="20286,5094" strokecolor="white" strokeweight=".47942mm"/>
            <v:line id="_x0000_s2562" style="position:absolute" from="20075,5304" to="20286,5304" strokecolor="white" strokeweight=".47942mm"/>
            <v:shape id="_x0000_s2561" type="#_x0000_t75" style="position:absolute;left:20075;top:5365;width:211;height:394">
              <v:imagedata r:id="rId18" o:title=""/>
            </v:shape>
            <v:shape id="_x0000_s2560" type="#_x0000_t75" style="position:absolute;left:20070;top:5860;width:216;height:159">
              <v:imagedata r:id="rId19" o:title=""/>
            </v:shape>
            <v:shape id="_x0000_s2559" type="#_x0000_t75" style="position:absolute;left:20075;top:6065;width:211;height:171">
              <v:imagedata r:id="rId20" o:title=""/>
            </v:shape>
            <v:shape id="_x0000_s2558" type="#_x0000_t75" style="position:absolute;left:20075;top:6282;width:211;height:391">
              <v:imagedata r:id="rId21" o:title=""/>
            </v:shape>
            <v:shape id="_x0000_s2557" type="#_x0000_t75" style="position:absolute;left:20070;top:6707;width:220;height:290">
              <v:imagedata r:id="rId22" o:title=""/>
            </v:shape>
            <v:shape id="_x0000_s2556" type="#_x0000_t75" style="position:absolute;left:20075;top:7029;width:211;height:382">
              <v:imagedata r:id="rId23" o:title=""/>
            </v:shape>
            <v:shape id="_x0000_s2555" type="#_x0000_t75" style="position:absolute;left:20070;top:7502;width:220;height:220">
              <v:imagedata r:id="rId24" o:title=""/>
            </v:shape>
            <v:rect id="_x0000_s2554" style="position:absolute;left:20260;top:7784;width:26;height:94" stroked="f"/>
            <v:line id="_x0000_s2553" style="position:absolute" from="20075,7772" to="20286,7772" strokecolor="white" strokeweight="1.3pt"/>
            <v:rect id="_x0000_s2552" style="position:absolute;left:20168;top:7785;width:26;height:87" stroked="f"/>
            <v:shape id="_x0000_s2551" type="#_x0000_t75" style="position:absolute;left:20070;top:7967;width:220;height:488">
              <v:imagedata r:id="rId25" o:title=""/>
            </v:shape>
            <v:line id="_x0000_s2550" style="position:absolute" from="20075,8639" to="20286,8639" strokecolor="white" strokeweight=".47908mm"/>
            <v:rect id="_x0000_s2549" style="position:absolute;left:20173;top:8516;width:25;height:109" stroked="f"/>
            <v:line id="_x0000_s2548" style="position:absolute" from="20075,8503" to="20286,8503" strokecolor="white" strokeweight=".47942mm"/>
            <v:shape id="_x0000_s2547" type="#_x0000_t75" style="position:absolute;left:20075;top:8700;width:211;height:171">
              <v:imagedata r:id="rId20" o:title=""/>
            </v:shape>
            <v:shape id="_x0000_s2546" type="#_x0000_t75" style="position:absolute;left:20070;top:8905;width:220;height:220">
              <v:imagedata r:id="rId24" o:title=""/>
            </v:shape>
            <v:shape id="_x0000_s2545" type="#_x0000_t75" style="position:absolute;left:20070;top:9162;width:220;height:778">
              <v:imagedata r:id="rId26" o:title=""/>
            </v:shape>
            <w10:wrap anchorx="page" anchory="page"/>
          </v:group>
        </w:pict>
      </w:r>
      <w:r>
        <w:pict>
          <v:group id="_x0000_s2504" style="position:absolute;margin-left:0;margin-top:0;width:17.25pt;height:652pt;z-index:7192;mso-position-horizontal-relative:page;mso-position-vertical-relative:page" coordsize="345,13040">
            <v:rect id="_x0000_s2543" style="position:absolute;width:345;height:13040" fillcolor="#dcdddd" stroked="f"/>
            <v:shape id="_x0000_s2542" type="#_x0000_t75" style="position:absolute;left:115;top:490;width:220;height:209">
              <v:imagedata r:id="rId27" o:title=""/>
            </v:shape>
            <v:shape id="_x0000_s2541" type="#_x0000_t75" style="position:absolute;left:119;top:733;width:211;height:542">
              <v:imagedata r:id="rId28" o:title=""/>
            </v:shape>
            <v:shape id="_x0000_s2540" type="#_x0000_t75" style="position:absolute;left:114;top:1309;width:216;height:678">
              <v:imagedata r:id="rId29" o:title=""/>
            </v:shape>
            <v:shape id="_x0000_s2539" type="#_x0000_t75" style="position:absolute;left:114;top:2081;width:221;height:335">
              <v:imagedata r:id="rId30" o:title=""/>
            </v:shape>
            <v:line id="_x0000_s2538" style="position:absolute" from="120,2599" to="330,2599" strokecolor="white" strokeweight=".47942mm"/>
            <v:rect id="_x0000_s2537" style="position:absolute;left:218;top:2476;width:25;height:109" stroked="f"/>
            <v:line id="_x0000_s2536" style="position:absolute" from="120,2463" to="330,2463" strokecolor="white" strokeweight=".47908mm"/>
            <v:shape id="_x0000_s2535" type="#_x0000_t75" style="position:absolute;left:115;top:2648;width:220;height:464">
              <v:imagedata r:id="rId31" o:title=""/>
            </v:shape>
            <v:rect id="_x0000_s2534" style="position:absolute;left:119;top:3174;width:26;height:94" stroked="f"/>
            <v:line id="_x0000_s2533" style="position:absolute" from="120,3162" to="330,3162" strokecolor="white" strokeweight="1.3pt"/>
            <v:shape id="_x0000_s2532" type="#_x0000_t75" style="position:absolute;left:115;top:3360;width:220;height:220">
              <v:imagedata r:id="rId32" o:title=""/>
            </v:shape>
            <v:rect id="_x0000_s2531" style="position:absolute;left:304;top:3643;width:26;height:94" stroked="f"/>
            <v:line id="_x0000_s2530" style="position:absolute" from="120,3630" to="330,3630" strokecolor="white" strokeweight="1.3pt"/>
            <v:rect id="_x0000_s2529" style="position:absolute;left:213;top:3643;width:26;height:87" stroked="f"/>
            <v:shape id="_x0000_s2528" type="#_x0000_t75" style="position:absolute;left:114;top:3826;width:221;height:379">
              <v:imagedata r:id="rId33" o:title=""/>
            </v:shape>
            <v:shape id="_x0000_s2527" type="#_x0000_t75" style="position:absolute;left:114;top:4240;width:216;height:519">
              <v:imagedata r:id="rId16" o:title=""/>
            </v:shape>
            <v:shape id="_x0000_s2526" type="#_x0000_t75" style="position:absolute;left:115;top:4871;width:220;height:175">
              <v:imagedata r:id="rId34" o:title=""/>
            </v:shape>
            <v:line id="_x0000_s2525" style="position:absolute" from="120,5230" to="330,5230" strokecolor="white" strokeweight=".47908mm"/>
            <v:rect id="_x0000_s2524" style="position:absolute;left:218;top:5107;width:25;height:109" stroked="f"/>
            <v:line id="_x0000_s2523" style="position:absolute" from="120,5094" to="330,5094" strokecolor="white" strokeweight=".47942mm"/>
            <v:line id="_x0000_s2522" style="position:absolute" from="120,5304" to="330,5304" strokecolor="white" strokeweight=".47942mm"/>
            <v:shape id="_x0000_s2521" type="#_x0000_t75" style="position:absolute;left:119;top:5365;width:211;height:393">
              <v:imagedata r:id="rId35" o:title=""/>
            </v:shape>
            <v:shape id="_x0000_s2520" type="#_x0000_t75" style="position:absolute;left:114;top:5860;width:216;height:159">
              <v:imagedata r:id="rId19" o:title=""/>
            </v:shape>
            <v:shape id="_x0000_s2519" type="#_x0000_t75" style="position:absolute;left:119;top:6065;width:211;height:171">
              <v:imagedata r:id="rId36" o:title=""/>
            </v:shape>
            <v:shape id="_x0000_s2518" type="#_x0000_t75" style="position:absolute;left:119;top:6282;width:211;height:391">
              <v:imagedata r:id="rId21" o:title=""/>
            </v:shape>
            <v:shape id="_x0000_s2517" type="#_x0000_t75" style="position:absolute;left:114;top:6707;width:220;height:290">
              <v:imagedata r:id="rId37" o:title=""/>
            </v:shape>
            <v:shape id="_x0000_s2516" type="#_x0000_t75" style="position:absolute;left:119;top:7029;width:211;height:382">
              <v:imagedata r:id="rId23" o:title=""/>
            </v:shape>
            <v:shape id="_x0000_s2515" type="#_x0000_t75" style="position:absolute;left:115;top:7502;width:220;height:220">
              <v:imagedata r:id="rId38" o:title=""/>
            </v:shape>
            <v:rect id="_x0000_s2514" style="position:absolute;left:304;top:7784;width:26;height:94" stroked="f"/>
            <v:line id="_x0000_s2513" style="position:absolute" from="120,7772" to="330,7772" strokecolor="white" strokeweight="1.3pt"/>
            <v:rect id="_x0000_s2512" style="position:absolute;left:213;top:7785;width:26;height:87" stroked="f"/>
            <v:shape id="_x0000_s2511" type="#_x0000_t75" style="position:absolute;left:115;top:7967;width:220;height:488">
              <v:imagedata r:id="rId39" o:title=""/>
            </v:shape>
            <v:line id="_x0000_s2510" style="position:absolute" from="120,8639" to="330,8639" strokecolor="white" strokeweight=".47908mm"/>
            <v:rect id="_x0000_s2509" style="position:absolute;left:218;top:8516;width:25;height:109" stroked="f"/>
            <v:line id="_x0000_s2508" style="position:absolute" from="120,8503" to="330,8503" strokecolor="white" strokeweight=".47942mm"/>
            <v:shape id="_x0000_s2507" type="#_x0000_t75" style="position:absolute;left:119;top:8700;width:211;height:171">
              <v:imagedata r:id="rId36" o:title=""/>
            </v:shape>
            <v:shape id="_x0000_s2506" type="#_x0000_t75" style="position:absolute;left:115;top:8905;width:220;height:220">
              <v:imagedata r:id="rId38" o:title=""/>
            </v:shape>
            <v:shape id="_x0000_s2505" type="#_x0000_t75" style="position:absolute;left:115;top:9162;width:220;height:778">
              <v:imagedata r:id="rId40" o:title=""/>
            </v:shape>
            <w10:wrap anchorx="page" anchory="page"/>
          </v:group>
        </w:pict>
      </w:r>
    </w:p>
    <w:p w:rsidR="006D040A" w:rsidRDefault="006D040A">
      <w:pPr>
        <w:pStyle w:val="a3"/>
        <w:spacing w:before="8"/>
        <w:ind w:left="0"/>
        <w:rPr>
          <w:sz w:val="13"/>
        </w:rPr>
      </w:pPr>
    </w:p>
    <w:p w:rsidR="006D040A" w:rsidRDefault="00FE1DD5">
      <w:pPr>
        <w:pStyle w:val="a3"/>
        <w:tabs>
          <w:tab w:val="left" w:pos="19489"/>
        </w:tabs>
        <w:spacing w:before="123"/>
        <w:ind w:left="558"/>
        <w:rPr>
          <w:rFonts w:ascii="IKEA Sans"/>
        </w:rPr>
      </w:pPr>
      <w:r>
        <w:pict>
          <v:line id="_x0000_s2503" style="position:absolute;left:0;text-align:left;z-index:-281368;mso-position-horizontal-relative:page" from="963.35pt,8pt" to="963.35pt,42.85pt" strokecolor="#5a5757" strokeweight=".30164mm">
            <w10:wrap anchorx="page"/>
          </v:line>
        </w:pict>
      </w:r>
      <w:r>
        <w:pict>
          <v:line id="_x0000_s2502" style="position:absolute;left:0;text-align:left;z-index:-281320;mso-position-horizontal-relative:page" from="57.1pt,8pt" to="57.1pt,42.85pt" strokecolor="#5a5757" strokeweight=".30128mm">
            <w10:wrap anchorx="page"/>
          </v:line>
        </w:pict>
      </w:r>
      <w:r>
        <w:rPr>
          <w:rFonts w:ascii="IKEA Sans"/>
          <w:color w:val="595857"/>
        </w:rPr>
        <w:t>108</w:t>
      </w:r>
      <w:r>
        <w:rPr>
          <w:rFonts w:ascii="IKEA Sans"/>
          <w:color w:val="595857"/>
        </w:rPr>
        <w:tab/>
        <w:t>109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籍处分：</w:t>
      </w:r>
    </w:p>
    <w:p w:rsidR="006D040A" w:rsidRDefault="00FE1DD5">
      <w:pPr>
        <w:pStyle w:val="a3"/>
        <w:spacing w:before="39" w:line="268" w:lineRule="auto"/>
        <w:ind w:right="131" w:firstLine="396"/>
        <w:jc w:val="both"/>
      </w:pPr>
      <w:r>
        <w:t>（一）代替他人或者让他人代替自己参加考试、组织作弊、使用通讯设备或其他器材作弊、向他人出售考试试题或答案牟取利益，以及其他有严重作弊或扰乱考试秩序行为的；</w:t>
      </w:r>
    </w:p>
    <w:p w:rsidR="006D040A" w:rsidRDefault="00FE1DD5">
      <w:pPr>
        <w:pStyle w:val="a3"/>
        <w:spacing w:line="268" w:lineRule="auto"/>
        <w:ind w:right="86" w:firstLine="396"/>
      </w:pPr>
      <w:r>
        <w:t>（二）学位论文、公开发表的研究成果存在抄袭、</w:t>
      </w:r>
      <w:proofErr w:type="gramStart"/>
      <w:r>
        <w:t>纂</w:t>
      </w:r>
      <w:proofErr w:type="gramEnd"/>
      <w:r>
        <w:t>改、伪造等学术不端行为，</w:t>
      </w:r>
      <w:r>
        <w:t xml:space="preserve"> </w:t>
      </w:r>
      <w:r>
        <w:t>情节严重的，或者代写论文、买卖论文的；</w:t>
      </w:r>
    </w:p>
    <w:p w:rsidR="006D040A" w:rsidRDefault="00FE1DD5">
      <w:pPr>
        <w:pStyle w:val="a3"/>
        <w:spacing w:line="268" w:lineRule="auto"/>
        <w:ind w:right="133" w:firstLine="396"/>
        <w:jc w:val="both"/>
      </w:pPr>
      <w:r>
        <w:t>其他有关考试作弊和学术不端行为按照《华南理工大学全日制本科生考试违纪处理办法》《华南理工大学学生学术不端行为处理办法》等有关规定，视情节轻重给予相应处分。</w:t>
      </w:r>
    </w:p>
    <w:p w:rsidR="006D040A" w:rsidRDefault="00FE1DD5">
      <w:pPr>
        <w:pStyle w:val="a3"/>
        <w:spacing w:line="266" w:lineRule="auto"/>
        <w:ind w:right="138" w:firstLine="396"/>
      </w:pPr>
      <w:r>
        <w:rPr>
          <w:rFonts w:ascii="方正兰亭黑Pro_GB18030 Medium" w:eastAsia="方正兰亭黑Pro_GB18030 Medium" w:hint="eastAsia"/>
        </w:rPr>
        <w:t>第二十九条</w:t>
      </w:r>
      <w:r>
        <w:rPr>
          <w:rFonts w:ascii="方正兰亭黑Pro_GB18030 Medium" w:eastAsia="方正兰亭黑Pro_GB18030 Medium" w:hint="eastAsia"/>
        </w:rPr>
        <w:t xml:space="preserve"> </w:t>
      </w:r>
      <w:r>
        <w:t>在评奖评优、推荐免试攻读研究生、就业求职等过程中，违反诚信原则，或违反学校相</w:t>
      </w:r>
      <w:r>
        <w:t>关管理规定，视情节轻重，给予警告直至留校察看处分。</w:t>
      </w:r>
    </w:p>
    <w:p w:rsidR="006D040A" w:rsidRDefault="00FE1DD5">
      <w:pPr>
        <w:pStyle w:val="a3"/>
        <w:spacing w:line="266" w:lineRule="auto"/>
        <w:ind w:right="134" w:firstLine="396"/>
      </w:pPr>
      <w:r>
        <w:rPr>
          <w:rFonts w:ascii="方正兰亭黑Pro_GB18030 Medium" w:eastAsia="方正兰亭黑Pro_GB18030 Medium" w:hint="eastAsia"/>
        </w:rPr>
        <w:t>第三十条</w:t>
      </w:r>
      <w:r>
        <w:rPr>
          <w:rFonts w:ascii="方正兰亭黑Pro_GB18030 Medium" w:eastAsia="方正兰亭黑Pro_GB18030 Medium" w:hint="eastAsia"/>
        </w:rPr>
        <w:t xml:space="preserve"> </w:t>
      </w:r>
      <w:r>
        <w:t>违反实验、实习操作规程，给国家、学校财产造成较大损失者，给予警告直至开除学籍处分。</w:t>
      </w:r>
    </w:p>
    <w:p w:rsidR="006D040A" w:rsidRDefault="00FE1DD5">
      <w:pPr>
        <w:pStyle w:val="a3"/>
        <w:spacing w:before="1" w:line="266" w:lineRule="auto"/>
        <w:ind w:right="138" w:firstLine="396"/>
      </w:pPr>
      <w:r>
        <w:rPr>
          <w:rFonts w:ascii="方正兰亭黑Pro_GB18030 Medium" w:eastAsia="方正兰亭黑Pro_GB18030 Medium" w:hint="eastAsia"/>
        </w:rPr>
        <w:t>第三十一条</w:t>
      </w:r>
      <w:r>
        <w:rPr>
          <w:rFonts w:ascii="方正兰亭黑Pro_GB18030 Medium" w:eastAsia="方正兰亭黑Pro_GB18030 Medium" w:hint="eastAsia"/>
        </w:rPr>
        <w:t xml:space="preserve"> </w:t>
      </w:r>
      <w:r>
        <w:t>涂改、撕毁正在发生效力的文告，视情节轻重，给予警告直至留校察看处分。</w:t>
      </w:r>
    </w:p>
    <w:p w:rsidR="006D040A" w:rsidRDefault="00FE1DD5">
      <w:pPr>
        <w:pStyle w:val="a3"/>
        <w:spacing w:before="2"/>
        <w:ind w:left="1530"/>
      </w:pPr>
      <w:r>
        <w:rPr>
          <w:rFonts w:ascii="方正兰亭黑Pro_GB18030 Medium" w:eastAsia="方正兰亭黑Pro_GB18030 Medium" w:hint="eastAsia"/>
        </w:rPr>
        <w:t>第三十二条</w:t>
      </w:r>
      <w:r>
        <w:rPr>
          <w:rFonts w:ascii="方正兰亭黑Pro_GB18030 Medium" w:eastAsia="方正兰亭黑Pro_GB18030 Medium" w:hint="eastAsia"/>
        </w:rPr>
        <w:t xml:space="preserve"> </w:t>
      </w:r>
      <w:r>
        <w:t>从事或者参与有损大学生形象、有损社会公德的活动者：</w:t>
      </w:r>
    </w:p>
    <w:p w:rsidR="006D040A" w:rsidRDefault="00FE1DD5">
      <w:pPr>
        <w:pStyle w:val="a3"/>
        <w:spacing w:before="37" w:line="268" w:lineRule="auto"/>
        <w:ind w:right="134" w:firstLine="396"/>
      </w:pPr>
      <w:r>
        <w:t>（一）酗酒肇事者，情节较轻的，给予警告至严重警告处分；情节恶劣或屡教不改的，给予记过至留校察看处分；</w:t>
      </w:r>
    </w:p>
    <w:p w:rsidR="006D040A" w:rsidRDefault="00FE1DD5">
      <w:pPr>
        <w:pStyle w:val="a3"/>
        <w:spacing w:line="268" w:lineRule="auto"/>
        <w:ind w:right="38" w:firstLine="396"/>
      </w:pPr>
      <w:r>
        <w:t>（二</w:t>
      </w:r>
      <w:r>
        <w:rPr>
          <w:spacing w:val="-66"/>
        </w:rPr>
        <w:t>）</w:t>
      </w:r>
      <w:r>
        <w:rPr>
          <w:spacing w:val="-24"/>
        </w:rPr>
        <w:t>观看、传播、复制、贩卖淫秽书刊、影片、音像、图片、网站或其他淫秽物品、非法书籍报刊的，视其情节轻重，给予警告直至</w:t>
      </w:r>
      <w:r>
        <w:rPr>
          <w:spacing w:val="-24"/>
        </w:rPr>
        <w:t>开除学籍处分；</w:t>
      </w:r>
    </w:p>
    <w:p w:rsidR="006D040A" w:rsidRDefault="00FE1DD5">
      <w:pPr>
        <w:pStyle w:val="a3"/>
        <w:spacing w:line="268" w:lineRule="auto"/>
        <w:ind w:right="38" w:firstLine="396"/>
      </w:pPr>
      <w:r>
        <w:t>（三</w:t>
      </w:r>
      <w:r>
        <w:rPr>
          <w:spacing w:val="-26"/>
        </w:rPr>
        <w:t>）</w:t>
      </w:r>
      <w:r>
        <w:rPr>
          <w:spacing w:val="-9"/>
        </w:rPr>
        <w:t>在校园公共场所，行为不得体、不文明，经教育不改，或造成恶劣影响的，</w:t>
      </w:r>
      <w:r>
        <w:rPr>
          <w:spacing w:val="-9"/>
        </w:rPr>
        <w:t xml:space="preserve"> </w:t>
      </w:r>
      <w:r>
        <w:rPr>
          <w:spacing w:val="-9"/>
        </w:rPr>
        <w:t>给予警告直至留校察看处分；</w:t>
      </w:r>
    </w:p>
    <w:p w:rsidR="006D040A" w:rsidRDefault="00FE1DD5">
      <w:pPr>
        <w:pStyle w:val="a3"/>
        <w:spacing w:line="321" w:lineRule="exact"/>
        <w:ind w:left="1530"/>
      </w:pPr>
      <w:r>
        <w:t>（四</w:t>
      </w:r>
      <w:r>
        <w:rPr>
          <w:spacing w:val="-33"/>
        </w:rPr>
        <w:t>）</w:t>
      </w:r>
      <w:r>
        <w:rPr>
          <w:spacing w:val="-14"/>
        </w:rPr>
        <w:t>骚扰、调戏、侮辱、猥亵异性或其他活动者，给予记过直至开除学籍处分；</w:t>
      </w:r>
    </w:p>
    <w:p w:rsidR="006D040A" w:rsidRDefault="00FE1DD5">
      <w:pPr>
        <w:pStyle w:val="a3"/>
        <w:spacing w:before="38"/>
        <w:ind w:left="1530"/>
      </w:pPr>
      <w:r>
        <w:t>（五）非法同居或同宿者，视社会影响恶劣程度，给予记过直至开除学籍处分；</w:t>
      </w:r>
    </w:p>
    <w:p w:rsidR="006D040A" w:rsidRDefault="00FE1DD5">
      <w:pPr>
        <w:pStyle w:val="a3"/>
        <w:spacing w:before="38" w:line="268" w:lineRule="auto"/>
        <w:ind w:right="134" w:firstLine="396"/>
      </w:pPr>
      <w:r>
        <w:t>（六）发生婚外性行为，造成不良影响者，视其情节轻重，给予记过直至开除学籍处分；</w:t>
      </w:r>
    </w:p>
    <w:p w:rsidR="006D040A" w:rsidRDefault="00FE1DD5">
      <w:pPr>
        <w:pStyle w:val="a3"/>
        <w:spacing w:line="321" w:lineRule="exact"/>
        <w:ind w:left="1530"/>
      </w:pPr>
      <w:r>
        <w:t>（七）在集体宿舍留宿异性，或在异性集体宿舍留宿者，给予记过直至开除学</w:t>
      </w:r>
    </w:p>
    <w:p w:rsidR="006D040A" w:rsidRDefault="00FE1DD5">
      <w:pPr>
        <w:pStyle w:val="a3"/>
        <w:spacing w:before="191"/>
        <w:ind w:left="1134"/>
      </w:pPr>
      <w:r>
        <w:br w:type="column"/>
      </w:r>
      <w:r>
        <w:t>籍处分；</w:t>
      </w:r>
    </w:p>
    <w:p w:rsidR="006D040A" w:rsidRDefault="00FE1DD5">
      <w:pPr>
        <w:pStyle w:val="a3"/>
        <w:spacing w:before="39"/>
        <w:ind w:left="1531"/>
      </w:pPr>
      <w:r>
        <w:t>（九）嫖娼、卖淫或介绍、收容嫖娼、卖淫者，给予开除学籍处分；</w:t>
      </w:r>
    </w:p>
    <w:p w:rsidR="006D040A" w:rsidRDefault="00FE1DD5">
      <w:pPr>
        <w:pStyle w:val="a3"/>
        <w:spacing w:before="38" w:line="268" w:lineRule="auto"/>
        <w:ind w:left="1134" w:right="1128" w:firstLine="396"/>
      </w:pPr>
      <w:r>
        <w:t>（十）破坏他人婚姻、家庭或以恋爱为名玩弄异性，造成恶劣影响者，给予开除学籍处分。</w:t>
      </w:r>
    </w:p>
    <w:p w:rsidR="006D040A" w:rsidRDefault="00FE1DD5">
      <w:pPr>
        <w:pStyle w:val="a3"/>
        <w:spacing w:line="266" w:lineRule="auto"/>
        <w:ind w:left="1134" w:right="1130" w:firstLine="397"/>
      </w:pPr>
      <w:r>
        <w:rPr>
          <w:rFonts w:ascii="方正兰亭黑Pro_GB18030 Medium" w:eastAsia="方正兰亭黑Pro_GB18030 Medium" w:hint="eastAsia"/>
        </w:rPr>
        <w:t>第三十三条</w:t>
      </w:r>
      <w:r>
        <w:rPr>
          <w:rFonts w:ascii="方正兰亭黑Pro_GB18030 Medium" w:eastAsia="方正兰亭黑Pro_GB18030 Medium" w:hint="eastAsia"/>
        </w:rPr>
        <w:t xml:space="preserve"> </w:t>
      </w:r>
      <w:r>
        <w:t>未经批准不参加学校规定的教学活动者，视为旷课，旷课学时以考勤记录为准。无故旷课者：</w:t>
      </w:r>
    </w:p>
    <w:p w:rsidR="006D040A" w:rsidRDefault="00FE1DD5">
      <w:pPr>
        <w:pStyle w:val="a3"/>
        <w:spacing w:before="2"/>
        <w:ind w:left="1530"/>
      </w:pPr>
      <w:r>
        <w:t>（一）一学期内旷课累计学时达到</w:t>
      </w:r>
      <w:r>
        <w:t xml:space="preserve"> 10-19</w:t>
      </w:r>
      <w:r>
        <w:t>（含</w:t>
      </w:r>
      <w:r>
        <w:t xml:space="preserve"> 19</w:t>
      </w:r>
      <w:r>
        <w:t>）学时者，给予警告处分；</w:t>
      </w:r>
    </w:p>
    <w:p w:rsidR="006D040A" w:rsidRDefault="00FE1DD5">
      <w:pPr>
        <w:pStyle w:val="a3"/>
        <w:spacing w:before="38"/>
        <w:ind w:left="1530"/>
      </w:pPr>
      <w:r>
        <w:t>（二）一学期内旷课累计学时达到</w:t>
      </w:r>
      <w:r>
        <w:t xml:space="preserve"> 20-29</w:t>
      </w:r>
      <w:r>
        <w:t>（含</w:t>
      </w:r>
      <w:r>
        <w:t xml:space="preserve"> 29</w:t>
      </w:r>
      <w:r>
        <w:t>）学时者，给予严重警告处分；</w:t>
      </w:r>
    </w:p>
    <w:p w:rsidR="006D040A" w:rsidRDefault="00FE1DD5">
      <w:pPr>
        <w:pStyle w:val="a3"/>
        <w:spacing w:before="39"/>
        <w:ind w:left="1530"/>
      </w:pPr>
      <w:r>
        <w:t>（三）一学期内旷课累计学时达到</w:t>
      </w:r>
      <w:r>
        <w:t xml:space="preserve"> 30-39</w:t>
      </w:r>
      <w:r>
        <w:t>（含</w:t>
      </w:r>
      <w:r>
        <w:t xml:space="preserve"> 39</w:t>
      </w:r>
      <w:r>
        <w:t>）学时者，给予记过处分；</w:t>
      </w:r>
    </w:p>
    <w:p w:rsidR="006D040A" w:rsidRDefault="00FE1DD5">
      <w:pPr>
        <w:pStyle w:val="a3"/>
        <w:spacing w:before="38"/>
        <w:ind w:left="1530"/>
      </w:pPr>
      <w:r>
        <w:t>（四）一学期内旷课累计学时达到</w:t>
      </w:r>
      <w:r>
        <w:t xml:space="preserve"> 40-49</w:t>
      </w:r>
      <w:r>
        <w:t>（含</w:t>
      </w:r>
      <w:r>
        <w:t xml:space="preserve"> 49</w:t>
      </w:r>
      <w:r>
        <w:t>）学时者，给予留校察看处分；</w:t>
      </w:r>
    </w:p>
    <w:p w:rsidR="006D040A" w:rsidRDefault="00FE1DD5">
      <w:pPr>
        <w:pStyle w:val="a3"/>
        <w:spacing w:before="39"/>
        <w:ind w:left="1530"/>
      </w:pPr>
      <w:r>
        <w:t>（五）一学期内旷课累计学时达到</w:t>
      </w:r>
      <w:r>
        <w:t xml:space="preserve"> 50 </w:t>
      </w:r>
      <w:r>
        <w:t>学时及以上者，给予开除学籍处分。</w:t>
      </w:r>
    </w:p>
    <w:p w:rsidR="006D040A" w:rsidRDefault="00FE1DD5">
      <w:pPr>
        <w:pStyle w:val="a3"/>
        <w:spacing w:before="36" w:line="266" w:lineRule="auto"/>
        <w:ind w:left="1134" w:right="1081" w:firstLine="396"/>
      </w:pPr>
      <w:r>
        <w:rPr>
          <w:rFonts w:ascii="方正兰亭黑Pro_GB18030 Medium" w:eastAsia="方正兰亭黑Pro_GB18030 Medium" w:hint="eastAsia"/>
        </w:rPr>
        <w:t>第三十四条</w:t>
      </w:r>
      <w:r>
        <w:rPr>
          <w:rFonts w:ascii="方正兰亭黑Pro_GB18030 Medium" w:eastAsia="方正兰亭黑Pro_GB18030 Medium" w:hint="eastAsia"/>
        </w:rPr>
        <w:t xml:space="preserve"> </w:t>
      </w:r>
      <w:r>
        <w:t>对于在无学校规定的教学活动期间，未请假或请假未批准而擅自离校的学生，累计天数达到</w:t>
      </w:r>
      <w:r>
        <w:t xml:space="preserve"> 7 </w:t>
      </w:r>
      <w:r>
        <w:t>日以上</w:t>
      </w:r>
      <w:r>
        <w:t xml:space="preserve"> 14 </w:t>
      </w:r>
      <w:r>
        <w:t>日</w:t>
      </w:r>
      <w:r>
        <w:t xml:space="preserve">( </w:t>
      </w:r>
      <w:r>
        <w:t>含</w:t>
      </w:r>
      <w:r>
        <w:t xml:space="preserve"> 14 </w:t>
      </w:r>
      <w:r>
        <w:t>日</w:t>
      </w:r>
      <w:r>
        <w:t xml:space="preserve">) </w:t>
      </w:r>
      <w:r>
        <w:t>以下的给予警告或严重警告处分；</w:t>
      </w:r>
    </w:p>
    <w:p w:rsidR="006D040A" w:rsidRDefault="00FE1DD5">
      <w:pPr>
        <w:pStyle w:val="a3"/>
        <w:spacing w:before="4"/>
        <w:ind w:left="1134"/>
      </w:pPr>
      <w:r>
        <w:t xml:space="preserve">15 </w:t>
      </w:r>
      <w:r>
        <w:t>日以上（含</w:t>
      </w:r>
      <w:r>
        <w:t xml:space="preserve"> 15 </w:t>
      </w:r>
      <w:r>
        <w:t>日）的给予记过或留校察看处分；超过一个月的给予开除学籍处分。</w:t>
      </w:r>
    </w:p>
    <w:p w:rsidR="006D040A" w:rsidRDefault="00FE1DD5">
      <w:pPr>
        <w:pStyle w:val="a3"/>
        <w:spacing w:before="36" w:line="268" w:lineRule="auto"/>
        <w:ind w:left="1134" w:right="1129" w:firstLine="396"/>
        <w:jc w:val="both"/>
      </w:pPr>
      <w:r>
        <w:rPr>
          <w:rFonts w:ascii="方正兰亭黑Pro_GB18030 Medium" w:eastAsia="方正兰亭黑Pro_GB18030 Medium" w:hint="eastAsia"/>
        </w:rPr>
        <w:t>第三十五条</w:t>
      </w:r>
      <w:r>
        <w:rPr>
          <w:rFonts w:ascii="方正兰亭黑Pro_GB18030 Medium" w:eastAsia="方正兰亭黑Pro_GB18030 Medium" w:hint="eastAsia"/>
        </w:rPr>
        <w:t xml:space="preserve"> </w:t>
      </w:r>
      <w:r>
        <w:rPr>
          <w:spacing w:val="-5"/>
        </w:rPr>
        <w:t>对违反国家计划生育法律法规和学校计划生育规定，政策外生育</w:t>
      </w:r>
      <w:r>
        <w:t>（如</w:t>
      </w:r>
      <w:r>
        <w:rPr>
          <w:spacing w:val="1"/>
        </w:rPr>
        <w:t>非婚生育、超生</w:t>
      </w:r>
      <w:r>
        <w:rPr>
          <w:spacing w:val="5"/>
        </w:rPr>
        <w:t>）</w:t>
      </w:r>
      <w:r>
        <w:t>的学生，按《广东省人口与计划生育条例》规定和学校有关规定</w:t>
      </w:r>
      <w:r>
        <w:t>给予记过或留校察看处分。</w:t>
      </w:r>
    </w:p>
    <w:p w:rsidR="006D040A" w:rsidRDefault="00FE1DD5">
      <w:pPr>
        <w:pStyle w:val="a3"/>
        <w:spacing w:line="268" w:lineRule="auto"/>
        <w:ind w:right="1130" w:firstLine="397"/>
        <w:jc w:val="both"/>
      </w:pPr>
      <w:r>
        <w:rPr>
          <w:rFonts w:ascii="方正兰亭黑Pro_GB18030 Medium" w:eastAsia="方正兰亭黑Pro_GB18030 Medium" w:hint="eastAsia"/>
        </w:rPr>
        <w:t>第三十六条</w:t>
      </w:r>
      <w:r>
        <w:rPr>
          <w:rFonts w:ascii="方正兰亭黑Pro_GB18030 Medium" w:eastAsia="方正兰亭黑Pro_GB18030 Medium" w:hint="eastAsia"/>
        </w:rPr>
        <w:t xml:space="preserve"> </w:t>
      </w:r>
      <w:r>
        <w:t>应届毕业生逾期不离校，未经批准擅自留宿学生宿舍者，给予记过处分；在离校前有其他违纪行为者，参照有关条款，给予警告直至取消毕业生资格按退学处理。</w:t>
      </w:r>
    </w:p>
    <w:p w:rsidR="006D040A" w:rsidRDefault="00FE1DD5">
      <w:pPr>
        <w:pStyle w:val="a3"/>
        <w:spacing w:line="266" w:lineRule="auto"/>
        <w:ind w:right="1032" w:firstLine="396"/>
      </w:pPr>
      <w:r>
        <w:rPr>
          <w:rFonts w:ascii="方正兰亭黑Pro_GB18030 Medium" w:eastAsia="方正兰亭黑Pro_GB18030 Medium" w:hint="eastAsia"/>
        </w:rPr>
        <w:t>第三十七条</w:t>
      </w:r>
      <w:r>
        <w:rPr>
          <w:rFonts w:ascii="方正兰亭黑Pro_GB18030 Medium" w:eastAsia="方正兰亭黑Pro_GB18030 Medium" w:hint="eastAsia"/>
        </w:rPr>
        <w:t xml:space="preserve"> </w:t>
      </w:r>
      <w:r>
        <w:t>其他违反《普通高等学校学生管理规定》《高等学校学生行为准则》和学校规定者，给予下列处分：</w:t>
      </w:r>
    </w:p>
    <w:p w:rsidR="006D040A" w:rsidRDefault="00FE1DD5">
      <w:pPr>
        <w:pStyle w:val="a3"/>
        <w:spacing w:line="268" w:lineRule="auto"/>
        <w:ind w:right="1094" w:firstLine="396"/>
      </w:pPr>
      <w:r>
        <w:t>（一）伪造证件、证明或成绩单，假冒他人签名，盗用印章，提供虚假材料者，</w:t>
      </w:r>
      <w:r>
        <w:t xml:space="preserve"> </w:t>
      </w:r>
      <w:r>
        <w:t>视情节轻重，给予警告以上处分；</w:t>
      </w:r>
    </w:p>
    <w:p w:rsidR="006D040A" w:rsidRDefault="00FE1DD5">
      <w:pPr>
        <w:pStyle w:val="a3"/>
        <w:spacing w:line="268" w:lineRule="auto"/>
        <w:ind w:right="1032" w:firstLine="396"/>
      </w:pPr>
      <w:r>
        <w:t>（二</w:t>
      </w:r>
      <w:r>
        <w:rPr>
          <w:spacing w:val="-26"/>
        </w:rPr>
        <w:t>）</w:t>
      </w:r>
      <w:r>
        <w:rPr>
          <w:spacing w:val="-10"/>
        </w:rPr>
        <w:t>转借学生证、医疗证、图书证等有效证件，造成不良后果者，视情节轻重，</w:t>
      </w:r>
      <w:r>
        <w:rPr>
          <w:spacing w:val="-10"/>
        </w:rPr>
        <w:t xml:space="preserve"> </w:t>
      </w:r>
      <w:r>
        <w:rPr>
          <w:spacing w:val="-10"/>
        </w:rPr>
        <w:t>给予警告以上处分；</w:t>
      </w:r>
    </w:p>
    <w:p w:rsidR="006D040A" w:rsidRDefault="00FE1DD5">
      <w:pPr>
        <w:pStyle w:val="a3"/>
        <w:spacing w:line="321" w:lineRule="exact"/>
        <w:ind w:left="1530"/>
      </w:pPr>
      <w:r>
        <w:t>（三）拒绝、阻碍国家工作人员或学校管理人员依法或依校规校纪执行公务者</w:t>
      </w:r>
      <w:r>
        <w:t>，</w:t>
      </w:r>
    </w:p>
    <w:p w:rsidR="006D040A" w:rsidRDefault="006D040A">
      <w:pPr>
        <w:spacing w:line="321" w:lineRule="exact"/>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2462" style="position:absolute;margin-left:1003.25pt;margin-top:0;width:17.25pt;height:652pt;z-index:7240;mso-position-horizontal-relative:page;mso-position-vertical-relative:page" coordorigin="20065" coordsize="345,13040">
            <v:rect id="_x0000_s2501" style="position:absolute;left:20065;width:345;height:13040" fillcolor="#dcdddd" stroked="f"/>
            <v:shape id="_x0000_s2500" type="#_x0000_t75" style="position:absolute;left:20071;top:490;width:220;height:209">
              <v:imagedata r:id="rId9" o:title=""/>
            </v:shape>
            <v:shape id="_x0000_s2499" type="#_x0000_t75" style="position:absolute;left:20075;top:733;width:211;height:542">
              <v:imagedata r:id="rId10" o:title=""/>
            </v:shape>
            <v:shape id="_x0000_s2498" type="#_x0000_t75" style="position:absolute;left:20070;top:1309;width:216;height:678">
              <v:imagedata r:id="rId11" o:title=""/>
            </v:shape>
            <v:shape id="_x0000_s2497" type="#_x0000_t75" style="position:absolute;left:20070;top:2081;width:221;height:335">
              <v:imagedata r:id="rId12" o:title=""/>
            </v:shape>
            <v:line id="_x0000_s2496" style="position:absolute" from="20075,2599" to="20286,2599" strokecolor="white" strokeweight=".47942mm"/>
            <v:rect id="_x0000_s2495" style="position:absolute;left:20173;top:2476;width:25;height:109" stroked="f"/>
            <v:line id="_x0000_s2494" style="position:absolute" from="20075,2463" to="20286,2463" strokecolor="white" strokeweight=".47908mm"/>
            <v:shape id="_x0000_s2493" type="#_x0000_t75" style="position:absolute;left:20070;top:2648;width:220;height:464">
              <v:imagedata r:id="rId13" o:title=""/>
            </v:shape>
            <v:rect id="_x0000_s2492" style="position:absolute;left:20075;top:3174;width:26;height:94" stroked="f"/>
            <v:line id="_x0000_s2491" style="position:absolute" from="20075,3162" to="20286,3162" strokecolor="white" strokeweight="1.3pt"/>
            <v:shape id="_x0000_s2490" type="#_x0000_t75" style="position:absolute;left:20070;top:3360;width:220;height:220">
              <v:imagedata r:id="rId14" o:title=""/>
            </v:shape>
            <v:rect id="_x0000_s2489" style="position:absolute;left:20260;top:3643;width:26;height:94" stroked="f"/>
            <v:line id="_x0000_s2488" style="position:absolute" from="20075,3630" to="20286,3630" strokecolor="white" strokeweight="1.3pt"/>
            <v:rect id="_x0000_s2487" style="position:absolute;left:20168;top:3643;width:26;height:87" stroked="f"/>
            <v:shape id="_x0000_s2486" type="#_x0000_t75" style="position:absolute;left:20070;top:3826;width:221;height:379">
              <v:imagedata r:id="rId15" o:title=""/>
            </v:shape>
            <v:shape id="_x0000_s2485" type="#_x0000_t75" style="position:absolute;left:20070;top:4240;width:216;height:519">
              <v:imagedata r:id="rId16" o:title=""/>
            </v:shape>
            <v:shape id="_x0000_s2484" type="#_x0000_t75" style="position:absolute;left:20070;top:4871;width:220;height:175">
              <v:imagedata r:id="rId17" o:title=""/>
            </v:shape>
            <v:line id="_x0000_s2483" style="position:absolute" from="20075,5230" to="20286,5230" strokecolor="white" strokeweight=".47908mm"/>
            <v:rect id="_x0000_s2482" style="position:absolute;left:20173;top:5107;width:25;height:109" stroked="f"/>
            <v:line id="_x0000_s2481" style="position:absolute" from="20075,5094" to="20286,5094" strokecolor="white" strokeweight=".47942mm"/>
            <v:line id="_x0000_s2480" style="position:absolute" from="20075,5304" to="20286,5304" strokecolor="white" strokeweight=".47942mm"/>
            <v:shape id="_x0000_s2479" type="#_x0000_t75" style="position:absolute;left:20075;top:5365;width:211;height:394">
              <v:imagedata r:id="rId18" o:title=""/>
            </v:shape>
            <v:shape id="_x0000_s2478" type="#_x0000_t75" style="position:absolute;left:20070;top:5860;width:216;height:159">
              <v:imagedata r:id="rId19" o:title=""/>
            </v:shape>
            <v:shape id="_x0000_s2477" type="#_x0000_t75" style="position:absolute;left:20075;top:6065;width:211;height:171">
              <v:imagedata r:id="rId20" o:title=""/>
            </v:shape>
            <v:shape id="_x0000_s2476" type="#_x0000_t75" style="position:absolute;left:20075;top:6282;width:211;height:391">
              <v:imagedata r:id="rId21" o:title=""/>
            </v:shape>
            <v:shape id="_x0000_s2475" type="#_x0000_t75" style="position:absolute;left:20070;top:6707;width:220;height:290">
              <v:imagedata r:id="rId22" o:title=""/>
            </v:shape>
            <v:shape id="_x0000_s2474" type="#_x0000_t75" style="position:absolute;left:20075;top:7029;width:211;height:382">
              <v:imagedata r:id="rId23" o:title=""/>
            </v:shape>
            <v:shape id="_x0000_s2473" type="#_x0000_t75" style="position:absolute;left:20070;top:7502;width:220;height:220">
              <v:imagedata r:id="rId24" o:title=""/>
            </v:shape>
            <v:rect id="_x0000_s2472" style="position:absolute;left:20260;top:7784;width:26;height:94" stroked="f"/>
            <v:line id="_x0000_s2471" style="position:absolute" from="20075,7772" to="20286,7772" strokecolor="white" strokeweight="1.3pt"/>
            <v:rect id="_x0000_s2470" style="position:absolute;left:20168;top:7785;width:26;height:87" stroked="f"/>
            <v:shape id="_x0000_s2469" type="#_x0000_t75" style="position:absolute;left:20070;top:7967;width:220;height:488">
              <v:imagedata r:id="rId25" o:title=""/>
            </v:shape>
            <v:line id="_x0000_s2468" style="position:absolute" from="20075,8639" to="20286,8639" strokecolor="white" strokeweight=".47908mm"/>
            <v:rect id="_x0000_s2467" style="position:absolute;left:20173;top:8516;width:25;height:109" stroked="f"/>
            <v:line id="_x0000_s2466" style="position:absolute" from="20075,8503" to="20286,8503" strokecolor="white" strokeweight=".47942mm"/>
            <v:shape id="_x0000_s2465" type="#_x0000_t75" style="position:absolute;left:20075;top:8700;width:211;height:171">
              <v:imagedata r:id="rId20" o:title=""/>
            </v:shape>
            <v:shape id="_x0000_s2464" type="#_x0000_t75" style="position:absolute;left:20070;top:8905;width:220;height:220">
              <v:imagedata r:id="rId24" o:title=""/>
            </v:shape>
            <v:shape id="_x0000_s2463" type="#_x0000_t75" style="position:absolute;left:20070;top:9162;width:220;height:778">
              <v:imagedata r:id="rId26" o:title=""/>
            </v:shape>
            <w10:wrap anchorx="page" anchory="page"/>
          </v:group>
        </w:pict>
      </w:r>
      <w:r>
        <w:pict>
          <v:group id="_x0000_s2422" style="position:absolute;margin-left:0;margin-top:0;width:17.25pt;height:652pt;z-index:7288;mso-position-horizontal-relative:page;mso-position-vertical-relative:page" coordsize="345,13040">
            <v:rect id="_x0000_s2461" style="position:absolute;width:345;height:13040" fillcolor="#dcdddd" stroked="f"/>
            <v:shape id="_x0000_s2460" type="#_x0000_t75" style="position:absolute;left:115;top:490;width:220;height:209">
              <v:imagedata r:id="rId27" o:title=""/>
            </v:shape>
            <v:shape id="_x0000_s2459" type="#_x0000_t75" style="position:absolute;left:119;top:733;width:211;height:542">
              <v:imagedata r:id="rId28" o:title=""/>
            </v:shape>
            <v:shape id="_x0000_s2458" type="#_x0000_t75" style="position:absolute;left:114;top:1309;width:216;height:678">
              <v:imagedata r:id="rId29" o:title=""/>
            </v:shape>
            <v:shape id="_x0000_s2457" type="#_x0000_t75" style="position:absolute;left:114;top:2081;width:221;height:335">
              <v:imagedata r:id="rId30" o:title=""/>
            </v:shape>
            <v:line id="_x0000_s2456" style="position:absolute" from="120,2599" to="330,2599" strokecolor="white" strokeweight=".47942mm"/>
            <v:rect id="_x0000_s2455" style="position:absolute;left:218;top:2476;width:25;height:109" stroked="f"/>
            <v:line id="_x0000_s2454" style="position:absolute" from="120,2463" to="330,2463" strokecolor="white" strokeweight=".47908mm"/>
            <v:shape id="_x0000_s2453" type="#_x0000_t75" style="position:absolute;left:115;top:2648;width:220;height:464">
              <v:imagedata r:id="rId31" o:title=""/>
            </v:shape>
            <v:rect id="_x0000_s2452" style="position:absolute;left:119;top:3174;width:26;height:94" stroked="f"/>
            <v:line id="_x0000_s2451" style="position:absolute" from="120,3162" to="330,3162" strokecolor="white" strokeweight="1.3pt"/>
            <v:shape id="_x0000_s2450" type="#_x0000_t75" style="position:absolute;left:115;top:3360;width:220;height:220">
              <v:imagedata r:id="rId32" o:title=""/>
            </v:shape>
            <v:rect id="_x0000_s2449" style="position:absolute;left:304;top:3643;width:26;height:94" stroked="f"/>
            <v:line id="_x0000_s2448" style="position:absolute" from="120,3630" to="330,3630" strokecolor="white" strokeweight="1.3pt"/>
            <v:rect id="_x0000_s2447" style="position:absolute;left:213;top:3643;width:26;height:87" stroked="f"/>
            <v:shape id="_x0000_s2446" type="#_x0000_t75" style="position:absolute;left:114;top:3826;width:221;height:379">
              <v:imagedata r:id="rId33" o:title=""/>
            </v:shape>
            <v:shape id="_x0000_s2445" type="#_x0000_t75" style="position:absolute;left:114;top:4240;width:216;height:519">
              <v:imagedata r:id="rId16" o:title=""/>
            </v:shape>
            <v:shape id="_x0000_s2444" type="#_x0000_t75" style="position:absolute;left:115;top:4871;width:220;height:175">
              <v:imagedata r:id="rId34" o:title=""/>
            </v:shape>
            <v:line id="_x0000_s2443" style="position:absolute" from="120,5230" to="330,5230" strokecolor="white" strokeweight=".47908mm"/>
            <v:rect id="_x0000_s2442" style="position:absolute;left:218;top:5107;width:25;height:109" stroked="f"/>
            <v:line id="_x0000_s2441" style="position:absolute" from="120,5094" to="330,5094" strokecolor="white" strokeweight=".47942mm"/>
            <v:line id="_x0000_s2440" style="position:absolute" from="120,5304" to="330,5304" strokecolor="white" strokeweight=".47942mm"/>
            <v:shape id="_x0000_s2439" type="#_x0000_t75" style="position:absolute;left:119;top:5365;width:211;height:393">
              <v:imagedata r:id="rId35" o:title=""/>
            </v:shape>
            <v:shape id="_x0000_s2438" type="#_x0000_t75" style="position:absolute;left:114;top:5860;width:216;height:159">
              <v:imagedata r:id="rId19" o:title=""/>
            </v:shape>
            <v:shape id="_x0000_s2437" type="#_x0000_t75" style="position:absolute;left:119;top:6065;width:211;height:171">
              <v:imagedata r:id="rId36" o:title=""/>
            </v:shape>
            <v:shape id="_x0000_s2436" type="#_x0000_t75" style="position:absolute;left:119;top:6282;width:211;height:391">
              <v:imagedata r:id="rId21" o:title=""/>
            </v:shape>
            <v:shape id="_x0000_s2435" type="#_x0000_t75" style="position:absolute;left:114;top:6707;width:220;height:290">
              <v:imagedata r:id="rId37" o:title=""/>
            </v:shape>
            <v:shape id="_x0000_s2434" type="#_x0000_t75" style="position:absolute;left:119;top:7029;width:211;height:382">
              <v:imagedata r:id="rId23" o:title=""/>
            </v:shape>
            <v:shape id="_x0000_s2433" type="#_x0000_t75" style="position:absolute;left:115;top:7502;width:220;height:220">
              <v:imagedata r:id="rId38" o:title=""/>
            </v:shape>
            <v:rect id="_x0000_s2432" style="position:absolute;left:304;top:7784;width:26;height:94" stroked="f"/>
            <v:line id="_x0000_s2431" style="position:absolute" from="120,7772" to="330,7772" strokecolor="white" strokeweight="1.3pt"/>
            <v:rect id="_x0000_s2430" style="position:absolute;left:213;top:7785;width:26;height:87" stroked="f"/>
            <v:shape id="_x0000_s2429" type="#_x0000_t75" style="position:absolute;left:115;top:7967;width:220;height:488">
              <v:imagedata r:id="rId39" o:title=""/>
            </v:shape>
            <v:line id="_x0000_s2428" style="position:absolute" from="120,8639" to="330,8639" strokecolor="white" strokeweight=".47908mm"/>
            <v:rect id="_x0000_s2427" style="position:absolute;left:218;top:8516;width:25;height:109" stroked="f"/>
            <v:line id="_x0000_s2426" style="position:absolute" from="120,8503" to="330,8503" strokecolor="white" strokeweight=".47942mm"/>
            <v:shape id="_x0000_s2425" type="#_x0000_t75" style="position:absolute;left:119;top:8700;width:211;height:171">
              <v:imagedata r:id="rId36" o:title=""/>
            </v:shape>
            <v:shape id="_x0000_s2424" type="#_x0000_t75" style="position:absolute;left:115;top:8905;width:220;height:220">
              <v:imagedata r:id="rId38" o:title=""/>
            </v:shape>
            <v:shape id="_x0000_s2423" type="#_x0000_t75" style="position:absolute;left:115;top:9162;width:220;height:778">
              <v:imagedata r:id="rId40" o:title=""/>
            </v:shape>
            <w10:wrap anchorx="page" anchory="page"/>
          </v:group>
        </w:pict>
      </w:r>
    </w:p>
    <w:p w:rsidR="006D040A" w:rsidRDefault="006D040A">
      <w:pPr>
        <w:pStyle w:val="a3"/>
        <w:spacing w:before="8"/>
        <w:ind w:left="0"/>
        <w:rPr>
          <w:sz w:val="15"/>
        </w:rPr>
      </w:pPr>
    </w:p>
    <w:p w:rsidR="006D040A" w:rsidRDefault="00FE1DD5">
      <w:pPr>
        <w:pStyle w:val="a3"/>
        <w:tabs>
          <w:tab w:val="left" w:pos="19489"/>
        </w:tabs>
        <w:spacing w:before="123"/>
        <w:ind w:left="558"/>
        <w:rPr>
          <w:rFonts w:ascii="IKEA Sans"/>
        </w:rPr>
      </w:pPr>
      <w:r>
        <w:pict>
          <v:line id="_x0000_s2421" style="position:absolute;left:0;text-align:left;z-index:-281272;mso-position-horizontal-relative:page" from="963.35pt,8pt" to="963.35pt,42.85pt" strokecolor="#5a5757" strokeweight=".30164mm">
            <w10:wrap anchorx="page"/>
          </v:line>
        </w:pict>
      </w:r>
      <w:r>
        <w:pict>
          <v:line id="_x0000_s2420" style="position:absolute;left:0;text-align:left;z-index:-281224;mso-position-horizontal-relative:page" from="57.1pt,8pt" to="57.1pt,42.85pt" strokecolor="#5a5757" strokeweight=".30128mm">
            <w10:wrap anchorx="page"/>
          </v:line>
        </w:pict>
      </w:r>
      <w:r>
        <w:rPr>
          <w:rFonts w:ascii="IKEA Sans"/>
          <w:color w:val="595857"/>
        </w:rPr>
        <w:t>110</w:t>
      </w:r>
      <w:r>
        <w:rPr>
          <w:rFonts w:ascii="IKEA Sans"/>
          <w:color w:val="595857"/>
        </w:rPr>
        <w:tab/>
        <w:t>111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视情节轻重，给予警告以上处分；</w:t>
      </w:r>
    </w:p>
    <w:p w:rsidR="006D040A" w:rsidRDefault="00FE1DD5">
      <w:pPr>
        <w:pStyle w:val="a3"/>
        <w:spacing w:before="39" w:line="268" w:lineRule="auto"/>
        <w:ind w:right="140" w:firstLine="396"/>
      </w:pPr>
      <w:r>
        <w:t>（四）隐匿、毁弃或私拆他人信件，造成不良影响或损失者，除赔偿损失外，</w:t>
      </w:r>
      <w:r>
        <w:t xml:space="preserve"> </w:t>
      </w:r>
      <w:r>
        <w:t>视情节轻重，给予警告以上处分；</w:t>
      </w:r>
    </w:p>
    <w:p w:rsidR="006D040A" w:rsidRDefault="00FE1DD5">
      <w:pPr>
        <w:pStyle w:val="a3"/>
        <w:spacing w:line="268" w:lineRule="auto"/>
        <w:ind w:right="38" w:firstLine="396"/>
      </w:pPr>
      <w:r>
        <w:t>（五</w:t>
      </w:r>
      <w:r>
        <w:rPr>
          <w:spacing w:val="-64"/>
        </w:rPr>
        <w:t>）</w:t>
      </w:r>
      <w:r>
        <w:rPr>
          <w:spacing w:val="-6"/>
        </w:rPr>
        <w:t>通过不正常手段获取国家、学校或他人工作机密或不予公开的工作资料者，</w:t>
      </w:r>
      <w:r>
        <w:rPr>
          <w:spacing w:val="-6"/>
        </w:rPr>
        <w:t xml:space="preserve"> </w:t>
      </w:r>
      <w:r>
        <w:rPr>
          <w:spacing w:val="-6"/>
        </w:rPr>
        <w:t>视情节轻重，给予警告以上处分；</w:t>
      </w:r>
    </w:p>
    <w:p w:rsidR="006D040A" w:rsidRDefault="00FE1DD5">
      <w:pPr>
        <w:pStyle w:val="a3"/>
        <w:spacing w:line="321" w:lineRule="exact"/>
        <w:ind w:left="1530"/>
      </w:pPr>
      <w:r>
        <w:t>（六）扰乱公共场所秩序，经教育不改者，视情节轻重，给予警告以上处分。</w:t>
      </w:r>
    </w:p>
    <w:p w:rsidR="006D040A" w:rsidRDefault="00FE1DD5">
      <w:pPr>
        <w:pStyle w:val="a3"/>
        <w:spacing w:before="36" w:line="266" w:lineRule="auto"/>
        <w:ind w:right="137" w:firstLine="396"/>
        <w:jc w:val="both"/>
      </w:pPr>
      <w:r>
        <w:rPr>
          <w:rFonts w:ascii="方正兰亭黑Pro_GB18030 Medium" w:eastAsia="方正兰亭黑Pro_GB18030 Medium" w:hint="eastAsia"/>
        </w:rPr>
        <w:t>第三十八条</w:t>
      </w:r>
      <w:r>
        <w:rPr>
          <w:rFonts w:ascii="方正兰亭黑Pro_GB18030 Medium" w:eastAsia="方正兰亭黑Pro_GB18030 Medium" w:hint="eastAsia"/>
        </w:rPr>
        <w:t xml:space="preserve"> </w:t>
      </w:r>
      <w:r>
        <w:t>本规定没有列举的其他违纪行为，而确需要给予处分的，可参照华南理工大学有关学生管理的规章制度，由学校相关职能部门鉴定，给予相应处分。</w:t>
      </w:r>
    </w:p>
    <w:p w:rsidR="006D040A" w:rsidRDefault="00FE1DD5">
      <w:pPr>
        <w:pStyle w:val="6"/>
        <w:spacing w:before="52"/>
        <w:ind w:left="3450"/>
        <w:rPr>
          <w:b/>
        </w:rPr>
      </w:pPr>
      <w:r>
        <w:rPr>
          <w:b/>
          <w:color w:val="333333"/>
        </w:rPr>
        <w:t>第三章</w:t>
      </w:r>
      <w:r>
        <w:rPr>
          <w:b/>
          <w:color w:val="333333"/>
        </w:rPr>
        <w:t xml:space="preserve"> </w:t>
      </w:r>
      <w:r>
        <w:rPr>
          <w:b/>
          <w:color w:val="333333"/>
        </w:rPr>
        <w:t>处分程序及学生权益</w:t>
      </w:r>
    </w:p>
    <w:p w:rsidR="006D040A" w:rsidRDefault="00FE1DD5">
      <w:pPr>
        <w:pStyle w:val="a3"/>
        <w:spacing w:line="320" w:lineRule="exact"/>
        <w:ind w:left="1530"/>
      </w:pPr>
      <w:r>
        <w:rPr>
          <w:rFonts w:ascii="方正兰亭黑Pro_GB18030 Medium" w:eastAsia="方正兰亭黑Pro_GB18030 Medium" w:hint="eastAsia"/>
        </w:rPr>
        <w:t>第三十九条</w:t>
      </w:r>
      <w:r>
        <w:rPr>
          <w:rFonts w:ascii="方正兰亭黑Pro_GB18030 Medium" w:eastAsia="方正兰亭黑Pro_GB18030 Medium" w:hint="eastAsia"/>
        </w:rPr>
        <w:t xml:space="preserve"> </w:t>
      </w:r>
      <w:r>
        <w:t>处分权限和程序：</w:t>
      </w:r>
    </w:p>
    <w:p w:rsidR="006D040A" w:rsidRDefault="00FE1DD5">
      <w:pPr>
        <w:pStyle w:val="a3"/>
        <w:spacing w:before="37"/>
        <w:ind w:left="1530"/>
      </w:pPr>
      <w:r>
        <w:t>（一）处分权限</w:t>
      </w:r>
    </w:p>
    <w:p w:rsidR="006D040A" w:rsidRDefault="00FE1DD5">
      <w:pPr>
        <w:pStyle w:val="a3"/>
        <w:spacing w:before="38" w:line="268" w:lineRule="auto"/>
        <w:ind w:right="131" w:firstLine="396"/>
        <w:jc w:val="both"/>
      </w:pPr>
      <w:r>
        <w:t>给予学生警告、严</w:t>
      </w:r>
      <w:r>
        <w:t>重警告处分，一般由学院查证并研究</w:t>
      </w:r>
      <w:proofErr w:type="gramStart"/>
      <w:r>
        <w:t>作出</w:t>
      </w:r>
      <w:proofErr w:type="gramEnd"/>
      <w:r>
        <w:t>决定，报学校相关部门备案；给予学生记过及记过以上处分由学院查证并提出初步处理意见后上报学校，由学生工作部（处）、教务处、研究生院、保卫部（处）等部门及学生所在学院共同讨论。记过、留校察看处分报主管校领导批准，开除学籍处分报校长办公会或者校长授权的专门会议研究决定，并报学校学生申诉处理委员会备案。</w:t>
      </w:r>
    </w:p>
    <w:p w:rsidR="006D040A" w:rsidRDefault="00FE1DD5">
      <w:pPr>
        <w:pStyle w:val="a3"/>
        <w:spacing w:line="321" w:lineRule="exact"/>
        <w:ind w:left="1530"/>
      </w:pPr>
      <w:r>
        <w:t>（二）处理程序</w:t>
      </w:r>
    </w:p>
    <w:p w:rsidR="006D040A" w:rsidRDefault="00FE1DD5">
      <w:pPr>
        <w:pStyle w:val="a3"/>
        <w:spacing w:before="39" w:line="268" w:lineRule="auto"/>
        <w:ind w:right="131" w:firstLine="396"/>
        <w:jc w:val="both"/>
      </w:pPr>
      <w:r>
        <w:t>1</w:t>
      </w:r>
      <w:r>
        <w:t>．违纪调查取证。学校相关部门或学院在其管辖范围内发现学生有违纪行为，</w:t>
      </w:r>
      <w:r>
        <w:t xml:space="preserve"> </w:t>
      </w:r>
      <w:r>
        <w:t>应及时调查，必要时报请公安机关调查取证，学院应配合相关部门同违纪学生进行谈话，做好违纪学生的批评教育工作；</w:t>
      </w:r>
    </w:p>
    <w:p w:rsidR="006D040A" w:rsidRDefault="00FE1DD5">
      <w:pPr>
        <w:pStyle w:val="a3"/>
        <w:spacing w:line="268" w:lineRule="auto"/>
        <w:ind w:right="134" w:firstLine="396"/>
        <w:jc w:val="both"/>
      </w:pPr>
      <w:r>
        <w:t>2</w:t>
      </w:r>
      <w:r>
        <w:t>．提出初步处理意见。学校相关部门或学院在调查的基础上，依据学生管理规定相关条款提出处理建议；</w:t>
      </w:r>
    </w:p>
    <w:p w:rsidR="006D040A" w:rsidRDefault="00FE1DD5">
      <w:pPr>
        <w:pStyle w:val="a3"/>
        <w:spacing w:line="268" w:lineRule="auto"/>
        <w:ind w:right="130" w:firstLine="396"/>
        <w:jc w:val="both"/>
      </w:pPr>
      <w:r>
        <w:t xml:space="preserve">3. </w:t>
      </w:r>
      <w:r>
        <w:t>听取学生陈述和申辩。学校相关部门或学院在对学生</w:t>
      </w:r>
      <w:proofErr w:type="gramStart"/>
      <w:r>
        <w:t>作出</w:t>
      </w:r>
      <w:proofErr w:type="gramEnd"/>
      <w:r>
        <w:t>处分前，应当告知学生</w:t>
      </w:r>
      <w:proofErr w:type="gramStart"/>
      <w:r>
        <w:t>作出</w:t>
      </w:r>
      <w:proofErr w:type="gramEnd"/>
      <w:r>
        <w:t>决定的事实、理由及依据，并告知学生享有陈述和申辩的权利，听取学生的陈述和申辩；</w:t>
      </w:r>
    </w:p>
    <w:p w:rsidR="006D040A" w:rsidRDefault="00FE1DD5">
      <w:pPr>
        <w:pStyle w:val="a3"/>
        <w:spacing w:line="268" w:lineRule="auto"/>
        <w:ind w:right="134" w:firstLine="396"/>
        <w:jc w:val="both"/>
      </w:pPr>
      <w:r>
        <w:t>4</w:t>
      </w:r>
      <w:r>
        <w:t>．</w:t>
      </w:r>
      <w:proofErr w:type="gramStart"/>
      <w:r>
        <w:t>作出</w:t>
      </w:r>
      <w:proofErr w:type="gramEnd"/>
      <w:r>
        <w:t>处分决定。学校或学院应当事先进行合法性审查，综合评议后作出处分决定。</w:t>
      </w:r>
      <w:r>
        <w:t>对事实清楚的违纪事件，有关学院应在收到材料或接到通知后</w:t>
      </w:r>
      <w:r>
        <w:t xml:space="preserve"> 30 </w:t>
      </w:r>
      <w:r>
        <w:t>日内，做出</w:t>
      </w:r>
    </w:p>
    <w:p w:rsidR="006D040A" w:rsidRDefault="00FE1DD5">
      <w:pPr>
        <w:pStyle w:val="a3"/>
        <w:spacing w:before="191" w:line="268" w:lineRule="auto"/>
        <w:ind w:right="1077"/>
      </w:pPr>
      <w:r>
        <w:br w:type="column"/>
      </w:r>
      <w:r>
        <w:t>处分决定或提出处理意见。学院在处理学生违纪事件时量度不当或未按规定处理时，</w:t>
      </w:r>
      <w:r>
        <w:t xml:space="preserve"> </w:t>
      </w:r>
      <w:r>
        <w:t>学校可责成该学院重新审议。</w:t>
      </w:r>
    </w:p>
    <w:p w:rsidR="006D040A" w:rsidRDefault="00FE1DD5">
      <w:pPr>
        <w:pStyle w:val="a3"/>
        <w:spacing w:line="321" w:lineRule="exact"/>
        <w:ind w:left="1530"/>
      </w:pPr>
      <w:r>
        <w:t>学校对学生</w:t>
      </w:r>
      <w:proofErr w:type="gramStart"/>
      <w:r>
        <w:t>作出</w:t>
      </w:r>
      <w:proofErr w:type="gramEnd"/>
      <w:r>
        <w:t>处分，应当出具处分决定书。处分决定书应当包括下列内容：</w:t>
      </w:r>
    </w:p>
    <w:p w:rsidR="006D040A" w:rsidRDefault="00FE1DD5">
      <w:pPr>
        <w:pStyle w:val="a3"/>
        <w:spacing w:before="39"/>
        <w:ind w:left="1530"/>
      </w:pPr>
      <w:r>
        <w:t>（</w:t>
      </w:r>
      <w:r>
        <w:t>1</w:t>
      </w:r>
      <w:r>
        <w:t>）学生基本信息；</w:t>
      </w:r>
    </w:p>
    <w:p w:rsidR="006D040A" w:rsidRDefault="00FE1DD5">
      <w:pPr>
        <w:pStyle w:val="a3"/>
        <w:spacing w:before="38"/>
        <w:ind w:left="1530"/>
      </w:pPr>
      <w:r>
        <w:t>（</w:t>
      </w:r>
      <w:r>
        <w:t>2</w:t>
      </w:r>
      <w:r>
        <w:t>）</w:t>
      </w:r>
      <w:proofErr w:type="gramStart"/>
      <w:r>
        <w:t>作出</w:t>
      </w:r>
      <w:proofErr w:type="gramEnd"/>
      <w:r>
        <w:t>处分的事实和证据；</w:t>
      </w:r>
    </w:p>
    <w:p w:rsidR="006D040A" w:rsidRDefault="00FE1DD5">
      <w:pPr>
        <w:pStyle w:val="a3"/>
        <w:spacing w:before="39"/>
        <w:ind w:left="1530"/>
      </w:pPr>
      <w:r>
        <w:t>（</w:t>
      </w:r>
      <w:r>
        <w:t>3</w:t>
      </w:r>
      <w:r>
        <w:t>）处分的种类、依据、期限；</w:t>
      </w:r>
    </w:p>
    <w:p w:rsidR="006D040A" w:rsidRDefault="00FE1DD5">
      <w:pPr>
        <w:pStyle w:val="a3"/>
        <w:spacing w:before="38"/>
        <w:ind w:left="1530"/>
      </w:pPr>
      <w:r>
        <w:t>（</w:t>
      </w:r>
      <w:r>
        <w:t>4</w:t>
      </w:r>
      <w:r>
        <w:t>）申诉的途径和期限；</w:t>
      </w:r>
    </w:p>
    <w:p w:rsidR="006D040A" w:rsidRDefault="00FE1DD5">
      <w:pPr>
        <w:pStyle w:val="a3"/>
        <w:spacing w:before="38"/>
        <w:ind w:left="1530"/>
      </w:pPr>
      <w:r>
        <w:t>（</w:t>
      </w:r>
      <w:r>
        <w:t>5</w:t>
      </w:r>
      <w:r>
        <w:t>）其他必要内容。</w:t>
      </w:r>
    </w:p>
    <w:p w:rsidR="006D040A" w:rsidRDefault="00FE1DD5">
      <w:pPr>
        <w:pStyle w:val="a3"/>
        <w:spacing w:before="39" w:line="268" w:lineRule="auto"/>
        <w:ind w:right="1131" w:firstLine="396"/>
      </w:pPr>
      <w:r>
        <w:t>违纪事件涉及不同学院的学生时，由学校有关部门负责与有关学院协调处理。在特殊情况下，学校有权对违纪者直接进行处理。</w:t>
      </w:r>
    </w:p>
    <w:p w:rsidR="006D040A" w:rsidRDefault="00FE1DD5">
      <w:pPr>
        <w:pStyle w:val="a3"/>
        <w:spacing w:line="268" w:lineRule="auto"/>
        <w:ind w:right="1125" w:firstLine="396"/>
        <w:jc w:val="both"/>
      </w:pPr>
      <w:r>
        <w:t>5</w:t>
      </w:r>
      <w:r>
        <w:t>．公布处分决定</w:t>
      </w:r>
      <w:r>
        <w:t>。学校处分文件视情况在学校一定范围内公布，并由学生所在学院通知学生家长，对涉及个人隐私、国家机密等情况的处分决定由学校决定是否公布。</w:t>
      </w:r>
    </w:p>
    <w:p w:rsidR="006D040A" w:rsidRDefault="00FE1DD5">
      <w:pPr>
        <w:pStyle w:val="a3"/>
        <w:spacing w:line="268" w:lineRule="auto"/>
        <w:ind w:right="1031" w:firstLine="396"/>
      </w:pPr>
      <w:r>
        <w:rPr>
          <w:spacing w:val="-9"/>
        </w:rPr>
        <w:t>6</w:t>
      </w:r>
      <w:r>
        <w:rPr>
          <w:spacing w:val="-5"/>
        </w:rPr>
        <w:t>．送达处分决定书。学校处分文件由违纪学生所在学院通知学生本人签收文件，</w:t>
      </w:r>
      <w:r>
        <w:rPr>
          <w:spacing w:val="-5"/>
        </w:rPr>
        <w:t xml:space="preserve"> </w:t>
      </w:r>
      <w:r>
        <w:t>同时做好思想教育工作。学生拒绝签收的，以留置方式送达；已离校的，采取邮寄</w:t>
      </w:r>
      <w:r>
        <w:rPr>
          <w:spacing w:val="-5"/>
        </w:rPr>
        <w:t>方式送达；难于联系的，学校利用网站等途径发布通告，自发布通告之日起满</w:t>
      </w:r>
      <w:r>
        <w:rPr>
          <w:spacing w:val="-5"/>
        </w:rPr>
        <w:t xml:space="preserve"> </w:t>
      </w:r>
      <w:r>
        <w:t xml:space="preserve">15 </w:t>
      </w:r>
      <w:r>
        <w:t>日，</w:t>
      </w:r>
      <w:r>
        <w:t xml:space="preserve"> </w:t>
      </w:r>
      <w:r>
        <w:t>即视为送达。</w:t>
      </w:r>
    </w:p>
    <w:p w:rsidR="006D040A" w:rsidRDefault="00FE1DD5">
      <w:pPr>
        <w:pStyle w:val="a3"/>
        <w:spacing w:line="322" w:lineRule="exact"/>
        <w:ind w:left="1530"/>
      </w:pPr>
      <w:r>
        <w:rPr>
          <w:rFonts w:ascii="方正兰亭黑Pro_GB18030 Medium" w:eastAsia="方正兰亭黑Pro_GB18030 Medium" w:hint="eastAsia"/>
        </w:rPr>
        <w:t>第四十条</w:t>
      </w:r>
      <w:r>
        <w:rPr>
          <w:rFonts w:ascii="方正兰亭黑Pro_GB18030 Medium" w:eastAsia="方正兰亭黑Pro_GB18030 Medium" w:hint="eastAsia"/>
        </w:rPr>
        <w:t xml:space="preserve"> </w:t>
      </w:r>
      <w:r>
        <w:t>处分解除</w:t>
      </w:r>
    </w:p>
    <w:p w:rsidR="006D040A" w:rsidRDefault="00FE1DD5">
      <w:pPr>
        <w:pStyle w:val="a3"/>
        <w:spacing w:before="36" w:line="268" w:lineRule="auto"/>
        <w:ind w:right="1128" w:firstLine="396"/>
      </w:pPr>
      <w:r>
        <w:t>（一）处</w:t>
      </w:r>
      <w:proofErr w:type="gramStart"/>
      <w:r>
        <w:t>分期内</w:t>
      </w:r>
      <w:proofErr w:type="gramEnd"/>
      <w:r>
        <w:t>学生表现良好，未再发生违纪行为的，处分期满后可按学校规定程序予以解除；</w:t>
      </w:r>
    </w:p>
    <w:p w:rsidR="006D040A" w:rsidRDefault="00FE1DD5">
      <w:pPr>
        <w:pStyle w:val="a3"/>
        <w:spacing w:line="268" w:lineRule="auto"/>
        <w:ind w:right="1125" w:firstLine="396"/>
        <w:jc w:val="both"/>
      </w:pPr>
      <w:r>
        <w:t>（二）处</w:t>
      </w:r>
      <w:proofErr w:type="gramStart"/>
      <w:r>
        <w:t>分期内</w:t>
      </w:r>
      <w:proofErr w:type="gramEnd"/>
      <w:r>
        <w:t>学生有突出优秀表现的，由本人申请，经所在院系提交考察报告及处理建议，报学生工作部（处）批准，可以提前解除处分，但从给予处分到解除处分的时间不得少于</w:t>
      </w:r>
      <w:r>
        <w:t xml:space="preserve"> 6 </w:t>
      </w:r>
      <w:proofErr w:type="gramStart"/>
      <w:r>
        <w:t>个</w:t>
      </w:r>
      <w:proofErr w:type="gramEnd"/>
      <w:r>
        <w:t>月；</w:t>
      </w:r>
    </w:p>
    <w:p w:rsidR="006D040A" w:rsidRDefault="00FE1DD5">
      <w:pPr>
        <w:pStyle w:val="a3"/>
        <w:spacing w:line="268" w:lineRule="auto"/>
        <w:ind w:right="1125" w:firstLine="396"/>
        <w:jc w:val="both"/>
      </w:pPr>
      <w:r>
        <w:t>（三）学生受违纪处分，在毕业前未解除处分的，受警告或严重警告处分者可正常申请毕业和授予学位；受记过或留校察看处分者待处分解除后，才能申请毕业和授予学位；</w:t>
      </w:r>
    </w:p>
    <w:p w:rsidR="006D040A" w:rsidRDefault="00FE1DD5">
      <w:pPr>
        <w:pStyle w:val="a3"/>
        <w:spacing w:line="321" w:lineRule="exact"/>
        <w:ind w:left="1530"/>
      </w:pPr>
      <w:r>
        <w:t>（四）解除处分决定应由学生本人提出申请，经所在院系提交处分期考察报告</w:t>
      </w:r>
    </w:p>
    <w:p w:rsidR="006D040A" w:rsidRDefault="006D040A">
      <w:pPr>
        <w:spacing w:line="321" w:lineRule="exact"/>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2380" style="position:absolute;margin-left:1003.25pt;margin-top:0;width:17.25pt;height:652pt;z-index:7336;mso-position-horizontal-relative:page;mso-position-vertical-relative:page" coordorigin="20065" coordsize="345,13040">
            <v:rect id="_x0000_s2419" style="position:absolute;left:20065;width:345;height:13040" fillcolor="#dcdddd" stroked="f"/>
            <v:shape id="_x0000_s2418" type="#_x0000_t75" style="position:absolute;left:20071;top:490;width:220;height:209">
              <v:imagedata r:id="rId9" o:title=""/>
            </v:shape>
            <v:shape id="_x0000_s2417" type="#_x0000_t75" style="position:absolute;left:20075;top:733;width:211;height:542">
              <v:imagedata r:id="rId10" o:title=""/>
            </v:shape>
            <v:shape id="_x0000_s2416" type="#_x0000_t75" style="position:absolute;left:20070;top:1309;width:216;height:678">
              <v:imagedata r:id="rId11" o:title=""/>
            </v:shape>
            <v:shape id="_x0000_s2415" type="#_x0000_t75" style="position:absolute;left:20070;top:2081;width:221;height:335">
              <v:imagedata r:id="rId12" o:title=""/>
            </v:shape>
            <v:line id="_x0000_s2414" style="position:absolute" from="20075,2599" to="20286,2599" strokecolor="white" strokeweight=".47942mm"/>
            <v:rect id="_x0000_s2413" style="position:absolute;left:20173;top:2476;width:25;height:109" stroked="f"/>
            <v:line id="_x0000_s2412" style="position:absolute" from="20075,2463" to="20286,2463" strokecolor="white" strokeweight=".47908mm"/>
            <v:shape id="_x0000_s2411" type="#_x0000_t75" style="position:absolute;left:20070;top:2648;width:220;height:464">
              <v:imagedata r:id="rId13" o:title=""/>
            </v:shape>
            <v:rect id="_x0000_s2410" style="position:absolute;left:20075;top:3174;width:26;height:94" stroked="f"/>
            <v:line id="_x0000_s2409" style="position:absolute" from="20075,3162" to="20286,3162" strokecolor="white" strokeweight="1.3pt"/>
            <v:shape id="_x0000_s2408" type="#_x0000_t75" style="position:absolute;left:20070;top:3360;width:220;height:220">
              <v:imagedata r:id="rId14" o:title=""/>
            </v:shape>
            <v:rect id="_x0000_s2407" style="position:absolute;left:20260;top:3643;width:26;height:94" stroked="f"/>
            <v:line id="_x0000_s2406" style="position:absolute" from="20075,3630" to="20286,3630" strokecolor="white" strokeweight="1.3pt"/>
            <v:rect id="_x0000_s2405" style="position:absolute;left:20168;top:3643;width:26;height:87" stroked="f"/>
            <v:shape id="_x0000_s2404" type="#_x0000_t75" style="position:absolute;left:20070;top:3826;width:221;height:379">
              <v:imagedata r:id="rId15" o:title=""/>
            </v:shape>
            <v:shape id="_x0000_s2403" type="#_x0000_t75" style="position:absolute;left:20070;top:4240;width:216;height:519">
              <v:imagedata r:id="rId16" o:title=""/>
            </v:shape>
            <v:shape id="_x0000_s2402" type="#_x0000_t75" style="position:absolute;left:20070;top:4871;width:220;height:175">
              <v:imagedata r:id="rId17" o:title=""/>
            </v:shape>
            <v:line id="_x0000_s2401" style="position:absolute" from="20075,5230" to="20286,5230" strokecolor="white" strokeweight=".47908mm"/>
            <v:rect id="_x0000_s2400" style="position:absolute;left:20173;top:5107;width:25;height:109" stroked="f"/>
            <v:line id="_x0000_s2399" style="position:absolute" from="20075,5094" to="20286,5094" strokecolor="white" strokeweight=".47942mm"/>
            <v:line id="_x0000_s2398" style="position:absolute" from="20075,5304" to="20286,5304" strokecolor="white" strokeweight=".47942mm"/>
            <v:shape id="_x0000_s2397" type="#_x0000_t75" style="position:absolute;left:20075;top:5365;width:211;height:394">
              <v:imagedata r:id="rId18" o:title=""/>
            </v:shape>
            <v:shape id="_x0000_s2396" type="#_x0000_t75" style="position:absolute;left:20070;top:5860;width:216;height:159">
              <v:imagedata r:id="rId19" o:title=""/>
            </v:shape>
            <v:shape id="_x0000_s2395" type="#_x0000_t75" style="position:absolute;left:20075;top:6065;width:211;height:171">
              <v:imagedata r:id="rId20" o:title=""/>
            </v:shape>
            <v:shape id="_x0000_s2394" type="#_x0000_t75" style="position:absolute;left:20075;top:6282;width:211;height:391">
              <v:imagedata r:id="rId21" o:title=""/>
            </v:shape>
            <v:shape id="_x0000_s2393" type="#_x0000_t75" style="position:absolute;left:20070;top:6707;width:220;height:290">
              <v:imagedata r:id="rId22" o:title=""/>
            </v:shape>
            <v:shape id="_x0000_s2392" type="#_x0000_t75" style="position:absolute;left:20075;top:7029;width:211;height:382">
              <v:imagedata r:id="rId23" o:title=""/>
            </v:shape>
            <v:shape id="_x0000_s2391" type="#_x0000_t75" style="position:absolute;left:20070;top:7502;width:220;height:220">
              <v:imagedata r:id="rId24" o:title=""/>
            </v:shape>
            <v:rect id="_x0000_s2390" style="position:absolute;left:20260;top:7784;width:26;height:94" stroked="f"/>
            <v:line id="_x0000_s2389" style="position:absolute" from="20075,7772" to="20286,7772" strokecolor="white" strokeweight="1.3pt"/>
            <v:rect id="_x0000_s2388" style="position:absolute;left:20168;top:7785;width:26;height:87" stroked="f"/>
            <v:shape id="_x0000_s2387" type="#_x0000_t75" style="position:absolute;left:20070;top:7967;width:220;height:488">
              <v:imagedata r:id="rId25" o:title=""/>
            </v:shape>
            <v:line id="_x0000_s2386" style="position:absolute" from="20075,8639" to="20286,8639" strokecolor="white" strokeweight=".47908mm"/>
            <v:rect id="_x0000_s2385" style="position:absolute;left:20173;top:8516;width:25;height:109" stroked="f"/>
            <v:line id="_x0000_s2384" style="position:absolute" from="20075,8503" to="20286,8503" strokecolor="white" strokeweight=".47942mm"/>
            <v:shape id="_x0000_s2383" type="#_x0000_t75" style="position:absolute;left:20075;top:8700;width:211;height:171">
              <v:imagedata r:id="rId20" o:title=""/>
            </v:shape>
            <v:shape id="_x0000_s2382" type="#_x0000_t75" style="position:absolute;left:20070;top:8905;width:220;height:220">
              <v:imagedata r:id="rId24" o:title=""/>
            </v:shape>
            <v:shape id="_x0000_s2381" type="#_x0000_t75" style="position:absolute;left:20070;top:9162;width:220;height:778">
              <v:imagedata r:id="rId26" o:title=""/>
            </v:shape>
            <w10:wrap anchorx="page" anchory="page"/>
          </v:group>
        </w:pict>
      </w:r>
      <w:r>
        <w:pict>
          <v:group id="_x0000_s2340" style="position:absolute;margin-left:0;margin-top:0;width:17.25pt;height:652pt;z-index:7384;mso-position-horizontal-relative:page;mso-position-vertical-relative:page" coordsize="345,13040">
            <v:rect id="_x0000_s2379" style="position:absolute;width:345;height:13040" fillcolor="#dcdddd" stroked="f"/>
            <v:shape id="_x0000_s2378" type="#_x0000_t75" style="position:absolute;left:115;top:490;width:220;height:209">
              <v:imagedata r:id="rId27" o:title=""/>
            </v:shape>
            <v:shape id="_x0000_s2377" type="#_x0000_t75" style="position:absolute;left:119;top:733;width:211;height:542">
              <v:imagedata r:id="rId28" o:title=""/>
            </v:shape>
            <v:shape id="_x0000_s2376" type="#_x0000_t75" style="position:absolute;left:114;top:1309;width:216;height:678">
              <v:imagedata r:id="rId29" o:title=""/>
            </v:shape>
            <v:shape id="_x0000_s2375" type="#_x0000_t75" style="position:absolute;left:114;top:2081;width:221;height:335">
              <v:imagedata r:id="rId30" o:title=""/>
            </v:shape>
            <v:line id="_x0000_s2374" style="position:absolute" from="120,2599" to="330,2599" strokecolor="white" strokeweight=".47942mm"/>
            <v:rect id="_x0000_s2373" style="position:absolute;left:218;top:2476;width:25;height:109" stroked="f"/>
            <v:line id="_x0000_s2372" style="position:absolute" from="120,2463" to="330,2463" strokecolor="white" strokeweight=".47908mm"/>
            <v:shape id="_x0000_s2371" type="#_x0000_t75" style="position:absolute;left:115;top:2648;width:220;height:464">
              <v:imagedata r:id="rId31" o:title=""/>
            </v:shape>
            <v:rect id="_x0000_s2370" style="position:absolute;left:119;top:3174;width:26;height:94" stroked="f"/>
            <v:line id="_x0000_s2369" style="position:absolute" from="120,3162" to="330,3162" strokecolor="white" strokeweight="1.3pt"/>
            <v:shape id="_x0000_s2368" type="#_x0000_t75" style="position:absolute;left:115;top:3360;width:220;height:220">
              <v:imagedata r:id="rId32" o:title=""/>
            </v:shape>
            <v:rect id="_x0000_s2367" style="position:absolute;left:304;top:3643;width:26;height:94" stroked="f"/>
            <v:line id="_x0000_s2366" style="position:absolute" from="120,3630" to="330,3630" strokecolor="white" strokeweight="1.3pt"/>
            <v:rect id="_x0000_s2365" style="position:absolute;left:213;top:3643;width:26;height:87" stroked="f"/>
            <v:shape id="_x0000_s2364" type="#_x0000_t75" style="position:absolute;left:114;top:3826;width:221;height:379">
              <v:imagedata r:id="rId33" o:title=""/>
            </v:shape>
            <v:shape id="_x0000_s2363" type="#_x0000_t75" style="position:absolute;left:114;top:4240;width:216;height:519">
              <v:imagedata r:id="rId16" o:title=""/>
            </v:shape>
            <v:shape id="_x0000_s2362" type="#_x0000_t75" style="position:absolute;left:115;top:4871;width:220;height:175">
              <v:imagedata r:id="rId34" o:title=""/>
            </v:shape>
            <v:line id="_x0000_s2361" style="position:absolute" from="120,5230" to="330,5230" strokecolor="white" strokeweight=".47908mm"/>
            <v:rect id="_x0000_s2360" style="position:absolute;left:218;top:5107;width:25;height:109" stroked="f"/>
            <v:line id="_x0000_s2359" style="position:absolute" from="120,5094" to="330,5094" strokecolor="white" strokeweight=".47942mm"/>
            <v:line id="_x0000_s2358" style="position:absolute" from="120,5304" to="330,5304" strokecolor="white" strokeweight=".47942mm"/>
            <v:shape id="_x0000_s2357" type="#_x0000_t75" style="position:absolute;left:119;top:5365;width:211;height:393">
              <v:imagedata r:id="rId35" o:title=""/>
            </v:shape>
            <v:shape id="_x0000_s2356" type="#_x0000_t75" style="position:absolute;left:114;top:5860;width:216;height:159">
              <v:imagedata r:id="rId19" o:title=""/>
            </v:shape>
            <v:shape id="_x0000_s2355" type="#_x0000_t75" style="position:absolute;left:119;top:6065;width:211;height:171">
              <v:imagedata r:id="rId36" o:title=""/>
            </v:shape>
            <v:shape id="_x0000_s2354" type="#_x0000_t75" style="position:absolute;left:119;top:6282;width:211;height:391">
              <v:imagedata r:id="rId21" o:title=""/>
            </v:shape>
            <v:shape id="_x0000_s2353" type="#_x0000_t75" style="position:absolute;left:114;top:6707;width:220;height:290">
              <v:imagedata r:id="rId37" o:title=""/>
            </v:shape>
            <v:shape id="_x0000_s2352" type="#_x0000_t75" style="position:absolute;left:119;top:7029;width:211;height:382">
              <v:imagedata r:id="rId23" o:title=""/>
            </v:shape>
            <v:shape id="_x0000_s2351" type="#_x0000_t75" style="position:absolute;left:115;top:7502;width:220;height:220">
              <v:imagedata r:id="rId38" o:title=""/>
            </v:shape>
            <v:rect id="_x0000_s2350" style="position:absolute;left:304;top:7784;width:26;height:94" stroked="f"/>
            <v:line id="_x0000_s2349" style="position:absolute" from="120,7772" to="330,7772" strokecolor="white" strokeweight="1.3pt"/>
            <v:rect id="_x0000_s2348" style="position:absolute;left:213;top:7785;width:26;height:87" stroked="f"/>
            <v:shape id="_x0000_s2347" type="#_x0000_t75" style="position:absolute;left:115;top:7967;width:220;height:488">
              <v:imagedata r:id="rId39" o:title=""/>
            </v:shape>
            <v:line id="_x0000_s2346" style="position:absolute" from="120,8639" to="330,8639" strokecolor="white" strokeweight=".47908mm"/>
            <v:rect id="_x0000_s2345" style="position:absolute;left:218;top:8516;width:25;height:109" stroked="f"/>
            <v:line id="_x0000_s2344" style="position:absolute" from="120,8503" to="330,8503" strokecolor="white" strokeweight=".47942mm"/>
            <v:shape id="_x0000_s2343" type="#_x0000_t75" style="position:absolute;left:119;top:8700;width:211;height:171">
              <v:imagedata r:id="rId36" o:title=""/>
            </v:shape>
            <v:shape id="_x0000_s2342" type="#_x0000_t75" style="position:absolute;left:115;top:8905;width:220;height:220">
              <v:imagedata r:id="rId38" o:title=""/>
            </v:shape>
            <v:shape id="_x0000_s2341" type="#_x0000_t75" style="position:absolute;left:115;top:9162;width:220;height:778">
              <v:imagedata r:id="rId40" o:title=""/>
            </v:shape>
            <w10:wrap anchorx="page" anchory="page"/>
          </v:group>
        </w:pict>
      </w:r>
    </w:p>
    <w:p w:rsidR="006D040A" w:rsidRDefault="006D040A">
      <w:pPr>
        <w:pStyle w:val="a3"/>
        <w:spacing w:before="9"/>
        <w:ind w:left="0"/>
        <w:rPr>
          <w:sz w:val="18"/>
        </w:rPr>
      </w:pPr>
    </w:p>
    <w:p w:rsidR="006D040A" w:rsidRDefault="00FE1DD5">
      <w:pPr>
        <w:pStyle w:val="a3"/>
        <w:tabs>
          <w:tab w:val="left" w:pos="19489"/>
        </w:tabs>
        <w:ind w:left="558"/>
        <w:rPr>
          <w:rFonts w:ascii="IKEA Sans"/>
        </w:rPr>
      </w:pPr>
      <w:r>
        <w:pict>
          <v:line id="_x0000_s2339" style="position:absolute;left:0;text-align:left;z-index:-281176;mso-position-horizontal-relative:page" from="963.35pt,1.85pt" to="963.35pt,36.7pt" strokecolor="#5a5757" strokeweight=".30164mm">
            <w10:wrap anchorx="page"/>
          </v:line>
        </w:pict>
      </w:r>
      <w:r>
        <w:pict>
          <v:line id="_x0000_s2338" style="position:absolute;left:0;text-align:left;z-index:-281128;mso-position-horizontal-relative:page" from="57.1pt,1.85pt" to="57.1pt,36.7pt" strokecolor="#5a5757" strokeweight=".30128mm">
            <w10:wrap anchorx="page"/>
          </v:line>
        </w:pict>
      </w:r>
      <w:r>
        <w:rPr>
          <w:rFonts w:ascii="IKEA Sans"/>
          <w:color w:val="595857"/>
        </w:rPr>
        <w:t>112</w:t>
      </w:r>
      <w:r>
        <w:rPr>
          <w:rFonts w:ascii="IKEA Sans"/>
          <w:color w:val="595857"/>
        </w:rPr>
        <w:tab/>
        <w:t>113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及处理建议，报学校审批，由原作出处分决定的机构</w:t>
      </w:r>
      <w:proofErr w:type="gramStart"/>
      <w:r>
        <w:t>作出</w:t>
      </w:r>
      <w:proofErr w:type="gramEnd"/>
      <w:r>
        <w:t>解除决定并发文；</w:t>
      </w:r>
    </w:p>
    <w:p w:rsidR="006D040A" w:rsidRDefault="00FE1DD5">
      <w:pPr>
        <w:pStyle w:val="a3"/>
        <w:spacing w:before="39"/>
        <w:ind w:left="1530"/>
      </w:pPr>
      <w:r>
        <w:t>（五）解除处分的权限、报批程序与处分的权限、报批程序相同。</w:t>
      </w:r>
    </w:p>
    <w:p w:rsidR="006D040A" w:rsidRDefault="00FE1DD5">
      <w:pPr>
        <w:pStyle w:val="a3"/>
        <w:spacing w:before="36"/>
        <w:ind w:left="1530"/>
      </w:pPr>
      <w:r>
        <w:rPr>
          <w:rFonts w:ascii="方正兰亭黑Pro_GB18030 Medium" w:eastAsia="方正兰亭黑Pro_GB18030 Medium" w:hint="eastAsia"/>
        </w:rPr>
        <w:t>第四十一条</w:t>
      </w:r>
      <w:r>
        <w:rPr>
          <w:rFonts w:ascii="方正兰亭黑Pro_GB18030 Medium" w:eastAsia="方正兰亭黑Pro_GB18030 Medium" w:hint="eastAsia"/>
        </w:rPr>
        <w:t xml:space="preserve"> </w:t>
      </w:r>
      <w:r>
        <w:t>受处分学生，在处分期限内将取消其当学年度各类奖学金的评定、</w:t>
      </w:r>
    </w:p>
    <w:p w:rsidR="006D040A" w:rsidRDefault="00FE1DD5">
      <w:pPr>
        <w:pStyle w:val="a3"/>
        <w:spacing w:before="37" w:line="268" w:lineRule="auto"/>
        <w:ind w:right="13"/>
      </w:pPr>
      <w:r>
        <w:t>“</w:t>
      </w:r>
      <w:r>
        <w:t>三好学生</w:t>
      </w:r>
      <w:r>
        <w:t>”“</w:t>
      </w:r>
      <w:r>
        <w:t>优秀学生干部</w:t>
      </w:r>
      <w:r>
        <w:t>”</w:t>
      </w:r>
      <w:r>
        <w:t>等荣誉称号评选以及</w:t>
      </w:r>
      <w:proofErr w:type="gramStart"/>
      <w:r>
        <w:t>推免保研</w:t>
      </w:r>
      <w:proofErr w:type="gramEnd"/>
      <w:r>
        <w:t>、硕博、</w:t>
      </w:r>
      <w:proofErr w:type="gramStart"/>
      <w:r>
        <w:t>直博等</w:t>
      </w:r>
      <w:proofErr w:type="gramEnd"/>
      <w:r>
        <w:t>资格。解除处分后，学生获得表彰、奖励及其他权益，不再受原处分的影响。</w:t>
      </w:r>
    </w:p>
    <w:p w:rsidR="006D040A" w:rsidRDefault="00FE1DD5">
      <w:pPr>
        <w:pStyle w:val="a3"/>
        <w:spacing w:line="268" w:lineRule="auto"/>
        <w:ind w:right="38" w:firstLine="396"/>
        <w:jc w:val="both"/>
      </w:pPr>
      <w:r>
        <w:rPr>
          <w:rFonts w:ascii="方正兰亭黑Pro_GB18030 Medium" w:eastAsia="方正兰亭黑Pro_GB18030 Medium" w:hint="eastAsia"/>
        </w:rPr>
        <w:t>第四十二条</w:t>
      </w:r>
      <w:r>
        <w:rPr>
          <w:rFonts w:ascii="方正兰亭黑Pro_GB18030 Medium" w:eastAsia="方正兰亭黑Pro_GB18030 Medium" w:hint="eastAsia"/>
        </w:rPr>
        <w:t xml:space="preserve"> </w:t>
      </w:r>
      <w:r>
        <w:t>处分及解除处分材料归档备案。对学生的处分及解除处分材料应真实完整地归入学校、学院文书档案和受处分学生本人档案，开除学籍的处分决定书同时报学校和广东省教育行政部门备案。</w:t>
      </w:r>
    </w:p>
    <w:p w:rsidR="006D040A" w:rsidRDefault="00FE1DD5">
      <w:pPr>
        <w:pStyle w:val="a3"/>
        <w:spacing w:line="321" w:lineRule="exact"/>
        <w:ind w:left="1530"/>
      </w:pPr>
      <w:r>
        <w:rPr>
          <w:rFonts w:ascii="方正兰亭黑Pro_GB18030 Medium" w:eastAsia="方正兰亭黑Pro_GB18030 Medium" w:hint="eastAsia"/>
        </w:rPr>
        <w:t>第四十三条</w:t>
      </w:r>
      <w:r>
        <w:rPr>
          <w:rFonts w:ascii="方正兰亭黑Pro_GB18030 Medium" w:eastAsia="方正兰亭黑Pro_GB18030 Medium" w:hint="eastAsia"/>
        </w:rPr>
        <w:t xml:space="preserve"> </w:t>
      </w:r>
      <w:r>
        <w:t>维护学生合法权益，保障学生享有申辩、申诉的权利和机会：</w:t>
      </w:r>
    </w:p>
    <w:p w:rsidR="006D040A" w:rsidRDefault="00FE1DD5">
      <w:pPr>
        <w:pStyle w:val="a3"/>
        <w:spacing w:before="35" w:line="268" w:lineRule="auto"/>
        <w:ind w:right="43" w:firstLine="396"/>
        <w:jc w:val="both"/>
      </w:pPr>
      <w:r>
        <w:t>（一）学生对学校的处分决定有异议的，可以在接到学校处分决定书之日起</w:t>
      </w:r>
      <w:r>
        <w:t xml:space="preserve"> 10 </w:t>
      </w:r>
      <w:r>
        <w:t>日内，向学校学生申诉处理委员会提出书面申诉；</w:t>
      </w:r>
    </w:p>
    <w:p w:rsidR="006D040A" w:rsidRDefault="00FE1DD5">
      <w:pPr>
        <w:pStyle w:val="a3"/>
        <w:spacing w:line="268" w:lineRule="auto"/>
        <w:ind w:right="41" w:firstLine="396"/>
        <w:jc w:val="both"/>
      </w:pPr>
      <w:r>
        <w:t>（二）</w:t>
      </w:r>
      <w:r>
        <w:t>学校学生申诉处理委员会对学生提出的申诉进行复查，并在接到书面申诉之日起</w:t>
      </w:r>
      <w:r>
        <w:t xml:space="preserve"> 15 </w:t>
      </w:r>
      <w:r>
        <w:t>日内</w:t>
      </w:r>
      <w:proofErr w:type="gramStart"/>
      <w:r>
        <w:t>作出</w:t>
      </w:r>
      <w:proofErr w:type="gramEnd"/>
      <w:r>
        <w:t>复查结论并告知申诉人。情况复杂不能在规定限期内</w:t>
      </w:r>
      <w:proofErr w:type="gramStart"/>
      <w:r>
        <w:t>作出</w:t>
      </w:r>
      <w:proofErr w:type="gramEnd"/>
      <w:r>
        <w:t>结论的，经学校学生申诉处理委员会主任批准，可延长</w:t>
      </w:r>
      <w:r>
        <w:t xml:space="preserve"> 15 </w:t>
      </w:r>
      <w:r>
        <w:t>日。学校学生申诉处理委员会认为必要的，可以建议学校暂缓执行有关决定。</w:t>
      </w:r>
    </w:p>
    <w:p w:rsidR="006D040A" w:rsidRDefault="00FE1DD5">
      <w:pPr>
        <w:pStyle w:val="a3"/>
        <w:spacing w:line="268" w:lineRule="auto"/>
        <w:ind w:right="39" w:firstLine="396"/>
        <w:jc w:val="both"/>
      </w:pPr>
      <w:r>
        <w:t>学校学生申诉处理委员会经复查，认为原处理或处分决定违反规定程序或者主要证据不足、适用规定错误、明显不当的，提出拟变更原处理或处分决定的建议，</w:t>
      </w:r>
      <w:r>
        <w:t xml:space="preserve"> </w:t>
      </w:r>
      <w:r>
        <w:t>并书面通知</w:t>
      </w:r>
      <w:proofErr w:type="gramStart"/>
      <w:r>
        <w:t>作出</w:t>
      </w:r>
      <w:proofErr w:type="gramEnd"/>
      <w:r>
        <w:t>处理或处分决定的部门按规定程序重新处理；对需要重新处理或处分的，如涉及退学处理、取消学籍、开除</w:t>
      </w:r>
      <w:r>
        <w:t>学籍处分等情况，学校学生申诉处理委员会可提出建议，由校长办公会或者由校长授权的专门会议研究决定。</w:t>
      </w:r>
    </w:p>
    <w:p w:rsidR="006D040A" w:rsidRDefault="00FE1DD5">
      <w:pPr>
        <w:pStyle w:val="a3"/>
        <w:spacing w:line="268" w:lineRule="auto"/>
        <w:ind w:right="39" w:firstLine="396"/>
        <w:jc w:val="both"/>
      </w:pPr>
      <w:r>
        <w:t>（三）学生对复查决定有异议的，在接到学校复查决定书之日起</w:t>
      </w:r>
      <w:r>
        <w:t xml:space="preserve"> 15 </w:t>
      </w:r>
      <w:r>
        <w:t>日内，可以向广东省教育行政部门提出书面申诉。广东省教育行政部门根据相关规定对申诉人的问题给予调查、处理并</w:t>
      </w:r>
      <w:proofErr w:type="gramStart"/>
      <w:r>
        <w:t>作出</w:t>
      </w:r>
      <w:proofErr w:type="gramEnd"/>
      <w:r>
        <w:t>相应决定；</w:t>
      </w:r>
    </w:p>
    <w:p w:rsidR="006D040A" w:rsidRDefault="00FE1DD5">
      <w:pPr>
        <w:pStyle w:val="a3"/>
        <w:spacing w:line="268" w:lineRule="auto"/>
        <w:ind w:right="44" w:firstLine="396"/>
        <w:jc w:val="both"/>
      </w:pPr>
      <w:r>
        <w:t>（四）自处分或者复查决定书送达之日起，学生在申诉期内未提出申诉的视为放弃申诉，学校不再受理其提出的申诉；</w:t>
      </w:r>
    </w:p>
    <w:p w:rsidR="006D040A" w:rsidRDefault="00FE1DD5">
      <w:pPr>
        <w:pStyle w:val="a3"/>
        <w:spacing w:line="268" w:lineRule="auto"/>
        <w:ind w:right="39" w:firstLine="396"/>
        <w:jc w:val="both"/>
      </w:pPr>
      <w:r>
        <w:t>处分或者复查决定书未告知学生申诉期限的，申诉期限自学</w:t>
      </w:r>
      <w:proofErr w:type="gramStart"/>
      <w:r>
        <w:t>生知道</w:t>
      </w:r>
      <w:proofErr w:type="gramEnd"/>
      <w:r>
        <w:t>或者应当知道处理或者处分决定之日起计算，但最长不得超过</w:t>
      </w:r>
      <w:r>
        <w:t xml:space="preserve"> 6 </w:t>
      </w:r>
      <w:proofErr w:type="gramStart"/>
      <w:r>
        <w:t>个</w:t>
      </w:r>
      <w:proofErr w:type="gramEnd"/>
      <w:r>
        <w:t>月；</w:t>
      </w:r>
    </w:p>
    <w:p w:rsidR="006D040A" w:rsidRDefault="00FE1DD5">
      <w:pPr>
        <w:pStyle w:val="a3"/>
        <w:spacing w:before="191" w:line="268" w:lineRule="auto"/>
        <w:ind w:left="1134" w:right="1128" w:firstLine="396"/>
        <w:jc w:val="both"/>
      </w:pPr>
      <w:r>
        <w:br w:type="column"/>
      </w:r>
      <w:r>
        <w:t>（五）学生认为学校及其工作人员违反本规定，侵害其合法权益的，可以向广东省教育行政部门投诉；</w:t>
      </w:r>
    </w:p>
    <w:p w:rsidR="006D040A" w:rsidRDefault="00FE1DD5">
      <w:pPr>
        <w:pStyle w:val="a3"/>
        <w:spacing w:line="268" w:lineRule="auto"/>
        <w:ind w:left="1134" w:right="1125" w:firstLine="396"/>
        <w:jc w:val="both"/>
      </w:pPr>
      <w:r>
        <w:t>（六）有关申诉的其他未尽事宜按《华南理工大学学生申诉处理办法》相关规定处理。</w:t>
      </w:r>
    </w:p>
    <w:p w:rsidR="006D040A" w:rsidRDefault="00FE1DD5">
      <w:pPr>
        <w:pStyle w:val="a3"/>
        <w:spacing w:line="266" w:lineRule="auto"/>
        <w:ind w:left="1134" w:right="1031" w:firstLine="396"/>
        <w:jc w:val="both"/>
      </w:pPr>
      <w:r>
        <w:rPr>
          <w:rFonts w:ascii="方正兰亭黑Pro_GB18030 Medium" w:eastAsia="方正兰亭黑Pro_GB18030 Medium" w:hint="eastAsia"/>
        </w:rPr>
        <w:t>第四十四条</w:t>
      </w:r>
      <w:r>
        <w:rPr>
          <w:rFonts w:ascii="方正兰亭黑Pro_GB18030 Medium" w:eastAsia="方正兰亭黑Pro_GB18030 Medium" w:hint="eastAsia"/>
        </w:rPr>
        <w:t xml:space="preserve"> </w:t>
      </w:r>
      <w:r>
        <w:t>受处分的学生，其学位、学籍、档案、户口等按学校有关条例执行。被开除学籍的学生，须在处分决定做出后两周内办理离校手续。</w:t>
      </w:r>
    </w:p>
    <w:p w:rsidR="006D040A" w:rsidRDefault="00FE1DD5">
      <w:pPr>
        <w:pStyle w:val="6"/>
        <w:spacing w:before="49"/>
        <w:ind w:left="4220"/>
        <w:rPr>
          <w:b/>
        </w:rPr>
      </w:pPr>
      <w:r>
        <w:rPr>
          <w:b/>
          <w:color w:val="333333"/>
        </w:rPr>
        <w:t>第四章</w:t>
      </w:r>
      <w:r>
        <w:rPr>
          <w:b/>
          <w:color w:val="333333"/>
        </w:rPr>
        <w:t xml:space="preserve"> </w:t>
      </w:r>
      <w:r>
        <w:rPr>
          <w:b/>
          <w:color w:val="333333"/>
        </w:rPr>
        <w:t>附则</w:t>
      </w:r>
    </w:p>
    <w:p w:rsidR="006D040A" w:rsidRDefault="00FE1DD5">
      <w:pPr>
        <w:pStyle w:val="a3"/>
        <w:spacing w:line="320" w:lineRule="exact"/>
        <w:ind w:left="1530"/>
      </w:pPr>
      <w:r>
        <w:rPr>
          <w:rFonts w:ascii="方正兰亭黑Pro_GB18030 Medium" w:eastAsia="方正兰亭黑Pro_GB18030 Medium" w:hint="eastAsia"/>
        </w:rPr>
        <w:t>第四十五条</w:t>
      </w:r>
      <w:r>
        <w:rPr>
          <w:rFonts w:ascii="方正兰亭黑Pro_GB18030 Medium" w:eastAsia="方正兰亭黑Pro_GB18030 Medium" w:hint="eastAsia"/>
        </w:rPr>
        <w:t xml:space="preserve"> </w:t>
      </w:r>
      <w:r>
        <w:t>本规定由学生工作部（处）负责解释。</w:t>
      </w:r>
    </w:p>
    <w:p w:rsidR="006D040A" w:rsidRDefault="00FE1DD5">
      <w:pPr>
        <w:pStyle w:val="a3"/>
        <w:spacing w:before="35" w:line="268" w:lineRule="auto"/>
        <w:ind w:right="1126" w:firstLine="396"/>
        <w:jc w:val="both"/>
      </w:pPr>
      <w:r>
        <w:rPr>
          <w:rFonts w:ascii="方正兰亭黑Pro_GB18030 Medium" w:eastAsia="方正兰亭黑Pro_GB18030 Medium" w:hint="eastAsia"/>
        </w:rPr>
        <w:t>第四十六条</w:t>
      </w:r>
      <w:r>
        <w:rPr>
          <w:rFonts w:ascii="方正兰亭黑Pro_GB18030 Medium" w:eastAsia="方正兰亭黑Pro_GB18030 Medium" w:hint="eastAsia"/>
        </w:rPr>
        <w:t xml:space="preserve"> </w:t>
      </w:r>
      <w:r>
        <w:t>本规定自</w:t>
      </w:r>
      <w:r>
        <w:t xml:space="preserve"> 2018 </w:t>
      </w:r>
      <w:r>
        <w:t>年</w:t>
      </w:r>
      <w:r>
        <w:t xml:space="preserve"> 9 </w:t>
      </w:r>
      <w:r>
        <w:t>月</w:t>
      </w:r>
      <w:r>
        <w:t xml:space="preserve"> 1 </w:t>
      </w:r>
      <w:r>
        <w:t>日起施行，原《华南理工大学本科生违纪处分规定（</w:t>
      </w:r>
      <w:r>
        <w:t xml:space="preserve">2017 </w:t>
      </w:r>
      <w:r>
        <w:t>年修订）》（</w:t>
      </w:r>
      <w:proofErr w:type="gramStart"/>
      <w:r>
        <w:t>华南工</w:t>
      </w:r>
      <w:proofErr w:type="gramEnd"/>
      <w:r>
        <w:t>学〔</w:t>
      </w:r>
      <w:r>
        <w:t>2017</w:t>
      </w:r>
      <w:r>
        <w:t>〕</w:t>
      </w:r>
      <w:r>
        <w:t xml:space="preserve">12 </w:t>
      </w:r>
      <w:r>
        <w:t>号）和《华南理工大学研究生违纪处分规定（</w:t>
      </w:r>
      <w:r>
        <w:t xml:space="preserve">2017 </w:t>
      </w:r>
      <w:r>
        <w:t>年修订）》（华南工</w:t>
      </w:r>
      <w:proofErr w:type="gramStart"/>
      <w:r>
        <w:t>研</w:t>
      </w:r>
      <w:proofErr w:type="gramEnd"/>
      <w:r>
        <w:t>〔</w:t>
      </w:r>
      <w:r>
        <w:t>2017</w:t>
      </w:r>
      <w:r>
        <w:t>〕</w:t>
      </w:r>
      <w:r>
        <w:t xml:space="preserve">29 </w:t>
      </w:r>
      <w:r>
        <w:t>号）同时废止。</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551" w:space="2220"/>
            <w:col w:w="9639"/>
          </w:cols>
        </w:sectPr>
      </w:pPr>
    </w:p>
    <w:p w:rsidR="006D040A" w:rsidRDefault="00FE1DD5">
      <w:pPr>
        <w:pStyle w:val="a3"/>
        <w:ind w:left="0"/>
      </w:pPr>
      <w:r>
        <w:pict>
          <v:group id="_x0000_s2298" style="position:absolute;margin-left:1003.25pt;margin-top:0;width:17.25pt;height:652pt;z-index:7432;mso-position-horizontal-relative:page;mso-position-vertical-relative:page" coordorigin="20065" coordsize="345,13040">
            <v:rect id="_x0000_s2337" style="position:absolute;left:20065;width:345;height:13040" fillcolor="#dcdddd" stroked="f"/>
            <v:shape id="_x0000_s2336" type="#_x0000_t75" style="position:absolute;left:20071;top:490;width:220;height:209">
              <v:imagedata r:id="rId9" o:title=""/>
            </v:shape>
            <v:shape id="_x0000_s2335" type="#_x0000_t75" style="position:absolute;left:20075;top:733;width:211;height:542">
              <v:imagedata r:id="rId10" o:title=""/>
            </v:shape>
            <v:shape id="_x0000_s2334" type="#_x0000_t75" style="position:absolute;left:20070;top:1309;width:216;height:678">
              <v:imagedata r:id="rId11" o:title=""/>
            </v:shape>
            <v:shape id="_x0000_s2333" type="#_x0000_t75" style="position:absolute;left:20070;top:2081;width:221;height:335">
              <v:imagedata r:id="rId12" o:title=""/>
            </v:shape>
            <v:line id="_x0000_s2332" style="position:absolute" from="20075,2599" to="20286,2599" strokecolor="white" strokeweight=".47942mm"/>
            <v:rect id="_x0000_s2331" style="position:absolute;left:20173;top:2476;width:25;height:109" stroked="f"/>
            <v:line id="_x0000_s2330" style="position:absolute" from="20075,2463" to="20286,2463" strokecolor="white" strokeweight=".47908mm"/>
            <v:shape id="_x0000_s2329" type="#_x0000_t75" style="position:absolute;left:20070;top:2648;width:220;height:464">
              <v:imagedata r:id="rId13" o:title=""/>
            </v:shape>
            <v:rect id="_x0000_s2328" style="position:absolute;left:20075;top:3174;width:26;height:94" stroked="f"/>
            <v:line id="_x0000_s2327" style="position:absolute" from="20075,3162" to="20286,3162" strokecolor="white" strokeweight="1.3pt"/>
            <v:shape id="_x0000_s2326" type="#_x0000_t75" style="position:absolute;left:20070;top:3360;width:220;height:220">
              <v:imagedata r:id="rId14" o:title=""/>
            </v:shape>
            <v:rect id="_x0000_s2325" style="position:absolute;left:20260;top:3643;width:26;height:94" stroked="f"/>
            <v:line id="_x0000_s2324" style="position:absolute" from="20075,3630" to="20286,3630" strokecolor="white" strokeweight="1.3pt"/>
            <v:rect id="_x0000_s2323" style="position:absolute;left:20168;top:3643;width:26;height:87" stroked="f"/>
            <v:shape id="_x0000_s2322" type="#_x0000_t75" style="position:absolute;left:20070;top:3826;width:221;height:379">
              <v:imagedata r:id="rId15" o:title=""/>
            </v:shape>
            <v:shape id="_x0000_s2321" type="#_x0000_t75" style="position:absolute;left:20070;top:4240;width:216;height:519">
              <v:imagedata r:id="rId16" o:title=""/>
            </v:shape>
            <v:shape id="_x0000_s2320" type="#_x0000_t75" style="position:absolute;left:20070;top:4871;width:220;height:175">
              <v:imagedata r:id="rId17" o:title=""/>
            </v:shape>
            <v:line id="_x0000_s2319" style="position:absolute" from="20075,5230" to="20286,5230" strokecolor="white" strokeweight=".47908mm"/>
            <v:rect id="_x0000_s2318" style="position:absolute;left:20173;top:5107;width:25;height:109" stroked="f"/>
            <v:line id="_x0000_s2317" style="position:absolute" from="20075,5094" to="20286,5094" strokecolor="white" strokeweight=".47942mm"/>
            <v:line id="_x0000_s2316" style="position:absolute" from="20075,5304" to="20286,5304" strokecolor="white" strokeweight=".47942mm"/>
            <v:shape id="_x0000_s2315" type="#_x0000_t75" style="position:absolute;left:20075;top:5365;width:211;height:394">
              <v:imagedata r:id="rId18" o:title=""/>
            </v:shape>
            <v:shape id="_x0000_s2314" type="#_x0000_t75" style="position:absolute;left:20070;top:5860;width:216;height:159">
              <v:imagedata r:id="rId19" o:title=""/>
            </v:shape>
            <v:shape id="_x0000_s2313" type="#_x0000_t75" style="position:absolute;left:20075;top:6065;width:211;height:171">
              <v:imagedata r:id="rId20" o:title=""/>
            </v:shape>
            <v:shape id="_x0000_s2312" type="#_x0000_t75" style="position:absolute;left:20075;top:6282;width:211;height:391">
              <v:imagedata r:id="rId21" o:title=""/>
            </v:shape>
            <v:shape id="_x0000_s2311" type="#_x0000_t75" style="position:absolute;left:20070;top:6707;width:220;height:290">
              <v:imagedata r:id="rId22" o:title=""/>
            </v:shape>
            <v:shape id="_x0000_s2310" type="#_x0000_t75" style="position:absolute;left:20075;top:7029;width:211;height:382">
              <v:imagedata r:id="rId23" o:title=""/>
            </v:shape>
            <v:shape id="_x0000_s2309" type="#_x0000_t75" style="position:absolute;left:20070;top:7502;width:220;height:220">
              <v:imagedata r:id="rId24" o:title=""/>
            </v:shape>
            <v:rect id="_x0000_s2308" style="position:absolute;left:20260;top:7784;width:26;height:94" stroked="f"/>
            <v:line id="_x0000_s2307" style="position:absolute" from="20075,7772" to="20286,7772" strokecolor="white" strokeweight="1.3pt"/>
            <v:rect id="_x0000_s2306" style="position:absolute;left:20168;top:7785;width:26;height:87" stroked="f"/>
            <v:shape id="_x0000_s2305" type="#_x0000_t75" style="position:absolute;left:20070;top:7967;width:220;height:488">
              <v:imagedata r:id="rId25" o:title=""/>
            </v:shape>
            <v:line id="_x0000_s2304" style="position:absolute" from="20075,8639" to="20286,8639" strokecolor="white" strokeweight=".47908mm"/>
            <v:rect id="_x0000_s2303" style="position:absolute;left:20173;top:8516;width:25;height:109" stroked="f"/>
            <v:line id="_x0000_s2302" style="position:absolute" from="20075,8503" to="20286,8503" strokecolor="white" strokeweight=".47942mm"/>
            <v:shape id="_x0000_s2301" type="#_x0000_t75" style="position:absolute;left:20075;top:8700;width:211;height:171">
              <v:imagedata r:id="rId20" o:title=""/>
            </v:shape>
            <v:shape id="_x0000_s2300" type="#_x0000_t75" style="position:absolute;left:20070;top:8905;width:220;height:220">
              <v:imagedata r:id="rId24" o:title=""/>
            </v:shape>
            <v:shape id="_x0000_s2299" type="#_x0000_t75" style="position:absolute;left:20070;top:9162;width:220;height:778">
              <v:imagedata r:id="rId26" o:title=""/>
            </v:shape>
            <w10:wrap anchorx="page" anchory="page"/>
          </v:group>
        </w:pict>
      </w:r>
      <w:r>
        <w:pict>
          <v:group id="_x0000_s2258" style="position:absolute;margin-left:0;margin-top:0;width:17.25pt;height:652pt;z-index:7480;mso-position-horizontal-relative:page;mso-position-vertical-relative:page" coordsize="345,13040">
            <v:rect id="_x0000_s2297" style="position:absolute;width:345;height:13040" fillcolor="#dcdddd" stroked="f"/>
            <v:shape id="_x0000_s2296" type="#_x0000_t75" style="position:absolute;left:115;top:490;width:220;height:209">
              <v:imagedata r:id="rId27" o:title=""/>
            </v:shape>
            <v:shape id="_x0000_s2295" type="#_x0000_t75" style="position:absolute;left:119;top:733;width:211;height:542">
              <v:imagedata r:id="rId28" o:title=""/>
            </v:shape>
            <v:shape id="_x0000_s2294" type="#_x0000_t75" style="position:absolute;left:114;top:1309;width:216;height:678">
              <v:imagedata r:id="rId29" o:title=""/>
            </v:shape>
            <v:shape id="_x0000_s2293" type="#_x0000_t75" style="position:absolute;left:114;top:2081;width:221;height:335">
              <v:imagedata r:id="rId30" o:title=""/>
            </v:shape>
            <v:line id="_x0000_s2292" style="position:absolute" from="120,2599" to="330,2599" strokecolor="white" strokeweight=".47942mm"/>
            <v:rect id="_x0000_s2291" style="position:absolute;left:218;top:2476;width:25;height:109" stroked="f"/>
            <v:line id="_x0000_s2290" style="position:absolute" from="120,2463" to="330,2463" strokecolor="white" strokeweight=".47908mm"/>
            <v:shape id="_x0000_s2289" type="#_x0000_t75" style="position:absolute;left:115;top:2648;width:220;height:464">
              <v:imagedata r:id="rId31" o:title=""/>
            </v:shape>
            <v:rect id="_x0000_s2288" style="position:absolute;left:119;top:3174;width:26;height:94" stroked="f"/>
            <v:line id="_x0000_s2287" style="position:absolute" from="120,3162" to="330,3162" strokecolor="white" strokeweight="1.3pt"/>
            <v:shape id="_x0000_s2286" type="#_x0000_t75" style="position:absolute;left:115;top:3360;width:220;height:220">
              <v:imagedata r:id="rId32" o:title=""/>
            </v:shape>
            <v:rect id="_x0000_s2285" style="position:absolute;left:304;top:3643;width:26;height:94" stroked="f"/>
            <v:line id="_x0000_s2284" style="position:absolute" from="120,3630" to="330,3630" strokecolor="white" strokeweight="1.3pt"/>
            <v:rect id="_x0000_s2283" style="position:absolute;left:213;top:3643;width:26;height:87" stroked="f"/>
            <v:shape id="_x0000_s2282" type="#_x0000_t75" style="position:absolute;left:114;top:3826;width:221;height:379">
              <v:imagedata r:id="rId33" o:title=""/>
            </v:shape>
            <v:shape id="_x0000_s2281" type="#_x0000_t75" style="position:absolute;left:114;top:4240;width:216;height:519">
              <v:imagedata r:id="rId16" o:title=""/>
            </v:shape>
            <v:shape id="_x0000_s2280" type="#_x0000_t75" style="position:absolute;left:115;top:4871;width:220;height:175">
              <v:imagedata r:id="rId34" o:title=""/>
            </v:shape>
            <v:line id="_x0000_s2279" style="position:absolute" from="120,5230" to="330,5230" strokecolor="white" strokeweight=".47908mm"/>
            <v:rect id="_x0000_s2278" style="position:absolute;left:218;top:5107;width:25;height:109" stroked="f"/>
            <v:line id="_x0000_s2277" style="position:absolute" from="120,5094" to="330,5094" strokecolor="white" strokeweight=".47942mm"/>
            <v:line id="_x0000_s2276" style="position:absolute" from="120,5304" to="330,5304" strokecolor="white" strokeweight=".47942mm"/>
            <v:shape id="_x0000_s2275" type="#_x0000_t75" style="position:absolute;left:119;top:5365;width:211;height:393">
              <v:imagedata r:id="rId35" o:title=""/>
            </v:shape>
            <v:shape id="_x0000_s2274" type="#_x0000_t75" style="position:absolute;left:114;top:5860;width:216;height:159">
              <v:imagedata r:id="rId19" o:title=""/>
            </v:shape>
            <v:shape id="_x0000_s2273" type="#_x0000_t75" style="position:absolute;left:119;top:6065;width:211;height:171">
              <v:imagedata r:id="rId36" o:title=""/>
            </v:shape>
            <v:shape id="_x0000_s2272" type="#_x0000_t75" style="position:absolute;left:119;top:6282;width:211;height:391">
              <v:imagedata r:id="rId21" o:title=""/>
            </v:shape>
            <v:shape id="_x0000_s2271" type="#_x0000_t75" style="position:absolute;left:114;top:6707;width:220;height:290">
              <v:imagedata r:id="rId37" o:title=""/>
            </v:shape>
            <v:shape id="_x0000_s2270" type="#_x0000_t75" style="position:absolute;left:119;top:7029;width:211;height:382">
              <v:imagedata r:id="rId23" o:title=""/>
            </v:shape>
            <v:shape id="_x0000_s2269" type="#_x0000_t75" style="position:absolute;left:115;top:7502;width:220;height:220">
              <v:imagedata r:id="rId38" o:title=""/>
            </v:shape>
            <v:rect id="_x0000_s2268" style="position:absolute;left:304;top:7784;width:26;height:94" stroked="f"/>
            <v:line id="_x0000_s2267" style="position:absolute" from="120,7772" to="330,7772" strokecolor="white" strokeweight="1.3pt"/>
            <v:rect id="_x0000_s2266" style="position:absolute;left:213;top:7785;width:26;height:87" stroked="f"/>
            <v:shape id="_x0000_s2265" type="#_x0000_t75" style="position:absolute;left:115;top:7967;width:220;height:488">
              <v:imagedata r:id="rId39" o:title=""/>
            </v:shape>
            <v:line id="_x0000_s2264" style="position:absolute" from="120,8639" to="330,8639" strokecolor="white" strokeweight=".47908mm"/>
            <v:rect id="_x0000_s2263" style="position:absolute;left:218;top:8516;width:25;height:109" stroked="f"/>
            <v:line id="_x0000_s2262" style="position:absolute" from="120,8503" to="330,8503" strokecolor="white" strokeweight=".47942mm"/>
            <v:shape id="_x0000_s2261" type="#_x0000_t75" style="position:absolute;left:119;top:8700;width:211;height:171">
              <v:imagedata r:id="rId36" o:title=""/>
            </v:shape>
            <v:shape id="_x0000_s2260" type="#_x0000_t75" style="position:absolute;left:115;top:8905;width:220;height:220">
              <v:imagedata r:id="rId38" o:title=""/>
            </v:shape>
            <v:shape id="_x0000_s2259" type="#_x0000_t75" style="position:absolute;left:115;top:9162;width:220;height:778">
              <v:imagedata r:id="rId40" o:title=""/>
            </v:shape>
            <w10:wrap anchorx="page" anchory="page"/>
          </v:group>
        </w:pict>
      </w:r>
    </w:p>
    <w:p w:rsidR="006D040A" w:rsidRDefault="006D040A">
      <w:pPr>
        <w:pStyle w:val="a3"/>
        <w:spacing w:before="2"/>
        <w:ind w:left="0"/>
        <w:rPr>
          <w:sz w:val="13"/>
        </w:rPr>
      </w:pPr>
    </w:p>
    <w:p w:rsidR="006D040A" w:rsidRDefault="00FE1DD5">
      <w:pPr>
        <w:pStyle w:val="a3"/>
        <w:tabs>
          <w:tab w:val="left" w:pos="19489"/>
        </w:tabs>
        <w:spacing w:before="123"/>
        <w:ind w:left="558"/>
        <w:rPr>
          <w:rFonts w:ascii="IKEA Sans"/>
        </w:rPr>
      </w:pPr>
      <w:r>
        <w:pict>
          <v:line id="_x0000_s2257" style="position:absolute;left:0;text-align:left;z-index:-281080;mso-position-horizontal-relative:page" from="963.35pt,8pt" to="963.35pt,42.85pt" strokecolor="#5a5757" strokeweight=".30164mm">
            <w10:wrap anchorx="page"/>
          </v:line>
        </w:pict>
      </w:r>
      <w:r>
        <w:pict>
          <v:line id="_x0000_s2256" style="position:absolute;left:0;text-align:left;z-index:-281032;mso-position-horizontal-relative:page" from="57.1pt,8pt" to="57.1pt,42.85pt" strokecolor="#5a5757" strokeweight=".30128mm">
            <w10:wrap anchorx="page"/>
          </v:line>
        </w:pict>
      </w:r>
      <w:r>
        <w:rPr>
          <w:rFonts w:ascii="IKEA Sans"/>
          <w:color w:val="595857"/>
        </w:rPr>
        <w:t>114</w:t>
      </w:r>
      <w:r>
        <w:rPr>
          <w:rFonts w:ascii="IKEA Sans"/>
          <w:color w:val="595857"/>
        </w:rPr>
        <w:tab/>
        <w:t>115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41" w:name="华南理工大学学生学术不端行为处理办法（试行）"/>
      <w:bookmarkStart w:id="42" w:name="_bookmark20"/>
      <w:bookmarkEnd w:id="41"/>
      <w:bookmarkEnd w:id="42"/>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2"/>
        <w:ind w:left="1758"/>
      </w:pPr>
      <w:r>
        <w:t>华南理工大学学生学术不端行为处理办法</w:t>
      </w:r>
    </w:p>
    <w:p w:rsidR="006D040A" w:rsidRDefault="00FE1DD5">
      <w:pPr>
        <w:pStyle w:val="5"/>
        <w:ind w:left="3870" w:right="2877"/>
      </w:pPr>
      <w:r>
        <w:t>（试行）</w:t>
      </w:r>
    </w:p>
    <w:p w:rsidR="006D040A" w:rsidRDefault="006D040A">
      <w:pPr>
        <w:pStyle w:val="a3"/>
        <w:spacing w:before="11"/>
        <w:ind w:left="0"/>
        <w:rPr>
          <w:rFonts w:ascii="方正兰亭黑_GBK"/>
        </w:rPr>
      </w:pPr>
    </w:p>
    <w:p w:rsidR="006D040A" w:rsidRDefault="00FE1DD5">
      <w:pPr>
        <w:pStyle w:val="a3"/>
        <w:spacing w:line="268" w:lineRule="auto"/>
        <w:ind w:right="131" w:firstLine="396"/>
        <w:jc w:val="both"/>
      </w:pPr>
      <w:r>
        <w:rPr>
          <w:rFonts w:ascii="方正兰亭黑Pro_GB18030 Medium" w:eastAsia="方正兰亭黑Pro_GB18030 Medium" w:hAnsi="方正兰亭黑Pro_GB18030 Medium" w:hint="eastAsia"/>
          <w:spacing w:val="6"/>
        </w:rPr>
        <w:t>第一条</w:t>
      </w:r>
      <w:r>
        <w:rPr>
          <w:rFonts w:ascii="方正兰亭黑Pro_GB18030 Medium" w:eastAsia="方正兰亭黑Pro_GB18030 Medium" w:hAnsi="方正兰亭黑Pro_GB18030 Medium" w:hint="eastAsia"/>
          <w:spacing w:val="6"/>
        </w:rPr>
        <w:t xml:space="preserve"> </w:t>
      </w:r>
      <w:r>
        <w:t>为进一步加强科学道德和学风建设，维护学术诚信，规范学术行为，弘</w:t>
      </w:r>
      <w:r>
        <w:rPr>
          <w:spacing w:val="-4"/>
        </w:rPr>
        <w:t>扬严谨的学术风气，营造良好的学术氛围，促进学术创新和发展，培养高素质、</w:t>
      </w:r>
      <w:r>
        <w:rPr>
          <w:spacing w:val="-4"/>
        </w:rPr>
        <w:t>“</w:t>
      </w:r>
      <w:r>
        <w:rPr>
          <w:spacing w:val="-4"/>
        </w:rPr>
        <w:t>三</w:t>
      </w:r>
      <w:r>
        <w:rPr>
          <w:spacing w:val="1"/>
        </w:rPr>
        <w:t>创型</w:t>
      </w:r>
      <w:r>
        <w:rPr>
          <w:spacing w:val="5"/>
        </w:rPr>
        <w:t>（</w:t>
      </w:r>
      <w:r>
        <w:t>创新、创造、创业）</w:t>
      </w:r>
      <w:r>
        <w:t>”</w:t>
      </w:r>
      <w:r>
        <w:t>、具有国际视野的拔尖创新人才，根据教育部《高等学校预防与处理学术不端行为办法》（</w:t>
      </w:r>
      <w:proofErr w:type="gramStart"/>
      <w:r>
        <w:rPr>
          <w:spacing w:val="1"/>
        </w:rPr>
        <w:t>教育部令第</w:t>
      </w:r>
      <w:proofErr w:type="gramEnd"/>
      <w:r>
        <w:rPr>
          <w:spacing w:val="1"/>
        </w:rPr>
        <w:t xml:space="preserve"> </w:t>
      </w:r>
      <w:r>
        <w:t>40</w:t>
      </w:r>
      <w:r>
        <w:rPr>
          <w:spacing w:val="7"/>
        </w:rPr>
        <w:t xml:space="preserve"> </w:t>
      </w:r>
      <w:r>
        <w:rPr>
          <w:spacing w:val="7"/>
        </w:rPr>
        <w:t>号</w:t>
      </w:r>
      <w:r>
        <w:t>）《普通高等学校学生管理规定》（</w:t>
      </w:r>
      <w:proofErr w:type="gramStart"/>
      <w:r>
        <w:t>教育部令第</w:t>
      </w:r>
      <w:proofErr w:type="gramEnd"/>
      <w:r>
        <w:t xml:space="preserve"> 41</w:t>
      </w:r>
      <w:r>
        <w:rPr>
          <w:spacing w:val="1"/>
        </w:rPr>
        <w:t xml:space="preserve"> </w:t>
      </w:r>
      <w:r>
        <w:rPr>
          <w:spacing w:val="1"/>
        </w:rPr>
        <w:t>号</w:t>
      </w:r>
      <w:r>
        <w:t>）等文件</w:t>
      </w:r>
      <w:r>
        <w:t>精神，特制定本办法。</w:t>
      </w:r>
    </w:p>
    <w:p w:rsidR="006D040A" w:rsidRDefault="00FE1DD5">
      <w:pPr>
        <w:pStyle w:val="a3"/>
        <w:spacing w:line="266" w:lineRule="auto"/>
        <w:ind w:right="134" w:firstLine="396"/>
        <w:jc w:val="both"/>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本办法适用于在我校接受普通高等学历教育的本科生和研究生。对接受高等学历继续教育的学生、港澳台侨学生、留学生等的处理参照本办法执行。</w:t>
      </w:r>
    </w:p>
    <w:p w:rsidR="006D040A" w:rsidRDefault="00FE1DD5">
      <w:pPr>
        <w:pStyle w:val="a3"/>
        <w:spacing w:line="268" w:lineRule="auto"/>
        <w:ind w:right="38" w:firstLine="396"/>
      </w:pPr>
      <w:r>
        <w:rPr>
          <w:rFonts w:ascii="方正兰亭黑Pro_GB18030 Medium" w:eastAsia="方正兰亭黑Pro_GB18030 Medium" w:hint="eastAsia"/>
          <w:spacing w:val="10"/>
        </w:rPr>
        <w:t>第三条</w:t>
      </w:r>
      <w:r>
        <w:rPr>
          <w:rFonts w:ascii="方正兰亭黑Pro_GB18030 Medium" w:eastAsia="方正兰亭黑Pro_GB18030 Medium" w:hint="eastAsia"/>
          <w:spacing w:val="10"/>
        </w:rPr>
        <w:t xml:space="preserve"> </w:t>
      </w:r>
      <w:r>
        <w:rPr>
          <w:spacing w:val="-1"/>
        </w:rPr>
        <w:t>学生在进行科学研究和参与学术活动过程中，应严格遵守国家法律法规，</w:t>
      </w:r>
      <w:r>
        <w:rPr>
          <w:spacing w:val="-1"/>
        </w:rPr>
        <w:t xml:space="preserve"> </w:t>
      </w:r>
      <w:r>
        <w:t>遵循实事求是的科学精神和严谨认真的治学态度，恪守学术诚信，遵循学术准则，</w:t>
      </w:r>
      <w:r>
        <w:t xml:space="preserve"> </w:t>
      </w:r>
      <w:r>
        <w:t>充分尊重和保护他人劳动成果和知识产权等合法权益，求真务实，严谨治学，洁身</w:t>
      </w:r>
      <w:r>
        <w:t>自律，正确对待学术名利，远离沽名钓誉、急功近利、粗制滥造、投机取巧等不正之风，拒绝不当得利，自觉抵制和坚决杜绝任何学术不端行为。</w:t>
      </w:r>
    </w:p>
    <w:p w:rsidR="006D040A" w:rsidRDefault="00FE1DD5">
      <w:pPr>
        <w:pStyle w:val="a3"/>
        <w:spacing w:line="266" w:lineRule="auto"/>
        <w:ind w:right="137" w:firstLine="396"/>
        <w:jc w:val="both"/>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本办法所称学术不端行为是指在科学研究及相关活动中发生的违反公认的学术准则、违背学术诚信等行为。主要表现为：</w:t>
      </w:r>
    </w:p>
    <w:p w:rsidR="006D040A" w:rsidRDefault="00FE1DD5">
      <w:pPr>
        <w:pStyle w:val="a3"/>
        <w:ind w:left="1530"/>
      </w:pPr>
      <w:r>
        <w:t>（一）剽窃、抄袭、侵占他人学术研究成果；</w:t>
      </w:r>
    </w:p>
    <w:p w:rsidR="006D040A" w:rsidRDefault="00FE1DD5">
      <w:pPr>
        <w:pStyle w:val="a3"/>
        <w:spacing w:before="36"/>
        <w:ind w:left="1530"/>
      </w:pPr>
      <w:r>
        <w:t>（二）篡改他人研究成果；</w:t>
      </w:r>
    </w:p>
    <w:p w:rsidR="006D040A" w:rsidRDefault="00FE1DD5">
      <w:pPr>
        <w:pStyle w:val="a3"/>
        <w:spacing w:before="38" w:line="268" w:lineRule="auto"/>
        <w:ind w:right="134" w:firstLine="396"/>
        <w:jc w:val="both"/>
      </w:pPr>
      <w:r>
        <w:t>（三）伪造原始实验数据、调查数据或软件计算结果，隐瞒不利数据进而伪造研究结果；伪造资料、文献、注释，或者捏造事实、编造虚假研究成果；</w:t>
      </w:r>
    </w:p>
    <w:p w:rsidR="006D040A" w:rsidRDefault="00FE1DD5">
      <w:pPr>
        <w:pStyle w:val="a3"/>
        <w:spacing w:line="268" w:lineRule="auto"/>
        <w:ind w:right="131" w:firstLine="396"/>
        <w:jc w:val="both"/>
      </w:pPr>
      <w:r>
        <w:t>（四）未参与研究或创作而在研究成果、学术论文</w:t>
      </w:r>
      <w:proofErr w:type="gramStart"/>
      <w:r>
        <w:t>中署</w:t>
      </w:r>
      <w:proofErr w:type="gramEnd"/>
      <w:r>
        <w:t>名，未经他人同意在发表的论文中不当使用他人名字署名，虚构合作者共同署名，多人共同完成研究而在成果中未注明他人工作、贡献，</w:t>
      </w:r>
      <w:proofErr w:type="gramStart"/>
      <w:r>
        <w:t>未经项目</w:t>
      </w:r>
      <w:proofErr w:type="gramEnd"/>
      <w:r>
        <w:t>负责人同意标注资助项目信息等；</w:t>
      </w:r>
    </w:p>
    <w:p w:rsidR="006D040A" w:rsidRDefault="00FE1DD5">
      <w:pPr>
        <w:pStyle w:val="a3"/>
        <w:spacing w:line="268" w:lineRule="auto"/>
        <w:ind w:right="135" w:firstLine="396"/>
        <w:jc w:val="both"/>
      </w:pPr>
      <w:r>
        <w:t>（五</w:t>
      </w:r>
      <w:r>
        <w:rPr>
          <w:spacing w:val="-14"/>
        </w:rPr>
        <w:t>）</w:t>
      </w:r>
      <w:r>
        <w:rPr>
          <w:spacing w:val="-1"/>
        </w:rPr>
        <w:t>虽然参加过课题组的研究工作，但在未取得课题组负责人同意的情况下，</w:t>
      </w:r>
      <w:r>
        <w:rPr>
          <w:spacing w:val="-1"/>
        </w:rPr>
        <w:t xml:space="preserve"> </w:t>
      </w:r>
      <w:r>
        <w:t>私自使用或发表研究成果；学生毕业后，未经许可，将在校期间的研究成果以个人或其他单位的名义公开发表，侵占学校研究成果或知识产权；</w:t>
      </w:r>
    </w:p>
    <w:p w:rsidR="006D040A" w:rsidRDefault="00FE1DD5">
      <w:pPr>
        <w:pStyle w:val="a3"/>
        <w:spacing w:before="191"/>
        <w:ind w:left="1530"/>
      </w:pPr>
      <w:r>
        <w:br w:type="column"/>
      </w:r>
      <w:r>
        <w:t>（六）在申报课题、成果、奖励和申请学位等过程中提供虚假学术信息；</w:t>
      </w:r>
    </w:p>
    <w:p w:rsidR="006D040A" w:rsidRDefault="00FE1DD5">
      <w:pPr>
        <w:pStyle w:val="a3"/>
        <w:spacing w:before="39" w:line="268" w:lineRule="auto"/>
        <w:ind w:right="1128" w:firstLine="396"/>
      </w:pPr>
      <w:r>
        <w:t>（七）买卖论文、由他人代写或代替他人</w:t>
      </w:r>
      <w:r>
        <w:t>撰写学位论文或学术论文，组织人员冒名代替他人撰写论文；</w:t>
      </w:r>
    </w:p>
    <w:p w:rsidR="006D040A" w:rsidRDefault="00FE1DD5">
      <w:pPr>
        <w:pStyle w:val="a3"/>
        <w:spacing w:line="268" w:lineRule="auto"/>
        <w:ind w:right="1134" w:firstLine="396"/>
      </w:pPr>
      <w:r>
        <w:t>（八）在公开发表的论文中引用他人的著述而不加以注明，或即使加以标注，</w:t>
      </w:r>
      <w:r>
        <w:t xml:space="preserve"> </w:t>
      </w:r>
      <w:r>
        <w:t>但较大篇幅地（或过度）引用他人成果中的文字表述或图表；</w:t>
      </w:r>
    </w:p>
    <w:p w:rsidR="006D040A" w:rsidRDefault="00FE1DD5">
      <w:pPr>
        <w:pStyle w:val="a3"/>
        <w:spacing w:line="321" w:lineRule="exact"/>
        <w:ind w:left="1530"/>
      </w:pPr>
      <w:r>
        <w:t>（九）学术论文一稿多投；</w:t>
      </w:r>
    </w:p>
    <w:p w:rsidR="006D040A" w:rsidRDefault="00FE1DD5">
      <w:pPr>
        <w:pStyle w:val="a3"/>
        <w:spacing w:before="38" w:line="268" w:lineRule="auto"/>
        <w:ind w:right="1080" w:firstLine="396"/>
      </w:pPr>
      <w:r>
        <w:t>（十）采取伪造或涂改等手段制作推荐信、成绩单、评阅（评定、鉴定、审批）</w:t>
      </w:r>
      <w:r>
        <w:t xml:space="preserve"> </w:t>
      </w:r>
      <w:r>
        <w:t>意见、获奖证明、待发表论文的接收函或录用证明、导师或他人的签名等；</w:t>
      </w:r>
    </w:p>
    <w:p w:rsidR="006D040A" w:rsidRDefault="00FE1DD5">
      <w:pPr>
        <w:pStyle w:val="a3"/>
        <w:spacing w:line="268" w:lineRule="auto"/>
        <w:ind w:right="1092" w:firstLine="396"/>
      </w:pPr>
      <w:r>
        <w:t>（十一）盗用、贩卖或擅自传播课题组的技术专利、专有数据、保密文件资料、有偿使用的软件等未公开的技术成果；</w:t>
      </w:r>
    </w:p>
    <w:p w:rsidR="006D040A" w:rsidRDefault="00FE1DD5">
      <w:pPr>
        <w:pStyle w:val="a3"/>
        <w:spacing w:line="268" w:lineRule="auto"/>
        <w:ind w:right="1134" w:firstLine="396"/>
      </w:pPr>
      <w:r>
        <w:t>（十二）其他根据高等学校或有关学术组织、相关科研管理机构制</w:t>
      </w:r>
      <w:r>
        <w:t>定的规则，</w:t>
      </w:r>
      <w:r>
        <w:t xml:space="preserve"> </w:t>
      </w:r>
      <w:r>
        <w:t>属于学术不端的行为；</w:t>
      </w:r>
    </w:p>
    <w:p w:rsidR="006D040A" w:rsidRDefault="00FE1DD5">
      <w:pPr>
        <w:pStyle w:val="a3"/>
        <w:spacing w:line="321" w:lineRule="exact"/>
        <w:ind w:left="1530"/>
      </w:pPr>
      <w:r>
        <w:t>（十三）经学校学术委员会认定的其他学术不端行为。</w:t>
      </w:r>
    </w:p>
    <w:p w:rsidR="006D040A" w:rsidRDefault="00FE1DD5">
      <w:pPr>
        <w:pStyle w:val="a3"/>
        <w:spacing w:before="35"/>
        <w:ind w:left="1530"/>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有学术不端行为且有下列情形之一的，应认定为情节严重：</w:t>
      </w:r>
    </w:p>
    <w:p w:rsidR="006D040A" w:rsidRDefault="00FE1DD5">
      <w:pPr>
        <w:pStyle w:val="a3"/>
        <w:spacing w:before="37"/>
        <w:ind w:left="1530"/>
      </w:pPr>
      <w:r>
        <w:t xml:space="preserve">( </w:t>
      </w:r>
      <w:proofErr w:type="gramStart"/>
      <w:r>
        <w:t>一</w:t>
      </w:r>
      <w:proofErr w:type="gramEnd"/>
      <w:r>
        <w:t xml:space="preserve"> ) </w:t>
      </w:r>
      <w:r>
        <w:t>造成恶劣影响的；</w:t>
      </w:r>
    </w:p>
    <w:p w:rsidR="006D040A" w:rsidRDefault="00FE1DD5">
      <w:pPr>
        <w:pStyle w:val="a3"/>
        <w:spacing w:before="39"/>
        <w:ind w:left="1530"/>
      </w:pPr>
      <w:r>
        <w:t xml:space="preserve">( </w:t>
      </w:r>
      <w:r>
        <w:t>二</w:t>
      </w:r>
      <w:r>
        <w:t xml:space="preserve"> ) </w:t>
      </w:r>
      <w:r>
        <w:t>存在利益输送或者利益交换的；</w:t>
      </w:r>
    </w:p>
    <w:p w:rsidR="006D040A" w:rsidRDefault="00FE1DD5">
      <w:pPr>
        <w:pStyle w:val="a3"/>
        <w:spacing w:before="38"/>
        <w:ind w:left="1530"/>
      </w:pPr>
      <w:r>
        <w:t xml:space="preserve">( </w:t>
      </w:r>
      <w:r>
        <w:t>三</w:t>
      </w:r>
      <w:r>
        <w:t xml:space="preserve"> ) </w:t>
      </w:r>
      <w:r>
        <w:t>对举报人进行打击报复的；</w:t>
      </w:r>
    </w:p>
    <w:p w:rsidR="006D040A" w:rsidRDefault="00FE1DD5">
      <w:pPr>
        <w:pStyle w:val="a3"/>
        <w:spacing w:before="39"/>
        <w:ind w:left="1530"/>
      </w:pPr>
      <w:r>
        <w:t xml:space="preserve">( </w:t>
      </w:r>
      <w:r>
        <w:t>四</w:t>
      </w:r>
      <w:r>
        <w:t xml:space="preserve"> ) </w:t>
      </w:r>
      <w:r>
        <w:t>有组织实施学术不端行为的；</w:t>
      </w:r>
    </w:p>
    <w:p w:rsidR="006D040A" w:rsidRDefault="00FE1DD5">
      <w:pPr>
        <w:pStyle w:val="a3"/>
        <w:spacing w:before="38"/>
        <w:ind w:left="1530"/>
      </w:pPr>
      <w:r>
        <w:t xml:space="preserve">( </w:t>
      </w:r>
      <w:r>
        <w:t>五</w:t>
      </w:r>
      <w:r>
        <w:t xml:space="preserve"> ) </w:t>
      </w:r>
      <w:r>
        <w:t>多次实施学术不端行为的；</w:t>
      </w:r>
    </w:p>
    <w:p w:rsidR="006D040A" w:rsidRDefault="00FE1DD5">
      <w:pPr>
        <w:pStyle w:val="a3"/>
        <w:spacing w:before="38"/>
        <w:ind w:left="1530"/>
      </w:pPr>
      <w:r>
        <w:t xml:space="preserve">( </w:t>
      </w:r>
      <w:r>
        <w:t>六</w:t>
      </w:r>
      <w:r>
        <w:t xml:space="preserve"> ) </w:t>
      </w:r>
      <w:r>
        <w:t>其他造成严重后果或者恶劣影响的。</w:t>
      </w:r>
    </w:p>
    <w:p w:rsidR="006D040A" w:rsidRDefault="00FE1DD5">
      <w:pPr>
        <w:pStyle w:val="a3"/>
        <w:spacing w:before="37" w:line="268" w:lineRule="auto"/>
        <w:ind w:right="1124" w:firstLine="396"/>
        <w:jc w:val="both"/>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教务处负责受理对学校本科生学术不端行为的投诉，并责成本科生所属学院对其学术不端行为进行调查。研究生院负责受理对学校研究生学术不端行为的投诉，并责成研究生所属学院对其学术不端行为进行调查。学院应组织同行专家调查小组（由所在学科的至少</w:t>
      </w:r>
      <w:r>
        <w:t xml:space="preserve"> 3 </w:t>
      </w:r>
      <w:r>
        <w:t>名教授组成），对所举报的学术不端行为进行鉴别、核查和认定，根据调查结果提出初步处理意见，以书面形式报教务处或研究生院。</w:t>
      </w:r>
    </w:p>
    <w:p w:rsidR="006D040A" w:rsidRDefault="00FE1DD5">
      <w:pPr>
        <w:pStyle w:val="a3"/>
        <w:spacing w:line="266" w:lineRule="auto"/>
        <w:ind w:right="1082" w:firstLine="396"/>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教务处或研究生院根据学院的初步处理意见进行核查，核查后提交学校学术委员会按照相关程序组织开展调查和审查。经学校学术委员会调查和审查确认，</w:t>
      </w:r>
    </w:p>
    <w:p w:rsidR="006D040A" w:rsidRDefault="006D040A">
      <w:pPr>
        <w:spacing w:line="266" w:lineRule="auto"/>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spacing w:before="15"/>
        <w:ind w:left="0"/>
        <w:rPr>
          <w:sz w:val="29"/>
        </w:rPr>
      </w:pPr>
      <w:r>
        <w:pict>
          <v:group id="_x0000_s2216" style="position:absolute;margin-left:1003.25pt;margin-top:0;width:17.25pt;height:652pt;z-index:7528;mso-position-horizontal-relative:page;mso-position-vertical-relative:page" coordorigin="20065" coordsize="345,13040">
            <v:rect id="_x0000_s2255" style="position:absolute;left:20065;width:345;height:13040" fillcolor="#dcdddd" stroked="f"/>
            <v:shape id="_x0000_s2254" type="#_x0000_t75" style="position:absolute;left:20071;top:490;width:220;height:209">
              <v:imagedata r:id="rId9" o:title=""/>
            </v:shape>
            <v:shape id="_x0000_s2253" type="#_x0000_t75" style="position:absolute;left:20075;top:733;width:211;height:542">
              <v:imagedata r:id="rId10" o:title=""/>
            </v:shape>
            <v:shape id="_x0000_s2252" type="#_x0000_t75" style="position:absolute;left:20070;top:1309;width:216;height:678">
              <v:imagedata r:id="rId11" o:title=""/>
            </v:shape>
            <v:shape id="_x0000_s2251" type="#_x0000_t75" style="position:absolute;left:20070;top:2081;width:221;height:335">
              <v:imagedata r:id="rId12" o:title=""/>
            </v:shape>
            <v:line id="_x0000_s2250" style="position:absolute" from="20075,2599" to="20286,2599" strokecolor="white" strokeweight=".47942mm"/>
            <v:rect id="_x0000_s2249" style="position:absolute;left:20173;top:2476;width:25;height:109" stroked="f"/>
            <v:line id="_x0000_s2248" style="position:absolute" from="20075,2463" to="20286,2463" strokecolor="white" strokeweight=".47908mm"/>
            <v:shape id="_x0000_s2247" type="#_x0000_t75" style="position:absolute;left:20070;top:2648;width:220;height:464">
              <v:imagedata r:id="rId13" o:title=""/>
            </v:shape>
            <v:rect id="_x0000_s2246" style="position:absolute;left:20075;top:3174;width:26;height:94" stroked="f"/>
            <v:line id="_x0000_s2245" style="position:absolute" from="20075,3162" to="20286,3162" strokecolor="white" strokeweight="1.3pt"/>
            <v:shape id="_x0000_s2244" type="#_x0000_t75" style="position:absolute;left:20070;top:3360;width:220;height:220">
              <v:imagedata r:id="rId14" o:title=""/>
            </v:shape>
            <v:rect id="_x0000_s2243" style="position:absolute;left:20260;top:3643;width:26;height:94" stroked="f"/>
            <v:line id="_x0000_s2242" style="position:absolute" from="20075,3630" to="20286,3630" strokecolor="white" strokeweight="1.3pt"/>
            <v:rect id="_x0000_s2241" style="position:absolute;left:20168;top:3643;width:26;height:87" stroked="f"/>
            <v:shape id="_x0000_s2240" type="#_x0000_t75" style="position:absolute;left:20070;top:3826;width:221;height:379">
              <v:imagedata r:id="rId15" o:title=""/>
            </v:shape>
            <v:shape id="_x0000_s2239" type="#_x0000_t75" style="position:absolute;left:20070;top:4240;width:216;height:519">
              <v:imagedata r:id="rId16" o:title=""/>
            </v:shape>
            <v:shape id="_x0000_s2238" type="#_x0000_t75" style="position:absolute;left:20070;top:4871;width:220;height:175">
              <v:imagedata r:id="rId17" o:title=""/>
            </v:shape>
            <v:line id="_x0000_s2237" style="position:absolute" from="20075,5230" to="20286,5230" strokecolor="white" strokeweight=".47908mm"/>
            <v:rect id="_x0000_s2236" style="position:absolute;left:20173;top:5107;width:25;height:109" stroked="f"/>
            <v:line id="_x0000_s2235" style="position:absolute" from="20075,5094" to="20286,5094" strokecolor="white" strokeweight=".47942mm"/>
            <v:line id="_x0000_s2234" style="position:absolute" from="20075,5304" to="20286,5304" strokecolor="white" strokeweight=".47942mm"/>
            <v:shape id="_x0000_s2233" type="#_x0000_t75" style="position:absolute;left:20075;top:5365;width:211;height:394">
              <v:imagedata r:id="rId18" o:title=""/>
            </v:shape>
            <v:shape id="_x0000_s2232" type="#_x0000_t75" style="position:absolute;left:20070;top:5860;width:216;height:159">
              <v:imagedata r:id="rId19" o:title=""/>
            </v:shape>
            <v:shape id="_x0000_s2231" type="#_x0000_t75" style="position:absolute;left:20075;top:6065;width:211;height:171">
              <v:imagedata r:id="rId20" o:title=""/>
            </v:shape>
            <v:shape id="_x0000_s2230" type="#_x0000_t75" style="position:absolute;left:20075;top:6282;width:211;height:391">
              <v:imagedata r:id="rId21" o:title=""/>
            </v:shape>
            <v:shape id="_x0000_s2229" type="#_x0000_t75" style="position:absolute;left:20070;top:6707;width:220;height:290">
              <v:imagedata r:id="rId22" o:title=""/>
            </v:shape>
            <v:shape id="_x0000_s2228" type="#_x0000_t75" style="position:absolute;left:20075;top:7029;width:211;height:382">
              <v:imagedata r:id="rId23" o:title=""/>
            </v:shape>
            <v:shape id="_x0000_s2227" type="#_x0000_t75" style="position:absolute;left:20070;top:7502;width:220;height:220">
              <v:imagedata r:id="rId24" o:title=""/>
            </v:shape>
            <v:rect id="_x0000_s2226" style="position:absolute;left:20260;top:7784;width:26;height:94" stroked="f"/>
            <v:line id="_x0000_s2225" style="position:absolute" from="20075,7772" to="20286,7772" strokecolor="white" strokeweight="1.3pt"/>
            <v:rect id="_x0000_s2224" style="position:absolute;left:20168;top:7785;width:26;height:87" stroked="f"/>
            <v:shape id="_x0000_s2223" type="#_x0000_t75" style="position:absolute;left:20070;top:7967;width:220;height:488">
              <v:imagedata r:id="rId25" o:title=""/>
            </v:shape>
            <v:line id="_x0000_s2222" style="position:absolute" from="20075,8639" to="20286,8639" strokecolor="white" strokeweight=".47908mm"/>
            <v:rect id="_x0000_s2221" style="position:absolute;left:20173;top:8516;width:25;height:109" stroked="f"/>
            <v:line id="_x0000_s2220" style="position:absolute" from="20075,8503" to="20286,8503" strokecolor="white" strokeweight=".47942mm"/>
            <v:shape id="_x0000_s2219" type="#_x0000_t75" style="position:absolute;left:20075;top:8700;width:211;height:171">
              <v:imagedata r:id="rId20" o:title=""/>
            </v:shape>
            <v:shape id="_x0000_s2218" type="#_x0000_t75" style="position:absolute;left:20070;top:8905;width:220;height:220">
              <v:imagedata r:id="rId24" o:title=""/>
            </v:shape>
            <v:shape id="_x0000_s2217" type="#_x0000_t75" style="position:absolute;left:20070;top:9162;width:220;height:778">
              <v:imagedata r:id="rId26" o:title=""/>
            </v:shape>
            <w10:wrap anchorx="page" anchory="page"/>
          </v:group>
        </w:pict>
      </w:r>
      <w:r>
        <w:pict>
          <v:group id="_x0000_s2176" style="position:absolute;margin-left:0;margin-top:0;width:17.25pt;height:652pt;z-index:7576;mso-position-horizontal-relative:page;mso-position-vertical-relative:page" coordsize="345,13040">
            <v:rect id="_x0000_s2215" style="position:absolute;width:345;height:13040" fillcolor="#dcdddd" stroked="f"/>
            <v:shape id="_x0000_s2214" type="#_x0000_t75" style="position:absolute;left:115;top:490;width:220;height:209">
              <v:imagedata r:id="rId27" o:title=""/>
            </v:shape>
            <v:shape id="_x0000_s2213" type="#_x0000_t75" style="position:absolute;left:119;top:733;width:211;height:542">
              <v:imagedata r:id="rId28" o:title=""/>
            </v:shape>
            <v:shape id="_x0000_s2212" type="#_x0000_t75" style="position:absolute;left:114;top:1309;width:216;height:678">
              <v:imagedata r:id="rId29" o:title=""/>
            </v:shape>
            <v:shape id="_x0000_s2211" type="#_x0000_t75" style="position:absolute;left:114;top:2081;width:221;height:335">
              <v:imagedata r:id="rId30" o:title=""/>
            </v:shape>
            <v:line id="_x0000_s2210" style="position:absolute" from="120,2599" to="330,2599" strokecolor="white" strokeweight=".47942mm"/>
            <v:rect id="_x0000_s2209" style="position:absolute;left:218;top:2476;width:25;height:109" stroked="f"/>
            <v:line id="_x0000_s2208" style="position:absolute" from="120,2463" to="330,2463" strokecolor="white" strokeweight=".47908mm"/>
            <v:shape id="_x0000_s2207" type="#_x0000_t75" style="position:absolute;left:115;top:2648;width:220;height:464">
              <v:imagedata r:id="rId31" o:title=""/>
            </v:shape>
            <v:rect id="_x0000_s2206" style="position:absolute;left:119;top:3174;width:26;height:94" stroked="f"/>
            <v:line id="_x0000_s2205" style="position:absolute" from="120,3162" to="330,3162" strokecolor="white" strokeweight="1.3pt"/>
            <v:shape id="_x0000_s2204" type="#_x0000_t75" style="position:absolute;left:115;top:3360;width:220;height:220">
              <v:imagedata r:id="rId32" o:title=""/>
            </v:shape>
            <v:rect id="_x0000_s2203" style="position:absolute;left:304;top:3643;width:26;height:94" stroked="f"/>
            <v:line id="_x0000_s2202" style="position:absolute" from="120,3630" to="330,3630" strokecolor="white" strokeweight="1.3pt"/>
            <v:rect id="_x0000_s2201" style="position:absolute;left:213;top:3643;width:26;height:87" stroked="f"/>
            <v:shape id="_x0000_s2200" type="#_x0000_t75" style="position:absolute;left:114;top:3826;width:221;height:379">
              <v:imagedata r:id="rId33" o:title=""/>
            </v:shape>
            <v:shape id="_x0000_s2199" type="#_x0000_t75" style="position:absolute;left:114;top:4240;width:216;height:519">
              <v:imagedata r:id="rId16" o:title=""/>
            </v:shape>
            <v:shape id="_x0000_s2198" type="#_x0000_t75" style="position:absolute;left:115;top:4871;width:220;height:175">
              <v:imagedata r:id="rId34" o:title=""/>
            </v:shape>
            <v:line id="_x0000_s2197" style="position:absolute" from="120,5230" to="330,5230" strokecolor="white" strokeweight=".47908mm"/>
            <v:rect id="_x0000_s2196" style="position:absolute;left:218;top:5107;width:25;height:109" stroked="f"/>
            <v:line id="_x0000_s2195" style="position:absolute" from="120,5094" to="330,5094" strokecolor="white" strokeweight=".47942mm"/>
            <v:line id="_x0000_s2194" style="position:absolute" from="120,5304" to="330,5304" strokecolor="white" strokeweight=".47942mm"/>
            <v:shape id="_x0000_s2193" type="#_x0000_t75" style="position:absolute;left:119;top:5365;width:211;height:393">
              <v:imagedata r:id="rId35" o:title=""/>
            </v:shape>
            <v:shape id="_x0000_s2192" type="#_x0000_t75" style="position:absolute;left:114;top:5860;width:216;height:159">
              <v:imagedata r:id="rId19" o:title=""/>
            </v:shape>
            <v:shape id="_x0000_s2191" type="#_x0000_t75" style="position:absolute;left:119;top:6065;width:211;height:171">
              <v:imagedata r:id="rId36" o:title=""/>
            </v:shape>
            <v:shape id="_x0000_s2190" type="#_x0000_t75" style="position:absolute;left:119;top:6282;width:211;height:391">
              <v:imagedata r:id="rId21" o:title=""/>
            </v:shape>
            <v:shape id="_x0000_s2189" type="#_x0000_t75" style="position:absolute;left:114;top:6707;width:220;height:290">
              <v:imagedata r:id="rId37" o:title=""/>
            </v:shape>
            <v:shape id="_x0000_s2188" type="#_x0000_t75" style="position:absolute;left:119;top:7029;width:211;height:382">
              <v:imagedata r:id="rId23" o:title=""/>
            </v:shape>
            <v:shape id="_x0000_s2187" type="#_x0000_t75" style="position:absolute;left:115;top:7502;width:220;height:220">
              <v:imagedata r:id="rId38" o:title=""/>
            </v:shape>
            <v:rect id="_x0000_s2186" style="position:absolute;left:304;top:7784;width:26;height:94" stroked="f"/>
            <v:line id="_x0000_s2185" style="position:absolute" from="120,7772" to="330,7772" strokecolor="white" strokeweight="1.3pt"/>
            <v:rect id="_x0000_s2184" style="position:absolute;left:213;top:7785;width:26;height:87" stroked="f"/>
            <v:shape id="_x0000_s2183" type="#_x0000_t75" style="position:absolute;left:115;top:7967;width:220;height:488">
              <v:imagedata r:id="rId39" o:title=""/>
            </v:shape>
            <v:line id="_x0000_s2182" style="position:absolute" from="120,8639" to="330,8639" strokecolor="white" strokeweight=".47908mm"/>
            <v:rect id="_x0000_s2181" style="position:absolute;left:218;top:8516;width:25;height:109" stroked="f"/>
            <v:line id="_x0000_s2180" style="position:absolute" from="120,8503" to="330,8503" strokecolor="white" strokeweight=".47942mm"/>
            <v:shape id="_x0000_s2179" type="#_x0000_t75" style="position:absolute;left:119;top:8700;width:211;height:171">
              <v:imagedata r:id="rId36" o:title=""/>
            </v:shape>
            <v:shape id="_x0000_s2178" type="#_x0000_t75" style="position:absolute;left:115;top:8905;width:220;height:220">
              <v:imagedata r:id="rId38" o:title=""/>
            </v:shape>
            <v:shape id="_x0000_s2177" type="#_x0000_t75" style="position:absolute;left:115;top:9162;width:220;height:778">
              <v:imagedata r:id="rId40" o:title=""/>
            </v:shape>
            <w10:wrap anchorx="page" anchory="page"/>
          </v:group>
        </w:pict>
      </w:r>
    </w:p>
    <w:p w:rsidR="006D040A" w:rsidRDefault="00FE1DD5">
      <w:pPr>
        <w:pStyle w:val="a3"/>
        <w:tabs>
          <w:tab w:val="left" w:pos="19489"/>
        </w:tabs>
        <w:spacing w:before="122"/>
        <w:ind w:left="558"/>
        <w:rPr>
          <w:rFonts w:ascii="IKEA Sans"/>
        </w:rPr>
      </w:pPr>
      <w:r>
        <w:pict>
          <v:line id="_x0000_s2175" style="position:absolute;left:0;text-align:left;z-index:-280984;mso-position-horizontal-relative:page" from="963.35pt,7.95pt" to="963.35pt,42.8pt" strokecolor="#5a5757" strokeweight=".30164mm">
            <w10:wrap anchorx="page"/>
          </v:line>
        </w:pict>
      </w:r>
      <w:r>
        <w:pict>
          <v:line id="_x0000_s2174" style="position:absolute;left:0;text-align:left;z-index:-280936;mso-position-horizontal-relative:page" from="57.1pt,7.95pt" to="57.1pt,42.8pt" strokecolor="#5a5757" strokeweight=".30128mm">
            <w10:wrap anchorx="page"/>
          </v:line>
        </w:pict>
      </w:r>
      <w:r>
        <w:rPr>
          <w:rFonts w:ascii="IKEA Sans"/>
          <w:color w:val="595857"/>
        </w:rPr>
        <w:t>116</w:t>
      </w:r>
      <w:r>
        <w:rPr>
          <w:rFonts w:ascii="IKEA Sans"/>
          <w:color w:val="595857"/>
        </w:rPr>
        <w:tab/>
        <w:t>117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130"/>
        <w:jc w:val="both"/>
      </w:pPr>
      <w:r>
        <w:t>对查实确有学术不端行为的学生，除进行批评教育外，还要视其情节轻重、负面影响大小、认错态度和表现等，根据《华南理工大学学生违纪处分规定》和本办法给予纪律处分：</w:t>
      </w:r>
    </w:p>
    <w:p w:rsidR="006D040A" w:rsidRDefault="00FE1DD5">
      <w:pPr>
        <w:pStyle w:val="a3"/>
        <w:spacing w:line="268" w:lineRule="auto"/>
        <w:ind w:right="130" w:firstLine="396"/>
      </w:pPr>
      <w:r>
        <w:t>（一）具有第四条第（</w:t>
      </w:r>
      <w:proofErr w:type="gramStart"/>
      <w:r>
        <w:t>一</w:t>
      </w:r>
      <w:proofErr w:type="gramEnd"/>
      <w:r>
        <w:t>）（二）（三）</w:t>
      </w:r>
      <w:proofErr w:type="gramStart"/>
      <w:r>
        <w:t>款学术</w:t>
      </w:r>
      <w:proofErr w:type="gramEnd"/>
      <w:r>
        <w:t>不端行为的，视情况给予警告或以上处分；</w:t>
      </w:r>
    </w:p>
    <w:p w:rsidR="006D040A" w:rsidRDefault="00FE1DD5">
      <w:pPr>
        <w:pStyle w:val="a3"/>
        <w:spacing w:line="321" w:lineRule="exact"/>
        <w:ind w:left="1530"/>
      </w:pPr>
      <w:r>
        <w:t>（二</w:t>
      </w:r>
      <w:r>
        <w:rPr>
          <w:spacing w:val="1"/>
        </w:rPr>
        <w:t>）</w:t>
      </w:r>
      <w:r>
        <w:rPr>
          <w:spacing w:val="-12"/>
        </w:rPr>
        <w:t>具有第四条第</w:t>
      </w:r>
      <w:r>
        <w:t>（四</w:t>
      </w:r>
      <w:r>
        <w:rPr>
          <w:spacing w:val="-139"/>
        </w:rPr>
        <w:t>）</w:t>
      </w:r>
      <w:r>
        <w:t>（五</w:t>
      </w:r>
      <w:r>
        <w:rPr>
          <w:spacing w:val="-70"/>
        </w:rPr>
        <w:t>）</w:t>
      </w:r>
      <w:proofErr w:type="gramStart"/>
      <w:r>
        <w:rPr>
          <w:spacing w:val="-10"/>
        </w:rPr>
        <w:t>款学术</w:t>
      </w:r>
      <w:proofErr w:type="gramEnd"/>
      <w:r>
        <w:rPr>
          <w:spacing w:val="-10"/>
        </w:rPr>
        <w:t>不端行为的，视情况给予记过或以上处分；</w:t>
      </w:r>
    </w:p>
    <w:p w:rsidR="006D040A" w:rsidRDefault="00FE1DD5">
      <w:pPr>
        <w:pStyle w:val="a3"/>
        <w:spacing w:before="38"/>
        <w:ind w:left="1530"/>
      </w:pPr>
      <w:r>
        <w:t>（三）具有第四条第（六）</w:t>
      </w:r>
      <w:proofErr w:type="gramStart"/>
      <w:r>
        <w:t>款学术</w:t>
      </w:r>
      <w:proofErr w:type="gramEnd"/>
      <w:r>
        <w:t>不端行为的，视情况给予警告或以上处分；</w:t>
      </w:r>
    </w:p>
    <w:p w:rsidR="006D040A" w:rsidRDefault="00FE1DD5">
      <w:pPr>
        <w:pStyle w:val="a3"/>
        <w:spacing w:before="39"/>
        <w:ind w:left="1530"/>
      </w:pPr>
      <w:r>
        <w:t>（四）具有第四条第（七）</w:t>
      </w:r>
      <w:proofErr w:type="gramStart"/>
      <w:r>
        <w:t>款学术</w:t>
      </w:r>
      <w:proofErr w:type="gramEnd"/>
      <w:r>
        <w:t>不端行为的，可给予开除学籍处分；</w:t>
      </w:r>
    </w:p>
    <w:p w:rsidR="006D040A" w:rsidRDefault="00FE1DD5">
      <w:pPr>
        <w:pStyle w:val="a3"/>
        <w:spacing w:before="38"/>
        <w:ind w:left="1530"/>
      </w:pPr>
      <w:r>
        <w:t>（五</w:t>
      </w:r>
      <w:r>
        <w:rPr>
          <w:spacing w:val="1"/>
        </w:rPr>
        <w:t>）</w:t>
      </w:r>
      <w:r>
        <w:rPr>
          <w:spacing w:val="-12"/>
        </w:rPr>
        <w:t>具有第四条第</w:t>
      </w:r>
      <w:r>
        <w:t>（八</w:t>
      </w:r>
      <w:r>
        <w:rPr>
          <w:spacing w:val="-139"/>
        </w:rPr>
        <w:t>）</w:t>
      </w:r>
      <w:r>
        <w:t>（九</w:t>
      </w:r>
      <w:r>
        <w:rPr>
          <w:spacing w:val="-70"/>
        </w:rPr>
        <w:t>）</w:t>
      </w:r>
      <w:proofErr w:type="gramStart"/>
      <w:r>
        <w:rPr>
          <w:spacing w:val="-10"/>
        </w:rPr>
        <w:t>款学术</w:t>
      </w:r>
      <w:proofErr w:type="gramEnd"/>
      <w:r>
        <w:rPr>
          <w:spacing w:val="-10"/>
        </w:rPr>
        <w:t>不端行为的，视情况给予记过</w:t>
      </w:r>
      <w:r>
        <w:rPr>
          <w:spacing w:val="-10"/>
        </w:rPr>
        <w:t>或以上处分；</w:t>
      </w:r>
    </w:p>
    <w:p w:rsidR="006D040A" w:rsidRDefault="00FE1DD5">
      <w:pPr>
        <w:pStyle w:val="a3"/>
        <w:spacing w:before="38"/>
        <w:ind w:left="1530"/>
      </w:pPr>
      <w:r>
        <w:t>（六）具有第四条第（十）</w:t>
      </w:r>
      <w:proofErr w:type="gramStart"/>
      <w:r>
        <w:t>款学术</w:t>
      </w:r>
      <w:proofErr w:type="gramEnd"/>
      <w:r>
        <w:t>不端行为的，视情况给予警告或以上处分；</w:t>
      </w:r>
    </w:p>
    <w:p w:rsidR="006D040A" w:rsidRDefault="00FE1DD5">
      <w:pPr>
        <w:pStyle w:val="a3"/>
        <w:spacing w:before="39" w:line="268" w:lineRule="auto"/>
        <w:ind w:right="132" w:firstLine="396"/>
      </w:pPr>
      <w:r>
        <w:t>（七）具有第四条第（十一）（十二）（十三）</w:t>
      </w:r>
      <w:proofErr w:type="gramStart"/>
      <w:r>
        <w:t>款学术</w:t>
      </w:r>
      <w:proofErr w:type="gramEnd"/>
      <w:r>
        <w:t>不端行为的，视情况给予记过或以上处分；</w:t>
      </w:r>
    </w:p>
    <w:p w:rsidR="006D040A" w:rsidRDefault="00FE1DD5">
      <w:pPr>
        <w:pStyle w:val="a3"/>
        <w:spacing w:line="268" w:lineRule="auto"/>
        <w:ind w:right="38" w:firstLine="396"/>
      </w:pPr>
      <w:r>
        <w:t>（八</w:t>
      </w:r>
      <w:r>
        <w:rPr>
          <w:spacing w:val="-24"/>
        </w:rPr>
        <w:t>）</w:t>
      </w:r>
      <w:r>
        <w:rPr>
          <w:spacing w:val="-20"/>
        </w:rPr>
        <w:t>对于学位论文、公开发表的研究成果存在抄袭、篡改、伪造等学术不端行为，</w:t>
      </w:r>
      <w:r>
        <w:rPr>
          <w:spacing w:val="-20"/>
        </w:rPr>
        <w:t xml:space="preserve"> </w:t>
      </w:r>
      <w:r>
        <w:rPr>
          <w:spacing w:val="-20"/>
        </w:rPr>
        <w:t>情节严重的，或者代写论文、买卖论文的，可给予开除学籍处分；</w:t>
      </w:r>
    </w:p>
    <w:p w:rsidR="006D040A" w:rsidRDefault="00FE1DD5">
      <w:pPr>
        <w:pStyle w:val="a3"/>
        <w:spacing w:line="268" w:lineRule="auto"/>
        <w:ind w:right="130" w:firstLine="396"/>
      </w:pPr>
      <w:r>
        <w:t>（九）经调查认定不构成学术不端行为的，根据被举报人申请，学校通过一定方式为其消除影响。</w:t>
      </w:r>
    </w:p>
    <w:p w:rsidR="006D040A" w:rsidRDefault="00FE1DD5">
      <w:pPr>
        <w:pStyle w:val="a3"/>
        <w:spacing w:line="268" w:lineRule="auto"/>
        <w:ind w:left="1134" w:right="130" w:firstLine="396"/>
        <w:jc w:val="both"/>
      </w:pP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proofErr w:type="gramStart"/>
      <w:r>
        <w:t>因学术</w:t>
      </w:r>
      <w:proofErr w:type="gramEnd"/>
      <w:r>
        <w:t>不端行为而被处分的学生，在校生将被取消受处分当学年的各类奖学金、荣誉称号及奖励、国家助学贷款、公派出国</w:t>
      </w:r>
      <w:r>
        <w:t>、</w:t>
      </w:r>
      <w:proofErr w:type="gramStart"/>
      <w:r>
        <w:t>推免保研</w:t>
      </w:r>
      <w:proofErr w:type="gramEnd"/>
      <w:r>
        <w:t>、硕博连读、</w:t>
      </w:r>
      <w:proofErr w:type="gramStart"/>
      <w:r>
        <w:t>直博等</w:t>
      </w:r>
      <w:proofErr w:type="gramEnd"/>
      <w:r>
        <w:t>申请资格；已获当学年奖学金者将被停发余下奖学金；已获当学年荣誉称号及奖励者将被取消该奖励。已毕业学生，经查实存在学术不端行为的，学校撤消其获得的荣誉称号及奖励并有权追究相应责任。</w:t>
      </w:r>
    </w:p>
    <w:p w:rsidR="006D040A" w:rsidRDefault="00FE1DD5">
      <w:pPr>
        <w:pStyle w:val="a3"/>
        <w:spacing w:line="266" w:lineRule="auto"/>
        <w:ind w:left="1134" w:right="134" w:firstLine="396"/>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对于学位论文、公开发表的研究成果存在抄袭、</w:t>
      </w:r>
      <w:proofErr w:type="gramStart"/>
      <w:r>
        <w:t>纂</w:t>
      </w:r>
      <w:proofErr w:type="gramEnd"/>
      <w:r>
        <w:t>改、伪造、剽窃等学术不端行为获得学历证书、学位证书的，学校将依法予以撤销和注销。</w:t>
      </w:r>
    </w:p>
    <w:p w:rsidR="006D040A" w:rsidRDefault="00FE1DD5">
      <w:pPr>
        <w:pStyle w:val="a3"/>
        <w:spacing w:line="266" w:lineRule="auto"/>
        <w:ind w:right="136" w:firstLine="397"/>
      </w:pPr>
      <w:r>
        <w:rPr>
          <w:rFonts w:ascii="方正兰亭黑Pro_GB18030 Medium" w:eastAsia="方正兰亭黑Pro_GB18030 Medium" w:hint="eastAsia"/>
        </w:rPr>
        <w:t>第十条</w:t>
      </w:r>
      <w:r>
        <w:rPr>
          <w:rFonts w:ascii="方正兰亭黑Pro_GB18030 Medium" w:eastAsia="方正兰亭黑Pro_GB18030 Medium" w:hint="eastAsia"/>
        </w:rPr>
        <w:t xml:space="preserve"> </w:t>
      </w:r>
      <w:proofErr w:type="gramStart"/>
      <w:r>
        <w:t>因学术</w:t>
      </w:r>
      <w:proofErr w:type="gramEnd"/>
      <w:r>
        <w:t>不端行为而被处分的学生，学校对其出具处理决定书，并载明以下内容：</w:t>
      </w:r>
    </w:p>
    <w:p w:rsidR="006D040A" w:rsidRDefault="00FE1DD5">
      <w:pPr>
        <w:pStyle w:val="a3"/>
        <w:ind w:left="1530"/>
      </w:pPr>
      <w:r>
        <w:t>（一）责任人的基本情况；</w:t>
      </w:r>
    </w:p>
    <w:p w:rsidR="006D040A" w:rsidRDefault="00FE1DD5">
      <w:pPr>
        <w:pStyle w:val="a3"/>
        <w:spacing w:before="37"/>
        <w:ind w:left="1530"/>
      </w:pPr>
      <w:r>
        <w:t>（二）经查证的学术不端行为事实；</w:t>
      </w:r>
    </w:p>
    <w:p w:rsidR="006D040A" w:rsidRDefault="00FE1DD5">
      <w:pPr>
        <w:pStyle w:val="a3"/>
        <w:spacing w:before="191"/>
        <w:ind w:left="1531"/>
      </w:pPr>
      <w:r>
        <w:br w:type="column"/>
      </w:r>
      <w:r>
        <w:t>（三）处理意见和依据；</w:t>
      </w:r>
    </w:p>
    <w:p w:rsidR="006D040A" w:rsidRDefault="00FE1DD5">
      <w:pPr>
        <w:pStyle w:val="a3"/>
        <w:spacing w:before="39"/>
        <w:ind w:left="1531"/>
      </w:pPr>
      <w:r>
        <w:t>（四）救济途径和期限；</w:t>
      </w:r>
    </w:p>
    <w:p w:rsidR="006D040A" w:rsidRDefault="00FE1DD5">
      <w:pPr>
        <w:pStyle w:val="a3"/>
        <w:spacing w:before="38"/>
        <w:ind w:left="1531"/>
      </w:pPr>
      <w:r>
        <w:t>（五）其他必要内容。</w:t>
      </w:r>
    </w:p>
    <w:p w:rsidR="006D040A" w:rsidRDefault="00FE1DD5">
      <w:pPr>
        <w:pStyle w:val="a3"/>
        <w:spacing w:before="36" w:line="268" w:lineRule="auto"/>
        <w:ind w:left="1134" w:right="1125" w:firstLine="397"/>
        <w:jc w:val="both"/>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当事人若对处理结果不服，在校生可在规定的时限内向学校学生申诉处理委员会提出异议或复核申请；已毕业离校学生，可在规定的时限内向学校学术委员会提出异议或者复核申请。</w:t>
      </w:r>
    </w:p>
    <w:p w:rsidR="006D040A" w:rsidRDefault="00FE1DD5">
      <w:pPr>
        <w:pStyle w:val="a3"/>
        <w:spacing w:line="266" w:lineRule="auto"/>
        <w:ind w:right="1130" w:firstLine="397"/>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t>当事人对复核决定不服，可向广东省教育行政部门提出书面申诉，按照相关规定执行。</w:t>
      </w:r>
    </w:p>
    <w:p w:rsidR="006D040A" w:rsidRDefault="00FE1DD5">
      <w:pPr>
        <w:pStyle w:val="a3"/>
        <w:spacing w:line="266" w:lineRule="auto"/>
        <w:ind w:right="1129" w:firstLine="396"/>
      </w:pP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《华南理工大学学生违纪处分规定》中未列及的有关学术不端行为处分办法，参照本规定为准。</w:t>
      </w:r>
    </w:p>
    <w:p w:rsidR="006D040A" w:rsidRDefault="00FE1DD5">
      <w:pPr>
        <w:pStyle w:val="a3"/>
        <w:spacing w:line="268" w:lineRule="auto"/>
        <w:ind w:right="1032" w:firstLine="396"/>
      </w:pPr>
      <w:r>
        <w:rPr>
          <w:rFonts w:ascii="方正兰亭黑Pro_GB18030 Medium" w:eastAsia="方正兰亭黑Pro_GB18030 Medium" w:hint="eastAsia"/>
        </w:rPr>
        <w:t>第十四条</w:t>
      </w:r>
      <w:r>
        <w:rPr>
          <w:rFonts w:ascii="方正兰亭黑Pro_GB18030 Medium" w:eastAsia="方正兰亭黑Pro_GB18030 Medium" w:hint="eastAsia"/>
        </w:rPr>
        <w:t xml:space="preserve"> </w:t>
      </w:r>
      <w:r>
        <w:rPr>
          <w:spacing w:val="6"/>
        </w:rPr>
        <w:t>本办法自</w:t>
      </w:r>
      <w:r>
        <w:t>2018</w:t>
      </w:r>
      <w:r>
        <w:rPr>
          <w:spacing w:val="8"/>
        </w:rPr>
        <w:t xml:space="preserve"> </w:t>
      </w:r>
      <w:r>
        <w:rPr>
          <w:spacing w:val="8"/>
        </w:rPr>
        <w:t>年</w:t>
      </w:r>
      <w:r>
        <w:t>9</w:t>
      </w:r>
      <w:r>
        <w:rPr>
          <w:spacing w:val="8"/>
        </w:rPr>
        <w:t xml:space="preserve"> </w:t>
      </w:r>
      <w:r>
        <w:rPr>
          <w:spacing w:val="8"/>
        </w:rPr>
        <w:t>月</w:t>
      </w:r>
      <w:r>
        <w:t>1</w:t>
      </w:r>
      <w:r>
        <w:rPr>
          <w:spacing w:val="-14"/>
        </w:rPr>
        <w:t xml:space="preserve"> </w:t>
      </w:r>
      <w:r>
        <w:rPr>
          <w:spacing w:val="-14"/>
        </w:rPr>
        <w:t>日起施行，由学生工作部</w:t>
      </w:r>
      <w:r>
        <w:t>（处</w:t>
      </w:r>
      <w:r>
        <w:rPr>
          <w:spacing w:val="-69"/>
        </w:rPr>
        <w:t>）</w:t>
      </w:r>
      <w:r>
        <w:rPr>
          <w:spacing w:val="-19"/>
        </w:rPr>
        <w:t>负责解释。原《华</w:t>
      </w:r>
      <w:r>
        <w:rPr>
          <w:spacing w:val="-23"/>
        </w:rPr>
        <w:t>南理工大学研究生学术不端行为处理办法</w:t>
      </w:r>
      <w:r>
        <w:t>（</w:t>
      </w:r>
      <w:r>
        <w:t>2017</w:t>
      </w:r>
      <w:r>
        <w:rPr>
          <w:spacing w:val="-5"/>
        </w:rPr>
        <w:t xml:space="preserve"> </w:t>
      </w:r>
      <w:r>
        <w:rPr>
          <w:spacing w:val="-5"/>
        </w:rPr>
        <w:t>年修订</w:t>
      </w:r>
      <w:r>
        <w:rPr>
          <w:spacing w:val="-83"/>
        </w:rPr>
        <w:t>）</w:t>
      </w:r>
      <w:r>
        <w:rPr>
          <w:spacing w:val="-166"/>
        </w:rPr>
        <w:t>》</w:t>
      </w:r>
      <w:r>
        <w:t>（华南工</w:t>
      </w:r>
      <w:proofErr w:type="gramStart"/>
      <w:r>
        <w:t>研</w:t>
      </w:r>
      <w:proofErr w:type="gramEnd"/>
      <w:r>
        <w:t>﹝</w:t>
      </w:r>
      <w:r>
        <w:t xml:space="preserve"> 2017 </w:t>
      </w:r>
      <w:r>
        <w:t>﹞</w:t>
      </w:r>
      <w:r>
        <w:t xml:space="preserve"> 29</w:t>
      </w:r>
      <w:r>
        <w:rPr>
          <w:spacing w:val="-8"/>
        </w:rPr>
        <w:t xml:space="preserve"> </w:t>
      </w:r>
      <w:r>
        <w:rPr>
          <w:spacing w:val="-8"/>
        </w:rPr>
        <w:t>号</w:t>
      </w:r>
      <w:r>
        <w:t>）</w:t>
      </w:r>
      <w:r>
        <w:t xml:space="preserve"> </w:t>
      </w:r>
      <w:r>
        <w:t>同时废止。</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2134" style="position:absolute;margin-left:1003.25pt;margin-top:0;width:17.25pt;height:652pt;z-index:7624;mso-position-horizontal-relative:page;mso-position-vertical-relative:page" coordorigin="20065" coordsize="345,13040">
            <v:rect id="_x0000_s2173" style="position:absolute;left:20065;width:345;height:13040" fillcolor="#dcdddd" stroked="f"/>
            <v:shape id="_x0000_s2172" type="#_x0000_t75" style="position:absolute;left:20071;top:490;width:220;height:209">
              <v:imagedata r:id="rId9" o:title=""/>
            </v:shape>
            <v:shape id="_x0000_s2171" type="#_x0000_t75" style="position:absolute;left:20075;top:733;width:211;height:542">
              <v:imagedata r:id="rId10" o:title=""/>
            </v:shape>
            <v:shape id="_x0000_s2170" type="#_x0000_t75" style="position:absolute;left:20070;top:1309;width:216;height:678">
              <v:imagedata r:id="rId11" o:title=""/>
            </v:shape>
            <v:shape id="_x0000_s2169" type="#_x0000_t75" style="position:absolute;left:20070;top:2081;width:221;height:335">
              <v:imagedata r:id="rId12" o:title=""/>
            </v:shape>
            <v:line id="_x0000_s2168" style="position:absolute" from="20075,2599" to="20286,2599" strokecolor="white" strokeweight=".47942mm"/>
            <v:rect id="_x0000_s2167" style="position:absolute;left:20173;top:2476;width:25;height:109" stroked="f"/>
            <v:line id="_x0000_s2166" style="position:absolute" from="20075,2463" to="20286,2463" strokecolor="white" strokeweight=".47908mm"/>
            <v:shape id="_x0000_s2165" type="#_x0000_t75" style="position:absolute;left:20070;top:2648;width:220;height:464">
              <v:imagedata r:id="rId13" o:title=""/>
            </v:shape>
            <v:rect id="_x0000_s2164" style="position:absolute;left:20075;top:3174;width:26;height:94" stroked="f"/>
            <v:line id="_x0000_s2163" style="position:absolute" from="20075,3162" to="20286,3162" strokecolor="white" strokeweight="1.3pt"/>
            <v:shape id="_x0000_s2162" type="#_x0000_t75" style="position:absolute;left:20070;top:3360;width:220;height:220">
              <v:imagedata r:id="rId14" o:title=""/>
            </v:shape>
            <v:rect id="_x0000_s2161" style="position:absolute;left:20260;top:3643;width:26;height:94" stroked="f"/>
            <v:line id="_x0000_s2160" style="position:absolute" from="20075,3630" to="20286,3630" strokecolor="white" strokeweight="1.3pt"/>
            <v:rect id="_x0000_s2159" style="position:absolute;left:20168;top:3643;width:26;height:87" stroked="f"/>
            <v:shape id="_x0000_s2158" type="#_x0000_t75" style="position:absolute;left:20070;top:3826;width:221;height:379">
              <v:imagedata r:id="rId15" o:title=""/>
            </v:shape>
            <v:shape id="_x0000_s2157" type="#_x0000_t75" style="position:absolute;left:20070;top:4240;width:216;height:519">
              <v:imagedata r:id="rId16" o:title=""/>
            </v:shape>
            <v:shape id="_x0000_s2156" type="#_x0000_t75" style="position:absolute;left:20070;top:4871;width:220;height:175">
              <v:imagedata r:id="rId17" o:title=""/>
            </v:shape>
            <v:line id="_x0000_s2155" style="position:absolute" from="20075,5230" to="20286,5230" strokecolor="white" strokeweight=".47908mm"/>
            <v:rect id="_x0000_s2154" style="position:absolute;left:20173;top:5107;width:25;height:109" stroked="f"/>
            <v:line id="_x0000_s2153" style="position:absolute" from="20075,5094" to="20286,5094" strokecolor="white" strokeweight=".47942mm"/>
            <v:line id="_x0000_s2152" style="position:absolute" from="20075,5304" to="20286,5304" strokecolor="white" strokeweight=".47942mm"/>
            <v:shape id="_x0000_s2151" type="#_x0000_t75" style="position:absolute;left:20075;top:5365;width:211;height:394">
              <v:imagedata r:id="rId18" o:title=""/>
            </v:shape>
            <v:shape id="_x0000_s2150" type="#_x0000_t75" style="position:absolute;left:20070;top:5860;width:216;height:159">
              <v:imagedata r:id="rId19" o:title=""/>
            </v:shape>
            <v:shape id="_x0000_s2149" type="#_x0000_t75" style="position:absolute;left:20075;top:6065;width:211;height:171">
              <v:imagedata r:id="rId20" o:title=""/>
            </v:shape>
            <v:shape id="_x0000_s2148" type="#_x0000_t75" style="position:absolute;left:20075;top:6282;width:211;height:391">
              <v:imagedata r:id="rId21" o:title=""/>
            </v:shape>
            <v:shape id="_x0000_s2147" type="#_x0000_t75" style="position:absolute;left:20070;top:6707;width:220;height:290">
              <v:imagedata r:id="rId22" o:title=""/>
            </v:shape>
            <v:shape id="_x0000_s2146" type="#_x0000_t75" style="position:absolute;left:20075;top:7029;width:211;height:382">
              <v:imagedata r:id="rId23" o:title=""/>
            </v:shape>
            <v:shape id="_x0000_s2145" type="#_x0000_t75" style="position:absolute;left:20070;top:7502;width:220;height:220">
              <v:imagedata r:id="rId24" o:title=""/>
            </v:shape>
            <v:rect id="_x0000_s2144" style="position:absolute;left:20260;top:7784;width:26;height:94" stroked="f"/>
            <v:line id="_x0000_s2143" style="position:absolute" from="20075,7772" to="20286,7772" strokecolor="white" strokeweight="1.3pt"/>
            <v:rect id="_x0000_s2142" style="position:absolute;left:20168;top:7785;width:26;height:87" stroked="f"/>
            <v:shape id="_x0000_s2141" type="#_x0000_t75" style="position:absolute;left:20070;top:7967;width:220;height:488">
              <v:imagedata r:id="rId25" o:title=""/>
            </v:shape>
            <v:line id="_x0000_s2140" style="position:absolute" from="20075,8639" to="20286,8639" strokecolor="white" strokeweight=".47908mm"/>
            <v:rect id="_x0000_s2139" style="position:absolute;left:20173;top:8516;width:25;height:109" stroked="f"/>
            <v:line id="_x0000_s2138" style="position:absolute" from="20075,8503" to="20286,8503" strokecolor="white" strokeweight=".47942mm"/>
            <v:shape id="_x0000_s2137" type="#_x0000_t75" style="position:absolute;left:20075;top:8700;width:211;height:171">
              <v:imagedata r:id="rId20" o:title=""/>
            </v:shape>
            <v:shape id="_x0000_s2136" type="#_x0000_t75" style="position:absolute;left:20070;top:8905;width:220;height:220">
              <v:imagedata r:id="rId24" o:title=""/>
            </v:shape>
            <v:shape id="_x0000_s2135" type="#_x0000_t75" style="position:absolute;left:20070;top:9162;width:220;height:778">
              <v:imagedata r:id="rId26" o:title=""/>
            </v:shape>
            <w10:wrap anchorx="page" anchory="page"/>
          </v:group>
        </w:pict>
      </w:r>
      <w:r>
        <w:pict>
          <v:group id="_x0000_s2094" style="position:absolute;margin-left:0;margin-top:0;width:17.25pt;height:652pt;z-index:7672;mso-position-horizontal-relative:page;mso-position-vertical-relative:page" coordsize="345,13040">
            <v:rect id="_x0000_s2133" style="position:absolute;width:345;height:13040" fillcolor="#dcdddd" stroked="f"/>
            <v:shape id="_x0000_s2132" type="#_x0000_t75" style="position:absolute;left:115;top:490;width:220;height:209">
              <v:imagedata r:id="rId27" o:title=""/>
            </v:shape>
            <v:shape id="_x0000_s2131" type="#_x0000_t75" style="position:absolute;left:119;top:733;width:211;height:542">
              <v:imagedata r:id="rId28" o:title=""/>
            </v:shape>
            <v:shape id="_x0000_s2130" type="#_x0000_t75" style="position:absolute;left:114;top:1309;width:216;height:678">
              <v:imagedata r:id="rId29" o:title=""/>
            </v:shape>
            <v:shape id="_x0000_s2129" type="#_x0000_t75" style="position:absolute;left:114;top:2081;width:221;height:335">
              <v:imagedata r:id="rId30" o:title=""/>
            </v:shape>
            <v:line id="_x0000_s2128" style="position:absolute" from="120,2599" to="330,2599" strokecolor="white" strokeweight=".47942mm"/>
            <v:rect id="_x0000_s2127" style="position:absolute;left:218;top:2476;width:25;height:109" stroked="f"/>
            <v:line id="_x0000_s2126" style="position:absolute" from="120,2463" to="330,2463" strokecolor="white" strokeweight=".47908mm"/>
            <v:shape id="_x0000_s2125" type="#_x0000_t75" style="position:absolute;left:115;top:2648;width:220;height:464">
              <v:imagedata r:id="rId31" o:title=""/>
            </v:shape>
            <v:rect id="_x0000_s2124" style="position:absolute;left:119;top:3174;width:26;height:94" stroked="f"/>
            <v:line id="_x0000_s2123" style="position:absolute" from="120,3162" to="330,3162" strokecolor="white" strokeweight="1.3pt"/>
            <v:shape id="_x0000_s2122" type="#_x0000_t75" style="position:absolute;left:115;top:3360;width:220;height:220">
              <v:imagedata r:id="rId32" o:title=""/>
            </v:shape>
            <v:rect id="_x0000_s2121" style="position:absolute;left:304;top:3643;width:26;height:94" stroked="f"/>
            <v:line id="_x0000_s2120" style="position:absolute" from="120,3630" to="330,3630" strokecolor="white" strokeweight="1.3pt"/>
            <v:rect id="_x0000_s2119" style="position:absolute;left:213;top:3643;width:26;height:87" stroked="f"/>
            <v:shape id="_x0000_s2118" type="#_x0000_t75" style="position:absolute;left:114;top:3826;width:221;height:379">
              <v:imagedata r:id="rId33" o:title=""/>
            </v:shape>
            <v:shape id="_x0000_s2117" type="#_x0000_t75" style="position:absolute;left:114;top:4240;width:216;height:519">
              <v:imagedata r:id="rId16" o:title=""/>
            </v:shape>
            <v:shape id="_x0000_s2116" type="#_x0000_t75" style="position:absolute;left:115;top:4871;width:220;height:175">
              <v:imagedata r:id="rId34" o:title=""/>
            </v:shape>
            <v:line id="_x0000_s2115" style="position:absolute" from="120,5230" to="330,5230" strokecolor="white" strokeweight=".47908mm"/>
            <v:rect id="_x0000_s2114" style="position:absolute;left:218;top:5107;width:25;height:109" stroked="f"/>
            <v:line id="_x0000_s2113" style="position:absolute" from="120,5094" to="330,5094" strokecolor="white" strokeweight=".47942mm"/>
            <v:line id="_x0000_s2112" style="position:absolute" from="120,5304" to="330,5304" strokecolor="white" strokeweight=".47942mm"/>
            <v:shape id="_x0000_s2111" type="#_x0000_t75" style="position:absolute;left:119;top:5365;width:211;height:393">
              <v:imagedata r:id="rId35" o:title=""/>
            </v:shape>
            <v:shape id="_x0000_s2110" type="#_x0000_t75" style="position:absolute;left:114;top:5860;width:216;height:159">
              <v:imagedata r:id="rId19" o:title=""/>
            </v:shape>
            <v:shape id="_x0000_s2109" type="#_x0000_t75" style="position:absolute;left:119;top:6065;width:211;height:171">
              <v:imagedata r:id="rId36" o:title=""/>
            </v:shape>
            <v:shape id="_x0000_s2108" type="#_x0000_t75" style="position:absolute;left:119;top:6282;width:211;height:391">
              <v:imagedata r:id="rId21" o:title=""/>
            </v:shape>
            <v:shape id="_x0000_s2107" type="#_x0000_t75" style="position:absolute;left:114;top:6707;width:220;height:290">
              <v:imagedata r:id="rId37" o:title=""/>
            </v:shape>
            <v:shape id="_x0000_s2106" type="#_x0000_t75" style="position:absolute;left:119;top:7029;width:211;height:382">
              <v:imagedata r:id="rId23" o:title=""/>
            </v:shape>
            <v:shape id="_x0000_s2105" type="#_x0000_t75" style="position:absolute;left:115;top:7502;width:220;height:220">
              <v:imagedata r:id="rId38" o:title=""/>
            </v:shape>
            <v:rect id="_x0000_s2104" style="position:absolute;left:304;top:7784;width:26;height:94" stroked="f"/>
            <v:line id="_x0000_s2103" style="position:absolute" from="120,7772" to="330,7772" strokecolor="white" strokeweight="1.3pt"/>
            <v:rect id="_x0000_s2102" style="position:absolute;left:213;top:7785;width:26;height:87" stroked="f"/>
            <v:shape id="_x0000_s2101" type="#_x0000_t75" style="position:absolute;left:115;top:7967;width:220;height:488">
              <v:imagedata r:id="rId39" o:title=""/>
            </v:shape>
            <v:line id="_x0000_s2100" style="position:absolute" from="120,8639" to="330,8639" strokecolor="white" strokeweight=".47908mm"/>
            <v:rect id="_x0000_s2099" style="position:absolute;left:218;top:8516;width:25;height:109" stroked="f"/>
            <v:line id="_x0000_s2098" style="position:absolute" from="120,8503" to="330,8503" strokecolor="white" strokeweight=".47942mm"/>
            <v:shape id="_x0000_s2097" type="#_x0000_t75" style="position:absolute;left:119;top:8700;width:211;height:171">
              <v:imagedata r:id="rId36" o:title=""/>
            </v:shape>
            <v:shape id="_x0000_s2096" type="#_x0000_t75" style="position:absolute;left:115;top:8905;width:220;height:220">
              <v:imagedata r:id="rId38" o:title=""/>
            </v:shape>
            <v:shape id="_x0000_s2095" type="#_x0000_t75" style="position:absolute;left:115;top:9162;width:220;height:778">
              <v:imagedata r:id="rId40" o:title=""/>
            </v:shape>
            <w10:wrap anchorx="page" anchory="page"/>
          </v:group>
        </w:pict>
      </w:r>
    </w:p>
    <w:p w:rsidR="006D040A" w:rsidRDefault="006D040A">
      <w:pPr>
        <w:pStyle w:val="a3"/>
        <w:spacing w:before="12"/>
        <w:ind w:left="0"/>
        <w:rPr>
          <w:sz w:val="15"/>
        </w:rPr>
      </w:pPr>
    </w:p>
    <w:p w:rsidR="006D040A" w:rsidRDefault="00FE1DD5">
      <w:pPr>
        <w:pStyle w:val="a3"/>
        <w:tabs>
          <w:tab w:val="left" w:pos="19489"/>
        </w:tabs>
        <w:spacing w:before="122"/>
        <w:ind w:left="558"/>
        <w:rPr>
          <w:rFonts w:ascii="IKEA Sans"/>
        </w:rPr>
      </w:pPr>
      <w:r>
        <w:pict>
          <v:line id="_x0000_s2093" style="position:absolute;left:0;text-align:left;z-index:-280888;mso-position-horizontal-relative:page" from="963.35pt,7.95pt" to="963.35pt,42.8pt" strokecolor="#5a5757" strokeweight=".30164mm">
            <w10:wrap anchorx="page"/>
          </v:line>
        </w:pict>
      </w:r>
      <w:r>
        <w:pict>
          <v:line id="_x0000_s2092" style="position:absolute;left:0;text-align:left;z-index:-280840;mso-position-horizontal-relative:page" from="57.1pt,7.95pt" to="57.1pt,42.8pt" strokecolor="#5a5757" strokeweight=".30128mm">
            <w10:wrap anchorx="page"/>
          </v:line>
        </w:pict>
      </w:r>
      <w:r>
        <w:rPr>
          <w:rFonts w:ascii="IKEA Sans"/>
          <w:color w:val="595857"/>
        </w:rPr>
        <w:t>118</w:t>
      </w:r>
      <w:r>
        <w:rPr>
          <w:rFonts w:ascii="IKEA Sans"/>
          <w:color w:val="595857"/>
        </w:rPr>
        <w:tab/>
        <w:t>119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spacing w:before="1"/>
        <w:ind w:left="0"/>
        <w:rPr>
          <w:rFonts w:ascii="IKEA Sans"/>
          <w:sz w:val="29"/>
        </w:rPr>
      </w:pPr>
    </w:p>
    <w:p w:rsidR="006D040A" w:rsidRDefault="00FE1DD5">
      <w:pPr>
        <w:pStyle w:val="1"/>
        <w:ind w:right="1856"/>
      </w:pPr>
      <w:r>
        <w:rPr>
          <w:noProof/>
          <w:lang w:val="en-US" w:bidi="ar-SA"/>
        </w:rPr>
        <w:drawing>
          <wp:anchor distT="0" distB="0" distL="0" distR="0" simplePos="0" relativeHeight="268154639" behindDoc="1" locked="0" layoutInCell="1" allowOverlap="1">
            <wp:simplePos x="0" y="0"/>
            <wp:positionH relativeFrom="page">
              <wp:posOffset>6479997</wp:posOffset>
            </wp:positionH>
            <wp:positionV relativeFrom="paragraph">
              <wp:posOffset>629055</wp:posOffset>
            </wp:positionV>
            <wp:extent cx="6479971" cy="4596409"/>
            <wp:effectExtent l="0" t="0" r="0" b="0"/>
            <wp:wrapNone/>
            <wp:docPr id="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63.png"/>
                    <pic:cNvPicPr/>
                  </pic:nvPicPr>
                  <pic:blipFill>
                    <a:blip r:embed="rId44" cstate="print"/>
                    <a:stretch>
                      <a:fillRect/>
                    </a:stretch>
                  </pic:blipFill>
                  <pic:spPr>
                    <a:xfrm>
                      <a:off x="0" y="0"/>
                      <a:ext cx="6479971" cy="4596409"/>
                    </a:xfrm>
                    <a:prstGeom prst="rect">
                      <a:avLst/>
                    </a:prstGeom>
                  </pic:spPr>
                </pic:pic>
              </a:graphicData>
            </a:graphic>
          </wp:anchor>
        </w:drawing>
      </w:r>
      <w:r>
        <w:rPr>
          <w:color w:val="5A5757"/>
        </w:rPr>
        <w:t>其</w:t>
      </w:r>
      <w:r>
        <w:rPr>
          <w:color w:val="5A5757"/>
        </w:rPr>
        <w:t xml:space="preserve"> </w:t>
      </w:r>
      <w:r>
        <w:rPr>
          <w:color w:val="5A5757"/>
        </w:rPr>
        <w:t>它</w:t>
      </w:r>
    </w:p>
    <w:p w:rsidR="006D040A" w:rsidRDefault="006D040A">
      <w:pPr>
        <w:sectPr w:rsidR="006D040A">
          <w:pgSz w:w="20410" w:h="13040" w:orient="landscape"/>
          <w:pgMar w:top="1200" w:right="0" w:bottom="0" w:left="0" w:header="720" w:footer="720" w:gutter="0"/>
          <w:cols w:space="720"/>
        </w:sectPr>
      </w:pPr>
    </w:p>
    <w:p w:rsidR="006D040A" w:rsidRDefault="00FE1DD5">
      <w:pPr>
        <w:pStyle w:val="a3"/>
        <w:ind w:left="0"/>
        <w:rPr>
          <w:rFonts w:ascii="方正兰亭黑_GBK"/>
          <w:sz w:val="23"/>
        </w:rPr>
      </w:pPr>
      <w:r>
        <w:lastRenderedPageBreak/>
        <w:pict>
          <v:group id="_x0000_s2052" style="position:absolute;margin-left:1003.25pt;margin-top:0;width:17.25pt;height:652pt;z-index:7744;mso-position-horizontal-relative:page;mso-position-vertical-relative:page" coordorigin="20065" coordsize="345,13040">
            <v:rect id="_x0000_s2091" style="position:absolute;left:20065;width:345;height:13040" fillcolor="#dcdddd" stroked="f"/>
            <v:shape id="_x0000_s2090" type="#_x0000_t75" style="position:absolute;left:20071;top:490;width:220;height:209">
              <v:imagedata r:id="rId9" o:title=""/>
            </v:shape>
            <v:shape id="_x0000_s2089" type="#_x0000_t75" style="position:absolute;left:20075;top:733;width:211;height:542">
              <v:imagedata r:id="rId10" o:title=""/>
            </v:shape>
            <v:shape id="_x0000_s2088" type="#_x0000_t75" style="position:absolute;left:20070;top:1309;width:216;height:678">
              <v:imagedata r:id="rId11" o:title=""/>
            </v:shape>
            <v:shape id="_x0000_s2087" type="#_x0000_t75" style="position:absolute;left:20070;top:2081;width:221;height:335">
              <v:imagedata r:id="rId12" o:title=""/>
            </v:shape>
            <v:line id="_x0000_s2086" style="position:absolute" from="20075,2599" to="20286,2599" strokecolor="white" strokeweight=".47942mm"/>
            <v:rect id="_x0000_s2085" style="position:absolute;left:20173;top:2476;width:25;height:109" stroked="f"/>
            <v:line id="_x0000_s2084" style="position:absolute" from="20075,2463" to="20286,2463" strokecolor="white" strokeweight=".47908mm"/>
            <v:shape id="_x0000_s2083" type="#_x0000_t75" style="position:absolute;left:20070;top:2648;width:220;height:464">
              <v:imagedata r:id="rId13" o:title=""/>
            </v:shape>
            <v:rect id="_x0000_s2082" style="position:absolute;left:20075;top:3174;width:26;height:94" stroked="f"/>
            <v:line id="_x0000_s2081" style="position:absolute" from="20075,3162" to="20286,3162" strokecolor="white" strokeweight="1.3pt"/>
            <v:shape id="_x0000_s2080" type="#_x0000_t75" style="position:absolute;left:20070;top:3360;width:220;height:220">
              <v:imagedata r:id="rId14" o:title=""/>
            </v:shape>
            <v:rect id="_x0000_s2079" style="position:absolute;left:20260;top:3643;width:26;height:94" stroked="f"/>
            <v:line id="_x0000_s2078" style="position:absolute" from="20075,3630" to="20286,3630" strokecolor="white" strokeweight="1.3pt"/>
            <v:rect id="_x0000_s2077" style="position:absolute;left:20168;top:3643;width:26;height:87" stroked="f"/>
            <v:shape id="_x0000_s2076" type="#_x0000_t75" style="position:absolute;left:20070;top:3826;width:221;height:379">
              <v:imagedata r:id="rId15" o:title=""/>
            </v:shape>
            <v:shape id="_x0000_s2075" type="#_x0000_t75" style="position:absolute;left:20070;top:4240;width:216;height:519">
              <v:imagedata r:id="rId16" o:title=""/>
            </v:shape>
            <v:shape id="_x0000_s2074" type="#_x0000_t75" style="position:absolute;left:20070;top:4871;width:220;height:175">
              <v:imagedata r:id="rId17" o:title=""/>
            </v:shape>
            <v:line id="_x0000_s2073" style="position:absolute" from="20075,5230" to="20286,5230" strokecolor="white" strokeweight=".47908mm"/>
            <v:rect id="_x0000_s2072" style="position:absolute;left:20173;top:5107;width:25;height:109" stroked="f"/>
            <v:line id="_x0000_s2071" style="position:absolute" from="20075,5094" to="20286,5094" strokecolor="white" strokeweight=".47942mm"/>
            <v:line id="_x0000_s2070" style="position:absolute" from="20075,5304" to="20286,5304" strokecolor="white" strokeweight=".47942mm"/>
            <v:shape id="_x0000_s2069" type="#_x0000_t75" style="position:absolute;left:20075;top:5365;width:211;height:394">
              <v:imagedata r:id="rId18" o:title=""/>
            </v:shape>
            <v:shape id="_x0000_s2068" type="#_x0000_t75" style="position:absolute;left:20070;top:5860;width:216;height:159">
              <v:imagedata r:id="rId19" o:title=""/>
            </v:shape>
            <v:shape id="_x0000_s2067" type="#_x0000_t75" style="position:absolute;left:20075;top:6065;width:211;height:171">
              <v:imagedata r:id="rId20" o:title=""/>
            </v:shape>
            <v:shape id="_x0000_s2066" type="#_x0000_t75" style="position:absolute;left:20075;top:6282;width:211;height:391">
              <v:imagedata r:id="rId21" o:title=""/>
            </v:shape>
            <v:shape id="_x0000_s2065" type="#_x0000_t75" style="position:absolute;left:20070;top:6707;width:220;height:290">
              <v:imagedata r:id="rId22" o:title=""/>
            </v:shape>
            <v:shape id="_x0000_s2064" type="#_x0000_t75" style="position:absolute;left:20075;top:7029;width:211;height:382">
              <v:imagedata r:id="rId23" o:title=""/>
            </v:shape>
            <v:shape id="_x0000_s2063" type="#_x0000_t75" style="position:absolute;left:20070;top:7502;width:220;height:220">
              <v:imagedata r:id="rId24" o:title=""/>
            </v:shape>
            <v:rect id="_x0000_s2062" style="position:absolute;left:20260;top:7784;width:26;height:94" stroked="f"/>
            <v:line id="_x0000_s2061" style="position:absolute" from="20075,7772" to="20286,7772" strokecolor="white" strokeweight="1.3pt"/>
            <v:rect id="_x0000_s2060" style="position:absolute;left:20168;top:7785;width:26;height:87" stroked="f"/>
            <v:shape id="_x0000_s2059" type="#_x0000_t75" style="position:absolute;left:20070;top:7967;width:220;height:488">
              <v:imagedata r:id="rId25" o:title=""/>
            </v:shape>
            <v:line id="_x0000_s2058" style="position:absolute" from="20075,8639" to="20286,8639" strokecolor="white" strokeweight=".47908mm"/>
            <v:rect id="_x0000_s2057" style="position:absolute;left:20173;top:8516;width:25;height:109" stroked="f"/>
            <v:line id="_x0000_s2056" style="position:absolute" from="20075,8503" to="20286,8503" strokecolor="white" strokeweight=".47942mm"/>
            <v:shape id="_x0000_s2055" type="#_x0000_t75" style="position:absolute;left:20075;top:8700;width:211;height:171">
              <v:imagedata r:id="rId20" o:title=""/>
            </v:shape>
            <v:shape id="_x0000_s2054" type="#_x0000_t75" style="position:absolute;left:20070;top:8905;width:220;height:220">
              <v:imagedata r:id="rId24" o:title=""/>
            </v:shape>
            <v:shape id="_x0000_s2053" type="#_x0000_t75" style="position:absolute;left:20070;top:9162;width:220;height:778">
              <v:imagedata r:id="rId26" o:title=""/>
            </v:shape>
            <w10:wrap anchorx="page" anchory="page"/>
          </v:group>
        </w:pict>
      </w:r>
    </w:p>
    <w:p w:rsidR="006D040A" w:rsidRDefault="00FE1DD5">
      <w:pPr>
        <w:spacing w:before="120"/>
        <w:ind w:right="1132"/>
        <w:jc w:val="right"/>
        <w:rPr>
          <w:rFonts w:ascii="IKEA Sans"/>
          <w:sz w:val="18"/>
        </w:rPr>
      </w:pPr>
      <w:bookmarkStart w:id="43" w:name="华南理工大学全日制在校学生婚育管理办法（试行）"/>
      <w:bookmarkStart w:id="44" w:name="_bookmark21"/>
      <w:bookmarkEnd w:id="43"/>
      <w:bookmarkEnd w:id="44"/>
      <w:r>
        <w:rPr>
          <w:rFonts w:ascii="IKEA Sans"/>
          <w:color w:val="5A5757"/>
          <w:sz w:val="18"/>
        </w:rPr>
        <w:t>2018 GRADUATE 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FE1DD5">
      <w:pPr>
        <w:pStyle w:val="2"/>
        <w:ind w:left="12360"/>
      </w:pPr>
      <w:r>
        <w:t>华南理工大学全日制在校学生婚育管理办法</w:t>
      </w:r>
    </w:p>
    <w:p w:rsidR="006D040A" w:rsidRDefault="00FE1DD5">
      <w:pPr>
        <w:pStyle w:val="5"/>
        <w:ind w:left="15110"/>
        <w:jc w:val="left"/>
      </w:pPr>
      <w:r>
        <w:t>（试行）</w:t>
      </w:r>
    </w:p>
    <w:p w:rsidR="006D040A" w:rsidRDefault="006D040A">
      <w:pPr>
        <w:pStyle w:val="a3"/>
        <w:spacing w:before="10"/>
        <w:ind w:left="0"/>
        <w:rPr>
          <w:rFonts w:ascii="方正兰亭黑_GBK"/>
        </w:rPr>
      </w:pPr>
    </w:p>
    <w:p w:rsidR="006D040A" w:rsidRDefault="00FE1DD5">
      <w:pPr>
        <w:pStyle w:val="a3"/>
        <w:spacing w:before="1" w:line="268" w:lineRule="auto"/>
        <w:ind w:left="11905" w:right="1031" w:firstLine="396"/>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为进一步加强在校全日制学生婚育管理，维护学校正常的教育教学秩序，</w:t>
      </w:r>
      <w:r>
        <w:t xml:space="preserve"> </w:t>
      </w:r>
      <w:r>
        <w:t>切实保障学生身心健康，根据《中华人民共和国人口与计划生育法》《中华人民共和国婚姻法》《普通高等学校学生管理规定》《人口计生委</w:t>
      </w:r>
      <w:r>
        <w:t xml:space="preserve"> </w:t>
      </w:r>
      <w:r>
        <w:t>教育部</w:t>
      </w:r>
      <w:r>
        <w:t xml:space="preserve"> </w:t>
      </w:r>
      <w:r>
        <w:t>公安部关于高等学校在校学生</w:t>
      </w:r>
      <w:r>
        <w:t xml:space="preserve"> </w:t>
      </w:r>
      <w:r>
        <w:t>计划生育问题的意见》（国人口发〔</w:t>
      </w:r>
      <w:r>
        <w:t>2007</w:t>
      </w:r>
      <w:r>
        <w:t>〕</w:t>
      </w:r>
      <w:r>
        <w:t xml:space="preserve">64 </w:t>
      </w:r>
      <w:r>
        <w:t>号）和《广东省人口与计划生育条例》等法律法规和政策，结合学校实际，特制定本办法。</w:t>
      </w:r>
    </w:p>
    <w:p w:rsidR="006D040A" w:rsidRDefault="00FE1DD5">
      <w:pPr>
        <w:pStyle w:val="a3"/>
        <w:spacing w:line="266" w:lineRule="auto"/>
        <w:ind w:left="11905" w:right="1130" w:firstLine="396"/>
        <w:jc w:val="both"/>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本办法适用于全日制在校学生，不包括在读委培、定向及非全日制成人高等教育及非全日制网络教育等类别的学生。</w:t>
      </w:r>
    </w:p>
    <w:p w:rsidR="006D040A" w:rsidRDefault="00FE1DD5">
      <w:pPr>
        <w:pStyle w:val="a3"/>
        <w:spacing w:line="266" w:lineRule="auto"/>
        <w:ind w:left="11905" w:right="1128" w:firstLine="396"/>
        <w:jc w:val="both"/>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学校引导学生以学业为重，在校学生应当遵守国家婚姻与计划生育的法律法规。</w:t>
      </w:r>
    </w:p>
    <w:p w:rsidR="006D040A" w:rsidRDefault="00FE1DD5">
      <w:pPr>
        <w:pStyle w:val="a3"/>
        <w:spacing w:line="268" w:lineRule="auto"/>
        <w:ind w:left="11905" w:right="1123" w:firstLine="396"/>
        <w:jc w:val="both"/>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学校计划生育办公室是对全日制在校学生进行婚育管理的主要职能部门，学生工作部（处）、研究生院、教务处、继续教育学院等有关职能部门负责全日制在校学生人口和计划生育宣传教育和管理等工作。各学院负责做好本学院学生人口与计划生育宣传教育、婚育档案的建立及日常管理等工作。学校将学生的计划生育管理工作纳入单位群体考核体系。</w:t>
      </w:r>
    </w:p>
    <w:p w:rsidR="006D040A" w:rsidRDefault="00FE1DD5">
      <w:pPr>
        <w:pStyle w:val="a3"/>
        <w:spacing w:line="268" w:lineRule="auto"/>
        <w:ind w:left="11905" w:right="1126" w:firstLine="396"/>
        <w:jc w:val="both"/>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符合婚姻条件的全日制在校学生按国家《婚姻登记条例》在民政部门办理结婚登记手续后，需在</w:t>
      </w:r>
      <w:r>
        <w:t xml:space="preserve"> 30 </w:t>
      </w:r>
      <w:proofErr w:type="gramStart"/>
      <w:r>
        <w:t>个</w:t>
      </w:r>
      <w:proofErr w:type="gramEnd"/>
      <w:r>
        <w:t>工作日内持结婚证到所在学院登记备案。学生在校期间婚育状况发生变更（离婚、再婚、生育）时，需在</w:t>
      </w:r>
      <w:r>
        <w:t xml:space="preserve"> 30 </w:t>
      </w:r>
      <w:proofErr w:type="gramStart"/>
      <w:r>
        <w:t>个</w:t>
      </w:r>
      <w:proofErr w:type="gramEnd"/>
      <w:r>
        <w:t>工作日内持相关证件（结婚证、离婚证、计划生育服务证）到所在学院登记变更备案。不按规定到学院登记变更备案的，学校不予出具任何婚育证明。</w:t>
      </w:r>
    </w:p>
    <w:p w:rsidR="006D040A" w:rsidRDefault="00FE1DD5">
      <w:pPr>
        <w:pStyle w:val="a3"/>
        <w:spacing w:line="268" w:lineRule="auto"/>
        <w:ind w:left="11905" w:right="1127" w:firstLine="397"/>
        <w:jc w:val="both"/>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符合计划生育政策且要求生育的全日制在校女学生，在怀孕</w:t>
      </w:r>
      <w:r>
        <w:t xml:space="preserve"> 6 </w:t>
      </w:r>
      <w:proofErr w:type="gramStart"/>
      <w:r>
        <w:t>个</w:t>
      </w:r>
      <w:proofErr w:type="gramEnd"/>
      <w:r>
        <w:t>月内建议按学校有关规定办理休学手续，持休学证明到学校计划生育办公室和本人户口所在的计划生育部门办理相关手续。休学期</w:t>
      </w:r>
      <w:r>
        <w:t>限一般为</w:t>
      </w:r>
      <w:r>
        <w:t xml:space="preserve"> 1 </w:t>
      </w:r>
      <w:r>
        <w:t>年。分娩后需在</w:t>
      </w:r>
      <w:r>
        <w:t xml:space="preserve"> 30 </w:t>
      </w:r>
      <w:proofErr w:type="gramStart"/>
      <w:r>
        <w:t>个</w:t>
      </w:r>
      <w:proofErr w:type="gramEnd"/>
      <w:r>
        <w:t>工作日内报所在学院登记备案。</w:t>
      </w:r>
    </w:p>
    <w:p w:rsidR="006D040A" w:rsidRDefault="00FE1DD5">
      <w:pPr>
        <w:pStyle w:val="a3"/>
        <w:spacing w:line="320" w:lineRule="exact"/>
        <w:ind w:left="12302"/>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符合计划生育政策的全日制在校男学生，办理有关生育手续，需持本人</w:t>
      </w:r>
    </w:p>
    <w:p w:rsidR="006D040A" w:rsidRDefault="006D040A">
      <w:pPr>
        <w:pStyle w:val="a3"/>
        <w:ind w:left="0"/>
      </w:pPr>
    </w:p>
    <w:p w:rsidR="006D040A" w:rsidRDefault="006D040A">
      <w:pPr>
        <w:pStyle w:val="a3"/>
        <w:spacing w:before="11"/>
        <w:ind w:left="0"/>
        <w:rPr>
          <w:sz w:val="11"/>
        </w:rPr>
      </w:pPr>
    </w:p>
    <w:p w:rsidR="006D040A" w:rsidRDefault="00FE1DD5">
      <w:pPr>
        <w:pStyle w:val="a3"/>
        <w:spacing w:before="123"/>
        <w:ind w:left="0" w:right="580"/>
        <w:jc w:val="right"/>
        <w:rPr>
          <w:rFonts w:ascii="IKEA Sans"/>
        </w:rPr>
      </w:pPr>
      <w:r>
        <w:pict>
          <v:line id="_x0000_s2051" style="position:absolute;left:0;text-align:left;z-index:7768;mso-position-horizontal-relative:page" from="963.35pt,8pt" to="963.35pt,42.85pt" strokecolor="#5a5757" strokeweight=".30164mm">
            <w10:wrap anchorx="page"/>
          </v:line>
        </w:pict>
      </w:r>
      <w:r>
        <w:rPr>
          <w:rFonts w:ascii="IKEA Sans"/>
          <w:color w:val="595857"/>
        </w:rPr>
        <w:t>123</w:t>
      </w:r>
    </w:p>
    <w:p w:rsidR="006D040A" w:rsidRDefault="006D040A">
      <w:pPr>
        <w:jc w:val="right"/>
        <w:rPr>
          <w:rFonts w:ascii="IKEA Sans"/>
        </w:rPr>
        <w:sectPr w:rsidR="006D040A">
          <w:pgSz w:w="20410" w:h="13040" w:orient="landscape"/>
          <w:pgMar w:top="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45" w:name="华南理工大学研究生证管理规定"/>
      <w:bookmarkStart w:id="46" w:name="_bookmark22"/>
      <w:bookmarkEnd w:id="45"/>
      <w:bookmarkEnd w:id="46"/>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13"/>
      </w:pPr>
      <w:r>
        <w:t>户口本、身份证、结婚证到所在学院审核签署意见，经学校计划生育办公室出具</w:t>
      </w:r>
      <w:r>
        <w:t>“</w:t>
      </w:r>
      <w:r>
        <w:t>婚育状况证明</w:t>
      </w:r>
      <w:r>
        <w:t>”</w:t>
      </w:r>
      <w:r>
        <w:t>后，到配偶户口所在地的计划生育部门办理相关手续。</w:t>
      </w:r>
    </w:p>
    <w:p w:rsidR="006D040A" w:rsidRDefault="00FE1DD5">
      <w:pPr>
        <w:pStyle w:val="a3"/>
        <w:spacing w:line="266" w:lineRule="auto"/>
        <w:ind w:right="46" w:firstLine="396"/>
        <w:jc w:val="both"/>
      </w:pP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r>
        <w:t>符合计划生育政策的新生，如入学时已怀孕，建议办理暂缓入学手续。由本人申请并获学校批准，学校原则上保留其入学资格</w:t>
      </w:r>
      <w:r>
        <w:t xml:space="preserve"> 1 </w:t>
      </w:r>
      <w:r>
        <w:t>年。</w:t>
      </w:r>
    </w:p>
    <w:p w:rsidR="006D040A" w:rsidRDefault="00FE1DD5">
      <w:pPr>
        <w:pStyle w:val="a3"/>
        <w:spacing w:line="266" w:lineRule="auto"/>
        <w:ind w:right="41" w:firstLine="396"/>
        <w:jc w:val="both"/>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全日制在校学生怀孕、生育等所发生的医疗费</w:t>
      </w:r>
      <w:proofErr w:type="gramStart"/>
      <w:r>
        <w:t>用按照</w:t>
      </w:r>
      <w:proofErr w:type="gramEnd"/>
      <w:r>
        <w:t>学生医疗保险有关规定执行，由学生本人支付。子女入户按公安部门户籍管理规定执行。</w:t>
      </w:r>
    </w:p>
    <w:p w:rsidR="006D040A" w:rsidRDefault="00FE1DD5">
      <w:pPr>
        <w:pStyle w:val="a3"/>
        <w:spacing w:before="2" w:line="266" w:lineRule="auto"/>
        <w:ind w:right="42" w:firstLine="396"/>
        <w:jc w:val="both"/>
      </w:pPr>
      <w:r>
        <w:rPr>
          <w:rFonts w:ascii="方正兰亭黑Pro_GB18030 Medium" w:eastAsia="方正兰亭黑Pro_GB18030 Medium" w:hAnsi="方正兰亭黑Pro_GB18030 Medium" w:hint="eastAsia"/>
        </w:rPr>
        <w:t>第十条</w:t>
      </w:r>
      <w:r>
        <w:rPr>
          <w:rFonts w:ascii="方正兰亭黑Pro_GB18030 Medium" w:eastAsia="方正兰亭黑Pro_GB18030 Medium" w:hAnsi="方正兰亭黑Pro_GB18030 Medium" w:hint="eastAsia"/>
        </w:rPr>
        <w:t xml:space="preserve"> </w:t>
      </w:r>
      <w:r>
        <w:t>已婚、已育的新生入学报到时，需凭户口所在地街（镇）计划生育部门出具的</w:t>
      </w:r>
      <w:r>
        <w:t>“</w:t>
      </w:r>
      <w:r>
        <w:t>婚育状况证明</w:t>
      </w:r>
      <w:r>
        <w:t>”</w:t>
      </w:r>
      <w:r>
        <w:t>，到所在学院报到并登记备案。</w:t>
      </w:r>
    </w:p>
    <w:p w:rsidR="006D040A" w:rsidRDefault="00FE1DD5">
      <w:pPr>
        <w:pStyle w:val="a3"/>
        <w:spacing w:before="3" w:line="268" w:lineRule="auto"/>
        <w:ind w:right="38" w:firstLine="396"/>
        <w:jc w:val="both"/>
      </w:pPr>
      <w:r>
        <w:rPr>
          <w:rFonts w:ascii="方正兰亭黑Pro_GB18030 Medium" w:eastAsia="方正兰亭黑Pro_GB18030 Medium" w:hAnsi="方正兰亭黑Pro_GB18030 Medium" w:hint="eastAsia"/>
        </w:rPr>
        <w:t>第十一条</w:t>
      </w:r>
      <w:r>
        <w:rPr>
          <w:rFonts w:ascii="方正兰亭黑Pro_GB18030 Medium" w:eastAsia="方正兰亭黑Pro_GB18030 Medium" w:hAnsi="方正兰亭黑Pro_GB18030 Medium" w:hint="eastAsia"/>
        </w:rPr>
        <w:t xml:space="preserve"> </w:t>
      </w:r>
      <w:r>
        <w:t>全日制在校学生因就业、升学、户口迁移需办理婚育证明的，应先行在学校办公系统提交申请，经学院和学校计划生育办公室网上审核审批通过后，持申请材料原件到学校计划生育办公室出具</w:t>
      </w:r>
      <w:r>
        <w:t>“</w:t>
      </w:r>
      <w:r>
        <w:t>婚育状况证明</w:t>
      </w:r>
      <w:r>
        <w:t>”</w:t>
      </w:r>
      <w:r>
        <w:t>（非全日制的学生办理婚育证明由所在单位和户口所在地计划生育部门办理）。</w:t>
      </w:r>
    </w:p>
    <w:p w:rsidR="006D040A" w:rsidRDefault="00FE1DD5">
      <w:pPr>
        <w:pStyle w:val="a3"/>
        <w:spacing w:line="266" w:lineRule="auto"/>
        <w:ind w:right="44" w:firstLine="396"/>
        <w:jc w:val="both"/>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t>已办理《高校毕业生暂缓就业协议书》的学生，其婚育管理按暂缓就业协议合同规定执行。</w:t>
      </w:r>
    </w:p>
    <w:p w:rsidR="006D040A" w:rsidRDefault="00FE1DD5">
      <w:pPr>
        <w:pStyle w:val="a3"/>
        <w:spacing w:line="268" w:lineRule="auto"/>
        <w:ind w:right="41" w:firstLine="396"/>
        <w:jc w:val="both"/>
      </w:pP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对违反国家计划生育法律法规和学校计划生育规定，政策外生育（如非婚生育、超生）的学生，按《广东省人口与计划生育条例》规定和学校学生管理有关规定处理。</w:t>
      </w:r>
    </w:p>
    <w:p w:rsidR="006D040A" w:rsidRDefault="00FE1DD5">
      <w:pPr>
        <w:pStyle w:val="a3"/>
        <w:spacing w:line="321" w:lineRule="exact"/>
        <w:ind w:left="1530"/>
      </w:pPr>
      <w:r>
        <w:rPr>
          <w:rFonts w:ascii="方正兰亭黑Pro_GB18030 Medium" w:eastAsia="方正兰亭黑Pro_GB18030 Medium" w:hint="eastAsia"/>
        </w:rPr>
        <w:t>第十四条</w:t>
      </w:r>
      <w:r>
        <w:rPr>
          <w:rFonts w:ascii="方正兰亭黑Pro_GB18030 Medium" w:eastAsia="方正兰亭黑Pro_GB18030 Medium" w:hint="eastAsia"/>
        </w:rPr>
        <w:t xml:space="preserve"> </w:t>
      </w:r>
      <w:r>
        <w:t>本办法自</w:t>
      </w:r>
      <w:r>
        <w:t xml:space="preserve"> 2018 </w:t>
      </w:r>
      <w:r>
        <w:t>年</w:t>
      </w:r>
      <w:r>
        <w:t xml:space="preserve"> 9 </w:t>
      </w:r>
      <w:r>
        <w:t>月</w:t>
      </w:r>
      <w:r>
        <w:t xml:space="preserve"> 1 </w:t>
      </w:r>
      <w:r>
        <w:t>日起施行，由学校计划生育办公室负责解释。</w:t>
      </w:r>
    </w:p>
    <w:p w:rsidR="006D040A" w:rsidRDefault="00FE1DD5">
      <w:pPr>
        <w:pStyle w:val="2"/>
        <w:spacing w:line="240" w:lineRule="auto"/>
        <w:ind w:left="2438"/>
      </w:pPr>
      <w:r>
        <w:br w:type="column"/>
      </w:r>
      <w:r>
        <w:t>华南理工大学研究生证管理规定</w:t>
      </w:r>
    </w:p>
    <w:p w:rsidR="006D040A" w:rsidRDefault="006D040A">
      <w:pPr>
        <w:pStyle w:val="a3"/>
        <w:spacing w:before="5"/>
        <w:ind w:left="0"/>
        <w:rPr>
          <w:rFonts w:ascii="方正兰亭黑_GBK"/>
          <w:sz w:val="37"/>
        </w:rPr>
      </w:pPr>
    </w:p>
    <w:p w:rsidR="006D040A" w:rsidRDefault="00FE1DD5">
      <w:pPr>
        <w:pStyle w:val="a3"/>
        <w:spacing w:before="1" w:line="268" w:lineRule="auto"/>
        <w:ind w:right="1126" w:firstLine="396"/>
      </w:pPr>
      <w:r>
        <w:t>华南理工大学研究生证是表明我校研究生身份的证件。为了加强研究生证的管理，特制定本规定。</w:t>
      </w:r>
    </w:p>
    <w:p w:rsidR="006D040A" w:rsidRDefault="00FE1DD5">
      <w:pPr>
        <w:pStyle w:val="a3"/>
        <w:spacing w:line="322" w:lineRule="exact"/>
        <w:ind w:left="1530"/>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研究生证的发放</w:t>
      </w:r>
    </w:p>
    <w:p w:rsidR="006D040A" w:rsidRDefault="00FE1DD5">
      <w:pPr>
        <w:pStyle w:val="a4"/>
        <w:numPr>
          <w:ilvl w:val="0"/>
          <w:numId w:val="1"/>
        </w:numPr>
        <w:tabs>
          <w:tab w:val="left" w:pos="1717"/>
        </w:tabs>
        <w:spacing w:before="37" w:line="268" w:lineRule="auto"/>
        <w:ind w:right="1131" w:firstLine="397"/>
        <w:rPr>
          <w:sz w:val="20"/>
        </w:rPr>
      </w:pPr>
      <w:r>
        <w:rPr>
          <w:spacing w:val="-1"/>
          <w:sz w:val="20"/>
        </w:rPr>
        <w:t>各学院研究生</w:t>
      </w:r>
      <w:proofErr w:type="gramStart"/>
      <w:r>
        <w:rPr>
          <w:spacing w:val="-1"/>
          <w:sz w:val="20"/>
        </w:rPr>
        <w:t>教务员</w:t>
      </w:r>
      <w:proofErr w:type="gramEnd"/>
      <w:r>
        <w:rPr>
          <w:spacing w:val="-1"/>
          <w:sz w:val="20"/>
        </w:rPr>
        <w:t>于每学年新生入学前，到研究生院领取研究生新生名册、研究生证。</w:t>
      </w:r>
    </w:p>
    <w:p w:rsidR="006D040A" w:rsidRDefault="00FE1DD5">
      <w:pPr>
        <w:pStyle w:val="a4"/>
        <w:numPr>
          <w:ilvl w:val="0"/>
          <w:numId w:val="1"/>
        </w:numPr>
        <w:tabs>
          <w:tab w:val="left" w:pos="1723"/>
        </w:tabs>
        <w:spacing w:line="321" w:lineRule="exact"/>
        <w:ind w:left="1722" w:hanging="192"/>
        <w:rPr>
          <w:sz w:val="20"/>
        </w:rPr>
      </w:pPr>
      <w:r>
        <w:rPr>
          <w:sz w:val="20"/>
        </w:rPr>
        <w:t>新生到学院办公室注册时，应交小一寸半身正面</w:t>
      </w:r>
      <w:proofErr w:type="gramStart"/>
      <w:r>
        <w:rPr>
          <w:sz w:val="20"/>
        </w:rPr>
        <w:t>免冠近期</w:t>
      </w:r>
      <w:proofErr w:type="gramEnd"/>
      <w:r>
        <w:rPr>
          <w:sz w:val="20"/>
        </w:rPr>
        <w:t>相片</w:t>
      </w:r>
      <w:r>
        <w:rPr>
          <w:sz w:val="20"/>
        </w:rPr>
        <w:t xml:space="preserve"> 2</w:t>
      </w:r>
      <w:r>
        <w:rPr>
          <w:sz w:val="20"/>
        </w:rPr>
        <w:t xml:space="preserve"> </w:t>
      </w:r>
      <w:r>
        <w:rPr>
          <w:sz w:val="20"/>
        </w:rPr>
        <w:t>张。</w:t>
      </w:r>
    </w:p>
    <w:p w:rsidR="006D040A" w:rsidRDefault="00FE1DD5">
      <w:pPr>
        <w:pStyle w:val="a4"/>
        <w:numPr>
          <w:ilvl w:val="0"/>
          <w:numId w:val="1"/>
        </w:numPr>
        <w:tabs>
          <w:tab w:val="left" w:pos="1743"/>
        </w:tabs>
        <w:spacing w:before="38" w:line="268" w:lineRule="auto"/>
        <w:ind w:right="1126" w:firstLine="397"/>
        <w:jc w:val="both"/>
        <w:rPr>
          <w:sz w:val="20"/>
        </w:rPr>
      </w:pPr>
      <w:r>
        <w:rPr>
          <w:spacing w:val="2"/>
          <w:sz w:val="20"/>
        </w:rPr>
        <w:t>研究生证由研究生院统一制作并打印。学院办公室负责贴上研究生相片，给</w:t>
      </w:r>
      <w:r>
        <w:rPr>
          <w:sz w:val="20"/>
        </w:rPr>
        <w:t>符合相关条件者盖上</w:t>
      </w:r>
      <w:r>
        <w:rPr>
          <w:sz w:val="20"/>
        </w:rPr>
        <w:t>“</w:t>
      </w:r>
      <w:r>
        <w:rPr>
          <w:sz w:val="20"/>
        </w:rPr>
        <w:t>已注册</w:t>
      </w:r>
      <w:r>
        <w:rPr>
          <w:sz w:val="20"/>
        </w:rPr>
        <w:t>”</w:t>
      </w:r>
      <w:r>
        <w:rPr>
          <w:sz w:val="20"/>
        </w:rPr>
        <w:t>专用章，同时填写假期火车乘车区间后，到学校办公室加盖钢印和在</w:t>
      </w:r>
      <w:r>
        <w:rPr>
          <w:sz w:val="20"/>
        </w:rPr>
        <w:t>“</w:t>
      </w:r>
      <w:r>
        <w:rPr>
          <w:sz w:val="20"/>
        </w:rPr>
        <w:t>假期火车乘车区间</w:t>
      </w:r>
      <w:r>
        <w:rPr>
          <w:sz w:val="20"/>
        </w:rPr>
        <w:t>”</w:t>
      </w:r>
      <w:r>
        <w:rPr>
          <w:sz w:val="20"/>
        </w:rPr>
        <w:t>栏加盖公章。</w:t>
      </w:r>
    </w:p>
    <w:p w:rsidR="006D040A" w:rsidRDefault="00FE1DD5">
      <w:pPr>
        <w:pStyle w:val="a4"/>
        <w:numPr>
          <w:ilvl w:val="0"/>
          <w:numId w:val="1"/>
        </w:numPr>
        <w:tabs>
          <w:tab w:val="left" w:pos="1743"/>
        </w:tabs>
        <w:spacing w:line="268" w:lineRule="auto"/>
        <w:ind w:right="1125" w:firstLine="397"/>
        <w:rPr>
          <w:sz w:val="20"/>
        </w:rPr>
      </w:pPr>
      <w:r>
        <w:rPr>
          <w:spacing w:val="1"/>
          <w:sz w:val="20"/>
        </w:rPr>
        <w:t>新生注册取得学籍后，可发给研究生证。未取得研究生学籍者，应将其研究</w:t>
      </w:r>
      <w:r>
        <w:rPr>
          <w:sz w:val="20"/>
        </w:rPr>
        <w:t>生证交回研究生院统一销毁。</w:t>
      </w:r>
    </w:p>
    <w:p w:rsidR="006D040A" w:rsidRDefault="00FE1DD5">
      <w:pPr>
        <w:pStyle w:val="a3"/>
        <w:spacing w:line="322" w:lineRule="exact"/>
        <w:ind w:left="1530"/>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研究生证的使用</w:t>
      </w:r>
    </w:p>
    <w:p w:rsidR="006D040A" w:rsidRDefault="00FE1DD5">
      <w:pPr>
        <w:pStyle w:val="a4"/>
        <w:numPr>
          <w:ilvl w:val="0"/>
          <w:numId w:val="6"/>
        </w:numPr>
        <w:tabs>
          <w:tab w:val="left" w:pos="1717"/>
        </w:tabs>
        <w:spacing w:before="37"/>
        <w:ind w:firstLine="397"/>
        <w:rPr>
          <w:sz w:val="20"/>
        </w:rPr>
      </w:pPr>
      <w:r>
        <w:rPr>
          <w:sz w:val="20"/>
        </w:rPr>
        <w:t>研究生领到研究生证后，应妥为保管。</w:t>
      </w:r>
    </w:p>
    <w:p w:rsidR="006D040A" w:rsidRDefault="00FE1DD5">
      <w:pPr>
        <w:pStyle w:val="a4"/>
        <w:numPr>
          <w:ilvl w:val="0"/>
          <w:numId w:val="6"/>
        </w:numPr>
        <w:tabs>
          <w:tab w:val="left" w:pos="1743"/>
        </w:tabs>
        <w:spacing w:before="38" w:line="268" w:lineRule="auto"/>
        <w:ind w:right="1031" w:firstLine="397"/>
        <w:rPr>
          <w:sz w:val="20"/>
        </w:rPr>
      </w:pPr>
      <w:r>
        <w:rPr>
          <w:sz w:val="20"/>
        </w:rPr>
        <w:t>研究生证只限于本人使用，不准转借、送人，不得随意涂改损坏。将研究生</w:t>
      </w:r>
      <w:r>
        <w:rPr>
          <w:spacing w:val="-8"/>
          <w:sz w:val="20"/>
        </w:rPr>
        <w:t>证转借、送人或一人使用两个以上</w:t>
      </w:r>
      <w:r>
        <w:rPr>
          <w:sz w:val="20"/>
        </w:rPr>
        <w:t>（包括两个</w:t>
      </w:r>
      <w:r>
        <w:rPr>
          <w:spacing w:val="-33"/>
          <w:sz w:val="20"/>
        </w:rPr>
        <w:t>）</w:t>
      </w:r>
      <w:r>
        <w:rPr>
          <w:spacing w:val="-6"/>
          <w:sz w:val="20"/>
        </w:rPr>
        <w:t>研究生证者，一经查出视其情节轻重，</w:t>
      </w:r>
      <w:r>
        <w:rPr>
          <w:spacing w:val="-6"/>
          <w:sz w:val="20"/>
        </w:rPr>
        <w:t xml:space="preserve"> </w:t>
      </w:r>
      <w:r>
        <w:rPr>
          <w:spacing w:val="-6"/>
          <w:sz w:val="20"/>
        </w:rPr>
        <w:t>予以批评教育或纪律处分。</w:t>
      </w:r>
    </w:p>
    <w:p w:rsidR="006D040A" w:rsidRDefault="00FE1DD5">
      <w:pPr>
        <w:pStyle w:val="a4"/>
        <w:numPr>
          <w:ilvl w:val="0"/>
          <w:numId w:val="6"/>
        </w:numPr>
        <w:tabs>
          <w:tab w:val="left" w:pos="1743"/>
        </w:tabs>
        <w:spacing w:line="268" w:lineRule="auto"/>
        <w:ind w:right="1126" w:firstLine="397"/>
        <w:rPr>
          <w:sz w:val="20"/>
        </w:rPr>
      </w:pPr>
      <w:r>
        <w:rPr>
          <w:spacing w:val="2"/>
          <w:sz w:val="20"/>
        </w:rPr>
        <w:t>研究生应在每学期开学时，按规定的时间持研究生证到学院办公室注册。未</w:t>
      </w:r>
      <w:r>
        <w:rPr>
          <w:sz w:val="20"/>
        </w:rPr>
        <w:t>经注册盖章的研究生证使用无效。</w:t>
      </w:r>
    </w:p>
    <w:p w:rsidR="006D040A" w:rsidRDefault="00FE1DD5">
      <w:pPr>
        <w:pStyle w:val="a4"/>
        <w:numPr>
          <w:ilvl w:val="0"/>
          <w:numId w:val="6"/>
        </w:numPr>
        <w:tabs>
          <w:tab w:val="left" w:pos="1723"/>
        </w:tabs>
        <w:spacing w:line="268" w:lineRule="auto"/>
        <w:ind w:right="1031" w:firstLine="397"/>
        <w:rPr>
          <w:sz w:val="20"/>
        </w:rPr>
      </w:pPr>
      <w:r>
        <w:rPr>
          <w:spacing w:val="-6"/>
          <w:sz w:val="20"/>
        </w:rPr>
        <w:t>研究生不慎遗失或损坏研究生证，应及时</w:t>
      </w:r>
      <w:proofErr w:type="gramStart"/>
      <w:r>
        <w:rPr>
          <w:spacing w:val="-6"/>
          <w:sz w:val="20"/>
        </w:rPr>
        <w:t>作出</w:t>
      </w:r>
      <w:proofErr w:type="gramEnd"/>
      <w:r>
        <w:rPr>
          <w:spacing w:val="-6"/>
          <w:sz w:val="20"/>
        </w:rPr>
        <w:t>深刻的书面检讨，详细说明原因，</w:t>
      </w:r>
      <w:r>
        <w:rPr>
          <w:spacing w:val="-6"/>
          <w:sz w:val="20"/>
        </w:rPr>
        <w:t xml:space="preserve"> </w:t>
      </w:r>
      <w:r>
        <w:rPr>
          <w:spacing w:val="-6"/>
          <w:sz w:val="20"/>
        </w:rPr>
        <w:t>经学院同意，报研究生院审批。</w:t>
      </w:r>
    </w:p>
    <w:p w:rsidR="006D040A" w:rsidRDefault="00FE1DD5">
      <w:pPr>
        <w:pStyle w:val="a4"/>
        <w:numPr>
          <w:ilvl w:val="0"/>
          <w:numId w:val="6"/>
        </w:numPr>
        <w:tabs>
          <w:tab w:val="left" w:pos="1723"/>
        </w:tabs>
        <w:spacing w:line="321" w:lineRule="exact"/>
        <w:ind w:left="1722" w:hanging="192"/>
        <w:rPr>
          <w:sz w:val="20"/>
        </w:rPr>
      </w:pPr>
      <w:r>
        <w:rPr>
          <w:sz w:val="20"/>
        </w:rPr>
        <w:t>报失研究生证，经调查属实三个月后，由研究生院予以补发。</w:t>
      </w:r>
    </w:p>
    <w:p w:rsidR="006D040A" w:rsidRDefault="00FE1DD5">
      <w:pPr>
        <w:pStyle w:val="a3"/>
        <w:spacing w:before="38" w:line="268" w:lineRule="auto"/>
        <w:ind w:right="1126" w:firstLine="396"/>
      </w:pPr>
      <w:r>
        <w:t>补办研究生证的时间安排在每学期第十三周。持补发研究生证者在半年之内不能享受乘火车半价的优待。</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551" w:space="2220"/>
            <w:col w:w="9639"/>
          </w:cols>
        </w:sectPr>
      </w:pPr>
    </w:p>
    <w:p w:rsidR="006D040A" w:rsidRDefault="00FE1DD5">
      <w:pPr>
        <w:pStyle w:val="a3"/>
        <w:ind w:left="0"/>
      </w:pPr>
      <w:r>
        <w:pict>
          <v:group id="_x0000_s2011" style="position:absolute;margin-left:1003.25pt;margin-top:0;width:17.25pt;height:652pt;z-index:7792;mso-position-horizontal-relative:page;mso-position-vertical-relative:page" coordorigin="20065" coordsize="345,13040">
            <v:rect id="_x0000_s2050" style="position:absolute;left:20065;width:345;height:13040" fillcolor="#dcdddd" stroked="f"/>
            <v:shape id="_x0000_s2049" type="#_x0000_t75" style="position:absolute;left:20071;top:490;width:220;height:209">
              <v:imagedata r:id="rId9" o:title=""/>
            </v:shape>
            <v:shape id="_x0000_s2048" type="#_x0000_t75" style="position:absolute;left:20075;top:733;width:211;height:542">
              <v:imagedata r:id="rId10" o:title=""/>
            </v:shape>
            <v:shape id="_x0000_s2047" type="#_x0000_t75" style="position:absolute;left:20070;top:1309;width:216;height:678">
              <v:imagedata r:id="rId11" o:title=""/>
            </v:shape>
            <v:shape id="_x0000_s2046" type="#_x0000_t75" style="position:absolute;left:20070;top:2081;width:221;height:335">
              <v:imagedata r:id="rId12" o:title=""/>
            </v:shape>
            <v:line id="_x0000_s2045" style="position:absolute" from="20075,2599" to="20286,2599" strokecolor="white" strokeweight=".47942mm"/>
            <v:rect id="_x0000_s2044" style="position:absolute;left:20173;top:2476;width:25;height:109" stroked="f"/>
            <v:line id="_x0000_s2043" style="position:absolute" from="20075,2463" to="20286,2463" strokecolor="white" strokeweight=".47908mm"/>
            <v:shape id="_x0000_s2042" type="#_x0000_t75" style="position:absolute;left:20070;top:2648;width:220;height:464">
              <v:imagedata r:id="rId13" o:title=""/>
            </v:shape>
            <v:rect id="_x0000_s2041" style="position:absolute;left:20075;top:3174;width:26;height:94" stroked="f"/>
            <v:line id="_x0000_s2040" style="position:absolute" from="20075,3162" to="20286,3162" strokecolor="white" strokeweight="1.3pt"/>
            <v:shape id="_x0000_s2039" type="#_x0000_t75" style="position:absolute;left:20070;top:3360;width:220;height:220">
              <v:imagedata r:id="rId14" o:title=""/>
            </v:shape>
            <v:rect id="_x0000_s2038" style="position:absolute;left:20260;top:3643;width:26;height:94" stroked="f"/>
            <v:line id="_x0000_s2037" style="position:absolute" from="20075,3630" to="20286,3630" strokecolor="white" strokeweight="1.3pt"/>
            <v:rect id="_x0000_s2036" style="position:absolute;left:20168;top:3643;width:26;height:87" stroked="f"/>
            <v:shape id="_x0000_s2035" type="#_x0000_t75" style="position:absolute;left:20070;top:3826;width:221;height:379">
              <v:imagedata r:id="rId15" o:title=""/>
            </v:shape>
            <v:shape id="_x0000_s2034" type="#_x0000_t75" style="position:absolute;left:20070;top:4240;width:216;height:519">
              <v:imagedata r:id="rId16" o:title=""/>
            </v:shape>
            <v:shape id="_x0000_s2033" type="#_x0000_t75" style="position:absolute;left:20070;top:4871;width:220;height:175">
              <v:imagedata r:id="rId17" o:title=""/>
            </v:shape>
            <v:line id="_x0000_s2032" style="position:absolute" from="20075,5230" to="20286,5230" strokecolor="white" strokeweight=".47908mm"/>
            <v:rect id="_x0000_s2031" style="position:absolute;left:20173;top:5107;width:25;height:109" stroked="f"/>
            <v:line id="_x0000_s2030" style="position:absolute" from="20075,5094" to="20286,5094" strokecolor="white" strokeweight=".47942mm"/>
            <v:line id="_x0000_s2029" style="position:absolute" from="20075,5304" to="20286,5304" strokecolor="white" strokeweight=".47942mm"/>
            <v:shape id="_x0000_s2028" type="#_x0000_t75" style="position:absolute;left:20075;top:5365;width:211;height:394">
              <v:imagedata r:id="rId18" o:title=""/>
            </v:shape>
            <v:shape id="_x0000_s2027" type="#_x0000_t75" style="position:absolute;left:20070;top:5860;width:216;height:159">
              <v:imagedata r:id="rId19" o:title=""/>
            </v:shape>
            <v:shape id="_x0000_s2026" type="#_x0000_t75" style="position:absolute;left:20075;top:6065;width:211;height:171">
              <v:imagedata r:id="rId20" o:title=""/>
            </v:shape>
            <v:shape id="_x0000_s2025" type="#_x0000_t75" style="position:absolute;left:20075;top:6282;width:211;height:391">
              <v:imagedata r:id="rId21" o:title=""/>
            </v:shape>
            <v:shape id="_x0000_s2024" type="#_x0000_t75" style="position:absolute;left:20070;top:6707;width:220;height:290">
              <v:imagedata r:id="rId22" o:title=""/>
            </v:shape>
            <v:shape id="_x0000_s2023" type="#_x0000_t75" style="position:absolute;left:20075;top:7029;width:211;height:382">
              <v:imagedata r:id="rId23" o:title=""/>
            </v:shape>
            <v:shape id="_x0000_s2022" type="#_x0000_t75" style="position:absolute;left:20070;top:7502;width:220;height:220">
              <v:imagedata r:id="rId24" o:title=""/>
            </v:shape>
            <v:rect id="_x0000_s2021" style="position:absolute;left:20260;top:7784;width:26;height:94" stroked="f"/>
            <v:line id="_x0000_s2020" style="position:absolute" from="20075,7772" to="20286,7772" strokecolor="white" strokeweight="1.3pt"/>
            <v:rect id="_x0000_s2019" style="position:absolute;left:20168;top:7785;width:26;height:87" stroked="f"/>
            <v:shape id="_x0000_s2018" type="#_x0000_t75" style="position:absolute;left:20070;top:7967;width:220;height:488">
              <v:imagedata r:id="rId25" o:title=""/>
            </v:shape>
            <v:line id="_x0000_s2017" style="position:absolute" from="20075,8639" to="20286,8639" strokecolor="white" strokeweight=".47908mm"/>
            <v:rect id="_x0000_s2016" style="position:absolute;left:20173;top:8516;width:25;height:109" stroked="f"/>
            <v:line id="_x0000_s2015" style="position:absolute" from="20075,8503" to="20286,8503" strokecolor="white" strokeweight=".47942mm"/>
            <v:shape id="_x0000_s2014" type="#_x0000_t75" style="position:absolute;left:20075;top:8700;width:211;height:171">
              <v:imagedata r:id="rId20" o:title=""/>
            </v:shape>
            <v:shape id="_x0000_s2013" type="#_x0000_t75" style="position:absolute;left:20070;top:8905;width:220;height:220">
              <v:imagedata r:id="rId24" o:title=""/>
            </v:shape>
            <v:shape id="_x0000_s2012" type="#_x0000_t75" style="position:absolute;left:20070;top:9162;width:220;height:778">
              <v:imagedata r:id="rId26" o:title=""/>
            </v:shape>
            <w10:wrap anchorx="page" anchory="page"/>
          </v:group>
        </w:pict>
      </w:r>
      <w:r>
        <w:pict>
          <v:group id="_x0000_s1971" style="position:absolute;margin-left:0;margin-top:0;width:17.25pt;height:652pt;z-index:7840;mso-position-horizontal-relative:page;mso-position-vertical-relative:page" coordsize="345,13040">
            <v:rect id="_x0000_s2010" style="position:absolute;width:345;height:13040" fillcolor="#dcdddd" stroked="f"/>
            <v:shape id="_x0000_s2009" type="#_x0000_t75" style="position:absolute;left:115;top:490;width:220;height:209">
              <v:imagedata r:id="rId27" o:title=""/>
            </v:shape>
            <v:shape id="_x0000_s2008" type="#_x0000_t75" style="position:absolute;left:119;top:733;width:211;height:542">
              <v:imagedata r:id="rId28" o:title=""/>
            </v:shape>
            <v:shape id="_x0000_s2007" type="#_x0000_t75" style="position:absolute;left:114;top:1309;width:216;height:678">
              <v:imagedata r:id="rId29" o:title=""/>
            </v:shape>
            <v:shape id="_x0000_s2006" type="#_x0000_t75" style="position:absolute;left:114;top:2081;width:221;height:335">
              <v:imagedata r:id="rId30" o:title=""/>
            </v:shape>
            <v:line id="_x0000_s2005" style="position:absolute" from="120,2599" to="330,2599" strokecolor="white" strokeweight=".47942mm"/>
            <v:rect id="_x0000_s2004" style="position:absolute;left:218;top:2476;width:25;height:109" stroked="f"/>
            <v:line id="_x0000_s2003" style="position:absolute" from="120,2463" to="330,2463" strokecolor="white" strokeweight=".47908mm"/>
            <v:shape id="_x0000_s2002" type="#_x0000_t75" style="position:absolute;left:115;top:2648;width:220;height:464">
              <v:imagedata r:id="rId31" o:title=""/>
            </v:shape>
            <v:rect id="_x0000_s2001" style="position:absolute;left:119;top:3174;width:26;height:94" stroked="f"/>
            <v:line id="_x0000_s2000" style="position:absolute" from="120,3162" to="330,3162" strokecolor="white" strokeweight="1.3pt"/>
            <v:shape id="_x0000_s1999" type="#_x0000_t75" style="position:absolute;left:115;top:3360;width:220;height:220">
              <v:imagedata r:id="rId32" o:title=""/>
            </v:shape>
            <v:rect id="_x0000_s1998" style="position:absolute;left:304;top:3643;width:26;height:94" stroked="f"/>
            <v:line id="_x0000_s1997" style="position:absolute" from="120,3630" to="330,3630" strokecolor="white" strokeweight="1.3pt"/>
            <v:rect id="_x0000_s1996" style="position:absolute;left:213;top:3643;width:26;height:87" stroked="f"/>
            <v:shape id="_x0000_s1995" type="#_x0000_t75" style="position:absolute;left:114;top:3826;width:221;height:379">
              <v:imagedata r:id="rId33" o:title=""/>
            </v:shape>
            <v:shape id="_x0000_s1994" type="#_x0000_t75" style="position:absolute;left:114;top:4240;width:216;height:519">
              <v:imagedata r:id="rId16" o:title=""/>
            </v:shape>
            <v:shape id="_x0000_s1993" type="#_x0000_t75" style="position:absolute;left:115;top:4871;width:220;height:175">
              <v:imagedata r:id="rId34" o:title=""/>
            </v:shape>
            <v:line id="_x0000_s1992" style="position:absolute" from="120,5230" to="330,5230" strokecolor="white" strokeweight=".47908mm"/>
            <v:rect id="_x0000_s1991" style="position:absolute;left:218;top:5107;width:25;height:109" stroked="f"/>
            <v:line id="_x0000_s1990" style="position:absolute" from="120,5094" to="330,5094" strokecolor="white" strokeweight=".47942mm"/>
            <v:line id="_x0000_s1989" style="position:absolute" from="120,5304" to="330,5304" strokecolor="white" strokeweight=".47942mm"/>
            <v:shape id="_x0000_s1988" type="#_x0000_t75" style="position:absolute;left:119;top:5365;width:211;height:393">
              <v:imagedata r:id="rId35" o:title=""/>
            </v:shape>
            <v:shape id="_x0000_s1987" type="#_x0000_t75" style="position:absolute;left:114;top:5860;width:216;height:159">
              <v:imagedata r:id="rId19" o:title=""/>
            </v:shape>
            <v:shape id="_x0000_s1986" type="#_x0000_t75" style="position:absolute;left:119;top:6065;width:211;height:171">
              <v:imagedata r:id="rId36" o:title=""/>
            </v:shape>
            <v:shape id="_x0000_s1985" type="#_x0000_t75" style="position:absolute;left:119;top:6282;width:211;height:391">
              <v:imagedata r:id="rId21" o:title=""/>
            </v:shape>
            <v:shape id="_x0000_s1984" type="#_x0000_t75" style="position:absolute;left:114;top:6707;width:220;height:290">
              <v:imagedata r:id="rId37" o:title=""/>
            </v:shape>
            <v:shape id="_x0000_s1983" type="#_x0000_t75" style="position:absolute;left:119;top:7029;width:211;height:382">
              <v:imagedata r:id="rId23" o:title=""/>
            </v:shape>
            <v:shape id="_x0000_s1982" type="#_x0000_t75" style="position:absolute;left:115;top:7502;width:220;height:220">
              <v:imagedata r:id="rId38" o:title=""/>
            </v:shape>
            <v:rect id="_x0000_s1981" style="position:absolute;left:304;top:7784;width:26;height:94" stroked="f"/>
            <v:line id="_x0000_s1980" style="position:absolute" from="120,7772" to="330,7772" strokecolor="white" strokeweight="1.3pt"/>
            <v:rect id="_x0000_s1979" style="position:absolute;left:213;top:7785;width:26;height:87" stroked="f"/>
            <v:shape id="_x0000_s1978" type="#_x0000_t75" style="position:absolute;left:115;top:7967;width:220;height:488">
              <v:imagedata r:id="rId39" o:title=""/>
            </v:shape>
            <v:line id="_x0000_s1977" style="position:absolute" from="120,8639" to="330,8639" strokecolor="white" strokeweight=".47908mm"/>
            <v:rect id="_x0000_s1976" style="position:absolute;left:218;top:8516;width:25;height:109" stroked="f"/>
            <v:line id="_x0000_s1975" style="position:absolute" from="120,8503" to="330,8503" strokecolor="white" strokeweight=".47942mm"/>
            <v:shape id="_x0000_s1974" type="#_x0000_t75" style="position:absolute;left:119;top:8700;width:211;height:171">
              <v:imagedata r:id="rId36" o:title=""/>
            </v:shape>
            <v:shape id="_x0000_s1973" type="#_x0000_t75" style="position:absolute;left:115;top:8905;width:220;height:220">
              <v:imagedata r:id="rId38" o:title=""/>
            </v:shape>
            <v:shape id="_x0000_s1972" type="#_x0000_t75" style="position:absolute;left:115;top:9162;width:220;height:778">
              <v:imagedata r:id="rId40" o:title=""/>
            </v:shape>
            <w10:wrap anchorx="page" anchory="page"/>
          </v:group>
        </w:pict>
      </w:r>
    </w:p>
    <w:p w:rsidR="006D040A" w:rsidRDefault="006D040A">
      <w:pPr>
        <w:pStyle w:val="a3"/>
        <w:ind w:left="0"/>
      </w:pPr>
    </w:p>
    <w:p w:rsidR="006D040A" w:rsidRDefault="006D040A">
      <w:pPr>
        <w:pStyle w:val="a3"/>
        <w:spacing w:before="6"/>
        <w:ind w:left="0"/>
        <w:rPr>
          <w:sz w:val="12"/>
        </w:rPr>
      </w:pPr>
    </w:p>
    <w:p w:rsidR="006D040A" w:rsidRDefault="00FE1DD5">
      <w:pPr>
        <w:pStyle w:val="a3"/>
        <w:tabs>
          <w:tab w:val="left" w:pos="19489"/>
        </w:tabs>
        <w:spacing w:before="122"/>
        <w:ind w:left="558"/>
        <w:rPr>
          <w:rFonts w:ascii="IKEA Sans"/>
        </w:rPr>
      </w:pPr>
      <w:r>
        <w:pict>
          <v:line id="_x0000_s1970" style="position:absolute;left:0;text-align:left;z-index:-280720;mso-position-horizontal-relative:page" from="963.35pt,7.95pt" to="963.35pt,42.8pt" strokecolor="#5a5757" strokeweight=".30164mm">
            <w10:wrap anchorx="page"/>
          </v:line>
        </w:pict>
      </w:r>
      <w:r>
        <w:pict>
          <v:line id="_x0000_s1969" style="position:absolute;left:0;text-align:left;z-index:-280672;mso-position-horizontal-relative:page" from="57.1pt,7.95pt" to="57.1pt,42.8pt" strokecolor="#5a5757" strokeweight=".30128mm">
            <w10:wrap anchorx="page"/>
          </v:line>
        </w:pict>
      </w:r>
      <w:r>
        <w:rPr>
          <w:rFonts w:ascii="IKEA Sans"/>
          <w:color w:val="595857"/>
        </w:rPr>
        <w:t>124</w:t>
      </w:r>
      <w:r>
        <w:rPr>
          <w:rFonts w:ascii="IKEA Sans"/>
          <w:color w:val="595857"/>
        </w:rPr>
        <w:tab/>
        <w:t>125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47" w:name="华南理工大学学生宿舍管理规定（2017年修订）"/>
      <w:bookmarkStart w:id="48" w:name="_bookmark23"/>
      <w:bookmarkEnd w:id="47"/>
      <w:bookmarkEnd w:id="48"/>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89"/>
        <w:ind w:left="1530"/>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研究生寒、暑假探亲火车乘车优惠卡的办理</w:t>
      </w:r>
    </w:p>
    <w:p w:rsidR="006D040A" w:rsidRDefault="00FE1DD5">
      <w:pPr>
        <w:pStyle w:val="a4"/>
        <w:numPr>
          <w:ilvl w:val="0"/>
          <w:numId w:val="5"/>
        </w:numPr>
        <w:tabs>
          <w:tab w:val="left" w:pos="1738"/>
        </w:tabs>
        <w:spacing w:before="37" w:line="268" w:lineRule="auto"/>
        <w:ind w:right="130" w:firstLine="397"/>
        <w:jc w:val="both"/>
        <w:rPr>
          <w:sz w:val="20"/>
        </w:rPr>
      </w:pPr>
      <w:r>
        <w:rPr>
          <w:sz w:val="20"/>
        </w:rPr>
        <w:t>研究生寒、暑假探亲可享受火车票半价优待。研究生应如实填报家庭</w:t>
      </w:r>
      <w:r>
        <w:rPr>
          <w:spacing w:val="5"/>
          <w:sz w:val="20"/>
        </w:rPr>
        <w:t>（一般</w:t>
      </w:r>
      <w:r>
        <w:rPr>
          <w:spacing w:val="3"/>
          <w:sz w:val="20"/>
        </w:rPr>
        <w:t>应是父母或配偶</w:t>
      </w:r>
      <w:r>
        <w:rPr>
          <w:spacing w:val="5"/>
          <w:sz w:val="20"/>
        </w:rPr>
        <w:t>）</w:t>
      </w:r>
      <w:r>
        <w:rPr>
          <w:spacing w:val="1"/>
          <w:sz w:val="20"/>
        </w:rPr>
        <w:t>所在地名及离家地址最近、最方便的一个火车站名。如父母、配</w:t>
      </w:r>
      <w:r>
        <w:rPr>
          <w:sz w:val="20"/>
        </w:rPr>
        <w:t>偶不在同一地点者，只能选择一方填写，并在研究生证的乘车区间一栏填写好，由</w:t>
      </w:r>
      <w:r>
        <w:rPr>
          <w:spacing w:val="3"/>
          <w:sz w:val="20"/>
        </w:rPr>
        <w:t>学院办公室审查后统一到学校办公室加盖公章，在规定时间内到研究生院领取并粘</w:t>
      </w:r>
      <w:r>
        <w:rPr>
          <w:spacing w:val="-4"/>
          <w:sz w:val="20"/>
        </w:rPr>
        <w:t>贴火车乘车优惠卡，方可使用。乘车区间填写后不得随意涂改，如家庭地址有变动，</w:t>
      </w:r>
      <w:r>
        <w:rPr>
          <w:spacing w:val="-4"/>
          <w:sz w:val="20"/>
        </w:rPr>
        <w:t xml:space="preserve"> </w:t>
      </w:r>
      <w:r>
        <w:rPr>
          <w:spacing w:val="-4"/>
          <w:sz w:val="20"/>
        </w:rPr>
        <w:t>必须由原探视人所在工作单位或派出所开具变动证明，方可更改。</w:t>
      </w:r>
    </w:p>
    <w:p w:rsidR="006D040A" w:rsidRDefault="00FE1DD5">
      <w:pPr>
        <w:pStyle w:val="a4"/>
        <w:numPr>
          <w:ilvl w:val="0"/>
          <w:numId w:val="5"/>
        </w:numPr>
        <w:tabs>
          <w:tab w:val="left" w:pos="1742"/>
        </w:tabs>
        <w:spacing w:line="268" w:lineRule="auto"/>
        <w:ind w:right="38" w:firstLine="397"/>
        <w:rPr>
          <w:sz w:val="20"/>
        </w:rPr>
      </w:pPr>
      <w:r>
        <w:rPr>
          <w:spacing w:val="3"/>
          <w:sz w:val="20"/>
        </w:rPr>
        <w:t>研究生应妥善保管研究生证和火车乘车优惠卡。严禁将贴在研究生证上的乘</w:t>
      </w:r>
      <w:r>
        <w:rPr>
          <w:sz w:val="20"/>
        </w:rPr>
        <w:t>车优惠卡揭下、折叠、被硬物压、被水浸泡或与其它非接触式</w:t>
      </w:r>
      <w:r>
        <w:rPr>
          <w:sz w:val="20"/>
        </w:rPr>
        <w:t xml:space="preserve"> IC </w:t>
      </w:r>
      <w:r>
        <w:rPr>
          <w:sz w:val="20"/>
        </w:rPr>
        <w:t>卡一起夹带。</w:t>
      </w:r>
      <w:proofErr w:type="gramStart"/>
      <w:r>
        <w:rPr>
          <w:sz w:val="20"/>
        </w:rPr>
        <w:t>若人</w:t>
      </w:r>
      <w:proofErr w:type="gramEnd"/>
      <w:r>
        <w:rPr>
          <w:spacing w:val="-14"/>
          <w:sz w:val="20"/>
        </w:rPr>
        <w:t>为因素</w:t>
      </w:r>
      <w:proofErr w:type="gramStart"/>
      <w:r>
        <w:rPr>
          <w:spacing w:val="-14"/>
          <w:sz w:val="20"/>
        </w:rPr>
        <w:t>造成卡</w:t>
      </w:r>
      <w:proofErr w:type="gramEnd"/>
      <w:r>
        <w:rPr>
          <w:spacing w:val="-14"/>
          <w:sz w:val="20"/>
        </w:rPr>
        <w:t>损坏，由研究生自己负责。学校每年</w:t>
      </w:r>
      <w:r>
        <w:rPr>
          <w:sz w:val="20"/>
        </w:rPr>
        <w:t>11</w:t>
      </w:r>
      <w:r>
        <w:rPr>
          <w:spacing w:val="-4"/>
          <w:sz w:val="20"/>
        </w:rPr>
        <w:t xml:space="preserve"> </w:t>
      </w:r>
      <w:r>
        <w:rPr>
          <w:spacing w:val="-4"/>
          <w:sz w:val="20"/>
        </w:rPr>
        <w:t>月可为火车乘车优惠卡充值一次，</w:t>
      </w:r>
      <w:r>
        <w:rPr>
          <w:spacing w:val="-4"/>
          <w:sz w:val="20"/>
        </w:rPr>
        <w:t xml:space="preserve"> </w:t>
      </w:r>
      <w:r>
        <w:rPr>
          <w:spacing w:val="-4"/>
          <w:sz w:val="20"/>
        </w:rPr>
        <w:t>每次充</w:t>
      </w:r>
      <w:proofErr w:type="gramStart"/>
      <w:r>
        <w:rPr>
          <w:spacing w:val="-4"/>
          <w:sz w:val="20"/>
        </w:rPr>
        <w:t>值成功</w:t>
      </w:r>
      <w:proofErr w:type="gramEnd"/>
      <w:r>
        <w:rPr>
          <w:spacing w:val="-4"/>
          <w:sz w:val="20"/>
        </w:rPr>
        <w:t>后可享受</w:t>
      </w:r>
      <w:r>
        <w:rPr>
          <w:spacing w:val="-4"/>
          <w:sz w:val="20"/>
        </w:rPr>
        <w:t xml:space="preserve"> </w:t>
      </w:r>
      <w:r>
        <w:rPr>
          <w:sz w:val="20"/>
        </w:rPr>
        <w:t xml:space="preserve">4 </w:t>
      </w:r>
      <w:r>
        <w:rPr>
          <w:sz w:val="20"/>
        </w:rPr>
        <w:t>次优惠。</w:t>
      </w:r>
    </w:p>
    <w:p w:rsidR="006D040A" w:rsidRDefault="00FE1DD5">
      <w:pPr>
        <w:pStyle w:val="a4"/>
        <w:numPr>
          <w:ilvl w:val="0"/>
          <w:numId w:val="5"/>
        </w:numPr>
        <w:tabs>
          <w:tab w:val="left" w:pos="1743"/>
        </w:tabs>
        <w:spacing w:line="268" w:lineRule="auto"/>
        <w:ind w:right="135" w:firstLine="397"/>
        <w:rPr>
          <w:sz w:val="20"/>
        </w:rPr>
      </w:pPr>
      <w:r>
        <w:rPr>
          <w:spacing w:val="2"/>
          <w:sz w:val="20"/>
        </w:rPr>
        <w:t>在职人员</w:t>
      </w:r>
      <w:r>
        <w:rPr>
          <w:spacing w:val="5"/>
          <w:sz w:val="20"/>
        </w:rPr>
        <w:t>（</w:t>
      </w:r>
      <w:r>
        <w:rPr>
          <w:spacing w:val="2"/>
          <w:sz w:val="20"/>
        </w:rPr>
        <w:t>含定向就业、强军计划研究生</w:t>
      </w:r>
      <w:r>
        <w:rPr>
          <w:spacing w:val="5"/>
          <w:sz w:val="20"/>
        </w:rPr>
        <w:t>）和广州市生源不予发放火车乘车</w:t>
      </w:r>
      <w:r>
        <w:rPr>
          <w:sz w:val="20"/>
        </w:rPr>
        <w:t>优惠卡。</w:t>
      </w:r>
    </w:p>
    <w:p w:rsidR="006D040A" w:rsidRDefault="00FE1DD5">
      <w:pPr>
        <w:pStyle w:val="a3"/>
        <w:spacing w:line="322" w:lineRule="exact"/>
        <w:ind w:left="1530"/>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研究生证的注销</w:t>
      </w:r>
    </w:p>
    <w:p w:rsidR="006D040A" w:rsidRDefault="00FE1DD5">
      <w:pPr>
        <w:pStyle w:val="a3"/>
        <w:spacing w:before="36" w:line="268" w:lineRule="auto"/>
        <w:ind w:right="131" w:firstLine="396"/>
      </w:pPr>
      <w:r>
        <w:t>研究生因毕业、转学、退学、勒令退学或开除学籍等原因办理离校手续时，研究生证由研究生院收回注销。如确属遗失或损坏，必须写出深刻的书面检讨。</w:t>
      </w:r>
    </w:p>
    <w:p w:rsidR="006D040A" w:rsidRDefault="006D040A">
      <w:pPr>
        <w:pStyle w:val="a3"/>
        <w:spacing w:before="5"/>
        <w:ind w:left="0"/>
        <w:rPr>
          <w:sz w:val="22"/>
        </w:rPr>
      </w:pPr>
    </w:p>
    <w:p w:rsidR="006D040A" w:rsidRDefault="00FE1DD5">
      <w:pPr>
        <w:pStyle w:val="a3"/>
        <w:ind w:left="0" w:right="138"/>
        <w:jc w:val="right"/>
      </w:pPr>
      <w:r>
        <w:t xml:space="preserve">2015 </w:t>
      </w:r>
      <w:r>
        <w:t>年</w:t>
      </w:r>
      <w:r>
        <w:t xml:space="preserve"> 7 </w:t>
      </w:r>
      <w:proofErr w:type="gramStart"/>
      <w:r>
        <w:t>月第</w:t>
      </w:r>
      <w:proofErr w:type="gramEnd"/>
      <w:r>
        <w:t xml:space="preserve"> 11 </w:t>
      </w:r>
      <w:r>
        <w:t>次修订</w:t>
      </w:r>
    </w:p>
    <w:p w:rsidR="006D040A" w:rsidRDefault="00FE1DD5">
      <w:pPr>
        <w:pStyle w:val="2"/>
        <w:ind w:left="2439"/>
      </w:pPr>
      <w:r>
        <w:br w:type="column"/>
      </w:r>
      <w:r>
        <w:t>华南理工大学学生宿舍管理规定</w:t>
      </w:r>
    </w:p>
    <w:p w:rsidR="006D040A" w:rsidRDefault="00FE1DD5">
      <w:pPr>
        <w:pStyle w:val="5"/>
        <w:ind w:right="3540"/>
      </w:pPr>
      <w:r>
        <w:t>（</w:t>
      </w:r>
      <w:r>
        <w:t xml:space="preserve">2017 </w:t>
      </w:r>
      <w:r>
        <w:t>年修订）</w:t>
      </w:r>
    </w:p>
    <w:p w:rsidR="006D040A" w:rsidRDefault="006D040A">
      <w:pPr>
        <w:pStyle w:val="a3"/>
        <w:spacing w:before="13"/>
        <w:ind w:left="0"/>
        <w:rPr>
          <w:rFonts w:ascii="方正兰亭黑_GBK"/>
        </w:rPr>
      </w:pPr>
    </w:p>
    <w:p w:rsidR="006D040A" w:rsidRDefault="00FE1DD5">
      <w:pPr>
        <w:pStyle w:val="a3"/>
        <w:spacing w:line="268" w:lineRule="auto"/>
        <w:ind w:left="1134" w:right="1125" w:firstLine="396"/>
        <w:jc w:val="both"/>
      </w:pPr>
      <w:r>
        <w:t>学生宿舍是学生在校期间学习、生活的重要场所。为加强对学生日常生活的管理和引导，把优质服务和严格管理结合起来，创造安全、文明、优雅的育人环境，</w:t>
      </w:r>
      <w:r>
        <w:t xml:space="preserve"> </w:t>
      </w:r>
      <w:r>
        <w:t>培养学生良好的社会主义道德风尚，推动优良校风、学风建设，特制定本规定。</w:t>
      </w:r>
    </w:p>
    <w:p w:rsidR="006D040A" w:rsidRDefault="00FE1DD5">
      <w:pPr>
        <w:pStyle w:val="a3"/>
        <w:spacing w:before="111"/>
        <w:ind w:left="1530"/>
        <w:rPr>
          <w:rFonts w:ascii="方正兰亭黑Pro_GB18030 DemiBold" w:eastAsia="方正兰亭黑Pro_GB18030 DemiBold"/>
          <w:b/>
        </w:rPr>
      </w:pPr>
      <w:r>
        <w:rPr>
          <w:rFonts w:ascii="方正兰亭黑Pro_GB18030 DemiBold" w:eastAsia="方正兰亭黑Pro_GB18030 DemiBold" w:hint="eastAsia"/>
          <w:b/>
          <w:color w:val="403631"/>
        </w:rPr>
        <w:t>一、安全管理</w:t>
      </w:r>
    </w:p>
    <w:p w:rsidR="006D040A" w:rsidRDefault="00FE1DD5">
      <w:pPr>
        <w:pStyle w:val="a3"/>
        <w:spacing w:before="36" w:line="268" w:lineRule="auto"/>
        <w:ind w:left="1134" w:right="1124" w:firstLine="396"/>
        <w:jc w:val="both"/>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本校师生员工进入学生宿舍，应主动出示工作证、学生证等有效证件，</w:t>
      </w:r>
      <w:r>
        <w:t xml:space="preserve"> </w:t>
      </w:r>
      <w:r>
        <w:t>以便值班员检查。否则，值班员可拒绝其进入学生宿舍。来访人员凭本人有效证件履行登记手续后，原则上在会客室与被访者见面，不得进入异性学生宿舍。若因公务等特殊情况需进入学生宿舍，经值班员同意并履行登记手续后方可进入学生宿舍内探访。探访完毕，值班员应在登记本上注明离开时间，来访人员必须在宿舍关门前离开。</w:t>
      </w:r>
    </w:p>
    <w:p w:rsidR="006D040A" w:rsidRDefault="00FE1DD5">
      <w:pPr>
        <w:pStyle w:val="a3"/>
        <w:spacing w:line="268" w:lineRule="auto"/>
        <w:ind w:right="1128" w:firstLine="397"/>
        <w:jc w:val="right"/>
      </w:pPr>
      <w:r>
        <w:rPr>
          <w:rFonts w:ascii="方正兰亭黑Pro_GB18030 Medium" w:eastAsia="方正兰亭黑Pro_GB18030 Medium" w:hint="eastAsia"/>
          <w:spacing w:val="10"/>
        </w:rPr>
        <w:t>第二条</w:t>
      </w:r>
      <w:r>
        <w:rPr>
          <w:rFonts w:ascii="方正兰亭黑Pro_GB18030 Medium" w:eastAsia="方正兰亭黑Pro_GB18030 Medium" w:hint="eastAsia"/>
          <w:spacing w:val="10"/>
        </w:rPr>
        <w:t xml:space="preserve"> </w:t>
      </w:r>
      <w:r>
        <w:t>严禁携带易燃、易爆、剧毒、放射性等威胁人身财产安全物品或淫秽、反动物品进入学生宿舍。禁止在学生宿舍内吸烟、生火、点蜡烛、</w:t>
      </w:r>
      <w:r>
        <w:t>焚烧物品，禁止</w:t>
      </w:r>
      <w:r>
        <w:rPr>
          <w:spacing w:val="-3"/>
        </w:rPr>
        <w:t>使用煤气炉等用具。对携带物品离开宿舍者，必须配合值班员做好检查和登记工作。</w:t>
      </w: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学生应增强宿舍安全意识，提高自我防范及自我管理能力，共同维护</w:t>
      </w:r>
      <w:proofErr w:type="gramStart"/>
      <w:r>
        <w:t>宿</w:t>
      </w:r>
      <w:proofErr w:type="gramEnd"/>
    </w:p>
    <w:p w:rsidR="006D040A" w:rsidRDefault="00FE1DD5">
      <w:pPr>
        <w:pStyle w:val="a3"/>
        <w:spacing w:line="268" w:lineRule="auto"/>
        <w:ind w:right="1124"/>
        <w:jc w:val="both"/>
      </w:pPr>
      <w:r>
        <w:t>舍内的消防安全设施。宿舍工作人员须定期巡查，如发现异常情况要及时上报学生宿舍管理部门或保卫部门。人为造成消防安全设施损坏的，除赔偿损失外，并按消防管理规定处以罚款。</w:t>
      </w:r>
    </w:p>
    <w:p w:rsidR="006D040A" w:rsidRDefault="00FE1DD5">
      <w:pPr>
        <w:pStyle w:val="a3"/>
        <w:spacing w:line="266" w:lineRule="auto"/>
        <w:ind w:right="1032" w:firstLine="396"/>
        <w:jc w:val="both"/>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学生宿舍出入口、走道、楼梯、</w:t>
      </w:r>
      <w:proofErr w:type="gramStart"/>
      <w:r>
        <w:t>天台门</w:t>
      </w:r>
      <w:proofErr w:type="gramEnd"/>
      <w:r>
        <w:t>等公共区域必须保持畅通和空旷，</w:t>
      </w:r>
      <w:r>
        <w:t xml:space="preserve"> </w:t>
      </w:r>
      <w:r>
        <w:t>不得在以上地方停放自行车和堆放物品。</w:t>
      </w:r>
    </w:p>
    <w:p w:rsidR="006D040A" w:rsidRDefault="00FE1DD5">
      <w:pPr>
        <w:pStyle w:val="a3"/>
        <w:spacing w:line="268" w:lineRule="auto"/>
        <w:ind w:right="1125" w:firstLine="396"/>
        <w:jc w:val="both"/>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严禁破坏宿舍供电设施，严禁盗用公用电源，违者视情节轻重给予纪律处分。学生宿舍内禁止使用电热棒、电热水杯、电炉等不安全的电热用具，禁止使用超过</w:t>
      </w:r>
      <w:r>
        <w:t xml:space="preserve"> 500W </w:t>
      </w:r>
      <w:r>
        <w:t>的用电器。禁止在学生宿舍乱拉乱接电线、网线。因超功率用电而烧坏供电设施者，必须赔偿损失后方可继续用电。</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1929" style="position:absolute;margin-left:1003.25pt;margin-top:0;width:17.25pt;height:652pt;z-index:7888;mso-position-horizontal-relative:page;mso-position-vertical-relative:page" coordorigin="20065" coordsize="345,13040">
            <v:rect id="_x0000_s1968" style="position:absolute;left:20065;width:345;height:13040" fillcolor="#dcdddd" stroked="f"/>
            <v:shape id="_x0000_s1967" type="#_x0000_t75" style="position:absolute;left:20071;top:490;width:220;height:209">
              <v:imagedata r:id="rId9" o:title=""/>
            </v:shape>
            <v:shape id="_x0000_s1966" type="#_x0000_t75" style="position:absolute;left:20075;top:733;width:211;height:542">
              <v:imagedata r:id="rId10" o:title=""/>
            </v:shape>
            <v:shape id="_x0000_s1965" type="#_x0000_t75" style="position:absolute;left:20070;top:1309;width:216;height:678">
              <v:imagedata r:id="rId11" o:title=""/>
            </v:shape>
            <v:shape id="_x0000_s1964" type="#_x0000_t75" style="position:absolute;left:20070;top:2081;width:221;height:335">
              <v:imagedata r:id="rId12" o:title=""/>
            </v:shape>
            <v:line id="_x0000_s1963" style="position:absolute" from="20075,2599" to="20286,2599" strokecolor="white" strokeweight=".47942mm"/>
            <v:rect id="_x0000_s1962" style="position:absolute;left:20173;top:2476;width:25;height:109" stroked="f"/>
            <v:line id="_x0000_s1961" style="position:absolute" from="20075,2463" to="20286,2463" strokecolor="white" strokeweight=".47908mm"/>
            <v:shape id="_x0000_s1960" type="#_x0000_t75" style="position:absolute;left:20070;top:2648;width:220;height:464">
              <v:imagedata r:id="rId13" o:title=""/>
            </v:shape>
            <v:rect id="_x0000_s1959" style="position:absolute;left:20075;top:3174;width:26;height:94" stroked="f"/>
            <v:line id="_x0000_s1958" style="position:absolute" from="20075,3162" to="20286,3162" strokecolor="white" strokeweight="1.3pt"/>
            <v:shape id="_x0000_s1957" type="#_x0000_t75" style="position:absolute;left:20070;top:3360;width:220;height:220">
              <v:imagedata r:id="rId14" o:title=""/>
            </v:shape>
            <v:rect id="_x0000_s1956" style="position:absolute;left:20260;top:3643;width:26;height:94" stroked="f"/>
            <v:line id="_x0000_s1955" style="position:absolute" from="20075,3630" to="20286,3630" strokecolor="white" strokeweight="1.3pt"/>
            <v:rect id="_x0000_s1954" style="position:absolute;left:20168;top:3643;width:26;height:87" stroked="f"/>
            <v:shape id="_x0000_s1953" type="#_x0000_t75" style="position:absolute;left:20070;top:3826;width:221;height:379">
              <v:imagedata r:id="rId15" o:title=""/>
            </v:shape>
            <v:shape id="_x0000_s1952" type="#_x0000_t75" style="position:absolute;left:20070;top:4240;width:216;height:519">
              <v:imagedata r:id="rId16" o:title=""/>
            </v:shape>
            <v:shape id="_x0000_s1951" type="#_x0000_t75" style="position:absolute;left:20070;top:4871;width:220;height:175">
              <v:imagedata r:id="rId17" o:title=""/>
            </v:shape>
            <v:line id="_x0000_s1950" style="position:absolute" from="20075,5230" to="20286,5230" strokecolor="white" strokeweight=".47908mm"/>
            <v:rect id="_x0000_s1949" style="position:absolute;left:20173;top:5107;width:25;height:109" stroked="f"/>
            <v:line id="_x0000_s1948" style="position:absolute" from="20075,5094" to="20286,5094" strokecolor="white" strokeweight=".47942mm"/>
            <v:line id="_x0000_s1947" style="position:absolute" from="20075,5304" to="20286,5304" strokecolor="white" strokeweight=".47942mm"/>
            <v:shape id="_x0000_s1946" type="#_x0000_t75" style="position:absolute;left:20075;top:5365;width:211;height:394">
              <v:imagedata r:id="rId18" o:title=""/>
            </v:shape>
            <v:shape id="_x0000_s1945" type="#_x0000_t75" style="position:absolute;left:20070;top:5860;width:216;height:159">
              <v:imagedata r:id="rId19" o:title=""/>
            </v:shape>
            <v:shape id="_x0000_s1944" type="#_x0000_t75" style="position:absolute;left:20075;top:6065;width:211;height:171">
              <v:imagedata r:id="rId20" o:title=""/>
            </v:shape>
            <v:shape id="_x0000_s1943" type="#_x0000_t75" style="position:absolute;left:20075;top:6282;width:211;height:391">
              <v:imagedata r:id="rId21" o:title=""/>
            </v:shape>
            <v:shape id="_x0000_s1942" type="#_x0000_t75" style="position:absolute;left:20070;top:6707;width:220;height:290">
              <v:imagedata r:id="rId22" o:title=""/>
            </v:shape>
            <v:shape id="_x0000_s1941" type="#_x0000_t75" style="position:absolute;left:20075;top:7029;width:211;height:382">
              <v:imagedata r:id="rId23" o:title=""/>
            </v:shape>
            <v:shape id="_x0000_s1940" type="#_x0000_t75" style="position:absolute;left:20070;top:7502;width:220;height:220">
              <v:imagedata r:id="rId24" o:title=""/>
            </v:shape>
            <v:rect id="_x0000_s1939" style="position:absolute;left:20260;top:7784;width:26;height:94" stroked="f"/>
            <v:line id="_x0000_s1938" style="position:absolute" from="20075,7772" to="20286,7772" strokecolor="white" strokeweight="1.3pt"/>
            <v:rect id="_x0000_s1937" style="position:absolute;left:20168;top:7785;width:26;height:87" stroked="f"/>
            <v:shape id="_x0000_s1936" type="#_x0000_t75" style="position:absolute;left:20070;top:7967;width:220;height:488">
              <v:imagedata r:id="rId25" o:title=""/>
            </v:shape>
            <v:line id="_x0000_s1935" style="position:absolute" from="20075,8639" to="20286,8639" strokecolor="white" strokeweight=".47908mm"/>
            <v:rect id="_x0000_s1934" style="position:absolute;left:20173;top:8516;width:25;height:109" stroked="f"/>
            <v:line id="_x0000_s1933" style="position:absolute" from="20075,8503" to="20286,8503" strokecolor="white" strokeweight=".47942mm"/>
            <v:shape id="_x0000_s1932" type="#_x0000_t75" style="position:absolute;left:20075;top:8700;width:211;height:171">
              <v:imagedata r:id="rId20" o:title=""/>
            </v:shape>
            <v:shape id="_x0000_s1931" type="#_x0000_t75" style="position:absolute;left:20070;top:8905;width:220;height:220">
              <v:imagedata r:id="rId24" o:title=""/>
            </v:shape>
            <v:shape id="_x0000_s1930" type="#_x0000_t75" style="position:absolute;left:20070;top:9162;width:220;height:778">
              <v:imagedata r:id="rId26" o:title=""/>
            </v:shape>
            <w10:wrap anchorx="page" anchory="page"/>
          </v:group>
        </w:pict>
      </w:r>
      <w:r>
        <w:pict>
          <v:group id="_x0000_s1889" style="position:absolute;margin-left:0;margin-top:0;width:17.25pt;height:652pt;z-index:7936;mso-position-horizontal-relative:page;mso-position-vertical-relative:page" coordsize="345,13040">
            <v:rect id="_x0000_s1928" style="position:absolute;width:345;height:13040" fillcolor="#dcdddd" stroked="f"/>
            <v:shape id="_x0000_s1927" type="#_x0000_t75" style="position:absolute;left:115;top:490;width:220;height:209">
              <v:imagedata r:id="rId27" o:title=""/>
            </v:shape>
            <v:shape id="_x0000_s1926" type="#_x0000_t75" style="position:absolute;left:119;top:733;width:211;height:542">
              <v:imagedata r:id="rId28" o:title=""/>
            </v:shape>
            <v:shape id="_x0000_s1925" type="#_x0000_t75" style="position:absolute;left:114;top:1309;width:216;height:678">
              <v:imagedata r:id="rId29" o:title=""/>
            </v:shape>
            <v:shape id="_x0000_s1924" type="#_x0000_t75" style="position:absolute;left:114;top:2081;width:221;height:335">
              <v:imagedata r:id="rId30" o:title=""/>
            </v:shape>
            <v:line id="_x0000_s1923" style="position:absolute" from="120,2599" to="330,2599" strokecolor="white" strokeweight=".47942mm"/>
            <v:rect id="_x0000_s1922" style="position:absolute;left:218;top:2476;width:25;height:109" stroked="f"/>
            <v:line id="_x0000_s1921" style="position:absolute" from="120,2463" to="330,2463" strokecolor="white" strokeweight=".47908mm"/>
            <v:shape id="_x0000_s1920" type="#_x0000_t75" style="position:absolute;left:115;top:2648;width:220;height:464">
              <v:imagedata r:id="rId31" o:title=""/>
            </v:shape>
            <v:rect id="_x0000_s1919" style="position:absolute;left:119;top:3174;width:26;height:94" stroked="f"/>
            <v:line id="_x0000_s1918" style="position:absolute" from="120,3162" to="330,3162" strokecolor="white" strokeweight="1.3pt"/>
            <v:shape id="_x0000_s1917" type="#_x0000_t75" style="position:absolute;left:115;top:3360;width:220;height:220">
              <v:imagedata r:id="rId32" o:title=""/>
            </v:shape>
            <v:rect id="_x0000_s1916" style="position:absolute;left:304;top:3643;width:26;height:94" stroked="f"/>
            <v:line id="_x0000_s1915" style="position:absolute" from="120,3630" to="330,3630" strokecolor="white" strokeweight="1.3pt"/>
            <v:rect id="_x0000_s1914" style="position:absolute;left:213;top:3643;width:26;height:87" stroked="f"/>
            <v:shape id="_x0000_s1913" type="#_x0000_t75" style="position:absolute;left:114;top:3826;width:221;height:379">
              <v:imagedata r:id="rId33" o:title=""/>
            </v:shape>
            <v:shape id="_x0000_s1912" type="#_x0000_t75" style="position:absolute;left:114;top:4240;width:216;height:519">
              <v:imagedata r:id="rId16" o:title=""/>
            </v:shape>
            <v:shape id="_x0000_s1911" type="#_x0000_t75" style="position:absolute;left:115;top:4871;width:220;height:175">
              <v:imagedata r:id="rId34" o:title=""/>
            </v:shape>
            <v:line id="_x0000_s1910" style="position:absolute" from="120,5230" to="330,5230" strokecolor="white" strokeweight=".47908mm"/>
            <v:rect id="_x0000_s1909" style="position:absolute;left:218;top:5107;width:25;height:109" stroked="f"/>
            <v:line id="_x0000_s1908" style="position:absolute" from="120,5094" to="330,5094" strokecolor="white" strokeweight=".47942mm"/>
            <v:line id="_x0000_s1907" style="position:absolute" from="120,5304" to="330,5304" strokecolor="white" strokeweight=".47942mm"/>
            <v:shape id="_x0000_s1906" type="#_x0000_t75" style="position:absolute;left:119;top:5365;width:211;height:393">
              <v:imagedata r:id="rId35" o:title=""/>
            </v:shape>
            <v:shape id="_x0000_s1905" type="#_x0000_t75" style="position:absolute;left:114;top:5860;width:216;height:159">
              <v:imagedata r:id="rId19" o:title=""/>
            </v:shape>
            <v:shape id="_x0000_s1904" type="#_x0000_t75" style="position:absolute;left:119;top:6065;width:211;height:171">
              <v:imagedata r:id="rId36" o:title=""/>
            </v:shape>
            <v:shape id="_x0000_s1903" type="#_x0000_t75" style="position:absolute;left:119;top:6282;width:211;height:391">
              <v:imagedata r:id="rId21" o:title=""/>
            </v:shape>
            <v:shape id="_x0000_s1902" type="#_x0000_t75" style="position:absolute;left:114;top:6707;width:220;height:290">
              <v:imagedata r:id="rId37" o:title=""/>
            </v:shape>
            <v:shape id="_x0000_s1901" type="#_x0000_t75" style="position:absolute;left:119;top:7029;width:211;height:382">
              <v:imagedata r:id="rId23" o:title=""/>
            </v:shape>
            <v:shape id="_x0000_s1900" type="#_x0000_t75" style="position:absolute;left:115;top:7502;width:220;height:220">
              <v:imagedata r:id="rId38" o:title=""/>
            </v:shape>
            <v:rect id="_x0000_s1899" style="position:absolute;left:304;top:7784;width:26;height:94" stroked="f"/>
            <v:line id="_x0000_s1898" style="position:absolute" from="120,7772" to="330,7772" strokecolor="white" strokeweight="1.3pt"/>
            <v:rect id="_x0000_s1897" style="position:absolute;left:213;top:7785;width:26;height:87" stroked="f"/>
            <v:shape id="_x0000_s1896" type="#_x0000_t75" style="position:absolute;left:115;top:7967;width:220;height:488">
              <v:imagedata r:id="rId39" o:title=""/>
            </v:shape>
            <v:line id="_x0000_s1895" style="position:absolute" from="120,8639" to="330,8639" strokecolor="white" strokeweight=".47908mm"/>
            <v:rect id="_x0000_s1894" style="position:absolute;left:218;top:8516;width:25;height:109" stroked="f"/>
            <v:line id="_x0000_s1893" style="position:absolute" from="120,8503" to="330,8503" strokecolor="white" strokeweight=".47942mm"/>
            <v:shape id="_x0000_s1892" type="#_x0000_t75" style="position:absolute;left:119;top:8700;width:211;height:171">
              <v:imagedata r:id="rId36" o:title=""/>
            </v:shape>
            <v:shape id="_x0000_s1891" type="#_x0000_t75" style="position:absolute;left:115;top:8905;width:220;height:220">
              <v:imagedata r:id="rId38" o:title=""/>
            </v:shape>
            <v:shape id="_x0000_s1890" type="#_x0000_t75" style="position:absolute;left:115;top:9162;width:220;height:778">
              <v:imagedata r:id="rId40" o:title=""/>
            </v:shape>
            <w10:wrap anchorx="page" anchory="page"/>
          </v:group>
        </w:pict>
      </w:r>
    </w:p>
    <w:p w:rsidR="006D040A" w:rsidRDefault="006D040A">
      <w:pPr>
        <w:pStyle w:val="a3"/>
        <w:spacing w:before="8"/>
        <w:ind w:left="0"/>
        <w:rPr>
          <w:sz w:val="24"/>
        </w:rPr>
      </w:pPr>
    </w:p>
    <w:p w:rsidR="006D040A" w:rsidRPr="00FE1DD5" w:rsidRDefault="00FE1DD5">
      <w:pPr>
        <w:pStyle w:val="a3"/>
        <w:tabs>
          <w:tab w:val="left" w:pos="19489"/>
        </w:tabs>
        <w:spacing w:before="122"/>
        <w:ind w:left="558"/>
        <w:rPr>
          <w:rFonts w:ascii="IKEA Sans"/>
          <w:lang w:val="en-US"/>
        </w:rPr>
      </w:pPr>
      <w:r>
        <w:pict>
          <v:line id="_x0000_s1888" style="position:absolute;left:0;text-align:left;z-index:-280624;mso-position-horizontal-relative:page" from="963.35pt,7.95pt" to="963.35pt,42.8pt" strokecolor="#5a5757" strokeweight=".30164mm">
            <w10:wrap anchorx="page"/>
          </v:line>
        </w:pict>
      </w:r>
      <w:r>
        <w:pict>
          <v:line id="_x0000_s1887" style="position:absolute;left:0;text-align:left;z-index:-280576;mso-position-horizontal-relative:page" from="57.1pt,7.95pt" to="57.1pt,42.8pt" strokecolor="#5a5757" strokeweight=".30128mm">
            <w10:wrap anchorx="page"/>
          </v:line>
        </w:pict>
      </w:r>
      <w:r w:rsidRPr="00FE1DD5">
        <w:rPr>
          <w:rFonts w:ascii="IKEA Sans"/>
          <w:color w:val="595857"/>
          <w:lang w:val="en-US"/>
        </w:rPr>
        <w:t>126</w:t>
      </w:r>
      <w:r w:rsidRPr="00FE1DD5">
        <w:rPr>
          <w:rFonts w:ascii="IKEA Sans"/>
          <w:color w:val="595857"/>
          <w:lang w:val="en-US"/>
        </w:rPr>
        <w:tab/>
        <w:t>127</w:t>
      </w:r>
    </w:p>
    <w:p w:rsidR="006D040A" w:rsidRPr="00FE1DD5" w:rsidRDefault="006D040A">
      <w:pPr>
        <w:rPr>
          <w:rFonts w:ascii="IKEA Sans"/>
          <w:lang w:val="en-US"/>
        </w:rPr>
        <w:sectPr w:rsidR="006D040A" w:rsidRPr="00FE1DD5">
          <w:type w:val="continuous"/>
          <w:pgSz w:w="20410" w:h="13040" w:orient="landscape"/>
          <w:pgMar w:top="2000" w:right="0" w:bottom="0" w:left="0" w:header="720" w:footer="720" w:gutter="0"/>
          <w:cols w:space="720"/>
        </w:sectPr>
      </w:pPr>
    </w:p>
    <w:p w:rsidR="006D040A" w:rsidRPr="00FE1DD5" w:rsidRDefault="006D040A">
      <w:pPr>
        <w:pStyle w:val="a3"/>
        <w:ind w:left="0"/>
        <w:rPr>
          <w:rFonts w:ascii="IKEA Sans"/>
          <w:lang w:val="en-US"/>
        </w:rPr>
      </w:pPr>
    </w:p>
    <w:p w:rsidR="006D040A" w:rsidRPr="00FE1DD5" w:rsidRDefault="006D040A">
      <w:pPr>
        <w:pStyle w:val="a3"/>
        <w:spacing w:before="1"/>
        <w:ind w:left="0"/>
        <w:rPr>
          <w:rFonts w:ascii="IKEA Sans"/>
          <w:lang w:val="en-US"/>
        </w:rPr>
      </w:pPr>
    </w:p>
    <w:p w:rsidR="006D040A" w:rsidRPr="00FE1DD5" w:rsidRDefault="00FE1DD5">
      <w:pPr>
        <w:tabs>
          <w:tab w:val="left" w:pos="16829"/>
        </w:tabs>
        <w:ind w:left="1133"/>
        <w:rPr>
          <w:rFonts w:ascii="IKEA Sans"/>
          <w:sz w:val="18"/>
          <w:lang w:val="en-US"/>
        </w:rPr>
      </w:pPr>
      <w:r w:rsidRPr="00FE1DD5">
        <w:rPr>
          <w:rFonts w:ascii="IKEA Sans"/>
          <w:color w:val="5A5757"/>
          <w:sz w:val="18"/>
          <w:lang w:val="en-US"/>
        </w:rPr>
        <w:t>2018</w:t>
      </w:r>
      <w:r w:rsidRPr="00FE1DD5">
        <w:rPr>
          <w:rFonts w:ascii="IKEA Sans"/>
          <w:color w:val="5A5757"/>
          <w:spacing w:val="41"/>
          <w:sz w:val="18"/>
          <w:lang w:val="en-US"/>
        </w:rPr>
        <w:t xml:space="preserve"> </w:t>
      </w:r>
      <w:r w:rsidRPr="00FE1DD5">
        <w:rPr>
          <w:rFonts w:ascii="IKEA Sans"/>
          <w:color w:val="5A5757"/>
          <w:sz w:val="18"/>
          <w:lang w:val="en-US"/>
        </w:rPr>
        <w:t>GRADUATE</w:t>
      </w:r>
      <w:r w:rsidRPr="00FE1DD5">
        <w:rPr>
          <w:rFonts w:ascii="IKEA Sans"/>
          <w:color w:val="5A5757"/>
          <w:spacing w:val="-2"/>
          <w:sz w:val="18"/>
          <w:lang w:val="en-US"/>
        </w:rPr>
        <w:t xml:space="preserve"> </w:t>
      </w:r>
      <w:r w:rsidRPr="00FE1DD5">
        <w:rPr>
          <w:rFonts w:ascii="IKEA Sans"/>
          <w:color w:val="5A5757"/>
          <w:sz w:val="18"/>
          <w:lang w:val="en-US"/>
        </w:rPr>
        <w:t>HANDBOOK</w:t>
      </w:r>
      <w:r w:rsidRPr="00FE1DD5">
        <w:rPr>
          <w:rFonts w:ascii="IKEA Sans"/>
          <w:color w:val="5A5757"/>
          <w:sz w:val="18"/>
          <w:lang w:val="en-US"/>
        </w:rPr>
        <w:tab/>
        <w:t>2018 GRADUATE</w:t>
      </w:r>
      <w:r w:rsidRPr="00FE1DD5">
        <w:rPr>
          <w:rFonts w:ascii="IKEA Sans"/>
          <w:color w:val="5A5757"/>
          <w:spacing w:val="-2"/>
          <w:sz w:val="18"/>
          <w:lang w:val="en-US"/>
        </w:rPr>
        <w:t xml:space="preserve"> </w:t>
      </w:r>
      <w:r w:rsidRPr="00FE1DD5">
        <w:rPr>
          <w:rFonts w:ascii="IKEA Sans"/>
          <w:color w:val="5A5757"/>
          <w:sz w:val="18"/>
          <w:lang w:val="en-US"/>
        </w:rPr>
        <w:t>HANDBOOK</w:t>
      </w: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pStyle w:val="a3"/>
        <w:ind w:left="0"/>
        <w:rPr>
          <w:rFonts w:ascii="IKEA Sans"/>
          <w:lang w:val="en-US"/>
        </w:rPr>
      </w:pPr>
    </w:p>
    <w:p w:rsidR="006D040A" w:rsidRPr="00FE1DD5" w:rsidRDefault="006D040A">
      <w:pPr>
        <w:rPr>
          <w:rFonts w:ascii="IKEA Sans"/>
          <w:lang w:val="en-US"/>
        </w:rPr>
        <w:sectPr w:rsidR="006D040A" w:rsidRPr="00FE1DD5">
          <w:pgSz w:w="20410" w:h="13040" w:orient="landscape"/>
          <w:pgMar w:top="0" w:right="0" w:bottom="0" w:left="0" w:header="720" w:footer="720" w:gutter="0"/>
          <w:cols w:space="720"/>
        </w:sectPr>
      </w:pPr>
    </w:p>
    <w:p w:rsidR="006D040A" w:rsidRPr="00FE1DD5" w:rsidRDefault="00FE1DD5">
      <w:pPr>
        <w:pStyle w:val="a3"/>
        <w:spacing w:before="189"/>
        <w:ind w:left="1530"/>
        <w:rPr>
          <w:rFonts w:ascii="方正兰亭黑Pro_GB18030 DemiBold" w:eastAsia="方正兰亭黑Pro_GB18030 DemiBold"/>
          <w:b/>
          <w:lang w:val="en-US"/>
        </w:rPr>
      </w:pPr>
      <w:r>
        <w:rPr>
          <w:rFonts w:ascii="方正兰亭黑Pro_GB18030 DemiBold" w:eastAsia="方正兰亭黑Pro_GB18030 DemiBold" w:hint="eastAsia"/>
          <w:b/>
          <w:color w:val="403631"/>
        </w:rPr>
        <w:t>二、住宿管理</w:t>
      </w:r>
    </w:p>
    <w:p w:rsidR="006D040A" w:rsidRDefault="00FE1DD5">
      <w:pPr>
        <w:pStyle w:val="a3"/>
        <w:spacing w:before="36" w:line="268" w:lineRule="auto"/>
        <w:ind w:right="131" w:firstLine="396"/>
        <w:jc w:val="both"/>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凡全日制学生须按规定按时交纳住宿费后由学校统一安排住宿。广州市生源在职研究生原则上不安排住宿，确有需要的学生须由本人提出申请，并经所在学院签署意见，学生宿舍管理部门在床位充足的情况下安排住宿。</w:t>
      </w:r>
    </w:p>
    <w:p w:rsidR="006D040A" w:rsidRDefault="00FE1DD5">
      <w:pPr>
        <w:pStyle w:val="a3"/>
        <w:spacing w:line="266" w:lineRule="auto"/>
        <w:ind w:right="134" w:firstLine="396"/>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学生不得私自在校外租房住宿，确因特殊原因欲住校外的学生必须办理如下手续，否则将作违纪处理，一切责任由本人负责。</w:t>
      </w:r>
    </w:p>
    <w:p w:rsidR="006D040A" w:rsidRDefault="00FE1DD5">
      <w:pPr>
        <w:pStyle w:val="a4"/>
        <w:numPr>
          <w:ilvl w:val="0"/>
          <w:numId w:val="4"/>
        </w:numPr>
        <w:tabs>
          <w:tab w:val="left" w:pos="1725"/>
        </w:tabs>
        <w:spacing w:line="268" w:lineRule="auto"/>
        <w:ind w:right="131" w:firstLine="397"/>
        <w:rPr>
          <w:sz w:val="20"/>
        </w:rPr>
      </w:pPr>
      <w:r>
        <w:rPr>
          <w:spacing w:val="2"/>
          <w:sz w:val="20"/>
        </w:rPr>
        <w:t>由本人向所在学院提交书面申请，写明</w:t>
      </w:r>
      <w:proofErr w:type="gramStart"/>
      <w:r>
        <w:rPr>
          <w:spacing w:val="2"/>
          <w:sz w:val="20"/>
        </w:rPr>
        <w:t>退宿原因</w:t>
      </w:r>
      <w:proofErr w:type="gramEnd"/>
      <w:r>
        <w:rPr>
          <w:spacing w:val="2"/>
          <w:sz w:val="20"/>
        </w:rPr>
        <w:t>以及留下将入住的地址、联</w:t>
      </w:r>
      <w:r>
        <w:rPr>
          <w:sz w:val="20"/>
        </w:rPr>
        <w:t>系人及电话；</w:t>
      </w:r>
    </w:p>
    <w:p w:rsidR="006D040A" w:rsidRDefault="00FE1DD5">
      <w:pPr>
        <w:pStyle w:val="a4"/>
        <w:numPr>
          <w:ilvl w:val="0"/>
          <w:numId w:val="4"/>
        </w:numPr>
        <w:tabs>
          <w:tab w:val="left" w:pos="1729"/>
        </w:tabs>
        <w:spacing w:line="321" w:lineRule="exact"/>
        <w:ind w:left="1728" w:hanging="198"/>
        <w:rPr>
          <w:sz w:val="20"/>
        </w:rPr>
      </w:pPr>
      <w:r>
        <w:rPr>
          <w:sz w:val="20"/>
        </w:rPr>
        <w:t>必须征得家长同意并出具书面同意信函</w:t>
      </w:r>
      <w:proofErr w:type="gramStart"/>
      <w:r>
        <w:rPr>
          <w:sz w:val="20"/>
        </w:rPr>
        <w:t>及留下</w:t>
      </w:r>
      <w:proofErr w:type="gramEnd"/>
      <w:r>
        <w:rPr>
          <w:sz w:val="20"/>
        </w:rPr>
        <w:t>家长的联系地址、电话；</w:t>
      </w:r>
    </w:p>
    <w:p w:rsidR="006D040A" w:rsidRDefault="00FE1DD5">
      <w:pPr>
        <w:pStyle w:val="a4"/>
        <w:numPr>
          <w:ilvl w:val="0"/>
          <w:numId w:val="4"/>
        </w:numPr>
        <w:tabs>
          <w:tab w:val="left" w:pos="1729"/>
        </w:tabs>
        <w:spacing w:before="39"/>
        <w:ind w:left="1728" w:hanging="198"/>
        <w:rPr>
          <w:sz w:val="20"/>
        </w:rPr>
      </w:pPr>
      <w:r>
        <w:rPr>
          <w:sz w:val="20"/>
        </w:rPr>
        <w:t>经学院审核批准，与学院签订校外住宿的协议书；</w:t>
      </w:r>
    </w:p>
    <w:p w:rsidR="006D040A" w:rsidRDefault="00FE1DD5">
      <w:pPr>
        <w:pStyle w:val="a4"/>
        <w:numPr>
          <w:ilvl w:val="0"/>
          <w:numId w:val="4"/>
        </w:numPr>
        <w:tabs>
          <w:tab w:val="left" w:pos="1730"/>
        </w:tabs>
        <w:spacing w:before="38" w:line="268" w:lineRule="auto"/>
        <w:ind w:right="133" w:firstLine="397"/>
        <w:rPr>
          <w:sz w:val="20"/>
        </w:rPr>
      </w:pPr>
      <w:r>
        <w:rPr>
          <w:spacing w:val="3"/>
          <w:sz w:val="20"/>
        </w:rPr>
        <w:t>到学生宿舍管理办公室</w:t>
      </w:r>
      <w:proofErr w:type="gramStart"/>
      <w:r>
        <w:rPr>
          <w:spacing w:val="3"/>
          <w:sz w:val="20"/>
        </w:rPr>
        <w:t>办理退宿手续</w:t>
      </w:r>
      <w:proofErr w:type="gramEnd"/>
      <w:r>
        <w:rPr>
          <w:spacing w:val="3"/>
          <w:sz w:val="20"/>
        </w:rPr>
        <w:t>。在每学年的第一学期注册前办理</w:t>
      </w:r>
      <w:proofErr w:type="gramStart"/>
      <w:r>
        <w:rPr>
          <w:spacing w:val="3"/>
          <w:sz w:val="20"/>
        </w:rPr>
        <w:t>退宿</w:t>
      </w:r>
      <w:r>
        <w:rPr>
          <w:sz w:val="20"/>
        </w:rPr>
        <w:t>手续</w:t>
      </w:r>
      <w:proofErr w:type="gramEnd"/>
      <w:r>
        <w:rPr>
          <w:sz w:val="20"/>
        </w:rPr>
        <w:t>的，可免交住宿费。</w:t>
      </w:r>
    </w:p>
    <w:p w:rsidR="006D040A" w:rsidRDefault="00FE1DD5">
      <w:pPr>
        <w:pStyle w:val="a3"/>
        <w:spacing w:line="268" w:lineRule="auto"/>
        <w:ind w:right="131" w:firstLine="396"/>
        <w:jc w:val="both"/>
      </w:pP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r>
        <w:t>学生</w:t>
      </w:r>
      <w:proofErr w:type="gramStart"/>
      <w:r>
        <w:t>退宿申请</w:t>
      </w:r>
      <w:proofErr w:type="gramEnd"/>
      <w:r>
        <w:t>一经批准，该生的原宿舍床位将由学校统一另行安排。在校外住宿的学生必须严格遵守与学院签订协议的有关内容，自己负责人身安全、财物安全、交通安全等责任。</w:t>
      </w:r>
    </w:p>
    <w:p w:rsidR="006D040A" w:rsidRDefault="00FE1DD5">
      <w:pPr>
        <w:pStyle w:val="a3"/>
        <w:spacing w:line="268" w:lineRule="auto"/>
        <w:ind w:right="135" w:firstLine="396"/>
        <w:jc w:val="both"/>
      </w:pPr>
      <w:r>
        <w:rPr>
          <w:rFonts w:ascii="方正兰亭黑Pro_GB18030 Medium" w:eastAsia="方正兰亭黑Pro_GB18030 Medium" w:hint="eastAsia"/>
          <w:spacing w:val="1"/>
        </w:rPr>
        <w:t>第九条</w:t>
      </w:r>
      <w:r>
        <w:rPr>
          <w:rFonts w:ascii="方正兰亭黑Pro_GB18030 Medium" w:eastAsia="方正兰亭黑Pro_GB18030 Medium" w:hint="eastAsia"/>
          <w:spacing w:val="1"/>
        </w:rPr>
        <w:t xml:space="preserve"> </w:t>
      </w:r>
      <w:r>
        <w:t>在学生宿舍住宿的学生必须在指定的宿舍楼、房间、床位住宿，</w:t>
      </w:r>
      <w:r>
        <w:t>服从管</w:t>
      </w:r>
      <w:r>
        <w:rPr>
          <w:spacing w:val="-3"/>
        </w:rPr>
        <w:t>理人员的统一安排和调配，不得私自调换床位和占用床位。如因特殊情况</w:t>
      </w:r>
      <w:proofErr w:type="gramStart"/>
      <w:r>
        <w:rPr>
          <w:spacing w:val="-3"/>
        </w:rPr>
        <w:t>需调宿者</w:t>
      </w:r>
      <w:proofErr w:type="gramEnd"/>
      <w:r>
        <w:rPr>
          <w:spacing w:val="-3"/>
        </w:rPr>
        <w:t>，</w:t>
      </w:r>
      <w:r>
        <w:rPr>
          <w:spacing w:val="-3"/>
        </w:rPr>
        <w:t xml:space="preserve"> </w:t>
      </w:r>
      <w:r>
        <w:t>须写书面申请，经所在学院签署意见，报学生宿舍管理办公室批准后方可调整。宿舍调整申请受理时间为：每年</w:t>
      </w:r>
      <w:r>
        <w:t xml:space="preserve"> </w:t>
      </w:r>
      <w:r>
        <w:t>6</w:t>
      </w:r>
      <w:r>
        <w:rPr>
          <w:spacing w:val="1"/>
        </w:rPr>
        <w:t xml:space="preserve"> </w:t>
      </w:r>
      <w:r>
        <w:rPr>
          <w:spacing w:val="1"/>
        </w:rPr>
        <w:t>月</w:t>
      </w:r>
      <w:r>
        <w:rPr>
          <w:spacing w:val="1"/>
        </w:rPr>
        <w:t xml:space="preserve"> </w:t>
      </w:r>
      <w:r>
        <w:t>10</w:t>
      </w:r>
      <w:r>
        <w:rPr>
          <w:spacing w:val="1"/>
        </w:rPr>
        <w:t xml:space="preserve"> </w:t>
      </w:r>
      <w:r>
        <w:rPr>
          <w:spacing w:val="1"/>
        </w:rPr>
        <w:t>日</w:t>
      </w:r>
      <w:r>
        <w:t>～</w:t>
      </w:r>
      <w:r>
        <w:t xml:space="preserve"> 6</w:t>
      </w:r>
      <w:r>
        <w:rPr>
          <w:spacing w:val="1"/>
        </w:rPr>
        <w:t xml:space="preserve"> </w:t>
      </w:r>
      <w:r>
        <w:rPr>
          <w:spacing w:val="1"/>
        </w:rPr>
        <w:t>月</w:t>
      </w:r>
      <w:r>
        <w:rPr>
          <w:spacing w:val="1"/>
        </w:rPr>
        <w:t xml:space="preserve"> </w:t>
      </w:r>
      <w:r>
        <w:t>20</w:t>
      </w:r>
      <w:r>
        <w:rPr>
          <w:spacing w:val="1"/>
        </w:rPr>
        <w:t xml:space="preserve"> </w:t>
      </w:r>
      <w:r>
        <w:rPr>
          <w:spacing w:val="1"/>
        </w:rPr>
        <w:t>日</w:t>
      </w:r>
      <w:r>
        <w:t>，</w:t>
      </w:r>
      <w:r>
        <w:t>10</w:t>
      </w:r>
      <w:r>
        <w:rPr>
          <w:spacing w:val="1"/>
        </w:rPr>
        <w:t xml:space="preserve"> </w:t>
      </w:r>
      <w:r>
        <w:rPr>
          <w:spacing w:val="1"/>
        </w:rPr>
        <w:t>月</w:t>
      </w:r>
      <w:r>
        <w:rPr>
          <w:spacing w:val="1"/>
        </w:rPr>
        <w:t xml:space="preserve"> </w:t>
      </w:r>
      <w:r>
        <w:t>10</w:t>
      </w:r>
      <w:r>
        <w:rPr>
          <w:spacing w:val="1"/>
        </w:rPr>
        <w:t xml:space="preserve"> </w:t>
      </w:r>
      <w:r>
        <w:rPr>
          <w:spacing w:val="1"/>
        </w:rPr>
        <w:t>日</w:t>
      </w:r>
      <w:r>
        <w:t>～</w:t>
      </w:r>
      <w:r>
        <w:t xml:space="preserve"> 10</w:t>
      </w:r>
      <w:r>
        <w:rPr>
          <w:spacing w:val="1"/>
        </w:rPr>
        <w:t xml:space="preserve"> </w:t>
      </w:r>
      <w:r>
        <w:rPr>
          <w:spacing w:val="1"/>
        </w:rPr>
        <w:t>月</w:t>
      </w:r>
      <w:r>
        <w:rPr>
          <w:spacing w:val="1"/>
        </w:rPr>
        <w:t xml:space="preserve"> </w:t>
      </w:r>
      <w:r>
        <w:t>20</w:t>
      </w:r>
      <w:r>
        <w:t xml:space="preserve"> </w:t>
      </w:r>
      <w:r>
        <w:t>日。</w:t>
      </w:r>
    </w:p>
    <w:p w:rsidR="006D040A" w:rsidRDefault="00FE1DD5">
      <w:pPr>
        <w:pStyle w:val="a3"/>
        <w:spacing w:line="268" w:lineRule="auto"/>
        <w:ind w:right="38" w:firstLine="396"/>
      </w:pPr>
      <w:r>
        <w:rPr>
          <w:rFonts w:ascii="方正兰亭黑Pro_GB18030 Medium" w:eastAsia="方正兰亭黑Pro_GB18030 Medium" w:hint="eastAsia"/>
        </w:rPr>
        <w:t>第十条</w:t>
      </w:r>
      <w:r>
        <w:rPr>
          <w:rFonts w:ascii="方正兰亭黑Pro_GB18030 Medium" w:eastAsia="方正兰亭黑Pro_GB18030 Medium" w:hint="eastAsia"/>
        </w:rPr>
        <w:t xml:space="preserve"> </w:t>
      </w:r>
      <w:r>
        <w:t>未经学生宿舍管理部门同意，学生宿舍不得留宿外来人员。如亲友来访，</w:t>
      </w:r>
      <w:r>
        <w:t xml:space="preserve"> </w:t>
      </w:r>
      <w:r>
        <w:t>除直系同性亲属可经批准留宿</w:t>
      </w:r>
      <w:r>
        <w:t xml:space="preserve"> 3 </w:t>
      </w:r>
      <w:r>
        <w:t>天外，其余人员一律不得留宿。被探访的学生本人凭直系亲属身份证等有效证原件及复印件到学生宿舍管理办公室办理手续。</w:t>
      </w:r>
    </w:p>
    <w:p w:rsidR="006D040A" w:rsidRDefault="00FE1DD5">
      <w:pPr>
        <w:pStyle w:val="a3"/>
        <w:spacing w:line="321" w:lineRule="exact"/>
        <w:ind w:left="1530"/>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严禁在学生宿舍留宿异</w:t>
      </w:r>
      <w:r>
        <w:t>性，否则，根据情节轻重给予纪律处分。</w:t>
      </w:r>
    </w:p>
    <w:p w:rsidR="006D040A" w:rsidRDefault="00FE1DD5">
      <w:pPr>
        <w:pStyle w:val="a3"/>
        <w:spacing w:before="137"/>
        <w:ind w:left="1530"/>
        <w:rPr>
          <w:rFonts w:ascii="方正兰亭黑Pro_GB18030 DemiBold" w:eastAsia="方正兰亭黑Pro_GB18030 DemiBold"/>
          <w:b/>
        </w:rPr>
      </w:pPr>
      <w:r>
        <w:rPr>
          <w:rFonts w:ascii="方正兰亭黑Pro_GB18030 DemiBold" w:eastAsia="方正兰亭黑Pro_GB18030 DemiBold" w:hint="eastAsia"/>
          <w:b/>
          <w:color w:val="403631"/>
        </w:rPr>
        <w:t>三、秩序与卫生管理</w:t>
      </w:r>
    </w:p>
    <w:p w:rsidR="006D040A" w:rsidRDefault="00FE1DD5">
      <w:pPr>
        <w:pStyle w:val="a3"/>
        <w:spacing w:before="36" w:line="266" w:lineRule="auto"/>
        <w:ind w:right="38" w:firstLine="396"/>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rPr>
          <w:spacing w:val="-16"/>
        </w:rPr>
        <w:t>学生因退学及自动退学、转学、休学、被开除学籍的必须</w:t>
      </w:r>
      <w:proofErr w:type="gramStart"/>
      <w:r>
        <w:rPr>
          <w:spacing w:val="-16"/>
        </w:rPr>
        <w:t>办理退宿手续</w:t>
      </w:r>
      <w:proofErr w:type="gramEnd"/>
      <w:r>
        <w:rPr>
          <w:spacing w:val="-16"/>
        </w:rPr>
        <w:t>，</w:t>
      </w:r>
      <w:r>
        <w:rPr>
          <w:spacing w:val="-16"/>
        </w:rPr>
        <w:t xml:space="preserve"> </w:t>
      </w:r>
      <w:r>
        <w:rPr>
          <w:spacing w:val="-16"/>
        </w:rPr>
        <w:t>被开除学籍者已交的住宿费一律不予退还。</w:t>
      </w:r>
    </w:p>
    <w:p w:rsidR="006D040A" w:rsidRDefault="00FE1DD5">
      <w:pPr>
        <w:pStyle w:val="a3"/>
        <w:spacing w:before="189" w:line="268" w:lineRule="auto"/>
        <w:ind w:right="1031" w:firstLine="397"/>
      </w:pPr>
      <w:r>
        <w:br w:type="column"/>
      </w: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学生毕业离校期间要爱护公共财产，做到文明离校，并从毕业之日起</w:t>
      </w:r>
      <w:r>
        <w:rPr>
          <w:spacing w:val="2"/>
        </w:rPr>
        <w:t>在规定时间内搬离学生宿舍，以免影响宿舍维修。如未经申请同意而继续滞留学生</w:t>
      </w:r>
      <w:r>
        <w:t>宿舍或在宿舍内存放物品者，因宿舍清扫、维修等原因造成的一切损失由学生本人</w:t>
      </w:r>
      <w:r>
        <w:rPr>
          <w:spacing w:val="-11"/>
        </w:rPr>
        <w:t>负责。个别毕业生因考试时间延后等特殊原因不能按规定时间离校的，需由本人申请，</w:t>
      </w:r>
      <w:r>
        <w:rPr>
          <w:spacing w:val="-11"/>
        </w:rPr>
        <w:t xml:space="preserve"> </w:t>
      </w:r>
      <w:r>
        <w:rPr>
          <w:spacing w:val="-11"/>
        </w:rPr>
        <w:t>经学院审批同意，学生宿舍管理办公室批准后另行安排临时住宿。</w:t>
      </w:r>
    </w:p>
    <w:p w:rsidR="006D040A" w:rsidRDefault="00FE1DD5">
      <w:pPr>
        <w:pStyle w:val="a3"/>
        <w:spacing w:line="268" w:lineRule="auto"/>
        <w:ind w:right="1125" w:firstLine="396"/>
        <w:jc w:val="both"/>
      </w:pPr>
      <w:r>
        <w:rPr>
          <w:rFonts w:ascii="方正兰亭黑Pro_GB18030 Medium" w:eastAsia="方正兰亭黑Pro_GB18030 Medium" w:hint="eastAsia"/>
        </w:rPr>
        <w:t>第十四条</w:t>
      </w:r>
      <w:r>
        <w:rPr>
          <w:rFonts w:ascii="方正兰亭黑Pro_GB18030 Medium" w:eastAsia="方正兰亭黑Pro_GB18030 Medium" w:hint="eastAsia"/>
        </w:rPr>
        <w:t xml:space="preserve"> </w:t>
      </w:r>
      <w:r>
        <w:t>学生应严格遵守作息制度，自觉按时熄灯就寝。居住本科生宿舍楼晚上熄灯及关闭大门时间为：周日～</w:t>
      </w:r>
      <w:r>
        <w:t>周四</w:t>
      </w:r>
      <w:r>
        <w:t xml:space="preserve"> </w:t>
      </w:r>
      <w:r>
        <w:t>23</w:t>
      </w:r>
      <w:r>
        <w:t>：</w:t>
      </w:r>
      <w:r>
        <w:t>00</w:t>
      </w:r>
      <w:r>
        <w:t>，星期五、星期六</w:t>
      </w:r>
      <w:r>
        <w:t xml:space="preserve"> 23</w:t>
      </w:r>
      <w:r>
        <w:t>：</w:t>
      </w:r>
      <w:r>
        <w:t>30</w:t>
      </w:r>
      <w:r>
        <w:t>。居住研究</w:t>
      </w:r>
      <w:r>
        <w:rPr>
          <w:spacing w:val="3"/>
        </w:rPr>
        <w:t>生宿舍楼晚上熄灯及关闭大门时间为</w:t>
      </w:r>
      <w:r>
        <w:t>：</w:t>
      </w:r>
      <w:r>
        <w:t>23</w:t>
      </w:r>
      <w:r>
        <w:t>：</w:t>
      </w:r>
      <w:r>
        <w:t>30</w:t>
      </w:r>
      <w:r>
        <w:rPr>
          <w:spacing w:val="3"/>
        </w:rPr>
        <w:t>。学生应于宿舍关门前回到宿舍，因</w:t>
      </w:r>
      <w:r>
        <w:rPr>
          <w:spacing w:val="1"/>
        </w:rPr>
        <w:t>特殊原因不能及时回宿舍者，必须凭有效证件及相关证明材料登记后方能进入。因</w:t>
      </w:r>
      <w:r>
        <w:rPr>
          <w:spacing w:val="-2"/>
        </w:rPr>
        <w:t>本人纪律散漫而不按时回宿舍者，要虚心听取管理人员的批评教育。对无故晚归者</w:t>
      </w:r>
      <w:r>
        <w:rPr>
          <w:spacing w:val="-2"/>
        </w:rPr>
        <w:t>，</w:t>
      </w:r>
      <w:r>
        <w:rPr>
          <w:spacing w:val="-2"/>
        </w:rPr>
        <w:t xml:space="preserve"> </w:t>
      </w:r>
      <w:r>
        <w:rPr>
          <w:spacing w:val="2"/>
        </w:rPr>
        <w:t>学生宿舍管理办公室将其名单向学院通报，并视其情节做相应处理。学生离开学校</w:t>
      </w:r>
      <w:r>
        <w:t>探亲访友，要在离校前告知同学、老师或宿舍管理人员，并按时返回学校，严格遵守学生宿舍作息时间。</w:t>
      </w:r>
    </w:p>
    <w:p w:rsidR="006D040A" w:rsidRDefault="00FE1DD5">
      <w:pPr>
        <w:pStyle w:val="a3"/>
        <w:spacing w:line="268" w:lineRule="auto"/>
        <w:ind w:right="1123" w:firstLine="396"/>
        <w:jc w:val="both"/>
      </w:pPr>
      <w:r>
        <w:rPr>
          <w:rFonts w:ascii="方正兰亭黑Pro_GB18030 Medium" w:eastAsia="方正兰亭黑Pro_GB18030 Medium" w:hint="eastAsia"/>
        </w:rPr>
        <w:t>第十五条</w:t>
      </w:r>
      <w:r>
        <w:rPr>
          <w:rFonts w:ascii="方正兰亭黑Pro_GB18030 Medium" w:eastAsia="方正兰亭黑Pro_GB18030 Medium" w:hint="eastAsia"/>
        </w:rPr>
        <w:t xml:space="preserve"> </w:t>
      </w:r>
      <w:r>
        <w:t>为了促进学生良好生活习惯的养成，合理使用网络，本科生学生宿舍网络停止时间为周一至周五</w:t>
      </w:r>
      <w:r>
        <w:t xml:space="preserve"> 0</w:t>
      </w:r>
      <w:r>
        <w:t>：</w:t>
      </w:r>
      <w:r>
        <w:t>00-6</w:t>
      </w:r>
      <w:r>
        <w:t>：</w:t>
      </w:r>
      <w:r>
        <w:t>00</w:t>
      </w:r>
      <w:r>
        <w:t>，星期六、日及节假日全天开通。研究生宿舍</w:t>
      </w:r>
      <w:proofErr w:type="gramStart"/>
      <w:r>
        <w:t>楼网络</w:t>
      </w:r>
      <w:proofErr w:type="gramEnd"/>
      <w:r>
        <w:t>全天开通。</w:t>
      </w:r>
    </w:p>
    <w:p w:rsidR="006D040A" w:rsidRDefault="00FE1DD5">
      <w:pPr>
        <w:pStyle w:val="a3"/>
        <w:spacing w:line="266" w:lineRule="auto"/>
        <w:ind w:right="1131" w:firstLine="396"/>
        <w:jc w:val="both"/>
      </w:pPr>
      <w:r>
        <w:rPr>
          <w:rFonts w:ascii="方正兰亭黑Pro_GB18030 Medium" w:eastAsia="方正兰亭黑Pro_GB18030 Medium" w:hint="eastAsia"/>
        </w:rPr>
        <w:t>第十六条</w:t>
      </w:r>
      <w:r>
        <w:rPr>
          <w:rFonts w:ascii="方正兰亭黑Pro_GB18030 Medium" w:eastAsia="方正兰亭黑Pro_GB18030 Medium" w:hint="eastAsia"/>
        </w:rPr>
        <w:t xml:space="preserve"> </w:t>
      </w:r>
      <w:r>
        <w:t>严禁在宿舍内打麻将、赌博、酗酒、吸毒、偷窃、打架斗殴，违者参照学校学生违纪处分相关规定给予纪律处分。</w:t>
      </w:r>
    </w:p>
    <w:p w:rsidR="006D040A" w:rsidRDefault="00FE1DD5">
      <w:pPr>
        <w:pStyle w:val="a3"/>
        <w:spacing w:line="268" w:lineRule="auto"/>
        <w:ind w:right="1131" w:firstLine="396"/>
        <w:jc w:val="both"/>
      </w:pPr>
      <w:r>
        <w:rPr>
          <w:rFonts w:ascii="方正兰亭黑Pro_GB18030 Medium" w:eastAsia="方正兰亭黑Pro_GB18030 Medium" w:hint="eastAsia"/>
          <w:spacing w:val="1"/>
        </w:rPr>
        <w:t>第十七条</w:t>
      </w:r>
      <w:r>
        <w:rPr>
          <w:rFonts w:ascii="方正兰亭黑Pro_GB18030 Medium" w:eastAsia="方正兰亭黑Pro_GB18030 Medium" w:hint="eastAsia"/>
          <w:spacing w:val="1"/>
        </w:rPr>
        <w:t xml:space="preserve"> </w:t>
      </w:r>
      <w:r>
        <w:t>宿舍须保持安静；学生因在大楼内大声喧哗、哄闹的，因宿舍使用音</w:t>
      </w:r>
      <w:r>
        <w:rPr>
          <w:spacing w:val="-5"/>
        </w:rPr>
        <w:t>响、电脑等干扰他人的，以及因未按时熄灯作息而干扰他人休息的，经教育不改者，</w:t>
      </w:r>
      <w:r>
        <w:rPr>
          <w:spacing w:val="-5"/>
        </w:rPr>
        <w:t xml:space="preserve"> </w:t>
      </w:r>
      <w:r>
        <w:rPr>
          <w:spacing w:val="-5"/>
        </w:rPr>
        <w:t>违者参照学校学生违纪处分相关规定给予纪律处分。</w:t>
      </w:r>
    </w:p>
    <w:p w:rsidR="006D040A" w:rsidRDefault="00FE1DD5">
      <w:pPr>
        <w:pStyle w:val="a3"/>
        <w:spacing w:line="321" w:lineRule="exact"/>
        <w:ind w:left="1530"/>
      </w:pPr>
      <w:r>
        <w:rPr>
          <w:rFonts w:ascii="方正兰亭黑Pro_GB18030 Medium" w:eastAsia="方正兰亭黑Pro_GB18030 Medium" w:hint="eastAsia"/>
        </w:rPr>
        <w:t>第十八条</w:t>
      </w:r>
      <w:r>
        <w:rPr>
          <w:rFonts w:ascii="方正兰亭黑Pro_GB18030 Medium" w:eastAsia="方正兰亭黑Pro_GB18030 Medium" w:hint="eastAsia"/>
        </w:rPr>
        <w:t xml:space="preserve"> </w:t>
      </w:r>
      <w:r>
        <w:t>禁止在学生宿舍内进行推销、传销及其他商业活动。</w:t>
      </w:r>
    </w:p>
    <w:p w:rsidR="006D040A" w:rsidRDefault="00FE1DD5">
      <w:pPr>
        <w:pStyle w:val="a3"/>
        <w:spacing w:before="23" w:line="268" w:lineRule="auto"/>
        <w:ind w:right="1031" w:firstLine="396"/>
      </w:pPr>
      <w:r>
        <w:rPr>
          <w:rFonts w:ascii="方正兰亭黑Pro_GB18030 Medium" w:eastAsia="方正兰亭黑Pro_GB18030 Medium" w:hint="eastAsia"/>
          <w:spacing w:val="5"/>
        </w:rPr>
        <w:t>第十九条</w:t>
      </w:r>
      <w:r>
        <w:rPr>
          <w:rFonts w:ascii="方正兰亭黑Pro_GB18030 Medium" w:eastAsia="方正兰亭黑Pro_GB18030 Medium" w:hint="eastAsia"/>
          <w:spacing w:val="5"/>
        </w:rPr>
        <w:t xml:space="preserve"> </w:t>
      </w:r>
      <w:r>
        <w:t>爱护公物、节约水电。宿舍设施损坏可在值班室登记报修，一般正常</w:t>
      </w:r>
      <w:r>
        <w:rPr>
          <w:spacing w:val="3"/>
        </w:rPr>
        <w:t>损坏由后勤处</w:t>
      </w:r>
      <w:r>
        <w:rPr>
          <w:spacing w:val="5"/>
        </w:rPr>
        <w:t>（</w:t>
      </w:r>
      <w:r>
        <w:rPr>
          <w:spacing w:val="2"/>
        </w:rPr>
        <w:t>五山校区</w:t>
      </w:r>
      <w:r>
        <w:rPr>
          <w:spacing w:val="5"/>
        </w:rPr>
        <w:t>）</w:t>
      </w:r>
      <w:r>
        <w:rPr>
          <w:spacing w:val="3"/>
        </w:rPr>
        <w:t>或大学城校区管委会办公室</w:t>
      </w:r>
      <w:r>
        <w:rPr>
          <w:spacing w:val="5"/>
        </w:rPr>
        <w:t>（</w:t>
      </w:r>
      <w:r>
        <w:rPr>
          <w:spacing w:val="3"/>
        </w:rPr>
        <w:t>大学城校区</w:t>
      </w:r>
      <w:r>
        <w:rPr>
          <w:spacing w:val="5"/>
        </w:rPr>
        <w:t>）</w:t>
      </w:r>
      <w:r>
        <w:rPr>
          <w:spacing w:val="1"/>
        </w:rPr>
        <w:t>安排维修，</w:t>
      </w:r>
      <w:r>
        <w:rPr>
          <w:spacing w:val="1"/>
        </w:rPr>
        <w:t xml:space="preserve"> </w:t>
      </w:r>
      <w:r>
        <w:rPr>
          <w:spacing w:val="-9"/>
        </w:rPr>
        <w:t>因使用不当造成门窗、家具、照明及卫生设施等公用设施损坏者，必须赔偿全部损失。对于故意损坏宿舍设施者，当事人必须赔偿全部损失，同</w:t>
      </w:r>
      <w:r>
        <w:rPr>
          <w:spacing w:val="-9"/>
        </w:rPr>
        <w:t>时给予纪律处分。</w:t>
      </w:r>
    </w:p>
    <w:p w:rsidR="006D040A" w:rsidRDefault="00FE1DD5">
      <w:pPr>
        <w:pStyle w:val="a3"/>
        <w:spacing w:line="320" w:lineRule="exact"/>
        <w:ind w:left="1530"/>
      </w:pPr>
      <w:r>
        <w:rPr>
          <w:rFonts w:ascii="方正兰亭黑Pro_GB18030 Medium" w:eastAsia="方正兰亭黑Pro_GB18030 Medium" w:hint="eastAsia"/>
        </w:rPr>
        <w:t>第二十条</w:t>
      </w:r>
      <w:r>
        <w:rPr>
          <w:rFonts w:ascii="方正兰亭黑Pro_GB18030 Medium" w:eastAsia="方正兰亭黑Pro_GB18030 Medium" w:hint="eastAsia"/>
        </w:rPr>
        <w:t xml:space="preserve"> </w:t>
      </w:r>
      <w:r>
        <w:t>禁止在学生宿舍内及周围踢足球、滑旱冰、打排球、打网球等，禁止</w:t>
      </w:r>
    </w:p>
    <w:p w:rsidR="006D040A" w:rsidRDefault="006D040A">
      <w:pPr>
        <w:spacing w:line="320" w:lineRule="exact"/>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1847" style="position:absolute;margin-left:1003.25pt;margin-top:0;width:17.25pt;height:652pt;z-index:7984;mso-position-horizontal-relative:page;mso-position-vertical-relative:page" coordorigin="20065" coordsize="345,13040">
            <v:rect id="_x0000_s1886" style="position:absolute;left:20065;width:345;height:13040" fillcolor="#dcdddd" stroked="f"/>
            <v:shape id="_x0000_s1885" type="#_x0000_t75" style="position:absolute;left:20071;top:490;width:220;height:209">
              <v:imagedata r:id="rId9" o:title=""/>
            </v:shape>
            <v:shape id="_x0000_s1884" type="#_x0000_t75" style="position:absolute;left:20075;top:733;width:211;height:542">
              <v:imagedata r:id="rId10" o:title=""/>
            </v:shape>
            <v:shape id="_x0000_s1883" type="#_x0000_t75" style="position:absolute;left:20070;top:1309;width:216;height:678">
              <v:imagedata r:id="rId11" o:title=""/>
            </v:shape>
            <v:shape id="_x0000_s1882" type="#_x0000_t75" style="position:absolute;left:20070;top:2081;width:221;height:335">
              <v:imagedata r:id="rId12" o:title=""/>
            </v:shape>
            <v:line id="_x0000_s1881" style="position:absolute" from="20075,2599" to="20286,2599" strokecolor="white" strokeweight=".47942mm"/>
            <v:rect id="_x0000_s1880" style="position:absolute;left:20173;top:2476;width:25;height:109" stroked="f"/>
            <v:line id="_x0000_s1879" style="position:absolute" from="20075,2463" to="20286,2463" strokecolor="white" strokeweight=".47908mm"/>
            <v:shape id="_x0000_s1878" type="#_x0000_t75" style="position:absolute;left:20070;top:2648;width:220;height:464">
              <v:imagedata r:id="rId13" o:title=""/>
            </v:shape>
            <v:rect id="_x0000_s1877" style="position:absolute;left:20075;top:3174;width:26;height:94" stroked="f"/>
            <v:line id="_x0000_s1876" style="position:absolute" from="20075,3162" to="20286,3162" strokecolor="white" strokeweight="1.3pt"/>
            <v:shape id="_x0000_s1875" type="#_x0000_t75" style="position:absolute;left:20070;top:3360;width:220;height:220">
              <v:imagedata r:id="rId14" o:title=""/>
            </v:shape>
            <v:rect id="_x0000_s1874" style="position:absolute;left:20260;top:3643;width:26;height:94" stroked="f"/>
            <v:line id="_x0000_s1873" style="position:absolute" from="20075,3630" to="20286,3630" strokecolor="white" strokeweight="1.3pt"/>
            <v:rect id="_x0000_s1872" style="position:absolute;left:20168;top:3643;width:26;height:87" stroked="f"/>
            <v:shape id="_x0000_s1871" type="#_x0000_t75" style="position:absolute;left:20070;top:3826;width:221;height:379">
              <v:imagedata r:id="rId15" o:title=""/>
            </v:shape>
            <v:shape id="_x0000_s1870" type="#_x0000_t75" style="position:absolute;left:20070;top:4240;width:216;height:519">
              <v:imagedata r:id="rId16" o:title=""/>
            </v:shape>
            <v:shape id="_x0000_s1869" type="#_x0000_t75" style="position:absolute;left:20070;top:4871;width:220;height:175">
              <v:imagedata r:id="rId17" o:title=""/>
            </v:shape>
            <v:line id="_x0000_s1868" style="position:absolute" from="20075,5230" to="20286,5230" strokecolor="white" strokeweight=".47908mm"/>
            <v:rect id="_x0000_s1867" style="position:absolute;left:20173;top:5107;width:25;height:109" stroked="f"/>
            <v:line id="_x0000_s1866" style="position:absolute" from="20075,5094" to="20286,5094" strokecolor="white" strokeweight=".47942mm"/>
            <v:line id="_x0000_s1865" style="position:absolute" from="20075,5304" to="20286,5304" strokecolor="white" strokeweight=".47942mm"/>
            <v:shape id="_x0000_s1864" type="#_x0000_t75" style="position:absolute;left:20075;top:5365;width:211;height:394">
              <v:imagedata r:id="rId18" o:title=""/>
            </v:shape>
            <v:shape id="_x0000_s1863" type="#_x0000_t75" style="position:absolute;left:20070;top:5860;width:216;height:159">
              <v:imagedata r:id="rId19" o:title=""/>
            </v:shape>
            <v:shape id="_x0000_s1862" type="#_x0000_t75" style="position:absolute;left:20075;top:6065;width:211;height:171">
              <v:imagedata r:id="rId20" o:title=""/>
            </v:shape>
            <v:shape id="_x0000_s1861" type="#_x0000_t75" style="position:absolute;left:20075;top:6282;width:211;height:391">
              <v:imagedata r:id="rId21" o:title=""/>
            </v:shape>
            <v:shape id="_x0000_s1860" type="#_x0000_t75" style="position:absolute;left:20070;top:6707;width:220;height:290">
              <v:imagedata r:id="rId22" o:title=""/>
            </v:shape>
            <v:shape id="_x0000_s1859" type="#_x0000_t75" style="position:absolute;left:20075;top:7029;width:211;height:382">
              <v:imagedata r:id="rId23" o:title=""/>
            </v:shape>
            <v:shape id="_x0000_s1858" type="#_x0000_t75" style="position:absolute;left:20070;top:7502;width:220;height:220">
              <v:imagedata r:id="rId24" o:title=""/>
            </v:shape>
            <v:rect id="_x0000_s1857" style="position:absolute;left:20260;top:7784;width:26;height:94" stroked="f"/>
            <v:line id="_x0000_s1856" style="position:absolute" from="20075,7772" to="20286,7772" strokecolor="white" strokeweight="1.3pt"/>
            <v:rect id="_x0000_s1855" style="position:absolute;left:20168;top:7785;width:26;height:87" stroked="f"/>
            <v:shape id="_x0000_s1854" type="#_x0000_t75" style="position:absolute;left:20070;top:7967;width:220;height:488">
              <v:imagedata r:id="rId25" o:title=""/>
            </v:shape>
            <v:line id="_x0000_s1853" style="position:absolute" from="20075,8639" to="20286,8639" strokecolor="white" strokeweight=".47908mm"/>
            <v:rect id="_x0000_s1852" style="position:absolute;left:20173;top:8516;width:25;height:109" stroked="f"/>
            <v:line id="_x0000_s1851" style="position:absolute" from="20075,8503" to="20286,8503" strokecolor="white" strokeweight=".47942mm"/>
            <v:shape id="_x0000_s1850" type="#_x0000_t75" style="position:absolute;left:20075;top:8700;width:211;height:171">
              <v:imagedata r:id="rId20" o:title=""/>
            </v:shape>
            <v:shape id="_x0000_s1849" type="#_x0000_t75" style="position:absolute;left:20070;top:8905;width:220;height:220">
              <v:imagedata r:id="rId24" o:title=""/>
            </v:shape>
            <v:shape id="_x0000_s1848" type="#_x0000_t75" style="position:absolute;left:20070;top:9162;width:220;height:778">
              <v:imagedata r:id="rId26" o:title=""/>
            </v:shape>
            <w10:wrap anchorx="page" anchory="page"/>
          </v:group>
        </w:pict>
      </w:r>
      <w:r>
        <w:pict>
          <v:group id="_x0000_s1807" style="position:absolute;margin-left:0;margin-top:0;width:17.25pt;height:652pt;z-index:8032;mso-position-horizontal-relative:page;mso-position-vertical-relative:page" coordsize="345,13040">
            <v:rect id="_x0000_s1846" style="position:absolute;width:345;height:13040" fillcolor="#dcdddd" stroked="f"/>
            <v:shape id="_x0000_s1845" type="#_x0000_t75" style="position:absolute;left:115;top:490;width:220;height:209">
              <v:imagedata r:id="rId27" o:title=""/>
            </v:shape>
            <v:shape id="_x0000_s1844" type="#_x0000_t75" style="position:absolute;left:119;top:733;width:211;height:542">
              <v:imagedata r:id="rId28" o:title=""/>
            </v:shape>
            <v:shape id="_x0000_s1843" type="#_x0000_t75" style="position:absolute;left:114;top:1309;width:216;height:678">
              <v:imagedata r:id="rId29" o:title=""/>
            </v:shape>
            <v:shape id="_x0000_s1842" type="#_x0000_t75" style="position:absolute;left:114;top:2081;width:221;height:335">
              <v:imagedata r:id="rId30" o:title=""/>
            </v:shape>
            <v:line id="_x0000_s1841" style="position:absolute" from="120,2599" to="330,2599" strokecolor="white" strokeweight=".47942mm"/>
            <v:rect id="_x0000_s1840" style="position:absolute;left:218;top:2476;width:25;height:109" stroked="f"/>
            <v:line id="_x0000_s1839" style="position:absolute" from="120,2463" to="330,2463" strokecolor="white" strokeweight=".47908mm"/>
            <v:shape id="_x0000_s1838" type="#_x0000_t75" style="position:absolute;left:115;top:2648;width:220;height:464">
              <v:imagedata r:id="rId31" o:title=""/>
            </v:shape>
            <v:rect id="_x0000_s1837" style="position:absolute;left:119;top:3174;width:26;height:94" stroked="f"/>
            <v:line id="_x0000_s1836" style="position:absolute" from="120,3162" to="330,3162" strokecolor="white" strokeweight="1.3pt"/>
            <v:shape id="_x0000_s1835" type="#_x0000_t75" style="position:absolute;left:115;top:3360;width:220;height:220">
              <v:imagedata r:id="rId32" o:title=""/>
            </v:shape>
            <v:rect id="_x0000_s1834" style="position:absolute;left:304;top:3643;width:26;height:94" stroked="f"/>
            <v:line id="_x0000_s1833" style="position:absolute" from="120,3630" to="330,3630" strokecolor="white" strokeweight="1.3pt"/>
            <v:rect id="_x0000_s1832" style="position:absolute;left:213;top:3643;width:26;height:87" stroked="f"/>
            <v:shape id="_x0000_s1831" type="#_x0000_t75" style="position:absolute;left:114;top:3826;width:221;height:379">
              <v:imagedata r:id="rId33" o:title=""/>
            </v:shape>
            <v:shape id="_x0000_s1830" type="#_x0000_t75" style="position:absolute;left:114;top:4240;width:216;height:519">
              <v:imagedata r:id="rId16" o:title=""/>
            </v:shape>
            <v:shape id="_x0000_s1829" type="#_x0000_t75" style="position:absolute;left:115;top:4871;width:220;height:175">
              <v:imagedata r:id="rId34" o:title=""/>
            </v:shape>
            <v:line id="_x0000_s1828" style="position:absolute" from="120,5230" to="330,5230" strokecolor="white" strokeweight=".47908mm"/>
            <v:rect id="_x0000_s1827" style="position:absolute;left:218;top:5107;width:25;height:109" stroked="f"/>
            <v:line id="_x0000_s1826" style="position:absolute" from="120,5094" to="330,5094" strokecolor="white" strokeweight=".47942mm"/>
            <v:line id="_x0000_s1825" style="position:absolute" from="120,5304" to="330,5304" strokecolor="white" strokeweight=".47942mm"/>
            <v:shape id="_x0000_s1824" type="#_x0000_t75" style="position:absolute;left:119;top:5365;width:211;height:393">
              <v:imagedata r:id="rId35" o:title=""/>
            </v:shape>
            <v:shape id="_x0000_s1823" type="#_x0000_t75" style="position:absolute;left:114;top:5860;width:216;height:159">
              <v:imagedata r:id="rId19" o:title=""/>
            </v:shape>
            <v:shape id="_x0000_s1822" type="#_x0000_t75" style="position:absolute;left:119;top:6065;width:211;height:171">
              <v:imagedata r:id="rId36" o:title=""/>
            </v:shape>
            <v:shape id="_x0000_s1821" type="#_x0000_t75" style="position:absolute;left:119;top:6282;width:211;height:391">
              <v:imagedata r:id="rId21" o:title=""/>
            </v:shape>
            <v:shape id="_x0000_s1820" type="#_x0000_t75" style="position:absolute;left:114;top:6707;width:220;height:290">
              <v:imagedata r:id="rId37" o:title=""/>
            </v:shape>
            <v:shape id="_x0000_s1819" type="#_x0000_t75" style="position:absolute;left:119;top:7029;width:211;height:382">
              <v:imagedata r:id="rId23" o:title=""/>
            </v:shape>
            <v:shape id="_x0000_s1818" type="#_x0000_t75" style="position:absolute;left:115;top:7502;width:220;height:220">
              <v:imagedata r:id="rId38" o:title=""/>
            </v:shape>
            <v:rect id="_x0000_s1817" style="position:absolute;left:304;top:7784;width:26;height:94" stroked="f"/>
            <v:line id="_x0000_s1816" style="position:absolute" from="120,7772" to="330,7772" strokecolor="white" strokeweight="1.3pt"/>
            <v:rect id="_x0000_s1815" style="position:absolute;left:213;top:7785;width:26;height:87" stroked="f"/>
            <v:shape id="_x0000_s1814" type="#_x0000_t75" style="position:absolute;left:115;top:7967;width:220;height:488">
              <v:imagedata r:id="rId39" o:title=""/>
            </v:shape>
            <v:line id="_x0000_s1813" style="position:absolute" from="120,8639" to="330,8639" strokecolor="white" strokeweight=".47908mm"/>
            <v:rect id="_x0000_s1812" style="position:absolute;left:218;top:8516;width:25;height:109" stroked="f"/>
            <v:line id="_x0000_s1811" style="position:absolute" from="120,8503" to="330,8503" strokecolor="white" strokeweight=".47942mm"/>
            <v:shape id="_x0000_s1810" type="#_x0000_t75" style="position:absolute;left:119;top:8700;width:211;height:171">
              <v:imagedata r:id="rId36" o:title=""/>
            </v:shape>
            <v:shape id="_x0000_s1809" type="#_x0000_t75" style="position:absolute;left:115;top:8905;width:220;height:220">
              <v:imagedata r:id="rId38" o:title=""/>
            </v:shape>
            <v:shape id="_x0000_s1808" type="#_x0000_t75" style="position:absolute;left:115;top:9162;width:220;height:778">
              <v:imagedata r:id="rId40" o:title=""/>
            </v:shape>
            <w10:wrap anchorx="page" anchory="page"/>
          </v:group>
        </w:pict>
      </w:r>
    </w:p>
    <w:p w:rsidR="006D040A" w:rsidRDefault="006D040A">
      <w:pPr>
        <w:pStyle w:val="a3"/>
        <w:spacing w:before="11"/>
        <w:ind w:left="0"/>
        <w:rPr>
          <w:sz w:val="15"/>
        </w:rPr>
      </w:pPr>
    </w:p>
    <w:p w:rsidR="006D040A" w:rsidRDefault="00FE1DD5">
      <w:pPr>
        <w:pStyle w:val="a3"/>
        <w:tabs>
          <w:tab w:val="left" w:pos="19489"/>
        </w:tabs>
        <w:spacing w:before="122"/>
        <w:ind w:left="558"/>
        <w:rPr>
          <w:rFonts w:ascii="IKEA Sans"/>
        </w:rPr>
      </w:pPr>
      <w:r>
        <w:pict>
          <v:line id="_x0000_s1806" style="position:absolute;left:0;text-align:left;z-index:-280528;mso-position-horizontal-relative:page" from="963.35pt,7.95pt" to="963.35pt,42.8pt" strokecolor="#5a5757" strokeweight=".30164mm">
            <w10:wrap anchorx="page"/>
          </v:line>
        </w:pict>
      </w:r>
      <w:r>
        <w:pict>
          <v:line id="_x0000_s1805" style="position:absolute;left:0;text-align:left;z-index:-280480;mso-position-horizontal-relative:page" from="57.1pt,7.95pt" to="57.1pt,42.8pt" strokecolor="#5a5757" strokeweight=".30128mm">
            <w10:wrap anchorx="page"/>
          </v:line>
        </w:pict>
      </w:r>
      <w:r>
        <w:rPr>
          <w:rFonts w:ascii="IKEA Sans"/>
          <w:color w:val="595857"/>
        </w:rPr>
        <w:t>128</w:t>
      </w:r>
      <w:r>
        <w:rPr>
          <w:rFonts w:ascii="IKEA Sans"/>
          <w:color w:val="595857"/>
        </w:rPr>
        <w:tab/>
        <w:t>129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49" w:name="华南理工大学五山校区学生宿舍空调设备使用和管理办法（试行）"/>
      <w:bookmarkStart w:id="50" w:name="_bookmark24"/>
      <w:bookmarkEnd w:id="49"/>
      <w:bookmarkEnd w:id="50"/>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在宿舍内饲养狗、猫、鸟等宠物。</w:t>
      </w:r>
    </w:p>
    <w:p w:rsidR="006D040A" w:rsidRDefault="00FE1DD5">
      <w:pPr>
        <w:pStyle w:val="a3"/>
        <w:spacing w:before="36" w:line="268" w:lineRule="auto"/>
        <w:ind w:right="136" w:firstLine="396"/>
        <w:jc w:val="both"/>
      </w:pPr>
      <w:r>
        <w:rPr>
          <w:rFonts w:ascii="方正兰亭黑Pro_GB18030 Medium" w:eastAsia="方正兰亭黑Pro_GB18030 Medium" w:hint="eastAsia"/>
        </w:rPr>
        <w:t>第二十一条</w:t>
      </w:r>
      <w:r>
        <w:rPr>
          <w:rFonts w:ascii="方正兰亭黑Pro_GB18030 Medium" w:eastAsia="方正兰亭黑Pro_GB18030 Medium" w:hint="eastAsia"/>
        </w:rPr>
        <w:t xml:space="preserve"> </w:t>
      </w:r>
      <w:r>
        <w:t>共同维护学生宿舍公共环境卫生，主动参加学生宿舍公益劳动。保持冲凉房、厕所设施的完好和下水道畅通；禁止乱贴、乱写、乱倒、乱丢、乱吐。屡教不改者按照《广州市市容和环境卫生管理规定》予以处罚。</w:t>
      </w:r>
    </w:p>
    <w:p w:rsidR="006D040A" w:rsidRDefault="00FE1DD5">
      <w:pPr>
        <w:pStyle w:val="a3"/>
        <w:spacing w:line="268" w:lineRule="auto"/>
        <w:ind w:right="131" w:firstLine="396"/>
        <w:jc w:val="both"/>
      </w:pPr>
      <w:r>
        <w:rPr>
          <w:rFonts w:ascii="方正兰亭黑Pro_GB18030 Medium" w:eastAsia="方正兰亭黑Pro_GB18030 Medium" w:hint="eastAsia"/>
        </w:rPr>
        <w:t>第二十二条</w:t>
      </w:r>
      <w:r>
        <w:rPr>
          <w:rFonts w:ascii="方正兰亭黑Pro_GB18030 Medium" w:eastAsia="方正兰亭黑Pro_GB18030 Medium" w:hint="eastAsia"/>
        </w:rPr>
        <w:t xml:space="preserve"> </w:t>
      </w:r>
      <w:r>
        <w:t>学生要搞好学生宿舍内务卫生，养成良好的卫生习惯。各宿舍应设立室长并建立健全卫生值日制度。垃圾清扫后倒入垃圾桶内，保持室内及门前走廊的整洁卫生。认真配合、积极参与学校、学院组织的卫生检查评比活动。</w:t>
      </w:r>
    </w:p>
    <w:p w:rsidR="006D040A" w:rsidRDefault="00FE1DD5">
      <w:pPr>
        <w:pStyle w:val="a3"/>
        <w:spacing w:line="268" w:lineRule="auto"/>
        <w:ind w:right="38" w:firstLine="396"/>
      </w:pPr>
      <w:r>
        <w:rPr>
          <w:rFonts w:ascii="方正兰亭黑Pro_GB18030 Medium" w:eastAsia="方正兰亭黑Pro_GB18030 Medium" w:hint="eastAsia"/>
        </w:rPr>
        <w:t>第二十三条</w:t>
      </w:r>
      <w:r>
        <w:rPr>
          <w:rFonts w:ascii="方正兰亭黑Pro_GB18030 Medium" w:eastAsia="方正兰亭黑Pro_GB18030 Medium" w:hint="eastAsia"/>
        </w:rPr>
        <w:t xml:space="preserve"> </w:t>
      </w:r>
      <w:r>
        <w:t>本规定适用于本校在校研究生、本科生。凡在校学生违反本规定者，</w:t>
      </w:r>
      <w:r>
        <w:t xml:space="preserve"> </w:t>
      </w:r>
      <w:r>
        <w:t>将参照学校学生违纪处分相关规定给予纪律处分，如造成公共财物或他人人身财产损失者，还须赔偿全部损失。</w:t>
      </w:r>
    </w:p>
    <w:p w:rsidR="006D040A" w:rsidRDefault="00FE1DD5">
      <w:pPr>
        <w:pStyle w:val="a3"/>
        <w:spacing w:line="268" w:lineRule="auto"/>
        <w:ind w:right="38" w:firstLine="396"/>
        <w:jc w:val="both"/>
      </w:pPr>
      <w:r>
        <w:rPr>
          <w:rFonts w:ascii="方正兰亭黑Pro_GB18030 Medium" w:eastAsia="方正兰亭黑Pro_GB18030 Medium" w:hint="eastAsia"/>
        </w:rPr>
        <w:t>第二十四条</w:t>
      </w:r>
      <w:r>
        <w:rPr>
          <w:rFonts w:ascii="方正兰亭黑Pro_GB18030 Medium" w:eastAsia="方正兰亭黑Pro_GB18030 Medium" w:hint="eastAsia"/>
        </w:rPr>
        <w:t xml:space="preserve">  </w:t>
      </w:r>
      <w:r>
        <w:t>全校师生有责任共同搞好学生宿舍文明建设，对本规定中未涉及的</w:t>
      </w:r>
      <w:r>
        <w:rPr>
          <w:spacing w:val="2"/>
        </w:rPr>
        <w:t>影响宿舍文明建设和正常安全、秩序的其它现象，将参照相近条文或有关规定进行</w:t>
      </w:r>
      <w:r>
        <w:rPr>
          <w:spacing w:val="-11"/>
        </w:rPr>
        <w:t>处理。学生在宿舍区的表现与学生的综合测评、先进班级评比、文明宿舍评比相挂钩。</w:t>
      </w:r>
    </w:p>
    <w:p w:rsidR="006D040A" w:rsidRDefault="00FE1DD5">
      <w:pPr>
        <w:pStyle w:val="a3"/>
        <w:spacing w:line="321" w:lineRule="exact"/>
        <w:ind w:left="1530"/>
      </w:pPr>
      <w:r>
        <w:rPr>
          <w:rFonts w:ascii="方正兰亭黑Pro_GB18030 Medium" w:eastAsia="方正兰亭黑Pro_GB18030 Medium" w:hint="eastAsia"/>
        </w:rPr>
        <w:t>第二十五条</w:t>
      </w:r>
      <w:r>
        <w:rPr>
          <w:rFonts w:ascii="方正兰亭黑Pro_GB18030 Medium" w:eastAsia="方正兰亭黑Pro_GB18030 Medium" w:hint="eastAsia"/>
        </w:rPr>
        <w:t xml:space="preserve"> </w:t>
      </w:r>
      <w:r>
        <w:t>本规定由学生工作部（处）负责解释和监督执行。</w:t>
      </w:r>
    </w:p>
    <w:p w:rsidR="006D040A" w:rsidRDefault="00FE1DD5">
      <w:pPr>
        <w:pStyle w:val="a3"/>
        <w:spacing w:before="22"/>
        <w:ind w:left="1530"/>
      </w:pPr>
      <w:r>
        <w:rPr>
          <w:rFonts w:ascii="方正兰亭黑Pro_GB18030 Medium" w:eastAsia="方正兰亭黑Pro_GB18030 Medium" w:hint="eastAsia"/>
        </w:rPr>
        <w:t>第二十六条</w:t>
      </w:r>
      <w:r>
        <w:rPr>
          <w:rFonts w:ascii="方正兰亭黑Pro_GB18030 Medium" w:eastAsia="方正兰亭黑Pro_GB18030 Medium" w:hint="eastAsia"/>
        </w:rPr>
        <w:t xml:space="preserve"> </w:t>
      </w:r>
      <w:r>
        <w:t>本规定自</w:t>
      </w:r>
      <w:r>
        <w:t xml:space="preserve"> 2017 </w:t>
      </w:r>
      <w:r>
        <w:t>年</w:t>
      </w:r>
      <w:r>
        <w:t xml:space="preserve"> 9 </w:t>
      </w:r>
      <w:r>
        <w:t>月起执行。</w:t>
      </w:r>
    </w:p>
    <w:p w:rsidR="006D040A" w:rsidRDefault="00FE1DD5">
      <w:pPr>
        <w:pStyle w:val="2"/>
        <w:spacing w:before="257" w:line="175" w:lineRule="auto"/>
        <w:ind w:left="3628" w:right="1756" w:hanging="1870"/>
      </w:pPr>
      <w:r>
        <w:br w:type="column"/>
      </w:r>
      <w:r>
        <w:t>华南理工大学五山校区学生宿舍空调设备使用和管理办法</w:t>
      </w:r>
    </w:p>
    <w:p w:rsidR="006D040A" w:rsidRDefault="00FE1DD5">
      <w:pPr>
        <w:pStyle w:val="5"/>
        <w:spacing w:line="318" w:lineRule="exact"/>
        <w:ind w:right="3540"/>
      </w:pPr>
      <w:r>
        <w:t>（试行）</w:t>
      </w:r>
    </w:p>
    <w:p w:rsidR="006D040A" w:rsidRDefault="00FE1DD5">
      <w:pPr>
        <w:pStyle w:val="a3"/>
        <w:spacing w:before="93" w:line="268" w:lineRule="auto"/>
        <w:ind w:right="1130" w:firstLine="396"/>
        <w:jc w:val="both"/>
      </w:pPr>
      <w:r>
        <w:rPr>
          <w:rFonts w:ascii="方正兰亭黑Pro_GB18030 Medium" w:eastAsia="方正兰亭黑Pro_GB18030 Medium" w:hAnsi="方正兰亭黑Pro_GB18030 Medium" w:hint="eastAsia"/>
          <w:spacing w:val="1"/>
        </w:rPr>
        <w:t>第一条</w:t>
      </w:r>
      <w:r>
        <w:rPr>
          <w:rFonts w:ascii="方正兰亭黑Pro_GB18030 Medium" w:eastAsia="方正兰亭黑Pro_GB18030 Medium" w:hAnsi="方正兰亭黑Pro_GB18030 Medium" w:hint="eastAsia"/>
          <w:spacing w:val="1"/>
        </w:rPr>
        <w:t xml:space="preserve"> </w:t>
      </w:r>
      <w:r>
        <w:t>为加强学校五山校区学生宿舍空调设备的使用和管理，根据《普通高等</w:t>
      </w:r>
      <w:r>
        <w:rPr>
          <w:spacing w:val="-6"/>
        </w:rPr>
        <w:t>学校学生管理规定》</w:t>
      </w:r>
      <w:r>
        <w:t>（</w:t>
      </w:r>
      <w:r>
        <w:rPr>
          <w:spacing w:val="-1"/>
        </w:rPr>
        <w:t>中华人民共和国</w:t>
      </w:r>
      <w:proofErr w:type="gramStart"/>
      <w:r>
        <w:rPr>
          <w:spacing w:val="-1"/>
        </w:rPr>
        <w:t>教育部令第</w:t>
      </w:r>
      <w:proofErr w:type="gramEnd"/>
      <w:r>
        <w:rPr>
          <w:spacing w:val="-1"/>
        </w:rPr>
        <w:t xml:space="preserve"> </w:t>
      </w:r>
      <w:r>
        <w:t>21</w:t>
      </w:r>
      <w:r>
        <w:rPr>
          <w:spacing w:val="-1"/>
        </w:rPr>
        <w:t xml:space="preserve"> </w:t>
      </w:r>
      <w:r>
        <w:rPr>
          <w:spacing w:val="-1"/>
        </w:rPr>
        <w:t>号</w:t>
      </w:r>
      <w:r>
        <w:rPr>
          <w:spacing w:val="-26"/>
        </w:rPr>
        <w:t>）</w:t>
      </w:r>
      <w:r>
        <w:rPr>
          <w:spacing w:val="-7"/>
        </w:rPr>
        <w:t>等有关文件规定，本着</w:t>
      </w:r>
      <w:r>
        <w:rPr>
          <w:spacing w:val="-7"/>
        </w:rPr>
        <w:t>“</w:t>
      </w:r>
      <w:r>
        <w:rPr>
          <w:spacing w:val="-7"/>
        </w:rPr>
        <w:t>安全、健康、节能</w:t>
      </w:r>
      <w:r>
        <w:rPr>
          <w:spacing w:val="-7"/>
        </w:rPr>
        <w:t>”</w:t>
      </w:r>
      <w:r>
        <w:rPr>
          <w:spacing w:val="-7"/>
        </w:rPr>
        <w:t>的原则，结合学校实际，制定本办法。</w:t>
      </w:r>
    </w:p>
    <w:p w:rsidR="006D040A" w:rsidRDefault="00FE1DD5">
      <w:pPr>
        <w:pStyle w:val="a3"/>
        <w:spacing w:line="266" w:lineRule="auto"/>
        <w:ind w:right="1031" w:firstLine="396"/>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本办法规定的空调设备，包括学生宿舍分体空调机（室内机、室外机）、遥控器及其他附属设施等。</w:t>
      </w:r>
    </w:p>
    <w:p w:rsidR="006D040A" w:rsidRDefault="00FE1DD5">
      <w:pPr>
        <w:pStyle w:val="a3"/>
        <w:ind w:left="1530"/>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本办法适用范围为五山校区所有配备空调设备的学生宿舍楼。</w:t>
      </w:r>
    </w:p>
    <w:p w:rsidR="006D040A" w:rsidRDefault="00FE1DD5">
      <w:pPr>
        <w:pStyle w:val="a3"/>
        <w:spacing w:before="32" w:line="266" w:lineRule="auto"/>
        <w:ind w:right="1128" w:firstLine="396"/>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宿舍空调设备实行自愿消费和协商使用原则，同一房间有成员不同意开通使用的，应于报到注册后一周内由个人向所在学院提交调整宿舍的申请。</w:t>
      </w:r>
    </w:p>
    <w:p w:rsidR="006D040A" w:rsidRDefault="00FE1DD5">
      <w:pPr>
        <w:pStyle w:val="a3"/>
        <w:spacing w:before="3"/>
        <w:ind w:left="1530"/>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日常使用</w:t>
      </w:r>
    </w:p>
    <w:p w:rsidR="006D040A" w:rsidRDefault="00FE1DD5">
      <w:pPr>
        <w:pStyle w:val="a3"/>
        <w:spacing w:before="37" w:line="268" w:lineRule="auto"/>
        <w:ind w:right="1125" w:firstLine="396"/>
        <w:jc w:val="both"/>
      </w:pPr>
      <w:r>
        <w:t>（一）学生入住已安装空调设备的宿舍楼，同一房间成员对空调的使用及管理应达成一致协议，并推选一名同学作为空调管理员，由空调管理员到本学生宿舍楼值班室履行开通手续，领取空调遥控器（电池自备）；</w:t>
      </w:r>
    </w:p>
    <w:p w:rsidR="006D040A" w:rsidRDefault="00FE1DD5">
      <w:pPr>
        <w:pStyle w:val="a3"/>
        <w:spacing w:line="268" w:lineRule="auto"/>
        <w:ind w:right="1131" w:firstLine="396"/>
      </w:pPr>
      <w:r>
        <w:t>（二）同宿舍房间成员应共同爱护空调设备，由空调管理员负责宿舍空调的使用管理工作；</w:t>
      </w:r>
    </w:p>
    <w:p w:rsidR="006D040A" w:rsidRDefault="00FE1DD5">
      <w:pPr>
        <w:pStyle w:val="a3"/>
        <w:spacing w:line="268" w:lineRule="auto"/>
        <w:ind w:right="1131" w:firstLine="396"/>
      </w:pPr>
      <w:r>
        <w:t>（三）空调设备使用时学生应根据空调使用说明书进行操作，说明书可在宿舍楼值班员处或学生工作部（处）网站查阅；</w:t>
      </w:r>
    </w:p>
    <w:p w:rsidR="006D040A" w:rsidRDefault="00FE1DD5">
      <w:pPr>
        <w:pStyle w:val="a3"/>
        <w:spacing w:line="268" w:lineRule="auto"/>
        <w:ind w:right="1031" w:firstLine="396"/>
      </w:pPr>
      <w:r>
        <w:t>（四</w:t>
      </w:r>
      <w:r>
        <w:rPr>
          <w:spacing w:val="-66"/>
        </w:rPr>
        <w:t>）</w:t>
      </w:r>
      <w:r>
        <w:rPr>
          <w:spacing w:val="-14"/>
        </w:rPr>
        <w:t>空调设备属于学校固定资产，由学校统一招标购买、安装、调整、保养维修，</w:t>
      </w:r>
      <w:r>
        <w:rPr>
          <w:spacing w:val="-14"/>
        </w:rPr>
        <w:t xml:space="preserve"> </w:t>
      </w:r>
      <w:r>
        <w:rPr>
          <w:spacing w:val="1"/>
        </w:rPr>
        <w:t>非学校委托的单位或个人不得私自拆卸或打开室内、外机，不得撕除、涂抹空调机</w:t>
      </w:r>
      <w:r>
        <w:t>上仪器设备资产条形码；</w:t>
      </w:r>
    </w:p>
    <w:p w:rsidR="006D040A" w:rsidRDefault="00FE1DD5">
      <w:pPr>
        <w:pStyle w:val="a3"/>
        <w:spacing w:line="321" w:lineRule="exact"/>
        <w:ind w:left="1530"/>
      </w:pPr>
      <w:r>
        <w:t>（五）提倡节约用电，空调开启时应关好门窗，制冷温度应控制在</w:t>
      </w:r>
      <w:r>
        <w:t xml:space="preserve"> 26℃</w:t>
      </w:r>
      <w:r>
        <w:t>或以上。</w:t>
      </w:r>
    </w:p>
    <w:p w:rsidR="006D040A" w:rsidRDefault="00FE1DD5">
      <w:pPr>
        <w:pStyle w:val="a3"/>
        <w:spacing w:before="35"/>
        <w:ind w:left="1706"/>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维修与维护</w:t>
      </w:r>
    </w:p>
    <w:p w:rsidR="006D040A" w:rsidRDefault="00FE1DD5">
      <w:pPr>
        <w:pStyle w:val="a3"/>
        <w:spacing w:before="37" w:line="268" w:lineRule="auto"/>
        <w:ind w:right="1128" w:firstLine="396"/>
      </w:pPr>
      <w:r>
        <w:t>（一）空调设备使用过程中出现故障或异常情况，须立即切断电源，并及时向宿舍楼值班员报修；</w:t>
      </w:r>
    </w:p>
    <w:p w:rsidR="006D040A" w:rsidRDefault="006D040A">
      <w:pPr>
        <w:spacing w:line="268" w:lineRule="auto"/>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1765" style="position:absolute;margin-left:1003.25pt;margin-top:0;width:17.25pt;height:652pt;z-index:8104;mso-position-horizontal-relative:page;mso-position-vertical-relative:page" coordorigin="20065" coordsize="345,13040">
            <v:rect id="_x0000_s1804" style="position:absolute;left:20065;width:345;height:13040" fillcolor="#dcdddd" stroked="f"/>
            <v:shape id="_x0000_s1803" type="#_x0000_t75" style="position:absolute;left:20071;top:490;width:220;height:209">
              <v:imagedata r:id="rId9" o:title=""/>
            </v:shape>
            <v:shape id="_x0000_s1802" type="#_x0000_t75" style="position:absolute;left:20075;top:733;width:211;height:542">
              <v:imagedata r:id="rId10" o:title=""/>
            </v:shape>
            <v:shape id="_x0000_s1801" type="#_x0000_t75" style="position:absolute;left:20070;top:1309;width:216;height:678">
              <v:imagedata r:id="rId11" o:title=""/>
            </v:shape>
            <v:shape id="_x0000_s1800" type="#_x0000_t75" style="position:absolute;left:20070;top:2081;width:221;height:335">
              <v:imagedata r:id="rId12" o:title=""/>
            </v:shape>
            <v:line id="_x0000_s1799" style="position:absolute" from="20075,2599" to="20286,2599" strokecolor="white" strokeweight=".47942mm"/>
            <v:rect id="_x0000_s1798" style="position:absolute;left:20173;top:2476;width:25;height:109" stroked="f"/>
            <v:line id="_x0000_s1797" style="position:absolute" from="20075,2463" to="20286,2463" strokecolor="white" strokeweight=".47908mm"/>
            <v:shape id="_x0000_s1796" type="#_x0000_t75" style="position:absolute;left:20070;top:2648;width:220;height:464">
              <v:imagedata r:id="rId13" o:title=""/>
            </v:shape>
            <v:rect id="_x0000_s1795" style="position:absolute;left:20075;top:3174;width:26;height:94" stroked="f"/>
            <v:line id="_x0000_s1794" style="position:absolute" from="20075,3162" to="20286,3162" strokecolor="white" strokeweight="1.3pt"/>
            <v:shape id="_x0000_s1793" type="#_x0000_t75" style="position:absolute;left:20070;top:3360;width:220;height:220">
              <v:imagedata r:id="rId14" o:title=""/>
            </v:shape>
            <v:rect id="_x0000_s1792" style="position:absolute;left:20260;top:3643;width:26;height:94" stroked="f"/>
            <v:line id="_x0000_s1791" style="position:absolute" from="20075,3630" to="20286,3630" strokecolor="white" strokeweight="1.3pt"/>
            <v:rect id="_x0000_s1790" style="position:absolute;left:20168;top:3643;width:26;height:87" stroked="f"/>
            <v:shape id="_x0000_s1789" type="#_x0000_t75" style="position:absolute;left:20070;top:3826;width:221;height:379">
              <v:imagedata r:id="rId15" o:title=""/>
            </v:shape>
            <v:shape id="_x0000_s1788" type="#_x0000_t75" style="position:absolute;left:20070;top:4240;width:216;height:519">
              <v:imagedata r:id="rId16" o:title=""/>
            </v:shape>
            <v:shape id="_x0000_s1787" type="#_x0000_t75" style="position:absolute;left:20070;top:4871;width:220;height:175">
              <v:imagedata r:id="rId17" o:title=""/>
            </v:shape>
            <v:line id="_x0000_s1786" style="position:absolute" from="20075,5230" to="20286,5230" strokecolor="white" strokeweight=".47908mm"/>
            <v:rect id="_x0000_s1785" style="position:absolute;left:20173;top:5107;width:25;height:109" stroked="f"/>
            <v:line id="_x0000_s1784" style="position:absolute" from="20075,5094" to="20286,5094" strokecolor="white" strokeweight=".47942mm"/>
            <v:shape id="_x0000_s1783" type="#_x0000_t75" style="position:absolute;left:20075;top:5365;width:211;height:394">
              <v:imagedata r:id="rId18" o:title=""/>
            </v:shape>
            <v:shape id="_x0000_s1782" type="#_x0000_t75" style="position:absolute;left:20070;top:5860;width:216;height:159">
              <v:imagedata r:id="rId19" o:title=""/>
            </v:shape>
            <v:shape id="_x0000_s1781" type="#_x0000_t75" style="position:absolute;left:20075;top:6065;width:211;height:171">
              <v:imagedata r:id="rId20" o:title=""/>
            </v:shape>
            <v:shape id="_x0000_s1780" type="#_x0000_t75" style="position:absolute;left:20075;top:6282;width:211;height:391">
              <v:imagedata r:id="rId21" o:title=""/>
            </v:shape>
            <v:shape id="_x0000_s1779" type="#_x0000_t75" style="position:absolute;left:20070;top:6707;width:220;height:290">
              <v:imagedata r:id="rId22" o:title=""/>
            </v:shape>
            <v:shape id="_x0000_s1778" type="#_x0000_t75" style="position:absolute;left:20075;top:7029;width:211;height:382">
              <v:imagedata r:id="rId23" o:title=""/>
            </v:shape>
            <v:shape id="_x0000_s1777" type="#_x0000_t75" style="position:absolute;left:20070;top:7502;width:220;height:220">
              <v:imagedata r:id="rId24" o:title=""/>
            </v:shape>
            <v:rect id="_x0000_s1776" style="position:absolute;left:20260;top:7784;width:26;height:94" stroked="f"/>
            <v:line id="_x0000_s1775" style="position:absolute" from="20075,7772" to="20286,7772" strokecolor="white" strokeweight="1.3pt"/>
            <v:rect id="_x0000_s1774" style="position:absolute;left:20168;top:7785;width:26;height:87" stroked="f"/>
            <v:shape id="_x0000_s1773" type="#_x0000_t75" style="position:absolute;left:20070;top:7967;width:220;height:488">
              <v:imagedata r:id="rId25" o:title=""/>
            </v:shape>
            <v:line id="_x0000_s1772" style="position:absolute" from="20075,8639" to="20286,8639" strokecolor="white" strokeweight=".47908mm"/>
            <v:rect id="_x0000_s1771" style="position:absolute;left:20173;top:8516;width:25;height:109" stroked="f"/>
            <v:line id="_x0000_s1770" style="position:absolute" from="20075,8503" to="20286,8503" strokecolor="white" strokeweight=".47942mm"/>
            <v:shape id="_x0000_s1769" type="#_x0000_t75" style="position:absolute;left:20075;top:8700;width:211;height:171">
              <v:imagedata r:id="rId20" o:title=""/>
            </v:shape>
            <v:shape id="_x0000_s1768" type="#_x0000_t75" style="position:absolute;left:20070;top:8905;width:220;height:220">
              <v:imagedata r:id="rId24" o:title=""/>
            </v:shape>
            <v:shape id="_x0000_s1767" type="#_x0000_t75" style="position:absolute;left:20070;top:9162;width:220;height:778">
              <v:imagedata r:id="rId26" o:title=""/>
            </v:shape>
            <v:shape id="_x0000_s1766" type="#_x0000_t202" style="position:absolute;left:20065;top:5107;width:345;height:109" stroked="f">
              <v:textbox inset="0,0,0,0">
                <w:txbxContent>
                  <w:p w:rsidR="006D040A" w:rsidRDefault="00FE1DD5">
                    <w:pPr>
                      <w:spacing w:line="109" w:lineRule="exact"/>
                      <w:ind w:left="10"/>
                      <w:rPr>
                        <w:sz w:val="20"/>
                      </w:rPr>
                    </w:pPr>
                    <w:r>
                      <w:rPr>
                        <w:spacing w:val="10"/>
                        <w:w w:val="454"/>
                        <w:sz w:val="20"/>
                        <w:u w:val="thick" w:color="FFFFFF"/>
                      </w:rPr>
                      <w:t xml:space="preserve"> </w:t>
                    </w:r>
                  </w:p>
                </w:txbxContent>
              </v:textbox>
            </v:shape>
            <w10:wrap anchorx="page" anchory="page"/>
          </v:group>
        </w:pict>
      </w:r>
      <w:r>
        <w:pict>
          <v:group id="_x0000_s1725" style="position:absolute;margin-left:0;margin-top:0;width:17.25pt;height:652pt;z-index:8152;mso-position-horizontal-relative:page;mso-position-vertical-relative:page" coordsize="345,13040">
            <v:rect id="_x0000_s1764" style="position:absolute;width:345;height:13040" fillcolor="#dcdddd" stroked="f"/>
            <v:shape id="_x0000_s1763" type="#_x0000_t75" style="position:absolute;left:115;top:490;width:220;height:209">
              <v:imagedata r:id="rId27" o:title=""/>
            </v:shape>
            <v:shape id="_x0000_s1762" type="#_x0000_t75" style="position:absolute;left:119;top:733;width:211;height:542">
              <v:imagedata r:id="rId28" o:title=""/>
            </v:shape>
            <v:shape id="_x0000_s1761" type="#_x0000_t75" style="position:absolute;left:114;top:1309;width:216;height:678">
              <v:imagedata r:id="rId29" o:title=""/>
            </v:shape>
            <v:shape id="_x0000_s1760" type="#_x0000_t75" style="position:absolute;left:114;top:2081;width:221;height:335">
              <v:imagedata r:id="rId30" o:title=""/>
            </v:shape>
            <v:line id="_x0000_s1759" style="position:absolute" from="120,2599" to="330,2599" strokecolor="white" strokeweight=".47942mm"/>
            <v:rect id="_x0000_s1758" style="position:absolute;left:218;top:2476;width:25;height:109" stroked="f"/>
            <v:line id="_x0000_s1757" style="position:absolute" from="120,2463" to="330,2463" strokecolor="white" strokeweight=".47908mm"/>
            <v:shape id="_x0000_s1756" type="#_x0000_t75" style="position:absolute;left:115;top:2648;width:220;height:464">
              <v:imagedata r:id="rId31" o:title=""/>
            </v:shape>
            <v:rect id="_x0000_s1755" style="position:absolute;left:119;top:3174;width:26;height:94" stroked="f"/>
            <v:line id="_x0000_s1754" style="position:absolute" from="120,3162" to="330,3162" strokecolor="white" strokeweight="1.3pt"/>
            <v:shape id="_x0000_s1753" type="#_x0000_t75" style="position:absolute;left:115;top:3360;width:220;height:220">
              <v:imagedata r:id="rId32" o:title=""/>
            </v:shape>
            <v:rect id="_x0000_s1752" style="position:absolute;left:304;top:3643;width:26;height:94" stroked="f"/>
            <v:line id="_x0000_s1751" style="position:absolute" from="120,3630" to="330,3630" strokecolor="white" strokeweight="1.3pt"/>
            <v:rect id="_x0000_s1750" style="position:absolute;left:213;top:3643;width:26;height:87" stroked="f"/>
            <v:shape id="_x0000_s1749" type="#_x0000_t75" style="position:absolute;left:114;top:3826;width:221;height:379">
              <v:imagedata r:id="rId33" o:title=""/>
            </v:shape>
            <v:shape id="_x0000_s1748" type="#_x0000_t75" style="position:absolute;left:114;top:4240;width:216;height:519">
              <v:imagedata r:id="rId16" o:title=""/>
            </v:shape>
            <v:shape id="_x0000_s1747" type="#_x0000_t75" style="position:absolute;left:115;top:4871;width:220;height:175">
              <v:imagedata r:id="rId34" o:title=""/>
            </v:shape>
            <v:line id="_x0000_s1746" style="position:absolute" from="120,5230" to="330,5230" strokecolor="white" strokeweight=".47908mm"/>
            <v:rect id="_x0000_s1745" style="position:absolute;left:218;top:5107;width:25;height:109" stroked="f"/>
            <v:line id="_x0000_s1744" style="position:absolute" from="120,5094" to="330,5094" strokecolor="white" strokeweight=".47942mm"/>
            <v:line id="_x0000_s1743" style="position:absolute" from="120,5304" to="330,5304" strokecolor="white" strokeweight=".47942mm"/>
            <v:shape id="_x0000_s1742" type="#_x0000_t75" style="position:absolute;left:119;top:5365;width:211;height:393">
              <v:imagedata r:id="rId35" o:title=""/>
            </v:shape>
            <v:shape id="_x0000_s1741" type="#_x0000_t75" style="position:absolute;left:114;top:5860;width:216;height:159">
              <v:imagedata r:id="rId19" o:title=""/>
            </v:shape>
            <v:shape id="_x0000_s1740" type="#_x0000_t75" style="position:absolute;left:119;top:6065;width:211;height:171">
              <v:imagedata r:id="rId36" o:title=""/>
            </v:shape>
            <v:shape id="_x0000_s1739" type="#_x0000_t75" style="position:absolute;left:119;top:6282;width:211;height:391">
              <v:imagedata r:id="rId21" o:title=""/>
            </v:shape>
            <v:shape id="_x0000_s1738" type="#_x0000_t75" style="position:absolute;left:114;top:6707;width:220;height:290">
              <v:imagedata r:id="rId37" o:title=""/>
            </v:shape>
            <v:shape id="_x0000_s1737" type="#_x0000_t75" style="position:absolute;left:119;top:7029;width:211;height:382">
              <v:imagedata r:id="rId23" o:title=""/>
            </v:shape>
            <v:shape id="_x0000_s1736" type="#_x0000_t75" style="position:absolute;left:115;top:7502;width:220;height:220">
              <v:imagedata r:id="rId38" o:title=""/>
            </v:shape>
            <v:rect id="_x0000_s1735" style="position:absolute;left:304;top:7784;width:26;height:94" stroked="f"/>
            <v:line id="_x0000_s1734" style="position:absolute" from="120,7772" to="330,7772" strokecolor="white" strokeweight="1.3pt"/>
            <v:rect id="_x0000_s1733" style="position:absolute;left:213;top:7785;width:26;height:87" stroked="f"/>
            <v:shape id="_x0000_s1732" type="#_x0000_t75" style="position:absolute;left:115;top:7967;width:220;height:488">
              <v:imagedata r:id="rId39" o:title=""/>
            </v:shape>
            <v:line id="_x0000_s1731" style="position:absolute" from="120,8639" to="330,8639" strokecolor="white" strokeweight=".47908mm"/>
            <v:rect id="_x0000_s1730" style="position:absolute;left:218;top:8516;width:25;height:109" stroked="f"/>
            <v:line id="_x0000_s1729" style="position:absolute" from="120,8503" to="330,8503" strokecolor="white" strokeweight=".47942mm"/>
            <v:shape id="_x0000_s1728" type="#_x0000_t75" style="position:absolute;left:119;top:8700;width:211;height:171">
              <v:imagedata r:id="rId36" o:title=""/>
            </v:shape>
            <v:shape id="_x0000_s1727" type="#_x0000_t75" style="position:absolute;left:115;top:8905;width:220;height:220">
              <v:imagedata r:id="rId38" o:title=""/>
            </v:shape>
            <v:shape id="_x0000_s1726" type="#_x0000_t75" style="position:absolute;left:115;top:9162;width:220;height:778">
              <v:imagedata r:id="rId40" o:title=""/>
            </v:shape>
            <w10:wrap anchorx="page" anchory="page"/>
          </v:group>
        </w:pict>
      </w:r>
    </w:p>
    <w:p w:rsidR="006D040A" w:rsidRDefault="006D040A">
      <w:pPr>
        <w:pStyle w:val="a3"/>
        <w:spacing w:before="6"/>
        <w:ind w:left="0"/>
        <w:rPr>
          <w:sz w:val="22"/>
        </w:rPr>
      </w:pPr>
    </w:p>
    <w:p w:rsidR="006D040A" w:rsidRDefault="00FE1DD5">
      <w:pPr>
        <w:pStyle w:val="a3"/>
        <w:tabs>
          <w:tab w:val="left" w:pos="19489"/>
        </w:tabs>
        <w:spacing w:before="123"/>
        <w:ind w:left="558"/>
        <w:rPr>
          <w:rFonts w:ascii="IKEA Sans"/>
        </w:rPr>
      </w:pPr>
      <w:r>
        <w:pict>
          <v:line id="_x0000_s1724" style="position:absolute;left:0;text-align:left;z-index:-280408;mso-position-horizontal-relative:page" from="963.35pt,8pt" to="963.35pt,42.85pt" strokecolor="#5a5757" strokeweight=".30164mm">
            <w10:wrap anchorx="page"/>
          </v:line>
        </w:pict>
      </w:r>
      <w:r>
        <w:pict>
          <v:line id="_x0000_s1723" style="position:absolute;left:0;text-align:left;z-index:-280360;mso-position-horizontal-relative:page" from="57.1pt,8pt" to="57.1pt,42.85pt" strokecolor="#5a5757" strokeweight=".30128mm">
            <w10:wrap anchorx="page"/>
          </v:line>
        </w:pict>
      </w:r>
      <w:r>
        <w:rPr>
          <w:rFonts w:ascii="IKEA Sans"/>
          <w:color w:val="595857"/>
        </w:rPr>
        <w:t>130</w:t>
      </w:r>
      <w:r>
        <w:rPr>
          <w:rFonts w:ascii="IKEA Sans"/>
          <w:color w:val="595857"/>
        </w:rPr>
        <w:tab/>
        <w:t>131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51" w:name="华南理工大学大学城校区学生宿舍门禁系统管理规定（试行）"/>
      <w:bookmarkStart w:id="52" w:name="_bookmark25"/>
      <w:bookmarkEnd w:id="51"/>
      <w:bookmarkEnd w:id="52"/>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38" w:firstLine="396"/>
      </w:pPr>
      <w:r>
        <w:t>（二</w:t>
      </w:r>
      <w:r>
        <w:rPr>
          <w:spacing w:val="-64"/>
        </w:rPr>
        <w:t>）</w:t>
      </w:r>
      <w:r>
        <w:rPr>
          <w:spacing w:val="-3"/>
        </w:rPr>
        <w:t>空调设备日常维修保养由学校委托专业公司负责，包括对空调设备的清洗、添加制冷剂和维修等。</w:t>
      </w:r>
    </w:p>
    <w:p w:rsidR="006D040A" w:rsidRDefault="00FE1DD5">
      <w:pPr>
        <w:pStyle w:val="a3"/>
        <w:spacing w:line="266" w:lineRule="auto"/>
        <w:ind w:right="136" w:firstLine="396"/>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空调使用产生的电费，由宿舍房间成员协商分摊解决。如在使用过程中发生电费分摊争议等问题，由空调管理员进行协商解决。</w:t>
      </w:r>
    </w:p>
    <w:p w:rsidR="006D040A" w:rsidRDefault="00FE1DD5">
      <w:pPr>
        <w:pStyle w:val="a3"/>
        <w:ind w:left="1530"/>
      </w:pP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r>
        <w:t>纪律要求</w:t>
      </w:r>
    </w:p>
    <w:p w:rsidR="006D040A" w:rsidRDefault="00FE1DD5">
      <w:pPr>
        <w:pStyle w:val="a3"/>
        <w:spacing w:before="37"/>
        <w:ind w:left="1530"/>
      </w:pPr>
      <w:r>
        <w:t>（一）空调电路为专用电路，严禁私自改接电路或在插座上使用其他电器；</w:t>
      </w:r>
    </w:p>
    <w:p w:rsidR="006D040A" w:rsidRDefault="00FE1DD5">
      <w:pPr>
        <w:pStyle w:val="a3"/>
        <w:spacing w:before="39" w:line="268" w:lineRule="auto"/>
        <w:ind w:right="132" w:firstLine="396"/>
        <w:jc w:val="both"/>
      </w:pPr>
      <w:r>
        <w:rPr>
          <w:spacing w:val="5"/>
        </w:rPr>
        <w:t>（</w:t>
      </w:r>
      <w:r>
        <w:t>二</w:t>
      </w:r>
      <w:r>
        <w:rPr>
          <w:spacing w:val="5"/>
        </w:rPr>
        <w:t>）</w:t>
      </w:r>
      <w:r>
        <w:rPr>
          <w:spacing w:val="3"/>
        </w:rPr>
        <w:t>凡因违规操作或其他人为原因造成空调设备</w:t>
      </w:r>
      <w:r>
        <w:rPr>
          <w:spacing w:val="5"/>
        </w:rPr>
        <w:t>（</w:t>
      </w:r>
      <w:r>
        <w:rPr>
          <w:spacing w:val="3"/>
        </w:rPr>
        <w:t>含附属设施</w:t>
      </w:r>
      <w:r>
        <w:rPr>
          <w:spacing w:val="5"/>
        </w:rPr>
        <w:t>）损坏及由此</w:t>
      </w:r>
      <w:r>
        <w:rPr>
          <w:spacing w:val="-4"/>
        </w:rPr>
        <w:t>造成其他损失的，学校将取消其</w:t>
      </w:r>
      <w:r>
        <w:rPr>
          <w:spacing w:val="-4"/>
        </w:rPr>
        <w:t>“</w:t>
      </w:r>
      <w:r>
        <w:rPr>
          <w:spacing w:val="-4"/>
        </w:rPr>
        <w:t>文明宿舍</w:t>
      </w:r>
      <w:r>
        <w:rPr>
          <w:spacing w:val="-4"/>
        </w:rPr>
        <w:t>”</w:t>
      </w:r>
      <w:r>
        <w:rPr>
          <w:spacing w:val="-4"/>
        </w:rPr>
        <w:t>评选资格，并在年度综合测评中扣分，</w:t>
      </w:r>
      <w:r>
        <w:rPr>
          <w:spacing w:val="-4"/>
        </w:rPr>
        <w:t xml:space="preserve"> </w:t>
      </w:r>
      <w:r>
        <w:rPr>
          <w:spacing w:val="-4"/>
        </w:rPr>
        <w:t>同时将追究相关人员的赔偿责任，并视情节轻重给予相应纪律处分。</w:t>
      </w:r>
    </w:p>
    <w:p w:rsidR="006D040A" w:rsidRDefault="00FE1DD5">
      <w:pPr>
        <w:pStyle w:val="a3"/>
        <w:spacing w:line="322" w:lineRule="exact"/>
        <w:ind w:left="1530"/>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本办法自</w:t>
      </w:r>
      <w:r>
        <w:t xml:space="preserve"> 2015 </w:t>
      </w:r>
      <w:r>
        <w:t>年</w:t>
      </w:r>
      <w:r>
        <w:t xml:space="preserve"> 4 </w:t>
      </w:r>
      <w:r>
        <w:t>月</w:t>
      </w:r>
      <w:r>
        <w:t xml:space="preserve"> 15 </w:t>
      </w:r>
      <w:r>
        <w:t>日起实施，解释权归学生工作部（处）。</w:t>
      </w:r>
    </w:p>
    <w:p w:rsidR="006D040A" w:rsidRDefault="00FE1DD5">
      <w:pPr>
        <w:pStyle w:val="2"/>
        <w:spacing w:before="257" w:line="175" w:lineRule="auto"/>
        <w:ind w:left="4138" w:right="1586" w:hanging="2550"/>
      </w:pPr>
      <w:r>
        <w:br w:type="column"/>
      </w:r>
      <w:r>
        <w:t>华南理工大学大学城校区学生宿舍门禁系统管理规定</w:t>
      </w:r>
    </w:p>
    <w:p w:rsidR="006D040A" w:rsidRDefault="00FE1DD5">
      <w:pPr>
        <w:pStyle w:val="5"/>
        <w:spacing w:line="318" w:lineRule="exact"/>
        <w:ind w:right="3540"/>
      </w:pPr>
      <w:r>
        <w:t>（试行）</w:t>
      </w:r>
    </w:p>
    <w:p w:rsidR="006D040A" w:rsidRDefault="00FE1DD5">
      <w:pPr>
        <w:pStyle w:val="a3"/>
        <w:spacing w:before="93" w:line="266" w:lineRule="auto"/>
        <w:ind w:right="1131" w:firstLine="396"/>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为科学规范使用学生宿舍门禁系统，提高学生宿舍智能化管理水平，加强学生宿舍日常管理，有效保障学生人身、财物安全，特制定本规定。</w:t>
      </w:r>
    </w:p>
    <w:p w:rsidR="006D040A" w:rsidRDefault="00FE1DD5">
      <w:pPr>
        <w:pStyle w:val="a3"/>
        <w:spacing w:before="2" w:line="266" w:lineRule="auto"/>
        <w:ind w:right="1126" w:firstLine="396"/>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凡需要进出学生宿舍的人员，应服从学生工作部（处）管理，遵守学生宿舍门禁系统管理规定。</w:t>
      </w:r>
    </w:p>
    <w:p w:rsidR="006D040A" w:rsidRDefault="00FE1DD5">
      <w:pPr>
        <w:pStyle w:val="a3"/>
        <w:spacing w:before="2" w:line="266" w:lineRule="auto"/>
        <w:ind w:right="1126" w:firstLine="396"/>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学生宿舍楼常住人员，持经学生工作部（处）授权可进出该楼栋的</w:t>
      </w:r>
      <w:proofErr w:type="gramStart"/>
      <w:r>
        <w:t>门禁卡</w:t>
      </w:r>
      <w:proofErr w:type="gramEnd"/>
      <w:r>
        <w:t>进出学生楼栋；</w:t>
      </w:r>
    </w:p>
    <w:p w:rsidR="006D040A" w:rsidRDefault="00FE1DD5">
      <w:pPr>
        <w:pStyle w:val="a3"/>
        <w:spacing w:before="2" w:line="266" w:lineRule="auto"/>
        <w:ind w:right="1031" w:firstLine="396"/>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未携带</w:t>
      </w:r>
      <w:proofErr w:type="gramStart"/>
      <w:r>
        <w:t>门禁卡或者门禁卡权限</w:t>
      </w:r>
      <w:proofErr w:type="gramEnd"/>
      <w:r>
        <w:t>受限的常住人员以及非常住人员要进出学</w:t>
      </w:r>
      <w:r>
        <w:rPr>
          <w:spacing w:val="-11"/>
        </w:rPr>
        <w:t>生宿舍楼的，需以访客身份按规定经该栋楼管许可并登记后，方可进出该栋学生宿舍。</w:t>
      </w:r>
    </w:p>
    <w:p w:rsidR="006D040A" w:rsidRDefault="00FE1DD5">
      <w:pPr>
        <w:pStyle w:val="a3"/>
        <w:spacing w:before="3" w:line="266" w:lineRule="auto"/>
        <w:ind w:right="1130" w:firstLine="396"/>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宿舍</w:t>
      </w:r>
      <w:proofErr w:type="gramStart"/>
      <w:r>
        <w:t>门禁卡</w:t>
      </w:r>
      <w:proofErr w:type="gramEnd"/>
      <w:r>
        <w:t>为经宿舍管理中心授权可进出该楼栋的华南理工大学校园</w:t>
      </w:r>
      <w:proofErr w:type="gramStart"/>
      <w:r>
        <w:t>一</w:t>
      </w:r>
      <w:proofErr w:type="gramEnd"/>
      <w:r>
        <w:t>卡通（以下简称门禁卡），实行一人一卡。</w:t>
      </w:r>
    </w:p>
    <w:p w:rsidR="006D040A" w:rsidRDefault="00FE1DD5">
      <w:pPr>
        <w:pStyle w:val="a3"/>
        <w:spacing w:before="2" w:line="266" w:lineRule="auto"/>
        <w:ind w:right="1131" w:firstLine="396"/>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持卡人要妥善保管门禁卡。若</w:t>
      </w:r>
      <w:proofErr w:type="gramStart"/>
      <w:r>
        <w:t>门禁卡</w:t>
      </w:r>
      <w:proofErr w:type="gramEnd"/>
      <w:r>
        <w:t>不慎遗失，持卡人应及时到</w:t>
      </w:r>
      <w:proofErr w:type="gramStart"/>
      <w:r>
        <w:t>一</w:t>
      </w:r>
      <w:proofErr w:type="gramEnd"/>
      <w:r>
        <w:t>卡通服务中心挂失和补办，待系统数据自动对接后即可持卡进出楼栋。</w:t>
      </w:r>
    </w:p>
    <w:p w:rsidR="006D040A" w:rsidRDefault="00FE1DD5">
      <w:pPr>
        <w:pStyle w:val="a3"/>
        <w:spacing w:before="2" w:line="268" w:lineRule="auto"/>
        <w:ind w:right="1126" w:firstLine="396"/>
        <w:jc w:val="both"/>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proofErr w:type="gramStart"/>
      <w:r>
        <w:t>门禁卡</w:t>
      </w:r>
      <w:proofErr w:type="gramEnd"/>
      <w:r>
        <w:t>不得转借他人使用，</w:t>
      </w:r>
      <w:proofErr w:type="gramStart"/>
      <w:r>
        <w:t>门禁卡</w:t>
      </w:r>
      <w:proofErr w:type="gramEnd"/>
      <w:r>
        <w:t>和指纹需一一匹配，不得使用个人</w:t>
      </w:r>
      <w:proofErr w:type="gramStart"/>
      <w:r>
        <w:t>门禁卡帮</w:t>
      </w:r>
      <w:proofErr w:type="gramEnd"/>
      <w:r>
        <w:t>别人录指纹。擅自将</w:t>
      </w:r>
      <w:proofErr w:type="gramStart"/>
      <w:r>
        <w:t>门禁卡</w:t>
      </w:r>
      <w:proofErr w:type="gramEnd"/>
      <w:r>
        <w:t>出借他人使用以及使用个人</w:t>
      </w:r>
      <w:proofErr w:type="gramStart"/>
      <w:r>
        <w:t>门禁卡帮</w:t>
      </w:r>
      <w:proofErr w:type="gramEnd"/>
      <w:r>
        <w:t>别人录指纹的，学生工作部（处）有权中止该</w:t>
      </w:r>
      <w:proofErr w:type="gramStart"/>
      <w:r>
        <w:t>门禁卡</w:t>
      </w:r>
      <w:proofErr w:type="gramEnd"/>
      <w:r>
        <w:t>进出楼栋权限。</w:t>
      </w:r>
    </w:p>
    <w:p w:rsidR="006D040A" w:rsidRDefault="00FE1DD5">
      <w:pPr>
        <w:pStyle w:val="a3"/>
        <w:spacing w:line="321" w:lineRule="exact"/>
        <w:ind w:left="1530"/>
      </w:pP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r>
        <w:t>门禁系统记录为晚归、晚出的情形：</w:t>
      </w:r>
    </w:p>
    <w:p w:rsidR="006D040A" w:rsidRDefault="00FE1DD5">
      <w:pPr>
        <w:pStyle w:val="a3"/>
        <w:spacing w:before="37" w:line="268" w:lineRule="auto"/>
        <w:ind w:right="1031" w:firstLine="396"/>
      </w:pPr>
      <w:r>
        <w:t>（一</w:t>
      </w:r>
      <w:r>
        <w:rPr>
          <w:spacing w:val="-11"/>
        </w:rPr>
        <w:t>）</w:t>
      </w:r>
      <w:r>
        <w:rPr>
          <w:spacing w:val="-4"/>
        </w:rPr>
        <w:t>未调休时，星期日至星期四，本科生</w:t>
      </w:r>
      <w:r>
        <w:rPr>
          <w:spacing w:val="-4"/>
        </w:rPr>
        <w:t xml:space="preserve"> </w:t>
      </w:r>
      <w:r>
        <w:rPr>
          <w:spacing w:val="-3"/>
        </w:rPr>
        <w:t>23</w:t>
      </w:r>
      <w:r>
        <w:rPr>
          <w:spacing w:val="-3"/>
        </w:rPr>
        <w:t>：</w:t>
      </w:r>
      <w:r>
        <w:rPr>
          <w:spacing w:val="-3"/>
        </w:rPr>
        <w:t>00</w:t>
      </w:r>
      <w:r>
        <w:t xml:space="preserve"> </w:t>
      </w:r>
      <w:r>
        <w:t>后至次日</w:t>
      </w:r>
      <w:r>
        <w:t xml:space="preserve"> </w:t>
      </w:r>
      <w:r>
        <w:rPr>
          <w:spacing w:val="-3"/>
        </w:rPr>
        <w:t>6</w:t>
      </w:r>
      <w:r>
        <w:rPr>
          <w:spacing w:val="-3"/>
        </w:rPr>
        <w:t>：</w:t>
      </w:r>
      <w:r>
        <w:rPr>
          <w:spacing w:val="-3"/>
        </w:rPr>
        <w:t xml:space="preserve">00 </w:t>
      </w:r>
      <w:r>
        <w:rPr>
          <w:spacing w:val="-3"/>
        </w:rPr>
        <w:t>前，星期五、</w:t>
      </w:r>
      <w:r>
        <w:t>星期六，本科生</w:t>
      </w:r>
      <w:r>
        <w:t xml:space="preserve"> </w:t>
      </w:r>
      <w:r>
        <w:t>23</w:t>
      </w:r>
      <w:r>
        <w:t>：</w:t>
      </w:r>
      <w:r>
        <w:t>30</w:t>
      </w:r>
      <w:r>
        <w:rPr>
          <w:spacing w:val="1"/>
        </w:rPr>
        <w:t xml:space="preserve"> </w:t>
      </w:r>
      <w:r>
        <w:rPr>
          <w:spacing w:val="1"/>
        </w:rPr>
        <w:t>后至次日</w:t>
      </w:r>
      <w:r>
        <w:rPr>
          <w:spacing w:val="1"/>
        </w:rPr>
        <w:t xml:space="preserve"> </w:t>
      </w:r>
      <w:r>
        <w:t>6</w:t>
      </w:r>
      <w:r>
        <w:t>：</w:t>
      </w:r>
      <w:r>
        <w:t>00</w:t>
      </w:r>
      <w:r>
        <w:rPr>
          <w:spacing w:val="1"/>
        </w:rPr>
        <w:t xml:space="preserve"> </w:t>
      </w:r>
      <w:r>
        <w:rPr>
          <w:spacing w:val="1"/>
        </w:rPr>
        <w:t>前。研究生</w:t>
      </w:r>
      <w:r>
        <w:rPr>
          <w:spacing w:val="1"/>
        </w:rPr>
        <w:t xml:space="preserve"> </w:t>
      </w:r>
      <w:r>
        <w:t>23</w:t>
      </w:r>
      <w:r>
        <w:t>：</w:t>
      </w:r>
      <w:r>
        <w:t>30</w:t>
      </w:r>
      <w:r>
        <w:rPr>
          <w:spacing w:val="1"/>
        </w:rPr>
        <w:t xml:space="preserve"> </w:t>
      </w:r>
      <w:r>
        <w:rPr>
          <w:spacing w:val="1"/>
        </w:rPr>
        <w:t>后至次日</w:t>
      </w:r>
      <w:r>
        <w:rPr>
          <w:spacing w:val="1"/>
        </w:rPr>
        <w:t xml:space="preserve"> </w:t>
      </w:r>
      <w:r>
        <w:t>6</w:t>
      </w:r>
      <w:r>
        <w:t>：</w:t>
      </w:r>
      <w:r>
        <w:t>00</w:t>
      </w:r>
      <w:r>
        <w:rPr>
          <w:spacing w:val="1"/>
        </w:rPr>
        <w:t xml:space="preserve"> </w:t>
      </w:r>
      <w:r>
        <w:rPr>
          <w:spacing w:val="1"/>
        </w:rPr>
        <w:t>前进出学生宿舍楼的；</w:t>
      </w:r>
    </w:p>
    <w:p w:rsidR="006D040A" w:rsidRDefault="00FE1DD5">
      <w:pPr>
        <w:pStyle w:val="a3"/>
        <w:spacing w:line="268" w:lineRule="auto"/>
        <w:ind w:right="1079" w:firstLine="396"/>
      </w:pPr>
      <w:r>
        <w:t>（二）调休时，学生工作部（处）根据调休安排及上一款调整晚归、晚出时间，</w:t>
      </w:r>
      <w:r>
        <w:t xml:space="preserve"> </w:t>
      </w:r>
      <w:r>
        <w:t>学生未按照要求进出学生宿舍楼的；</w:t>
      </w:r>
    </w:p>
    <w:p w:rsidR="006D040A" w:rsidRDefault="00FE1DD5">
      <w:pPr>
        <w:pStyle w:val="a3"/>
        <w:spacing w:line="321" w:lineRule="exact"/>
        <w:ind w:left="1530"/>
      </w:pPr>
      <w:r>
        <w:t>（三）其他应认定晚归、晚出的情形。</w:t>
      </w:r>
    </w:p>
    <w:p w:rsidR="006D040A" w:rsidRDefault="00FE1DD5">
      <w:pPr>
        <w:pStyle w:val="a3"/>
        <w:spacing w:before="36"/>
        <w:ind w:left="1530"/>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因学生本人原因未刷卡而造成无出入记录信息的，系统记录为数据异常。</w:t>
      </w:r>
    </w:p>
    <w:p w:rsidR="006D040A" w:rsidRDefault="006D040A">
      <w:pPr>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1683" style="position:absolute;margin-left:1003.25pt;margin-top:0;width:17.25pt;height:652pt;z-index:8200;mso-position-horizontal-relative:page;mso-position-vertical-relative:page" coordorigin="20065" coordsize="345,13040">
            <v:rect id="_x0000_s1722" style="position:absolute;left:20065;width:345;height:13040" fillcolor="#dcdddd" stroked="f"/>
            <v:shape id="_x0000_s1721" type="#_x0000_t75" style="position:absolute;left:20071;top:490;width:220;height:209">
              <v:imagedata r:id="rId9" o:title=""/>
            </v:shape>
            <v:shape id="_x0000_s1720" type="#_x0000_t75" style="position:absolute;left:20075;top:733;width:211;height:542">
              <v:imagedata r:id="rId10" o:title=""/>
            </v:shape>
            <v:shape id="_x0000_s1719" type="#_x0000_t75" style="position:absolute;left:20070;top:1309;width:216;height:678">
              <v:imagedata r:id="rId11" o:title=""/>
            </v:shape>
            <v:shape id="_x0000_s1718" type="#_x0000_t75" style="position:absolute;left:20070;top:2081;width:221;height:335">
              <v:imagedata r:id="rId12" o:title=""/>
            </v:shape>
            <v:line id="_x0000_s1717" style="position:absolute" from="20075,2599" to="20286,2599" strokecolor="white" strokeweight=".47942mm"/>
            <v:rect id="_x0000_s1716" style="position:absolute;left:20173;top:2476;width:25;height:109" stroked="f"/>
            <v:line id="_x0000_s1715" style="position:absolute" from="20075,2463" to="20286,2463" strokecolor="white" strokeweight=".47908mm"/>
            <v:shape id="_x0000_s1714" type="#_x0000_t75" style="position:absolute;left:20070;top:2648;width:220;height:464">
              <v:imagedata r:id="rId13" o:title=""/>
            </v:shape>
            <v:rect id="_x0000_s1713" style="position:absolute;left:20075;top:3174;width:26;height:94" stroked="f"/>
            <v:line id="_x0000_s1712" style="position:absolute" from="20075,3162" to="20286,3162" strokecolor="white" strokeweight="1.3pt"/>
            <v:shape id="_x0000_s1711" type="#_x0000_t75" style="position:absolute;left:20070;top:3360;width:220;height:220">
              <v:imagedata r:id="rId14" o:title=""/>
            </v:shape>
            <v:rect id="_x0000_s1710" style="position:absolute;left:20260;top:3643;width:26;height:94" stroked="f"/>
            <v:line id="_x0000_s1709" style="position:absolute" from="20075,3630" to="20286,3630" strokecolor="white" strokeweight="1.3pt"/>
            <v:rect id="_x0000_s1708" style="position:absolute;left:20168;top:3643;width:26;height:87" stroked="f"/>
            <v:shape id="_x0000_s1707" type="#_x0000_t75" style="position:absolute;left:20070;top:3826;width:221;height:379">
              <v:imagedata r:id="rId15" o:title=""/>
            </v:shape>
            <v:shape id="_x0000_s1706" type="#_x0000_t75" style="position:absolute;left:20070;top:4240;width:216;height:519">
              <v:imagedata r:id="rId16" o:title=""/>
            </v:shape>
            <v:shape id="_x0000_s1705" type="#_x0000_t75" style="position:absolute;left:20070;top:4871;width:220;height:175">
              <v:imagedata r:id="rId17" o:title=""/>
            </v:shape>
            <v:line id="_x0000_s1704" style="position:absolute" from="20075,5230" to="20286,5230" strokecolor="white" strokeweight=".47908mm"/>
            <v:rect id="_x0000_s1703" style="position:absolute;left:20173;top:5107;width:25;height:109" stroked="f"/>
            <v:line id="_x0000_s1702" style="position:absolute" from="20075,5094" to="20286,5094" strokecolor="white" strokeweight=".47942mm"/>
            <v:line id="_x0000_s1701" style="position:absolute" from="20075,5304" to="20286,5304" strokecolor="white" strokeweight=".47942mm"/>
            <v:shape id="_x0000_s1700" type="#_x0000_t75" style="position:absolute;left:20075;top:5365;width:211;height:394">
              <v:imagedata r:id="rId18" o:title=""/>
            </v:shape>
            <v:shape id="_x0000_s1699" type="#_x0000_t75" style="position:absolute;left:20070;top:5860;width:216;height:159">
              <v:imagedata r:id="rId19" o:title=""/>
            </v:shape>
            <v:shape id="_x0000_s1698" type="#_x0000_t75" style="position:absolute;left:20075;top:6065;width:211;height:171">
              <v:imagedata r:id="rId20" o:title=""/>
            </v:shape>
            <v:shape id="_x0000_s1697" type="#_x0000_t75" style="position:absolute;left:20075;top:6282;width:211;height:391">
              <v:imagedata r:id="rId21" o:title=""/>
            </v:shape>
            <v:shape id="_x0000_s1696" type="#_x0000_t75" style="position:absolute;left:20070;top:6707;width:220;height:290">
              <v:imagedata r:id="rId22" o:title=""/>
            </v:shape>
            <v:shape id="_x0000_s1695" type="#_x0000_t75" style="position:absolute;left:20075;top:7029;width:211;height:382">
              <v:imagedata r:id="rId23" o:title=""/>
            </v:shape>
            <v:shape id="_x0000_s1694" type="#_x0000_t75" style="position:absolute;left:20070;top:7502;width:220;height:220">
              <v:imagedata r:id="rId24" o:title=""/>
            </v:shape>
            <v:rect id="_x0000_s1693" style="position:absolute;left:20260;top:7784;width:26;height:94" stroked="f"/>
            <v:line id="_x0000_s1692" style="position:absolute" from="20075,7772" to="20286,7772" strokecolor="white" strokeweight="1.3pt"/>
            <v:rect id="_x0000_s1691" style="position:absolute;left:20168;top:7785;width:26;height:87" stroked="f"/>
            <v:shape id="_x0000_s1690" type="#_x0000_t75" style="position:absolute;left:20070;top:7967;width:220;height:488">
              <v:imagedata r:id="rId25" o:title=""/>
            </v:shape>
            <v:line id="_x0000_s1689" style="position:absolute" from="20075,8639" to="20286,8639" strokecolor="white" strokeweight=".47908mm"/>
            <v:rect id="_x0000_s1688" style="position:absolute;left:20173;top:8516;width:25;height:109" stroked="f"/>
            <v:line id="_x0000_s1687" style="position:absolute" from="20075,8503" to="20286,8503" strokecolor="white" strokeweight=".47942mm"/>
            <v:shape id="_x0000_s1686" type="#_x0000_t75" style="position:absolute;left:20075;top:8700;width:211;height:171">
              <v:imagedata r:id="rId20" o:title=""/>
            </v:shape>
            <v:shape id="_x0000_s1685" type="#_x0000_t75" style="position:absolute;left:20070;top:8905;width:220;height:220">
              <v:imagedata r:id="rId24" o:title=""/>
            </v:shape>
            <v:shape id="_x0000_s1684" type="#_x0000_t75" style="position:absolute;left:20070;top:9162;width:220;height:778">
              <v:imagedata r:id="rId26" o:title=""/>
            </v:shape>
            <w10:wrap anchorx="page" anchory="page"/>
          </v:group>
        </w:pict>
      </w:r>
      <w:r>
        <w:pict>
          <v:group id="_x0000_s1643" style="position:absolute;margin-left:0;margin-top:0;width:17.25pt;height:652pt;z-index:8248;mso-position-horizontal-relative:page;mso-position-vertical-relative:page" coordsize="345,13040">
            <v:rect id="_x0000_s1682" style="position:absolute;width:345;height:13040" fillcolor="#dcdddd" stroked="f"/>
            <v:shape id="_x0000_s1681" type="#_x0000_t75" style="position:absolute;left:115;top:490;width:220;height:209">
              <v:imagedata r:id="rId27" o:title=""/>
            </v:shape>
            <v:shape id="_x0000_s1680" type="#_x0000_t75" style="position:absolute;left:119;top:733;width:211;height:542">
              <v:imagedata r:id="rId28" o:title=""/>
            </v:shape>
            <v:shape id="_x0000_s1679" type="#_x0000_t75" style="position:absolute;left:114;top:1309;width:216;height:678">
              <v:imagedata r:id="rId29" o:title=""/>
            </v:shape>
            <v:shape id="_x0000_s1678" type="#_x0000_t75" style="position:absolute;left:114;top:2081;width:221;height:335">
              <v:imagedata r:id="rId30" o:title=""/>
            </v:shape>
            <v:line id="_x0000_s1677" style="position:absolute" from="120,2599" to="330,2599" strokecolor="white" strokeweight=".47942mm"/>
            <v:rect id="_x0000_s1676" style="position:absolute;left:218;top:2476;width:25;height:109" stroked="f"/>
            <v:line id="_x0000_s1675" style="position:absolute" from="120,2463" to="330,2463" strokecolor="white" strokeweight=".47908mm"/>
            <v:shape id="_x0000_s1674" type="#_x0000_t75" style="position:absolute;left:115;top:2648;width:220;height:464">
              <v:imagedata r:id="rId31" o:title=""/>
            </v:shape>
            <v:rect id="_x0000_s1673" style="position:absolute;left:119;top:3174;width:26;height:94" stroked="f"/>
            <v:line id="_x0000_s1672" style="position:absolute" from="120,3162" to="330,3162" strokecolor="white" strokeweight="1.3pt"/>
            <v:shape id="_x0000_s1671" type="#_x0000_t75" style="position:absolute;left:115;top:3360;width:220;height:220">
              <v:imagedata r:id="rId32" o:title=""/>
            </v:shape>
            <v:rect id="_x0000_s1670" style="position:absolute;left:304;top:3643;width:26;height:94" stroked="f"/>
            <v:line id="_x0000_s1669" style="position:absolute" from="120,3630" to="330,3630" strokecolor="white" strokeweight="1.3pt"/>
            <v:rect id="_x0000_s1668" style="position:absolute;left:213;top:3643;width:26;height:87" stroked="f"/>
            <v:shape id="_x0000_s1667" type="#_x0000_t75" style="position:absolute;left:114;top:3826;width:221;height:379">
              <v:imagedata r:id="rId33" o:title=""/>
            </v:shape>
            <v:shape id="_x0000_s1666" type="#_x0000_t75" style="position:absolute;left:114;top:4240;width:216;height:519">
              <v:imagedata r:id="rId16" o:title=""/>
            </v:shape>
            <v:shape id="_x0000_s1665" type="#_x0000_t75" style="position:absolute;left:115;top:4871;width:220;height:175">
              <v:imagedata r:id="rId34" o:title=""/>
            </v:shape>
            <v:line id="_x0000_s1664" style="position:absolute" from="120,5230" to="330,5230" strokecolor="white" strokeweight=".47908mm"/>
            <v:rect id="_x0000_s1663" style="position:absolute;left:218;top:5107;width:25;height:109" stroked="f"/>
            <v:line id="_x0000_s1662" style="position:absolute" from="120,5094" to="330,5094" strokecolor="white" strokeweight=".47942mm"/>
            <v:line id="_x0000_s1661" style="position:absolute" from="120,5304" to="330,5304" strokecolor="white" strokeweight=".47942mm"/>
            <v:shape id="_x0000_s1660" type="#_x0000_t75" style="position:absolute;left:119;top:5365;width:211;height:393">
              <v:imagedata r:id="rId35" o:title=""/>
            </v:shape>
            <v:shape id="_x0000_s1659" type="#_x0000_t75" style="position:absolute;left:114;top:5860;width:216;height:159">
              <v:imagedata r:id="rId19" o:title=""/>
            </v:shape>
            <v:shape id="_x0000_s1658" type="#_x0000_t75" style="position:absolute;left:119;top:6065;width:211;height:171">
              <v:imagedata r:id="rId36" o:title=""/>
            </v:shape>
            <v:shape id="_x0000_s1657" type="#_x0000_t75" style="position:absolute;left:119;top:6282;width:211;height:391">
              <v:imagedata r:id="rId21" o:title=""/>
            </v:shape>
            <v:shape id="_x0000_s1656" type="#_x0000_t75" style="position:absolute;left:114;top:6707;width:220;height:290">
              <v:imagedata r:id="rId37" o:title=""/>
            </v:shape>
            <v:shape id="_x0000_s1655" type="#_x0000_t75" style="position:absolute;left:119;top:7029;width:211;height:382">
              <v:imagedata r:id="rId23" o:title=""/>
            </v:shape>
            <v:shape id="_x0000_s1654" type="#_x0000_t75" style="position:absolute;left:115;top:7502;width:220;height:220">
              <v:imagedata r:id="rId38" o:title=""/>
            </v:shape>
            <v:rect id="_x0000_s1653" style="position:absolute;left:304;top:7784;width:26;height:94" stroked="f"/>
            <v:line id="_x0000_s1652" style="position:absolute" from="120,7772" to="330,7772" strokecolor="white" strokeweight="1.3pt"/>
            <v:rect id="_x0000_s1651" style="position:absolute;left:213;top:7785;width:26;height:87" stroked="f"/>
            <v:shape id="_x0000_s1650" type="#_x0000_t75" style="position:absolute;left:115;top:7967;width:220;height:488">
              <v:imagedata r:id="rId39" o:title=""/>
            </v:shape>
            <v:line id="_x0000_s1649" style="position:absolute" from="120,8639" to="330,8639" strokecolor="white" strokeweight=".47908mm"/>
            <v:rect id="_x0000_s1648" style="position:absolute;left:218;top:8516;width:25;height:109" stroked="f"/>
            <v:line id="_x0000_s1647" style="position:absolute" from="120,8503" to="330,8503" strokecolor="white" strokeweight=".47942mm"/>
            <v:shape id="_x0000_s1646" type="#_x0000_t75" style="position:absolute;left:119;top:8700;width:211;height:171">
              <v:imagedata r:id="rId36" o:title=""/>
            </v:shape>
            <v:shape id="_x0000_s1645" type="#_x0000_t75" style="position:absolute;left:115;top:8905;width:220;height:220">
              <v:imagedata r:id="rId38" o:title=""/>
            </v:shape>
            <v:shape id="_x0000_s1644" type="#_x0000_t75" style="position:absolute;left:115;top:9162;width:220;height:778">
              <v:imagedata r:id="rId40" o:title=""/>
            </v:shape>
            <w10:wrap anchorx="page" anchory="page"/>
          </v:group>
        </w:pict>
      </w:r>
    </w:p>
    <w:p w:rsidR="006D040A" w:rsidRDefault="006D040A">
      <w:pPr>
        <w:pStyle w:val="a3"/>
        <w:spacing w:before="12"/>
        <w:ind w:left="0"/>
        <w:rPr>
          <w:sz w:val="24"/>
        </w:rPr>
      </w:pPr>
    </w:p>
    <w:p w:rsidR="006D040A" w:rsidRDefault="00FE1DD5">
      <w:pPr>
        <w:pStyle w:val="a3"/>
        <w:tabs>
          <w:tab w:val="left" w:pos="19489"/>
        </w:tabs>
        <w:spacing w:before="122"/>
        <w:ind w:left="558"/>
        <w:rPr>
          <w:rFonts w:ascii="IKEA Sans"/>
        </w:rPr>
      </w:pPr>
      <w:r>
        <w:pict>
          <v:line id="_x0000_s1642" style="position:absolute;left:0;text-align:left;z-index:-280312;mso-position-horizontal-relative:page" from="963.35pt,7.95pt" to="963.35pt,42.8pt" strokecolor="#5a5757" strokeweight=".30164mm">
            <w10:wrap anchorx="page"/>
          </v:line>
        </w:pict>
      </w:r>
      <w:r>
        <w:pict>
          <v:line id="_x0000_s1641" style="position:absolute;left:0;text-align:left;z-index:-280264;mso-position-horizontal-relative:page" from="57.1pt,7.95pt" to="57.1pt,42.8pt" strokecolor="#5a5757" strokeweight=".30128mm">
            <w10:wrap anchorx="page"/>
          </v:line>
        </w:pict>
      </w:r>
      <w:r>
        <w:rPr>
          <w:rFonts w:ascii="IKEA Sans"/>
          <w:color w:val="595857"/>
        </w:rPr>
        <w:t>132</w:t>
      </w:r>
      <w:r>
        <w:rPr>
          <w:rFonts w:ascii="IKEA Sans"/>
          <w:color w:val="595857"/>
        </w:rPr>
        <w:tab/>
        <w:t>133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53" w:name="华南理工大学校园交通安全和车辆管理办法"/>
      <w:bookmarkStart w:id="54" w:name="_bookmark26"/>
      <w:bookmarkEnd w:id="53"/>
      <w:bookmarkEnd w:id="54"/>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89" w:line="266" w:lineRule="auto"/>
        <w:ind w:right="136" w:firstLine="396"/>
      </w:pPr>
      <w:r>
        <w:rPr>
          <w:rFonts w:ascii="方正兰亭黑Pro_GB18030 Medium" w:eastAsia="方正兰亭黑Pro_GB18030 Medium" w:hint="eastAsia"/>
        </w:rPr>
        <w:t>第十条</w:t>
      </w:r>
      <w:r>
        <w:rPr>
          <w:rFonts w:ascii="方正兰亭黑Pro_GB18030 Medium" w:eastAsia="方正兰亭黑Pro_GB18030 Medium" w:hint="eastAsia"/>
        </w:rPr>
        <w:t xml:space="preserve"> </w:t>
      </w:r>
      <w:r>
        <w:t>学生工作部（处）有权根据实际情况，在新生报到、宿舍集体调整等特殊时段作另行规定。</w:t>
      </w:r>
    </w:p>
    <w:p w:rsidR="006D040A" w:rsidRDefault="00FE1DD5">
      <w:pPr>
        <w:pStyle w:val="a3"/>
        <w:spacing w:before="2"/>
        <w:ind w:left="1530"/>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t>遇火灾、地震等应急事件时，门禁系统自动断电放行，可自由进出。</w:t>
      </w:r>
    </w:p>
    <w:p w:rsidR="006D040A" w:rsidRDefault="00FE1DD5">
      <w:pPr>
        <w:pStyle w:val="a3"/>
        <w:spacing w:before="35" w:line="266" w:lineRule="auto"/>
        <w:ind w:right="81" w:firstLine="396"/>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t>宿舍楼管应按规定做好访客登记以及开门工作，上下课等人员进出高峰期间在宿舍门口进行巡查，制止各种不符合门禁管理规定及其他管理规定的行为。</w:t>
      </w:r>
    </w:p>
    <w:p w:rsidR="006D040A" w:rsidRDefault="00FE1DD5">
      <w:pPr>
        <w:pStyle w:val="a3"/>
        <w:spacing w:before="3"/>
        <w:ind w:left="1530"/>
      </w:pP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严禁在门禁闸机处堆放杂物，违者予以清理并追究责任。</w:t>
      </w:r>
    </w:p>
    <w:p w:rsidR="006D040A" w:rsidRDefault="00FE1DD5">
      <w:pPr>
        <w:pStyle w:val="a3"/>
        <w:spacing w:before="35" w:line="268" w:lineRule="auto"/>
        <w:ind w:right="132" w:firstLine="397"/>
        <w:jc w:val="both"/>
      </w:pPr>
      <w:r>
        <w:rPr>
          <w:rFonts w:ascii="方正兰亭黑Pro_GB18030 Medium" w:eastAsia="方正兰亭黑Pro_GB18030 Medium" w:hint="eastAsia"/>
        </w:rPr>
        <w:t>第十四条</w:t>
      </w:r>
      <w:r>
        <w:rPr>
          <w:rFonts w:ascii="方正兰亭黑Pro_GB18030 Medium" w:eastAsia="方正兰亭黑Pro_GB18030 Medium" w:hint="eastAsia"/>
        </w:rPr>
        <w:t xml:space="preserve"> </w:t>
      </w:r>
      <w:r>
        <w:t>严禁故意破坏门禁系统的机具、网络等设备，严禁改变设置、修改他人信息，影响门禁系统正常工作，严禁跨越闸机或尾随他人通过门禁。违者按学校有关规定进行处理；造成损失的，赔偿损失，恢复原状；情节严重的，交由学校保卫处或公安机关处理，依法追究责任。</w:t>
      </w:r>
    </w:p>
    <w:p w:rsidR="006D040A" w:rsidRDefault="00FE1DD5">
      <w:pPr>
        <w:pStyle w:val="a3"/>
        <w:spacing w:line="266" w:lineRule="auto"/>
        <w:ind w:right="134" w:firstLine="397"/>
      </w:pPr>
      <w:r>
        <w:rPr>
          <w:rFonts w:ascii="方正兰亭黑Pro_GB18030 Medium" w:eastAsia="方正兰亭黑Pro_GB18030 Medium" w:hint="eastAsia"/>
        </w:rPr>
        <w:t>第十五条</w:t>
      </w:r>
      <w:r>
        <w:rPr>
          <w:rFonts w:ascii="方正兰亭黑Pro_GB18030 Medium" w:eastAsia="方正兰亭黑Pro_GB18030 Medium" w:hint="eastAsia"/>
        </w:rPr>
        <w:t xml:space="preserve"> </w:t>
      </w:r>
      <w:r>
        <w:t>进出门禁遇到问题，可向楼</w:t>
      </w:r>
      <w:proofErr w:type="gramStart"/>
      <w:r>
        <w:t>管咨询</w:t>
      </w:r>
      <w:proofErr w:type="gramEnd"/>
      <w:r>
        <w:t>解决。楼</w:t>
      </w:r>
      <w:proofErr w:type="gramStart"/>
      <w:r>
        <w:t>管无法</w:t>
      </w:r>
      <w:proofErr w:type="gramEnd"/>
      <w:r>
        <w:t>解决的，楼管应将问题记录在登记簿上，并及时联系门禁系统维保人员解决。</w:t>
      </w:r>
    </w:p>
    <w:p w:rsidR="006D040A" w:rsidRDefault="00FE1DD5">
      <w:pPr>
        <w:pStyle w:val="a3"/>
        <w:spacing w:line="266" w:lineRule="auto"/>
        <w:ind w:left="1530" w:right="1859"/>
      </w:pPr>
      <w:r>
        <w:rPr>
          <w:rFonts w:ascii="方正兰亭黑Pro_GB18030 Medium" w:eastAsia="方正兰亭黑Pro_GB18030 Medium" w:hint="eastAsia"/>
        </w:rPr>
        <w:t>第十六条</w:t>
      </w:r>
      <w:r>
        <w:rPr>
          <w:rFonts w:ascii="方正兰亭黑Pro_GB18030 Medium" w:eastAsia="方正兰亭黑Pro_GB18030 Medium" w:hint="eastAsia"/>
        </w:rPr>
        <w:t xml:space="preserve"> </w:t>
      </w:r>
      <w:r>
        <w:t>以下行为，将给予通报批评并责令其做出书面检查</w:t>
      </w:r>
      <w:r>
        <w:t>1</w:t>
      </w:r>
      <w:r>
        <w:t>、不按规定进出门禁，一周内达到</w:t>
      </w:r>
      <w:r>
        <w:t xml:space="preserve"> 3 </w:t>
      </w:r>
      <w:r>
        <w:t>次。</w:t>
      </w:r>
    </w:p>
    <w:p w:rsidR="006D040A" w:rsidRDefault="00FE1DD5">
      <w:pPr>
        <w:pStyle w:val="a3"/>
        <w:spacing w:before="2"/>
        <w:ind w:left="1530"/>
      </w:pPr>
      <w:r>
        <w:t>2</w:t>
      </w:r>
      <w:r>
        <w:t>、擅自将</w:t>
      </w:r>
      <w:proofErr w:type="gramStart"/>
      <w:r>
        <w:t>门禁卡</w:t>
      </w:r>
      <w:proofErr w:type="gramEnd"/>
      <w:r>
        <w:t>出借他人使用以及使用个人</w:t>
      </w:r>
      <w:proofErr w:type="gramStart"/>
      <w:r>
        <w:t>门禁卡帮</w:t>
      </w:r>
      <w:proofErr w:type="gramEnd"/>
      <w:r>
        <w:t>别人录指纹。</w:t>
      </w:r>
    </w:p>
    <w:p w:rsidR="006D040A" w:rsidRDefault="00FE1DD5">
      <w:pPr>
        <w:pStyle w:val="a3"/>
        <w:spacing w:before="36"/>
        <w:ind w:left="1530"/>
      </w:pPr>
      <w:r>
        <w:rPr>
          <w:rFonts w:ascii="方正兰亭黑Pro_GB18030 Medium" w:eastAsia="方正兰亭黑Pro_GB18030 Medium" w:hint="eastAsia"/>
          <w:spacing w:val="3"/>
        </w:rPr>
        <w:t>第十七条</w:t>
      </w:r>
      <w:r>
        <w:rPr>
          <w:rFonts w:ascii="方正兰亭黑Pro_GB18030 Medium" w:eastAsia="方正兰亭黑Pro_GB18030 Medium" w:hint="eastAsia"/>
          <w:spacing w:val="3"/>
        </w:rPr>
        <w:t xml:space="preserve"> </w:t>
      </w:r>
      <w:r>
        <w:rPr>
          <w:spacing w:val="-1"/>
        </w:rPr>
        <w:t>本规定自</w:t>
      </w:r>
      <w:r>
        <w:rPr>
          <w:spacing w:val="-1"/>
        </w:rPr>
        <w:t xml:space="preserve"> </w:t>
      </w:r>
      <w:r>
        <w:t>2018</w:t>
      </w:r>
      <w:r>
        <w:rPr>
          <w:spacing w:val="-1"/>
        </w:rPr>
        <w:t xml:space="preserve"> </w:t>
      </w:r>
      <w:r>
        <w:rPr>
          <w:spacing w:val="-1"/>
        </w:rPr>
        <w:t>年</w:t>
      </w:r>
      <w:r>
        <w:rPr>
          <w:spacing w:val="-1"/>
        </w:rPr>
        <w:t xml:space="preserve"> </w:t>
      </w:r>
      <w:r>
        <w:t>9</w:t>
      </w:r>
      <w:r>
        <w:rPr>
          <w:spacing w:val="-1"/>
        </w:rPr>
        <w:t xml:space="preserve"> </w:t>
      </w:r>
      <w:r>
        <w:rPr>
          <w:spacing w:val="-1"/>
        </w:rPr>
        <w:t>月</w:t>
      </w:r>
      <w:r>
        <w:rPr>
          <w:spacing w:val="-1"/>
        </w:rPr>
        <w:t xml:space="preserve"> </w:t>
      </w:r>
      <w:r>
        <w:t>1</w:t>
      </w:r>
      <w:r>
        <w:rPr>
          <w:spacing w:val="-8"/>
        </w:rPr>
        <w:t xml:space="preserve"> </w:t>
      </w:r>
      <w:r>
        <w:rPr>
          <w:spacing w:val="-8"/>
        </w:rPr>
        <w:t>日起施行，未尽事宜由学生工作部</w:t>
      </w:r>
      <w:r>
        <w:t>（处</w:t>
      </w:r>
      <w:r>
        <w:rPr>
          <w:spacing w:val="-28"/>
        </w:rPr>
        <w:t>）</w:t>
      </w:r>
      <w:r>
        <w:t>解释。</w:t>
      </w:r>
    </w:p>
    <w:p w:rsidR="006D040A" w:rsidRDefault="00FE1DD5">
      <w:pPr>
        <w:pStyle w:val="2"/>
        <w:spacing w:line="240" w:lineRule="auto"/>
        <w:ind w:left="1588"/>
      </w:pPr>
      <w:r>
        <w:br w:type="column"/>
      </w:r>
      <w:r>
        <w:t>华南理工大学校园交通安全和车辆管理办法</w:t>
      </w:r>
    </w:p>
    <w:p w:rsidR="006D040A" w:rsidRDefault="006D040A">
      <w:pPr>
        <w:pStyle w:val="a3"/>
        <w:spacing w:before="13"/>
        <w:ind w:left="0"/>
        <w:rPr>
          <w:rFonts w:ascii="方正兰亭黑_GBK"/>
          <w:sz w:val="36"/>
        </w:rPr>
      </w:pPr>
    </w:p>
    <w:p w:rsidR="006D040A" w:rsidRDefault="00FE1DD5">
      <w:pPr>
        <w:pStyle w:val="6"/>
        <w:ind w:left="3540" w:right="3540"/>
        <w:jc w:val="center"/>
        <w:rPr>
          <w:b/>
        </w:rPr>
      </w:pPr>
      <w:r>
        <w:rPr>
          <w:b/>
          <w:color w:val="333333"/>
        </w:rPr>
        <w:t>第一章</w:t>
      </w:r>
      <w:r>
        <w:rPr>
          <w:b/>
          <w:color w:val="333333"/>
        </w:rPr>
        <w:t xml:space="preserve">  </w:t>
      </w:r>
      <w:r>
        <w:rPr>
          <w:b/>
          <w:color w:val="333333"/>
        </w:rPr>
        <w:t>总则</w:t>
      </w:r>
    </w:p>
    <w:p w:rsidR="006D040A" w:rsidRDefault="00FE1DD5">
      <w:pPr>
        <w:pStyle w:val="a3"/>
        <w:spacing w:line="268" w:lineRule="auto"/>
        <w:ind w:right="1004" w:firstLine="396"/>
      </w:pPr>
      <w:r>
        <w:rPr>
          <w:rFonts w:ascii="方正兰亭黑Pro_GB18030 Medium" w:eastAsia="方正兰亭黑Pro_GB18030 Medium" w:hint="eastAsia"/>
        </w:rPr>
        <w:t>第一条</w:t>
      </w:r>
      <w:r>
        <w:rPr>
          <w:rFonts w:ascii="方正兰亭黑Pro_GB18030 Medium" w:eastAsia="方正兰亭黑Pro_GB18030 Medium" w:hint="eastAsia"/>
        </w:rPr>
        <w:t xml:space="preserve"> </w:t>
      </w:r>
      <w:r>
        <w:t>为加强校园道路交通安全和机动车辆管理，维持校园交通安全管理秩序，</w:t>
      </w:r>
      <w:r>
        <w:t xml:space="preserve"> </w:t>
      </w:r>
      <w:r>
        <w:t>预防和减少校园交通事故，保障广大师生员工生命及公私财产安全，根据《中华人民共和国道路交通安全法》、《中华人民共和国道路运输经营许可证》（粤</w:t>
      </w:r>
      <w:r>
        <w:t>交运营</w:t>
      </w:r>
      <w:proofErr w:type="gramStart"/>
      <w:r>
        <w:t>许可穗字</w:t>
      </w:r>
      <w:proofErr w:type="gramEnd"/>
      <w:r>
        <w:t xml:space="preserve"> 440100003239 </w:t>
      </w:r>
      <w:r>
        <w:t>号）等法律法规，以及广州市物价局《关于华南理工大学北校区停车场收费问题的复函》（</w:t>
      </w:r>
      <w:proofErr w:type="gramStart"/>
      <w:r>
        <w:t>穗价函</w:t>
      </w:r>
      <w:proofErr w:type="gramEnd"/>
      <w:r>
        <w:t>〔</w:t>
      </w:r>
      <w:r>
        <w:t>2005</w:t>
      </w:r>
      <w:r>
        <w:t>〕</w:t>
      </w:r>
      <w:r>
        <w:t xml:space="preserve">434 </w:t>
      </w:r>
      <w:r>
        <w:t>号）、广州市天河区物价局《关于停车场保管服务收费标准的批复》（穗天价函〔</w:t>
      </w:r>
      <w:r>
        <w:t>2006</w:t>
      </w:r>
      <w:r>
        <w:t>〕</w:t>
      </w:r>
      <w:r>
        <w:t xml:space="preserve">14 </w:t>
      </w:r>
      <w:r>
        <w:t>号）等文件精神，结合学校实际，特制定本办法。</w:t>
      </w:r>
    </w:p>
    <w:p w:rsidR="006D040A" w:rsidRDefault="00FE1DD5">
      <w:pPr>
        <w:pStyle w:val="a3"/>
        <w:spacing w:line="268" w:lineRule="auto"/>
        <w:ind w:right="1031" w:firstLine="396"/>
      </w:pPr>
      <w:r>
        <w:rPr>
          <w:rFonts w:ascii="方正兰亭黑Pro_GB18030 Medium" w:eastAsia="方正兰亭黑Pro_GB18030 Medium" w:hint="eastAsia"/>
        </w:rPr>
        <w:t>第二条</w:t>
      </w:r>
      <w:r>
        <w:rPr>
          <w:rFonts w:ascii="方正兰亭黑Pro_GB18030 Medium" w:eastAsia="方正兰亭黑Pro_GB18030 Medium" w:hint="eastAsia"/>
        </w:rPr>
        <w:t xml:space="preserve"> </w:t>
      </w:r>
      <w:r>
        <w:t>本办法适用对象为在校园管辖区域内的机动车辆、非机动车辆、驾驶人、行人、乘车人等与校园道路交通安全活动有关的单位、个人和车辆。执行任务的消防车、救护车、工程抢险车、供电车、军警车等特种车辆除外。</w:t>
      </w:r>
    </w:p>
    <w:p w:rsidR="006D040A" w:rsidRDefault="00FE1DD5">
      <w:pPr>
        <w:pStyle w:val="a3"/>
        <w:spacing w:line="266" w:lineRule="auto"/>
        <w:ind w:right="1031" w:firstLine="396"/>
      </w:pPr>
      <w:r>
        <w:rPr>
          <w:rFonts w:ascii="方正兰亭黑Pro_GB18030 Medium" w:eastAsia="方正兰亭黑Pro_GB18030 Medium" w:hint="eastAsia"/>
        </w:rPr>
        <w:t>第三条</w:t>
      </w:r>
      <w:r>
        <w:rPr>
          <w:rFonts w:ascii="方正兰亭黑Pro_GB18030 Medium" w:eastAsia="方正兰亭黑Pro_GB18030 Medium" w:hint="eastAsia"/>
        </w:rPr>
        <w:t xml:space="preserve"> </w:t>
      </w:r>
      <w:r>
        <w:t>校园道路交通安全工作</w:t>
      </w:r>
      <w:r>
        <w:t>遵循依法、依规管理原则，方便师生员工及家属，</w:t>
      </w:r>
      <w:r>
        <w:t xml:space="preserve"> </w:t>
      </w:r>
      <w:r>
        <w:t>保障校园道路交通有序、安全、畅通。</w:t>
      </w:r>
    </w:p>
    <w:p w:rsidR="006D040A" w:rsidRDefault="00FE1DD5">
      <w:pPr>
        <w:pStyle w:val="a3"/>
        <w:spacing w:line="268" w:lineRule="auto"/>
        <w:ind w:right="1125" w:firstLine="396"/>
        <w:jc w:val="both"/>
      </w:pPr>
      <w:r>
        <w:rPr>
          <w:rFonts w:ascii="方正兰亭黑Pro_GB18030 Medium" w:eastAsia="方正兰亭黑Pro_GB18030 Medium" w:hint="eastAsia"/>
        </w:rPr>
        <w:t>第四条</w:t>
      </w:r>
      <w:r>
        <w:rPr>
          <w:rFonts w:ascii="方正兰亭黑Pro_GB18030 Medium" w:eastAsia="方正兰亭黑Pro_GB18030 Medium" w:hint="eastAsia"/>
        </w:rPr>
        <w:t xml:space="preserve"> </w:t>
      </w:r>
      <w:r>
        <w:t>学校保卫部门是校园交通安全管理工作的监督和执行部门，负责对机动车、非机动车及其驾驶人员的管理、检查、监督、教育，协助交警部门处理校园交通事故，保持与上级有关管理部门的联络工作，根据学校工作需要对学校各道路和各区域实行交通管制。</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4" w:space="2128"/>
            <w:col w:w="9638"/>
          </w:cols>
        </w:sectPr>
      </w:pPr>
    </w:p>
    <w:p w:rsidR="006D040A" w:rsidRDefault="00FE1DD5">
      <w:pPr>
        <w:pStyle w:val="6"/>
        <w:spacing w:before="33"/>
        <w:ind w:left="14552"/>
        <w:rPr>
          <w:b/>
        </w:rPr>
      </w:pPr>
      <w:r>
        <w:pict>
          <v:group id="_x0000_s1601" style="position:absolute;left:0;text-align:left;margin-left:1003.25pt;margin-top:0;width:17.25pt;height:652pt;z-index:8296;mso-position-horizontal-relative:page;mso-position-vertical-relative:page" coordorigin="20065" coordsize="345,13040">
            <v:rect id="_x0000_s1640" style="position:absolute;left:20065;width:345;height:13040" fillcolor="#dcdddd" stroked="f"/>
            <v:shape id="_x0000_s1639" type="#_x0000_t75" style="position:absolute;left:20071;top:490;width:220;height:209">
              <v:imagedata r:id="rId9" o:title=""/>
            </v:shape>
            <v:shape id="_x0000_s1638" type="#_x0000_t75" style="position:absolute;left:20075;top:733;width:211;height:542">
              <v:imagedata r:id="rId10" o:title=""/>
            </v:shape>
            <v:shape id="_x0000_s1637" type="#_x0000_t75" style="position:absolute;left:20070;top:1309;width:216;height:678">
              <v:imagedata r:id="rId11" o:title=""/>
            </v:shape>
            <v:shape id="_x0000_s1636" type="#_x0000_t75" style="position:absolute;left:20070;top:2081;width:221;height:335">
              <v:imagedata r:id="rId12" o:title=""/>
            </v:shape>
            <v:line id="_x0000_s1635" style="position:absolute" from="20075,2599" to="20286,2599" strokecolor="white" strokeweight=".47942mm"/>
            <v:rect id="_x0000_s1634" style="position:absolute;left:20173;top:2476;width:25;height:109" stroked="f"/>
            <v:line id="_x0000_s1633" style="position:absolute" from="20075,2463" to="20286,2463" strokecolor="white" strokeweight=".47908mm"/>
            <v:shape id="_x0000_s1632" type="#_x0000_t75" style="position:absolute;left:20070;top:2648;width:220;height:464">
              <v:imagedata r:id="rId13" o:title=""/>
            </v:shape>
            <v:rect id="_x0000_s1631" style="position:absolute;left:20075;top:3174;width:26;height:94" stroked="f"/>
            <v:line id="_x0000_s1630" style="position:absolute" from="20075,3162" to="20286,3162" strokecolor="white" strokeweight="1.3pt"/>
            <v:shape id="_x0000_s1629" type="#_x0000_t75" style="position:absolute;left:20070;top:3360;width:220;height:220">
              <v:imagedata r:id="rId14" o:title=""/>
            </v:shape>
            <v:rect id="_x0000_s1628" style="position:absolute;left:20260;top:3643;width:26;height:94" stroked="f"/>
            <v:line id="_x0000_s1627" style="position:absolute" from="20075,3630" to="20286,3630" strokecolor="white" strokeweight="1.3pt"/>
            <v:rect id="_x0000_s1626" style="position:absolute;left:20168;top:3643;width:26;height:87" stroked="f"/>
            <v:shape id="_x0000_s1625" type="#_x0000_t75" style="position:absolute;left:20070;top:3826;width:221;height:379">
              <v:imagedata r:id="rId15" o:title=""/>
            </v:shape>
            <v:shape id="_x0000_s1624" type="#_x0000_t75" style="position:absolute;left:20070;top:4240;width:216;height:519">
              <v:imagedata r:id="rId16" o:title=""/>
            </v:shape>
            <v:shape id="_x0000_s1623" type="#_x0000_t75" style="position:absolute;left:20070;top:4871;width:220;height:175">
              <v:imagedata r:id="rId17" o:title=""/>
            </v:shape>
            <v:line id="_x0000_s1622" style="position:absolute" from="20075,5230" to="20286,5230" strokecolor="white" strokeweight=".47908mm"/>
            <v:rect id="_x0000_s1621" style="position:absolute;left:20173;top:5107;width:25;height:109" stroked="f"/>
            <v:line id="_x0000_s1620" style="position:absolute" from="20075,5094" to="20286,5094" strokecolor="white" strokeweight=".47942mm"/>
            <v:line id="_x0000_s1619" style="position:absolute" from="20075,5304" to="20286,5304" strokecolor="white" strokeweight=".47942mm"/>
            <v:shape id="_x0000_s1618" type="#_x0000_t75" style="position:absolute;left:20075;top:5365;width:211;height:394">
              <v:imagedata r:id="rId18" o:title=""/>
            </v:shape>
            <v:shape id="_x0000_s1617" type="#_x0000_t75" style="position:absolute;left:20070;top:5860;width:216;height:159">
              <v:imagedata r:id="rId19" o:title=""/>
            </v:shape>
            <v:shape id="_x0000_s1616" type="#_x0000_t75" style="position:absolute;left:20075;top:6065;width:211;height:171">
              <v:imagedata r:id="rId20" o:title=""/>
            </v:shape>
            <v:shape id="_x0000_s1615" type="#_x0000_t75" style="position:absolute;left:20075;top:6282;width:211;height:391">
              <v:imagedata r:id="rId21" o:title=""/>
            </v:shape>
            <v:shape id="_x0000_s1614" type="#_x0000_t75" style="position:absolute;left:20070;top:6707;width:220;height:290">
              <v:imagedata r:id="rId22" o:title=""/>
            </v:shape>
            <v:shape id="_x0000_s1613" type="#_x0000_t75" style="position:absolute;left:20075;top:7029;width:211;height:382">
              <v:imagedata r:id="rId23" o:title=""/>
            </v:shape>
            <v:shape id="_x0000_s1612" type="#_x0000_t75" style="position:absolute;left:20070;top:7502;width:220;height:220">
              <v:imagedata r:id="rId24" o:title=""/>
            </v:shape>
            <v:rect id="_x0000_s1611" style="position:absolute;left:20260;top:7784;width:26;height:94" stroked="f"/>
            <v:line id="_x0000_s1610" style="position:absolute" from="20075,7772" to="20286,7772" strokecolor="white" strokeweight="1.3pt"/>
            <v:rect id="_x0000_s1609" style="position:absolute;left:20168;top:7785;width:26;height:87" stroked="f"/>
            <v:shape id="_x0000_s1608" type="#_x0000_t75" style="position:absolute;left:20070;top:7967;width:220;height:488">
              <v:imagedata r:id="rId25" o:title=""/>
            </v:shape>
            <v:line id="_x0000_s1607" style="position:absolute" from="20075,8639" to="20286,8639" strokecolor="white" strokeweight=".47908mm"/>
            <v:rect id="_x0000_s1606" style="position:absolute;left:20173;top:8516;width:25;height:109" stroked="f"/>
            <v:line id="_x0000_s1605" style="position:absolute" from="20075,8503" to="20286,8503" strokecolor="white" strokeweight=".47942mm"/>
            <v:shape id="_x0000_s1604" type="#_x0000_t75" style="position:absolute;left:20075;top:8700;width:211;height:171">
              <v:imagedata r:id="rId20" o:title=""/>
            </v:shape>
            <v:shape id="_x0000_s1603" type="#_x0000_t75" style="position:absolute;left:20070;top:8905;width:220;height:220">
              <v:imagedata r:id="rId24" o:title=""/>
            </v:shape>
            <v:shape id="_x0000_s1602" type="#_x0000_t75" style="position:absolute;left:20070;top:9162;width:220;height:778">
              <v:imagedata r:id="rId26" o:title=""/>
            </v:shape>
            <w10:wrap anchorx="page" anchory="page"/>
          </v:group>
        </w:pict>
      </w:r>
      <w:r>
        <w:pict>
          <v:group id="_x0000_s1561" style="position:absolute;left:0;text-align:left;margin-left:0;margin-top:0;width:17.25pt;height:652pt;z-index:8344;mso-position-horizontal-relative:page;mso-position-vertical-relative:page" coordsize="345,13040">
            <v:rect id="_x0000_s1600" style="position:absolute;width:345;height:13040" fillcolor="#dcdddd" stroked="f"/>
            <v:shape id="_x0000_s1599" type="#_x0000_t75" style="position:absolute;left:115;top:490;width:220;height:209">
              <v:imagedata r:id="rId27" o:title=""/>
            </v:shape>
            <v:shape id="_x0000_s1598" type="#_x0000_t75" style="position:absolute;left:119;top:733;width:211;height:542">
              <v:imagedata r:id="rId28" o:title=""/>
            </v:shape>
            <v:shape id="_x0000_s1597" type="#_x0000_t75" style="position:absolute;left:114;top:1309;width:216;height:678">
              <v:imagedata r:id="rId29" o:title=""/>
            </v:shape>
            <v:shape id="_x0000_s1596" type="#_x0000_t75" style="position:absolute;left:114;top:2081;width:221;height:335">
              <v:imagedata r:id="rId30" o:title=""/>
            </v:shape>
            <v:line id="_x0000_s1595" style="position:absolute" from="120,2599" to="330,2599" strokecolor="white" strokeweight=".47942mm"/>
            <v:rect id="_x0000_s1594" style="position:absolute;left:218;top:2476;width:25;height:109" stroked="f"/>
            <v:line id="_x0000_s1593" style="position:absolute" from="120,2463" to="330,2463" strokecolor="white" strokeweight=".47908mm"/>
            <v:shape id="_x0000_s1592" type="#_x0000_t75" style="position:absolute;left:115;top:2648;width:220;height:464">
              <v:imagedata r:id="rId31" o:title=""/>
            </v:shape>
            <v:rect id="_x0000_s1591" style="position:absolute;left:119;top:3174;width:26;height:94" stroked="f"/>
            <v:line id="_x0000_s1590" style="position:absolute" from="120,3162" to="330,3162" strokecolor="white" strokeweight="1.3pt"/>
            <v:shape id="_x0000_s1589" type="#_x0000_t75" style="position:absolute;left:115;top:3360;width:220;height:220">
              <v:imagedata r:id="rId32" o:title=""/>
            </v:shape>
            <v:rect id="_x0000_s1588" style="position:absolute;left:304;top:3643;width:26;height:94" stroked="f"/>
            <v:line id="_x0000_s1587" style="position:absolute" from="120,3630" to="330,3630" strokecolor="white" strokeweight="1.3pt"/>
            <v:rect id="_x0000_s1586" style="position:absolute;left:213;top:3643;width:26;height:87" stroked="f"/>
            <v:shape id="_x0000_s1585" type="#_x0000_t75" style="position:absolute;left:114;top:3826;width:221;height:379">
              <v:imagedata r:id="rId33" o:title=""/>
            </v:shape>
            <v:shape id="_x0000_s1584" type="#_x0000_t75" style="position:absolute;left:114;top:4240;width:216;height:519">
              <v:imagedata r:id="rId16" o:title=""/>
            </v:shape>
            <v:shape id="_x0000_s1583" type="#_x0000_t75" style="position:absolute;left:115;top:4871;width:220;height:175">
              <v:imagedata r:id="rId34" o:title=""/>
            </v:shape>
            <v:line id="_x0000_s1582" style="position:absolute" from="120,5230" to="330,5230" strokecolor="white" strokeweight=".47908mm"/>
            <v:rect id="_x0000_s1581" style="position:absolute;left:218;top:5107;width:25;height:109" stroked="f"/>
            <v:line id="_x0000_s1580" style="position:absolute" from="120,5094" to="330,5094" strokecolor="white" strokeweight=".47942mm"/>
            <v:line id="_x0000_s1579" style="position:absolute" from="120,5304" to="330,5304" strokecolor="white" strokeweight=".47942mm"/>
            <v:shape id="_x0000_s1578" type="#_x0000_t75" style="position:absolute;left:119;top:5365;width:211;height:393">
              <v:imagedata r:id="rId35" o:title=""/>
            </v:shape>
            <v:shape id="_x0000_s1577" type="#_x0000_t75" style="position:absolute;left:114;top:5860;width:216;height:159">
              <v:imagedata r:id="rId19" o:title=""/>
            </v:shape>
            <v:shape id="_x0000_s1576" type="#_x0000_t75" style="position:absolute;left:119;top:6065;width:211;height:171">
              <v:imagedata r:id="rId36" o:title=""/>
            </v:shape>
            <v:shape id="_x0000_s1575" type="#_x0000_t75" style="position:absolute;left:119;top:6282;width:211;height:391">
              <v:imagedata r:id="rId21" o:title=""/>
            </v:shape>
            <v:shape id="_x0000_s1574" type="#_x0000_t75" style="position:absolute;left:114;top:6707;width:220;height:290">
              <v:imagedata r:id="rId37" o:title=""/>
            </v:shape>
            <v:shape id="_x0000_s1573" type="#_x0000_t75" style="position:absolute;left:119;top:7029;width:211;height:382">
              <v:imagedata r:id="rId23" o:title=""/>
            </v:shape>
            <v:shape id="_x0000_s1572" type="#_x0000_t75" style="position:absolute;left:115;top:7502;width:220;height:220">
              <v:imagedata r:id="rId38" o:title=""/>
            </v:shape>
            <v:rect id="_x0000_s1571" style="position:absolute;left:304;top:7784;width:26;height:94" stroked="f"/>
            <v:line id="_x0000_s1570" style="position:absolute" from="120,7772" to="330,7772" strokecolor="white" strokeweight="1.3pt"/>
            <v:rect id="_x0000_s1569" style="position:absolute;left:213;top:7785;width:26;height:87" stroked="f"/>
            <v:shape id="_x0000_s1568" type="#_x0000_t75" style="position:absolute;left:115;top:7967;width:220;height:488">
              <v:imagedata r:id="rId39" o:title=""/>
            </v:shape>
            <v:line id="_x0000_s1567" style="position:absolute" from="120,8639" to="330,8639" strokecolor="white" strokeweight=".47908mm"/>
            <v:rect id="_x0000_s1566" style="position:absolute;left:218;top:8516;width:25;height:109" stroked="f"/>
            <v:line id="_x0000_s1565" style="position:absolute" from="120,8503" to="330,8503" strokecolor="white" strokeweight=".47942mm"/>
            <v:shape id="_x0000_s1564" type="#_x0000_t75" style="position:absolute;left:119;top:8700;width:211;height:171">
              <v:imagedata r:id="rId36" o:title=""/>
            </v:shape>
            <v:shape id="_x0000_s1563" type="#_x0000_t75" style="position:absolute;left:115;top:8905;width:220;height:220">
              <v:imagedata r:id="rId38" o:title=""/>
            </v:shape>
            <v:shape id="_x0000_s1562" type="#_x0000_t75" style="position:absolute;left:115;top:9162;width:220;height:778">
              <v:imagedata r:id="rId40" o:title=""/>
            </v:shape>
            <w10:wrap anchorx="page" anchory="page"/>
          </v:group>
        </w:pict>
      </w:r>
      <w:r>
        <w:rPr>
          <w:b/>
          <w:color w:val="333333"/>
        </w:rPr>
        <w:t>第二章</w:t>
      </w:r>
      <w:r>
        <w:rPr>
          <w:b/>
          <w:color w:val="333333"/>
        </w:rPr>
        <w:t xml:space="preserve"> </w:t>
      </w:r>
      <w:r>
        <w:rPr>
          <w:b/>
          <w:color w:val="333333"/>
        </w:rPr>
        <w:t>校园道路管理</w:t>
      </w:r>
    </w:p>
    <w:p w:rsidR="006D040A" w:rsidRDefault="00FE1DD5">
      <w:pPr>
        <w:pStyle w:val="a3"/>
        <w:spacing w:line="266" w:lineRule="auto"/>
        <w:ind w:left="11905" w:right="1031" w:firstLine="396"/>
      </w:pPr>
      <w:r>
        <w:rPr>
          <w:rFonts w:ascii="方正兰亭黑Pro_GB18030 Medium" w:eastAsia="方正兰亭黑Pro_GB18030 Medium" w:hint="eastAsia"/>
        </w:rPr>
        <w:t>第五条</w:t>
      </w:r>
      <w:r>
        <w:rPr>
          <w:rFonts w:ascii="方正兰亭黑Pro_GB18030 Medium" w:eastAsia="方正兰亭黑Pro_GB18030 Medium" w:hint="eastAsia"/>
        </w:rPr>
        <w:t xml:space="preserve"> </w:t>
      </w:r>
      <w:r>
        <w:t>保卫部门根据校园交通安全管理需要，在校园道路上设置各类交通标志、交通标线及车辆减速设施。</w:t>
      </w:r>
    </w:p>
    <w:p w:rsidR="006D040A" w:rsidRDefault="00FE1DD5">
      <w:pPr>
        <w:pStyle w:val="a3"/>
        <w:spacing w:line="266" w:lineRule="auto"/>
        <w:ind w:left="11905" w:right="1128" w:firstLine="397"/>
      </w:pPr>
      <w:r>
        <w:rPr>
          <w:rFonts w:ascii="方正兰亭黑Pro_GB18030 Medium" w:eastAsia="方正兰亭黑Pro_GB18030 Medium" w:hint="eastAsia"/>
        </w:rPr>
        <w:t>第六条</w:t>
      </w:r>
      <w:r>
        <w:rPr>
          <w:rFonts w:ascii="方正兰亭黑Pro_GB18030 Medium" w:eastAsia="方正兰亭黑Pro_GB18030 Medium" w:hint="eastAsia"/>
        </w:rPr>
        <w:t xml:space="preserve"> </w:t>
      </w:r>
      <w:r>
        <w:t>任何单位和个人不得擅自设置、移动、占用、损毁校园交通标志、交通标线及车辆减速设施。</w:t>
      </w:r>
    </w:p>
    <w:p w:rsidR="006D040A" w:rsidRDefault="00FE1DD5">
      <w:pPr>
        <w:pStyle w:val="a3"/>
        <w:spacing w:line="266" w:lineRule="auto"/>
        <w:ind w:left="11905" w:right="1129" w:firstLine="396"/>
      </w:pPr>
      <w:r>
        <w:rPr>
          <w:rFonts w:ascii="方正兰亭黑Pro_GB18030 Medium" w:eastAsia="方正兰亭黑Pro_GB18030 Medium" w:hint="eastAsia"/>
        </w:rPr>
        <w:t>第七条</w:t>
      </w:r>
      <w:r>
        <w:rPr>
          <w:rFonts w:ascii="方正兰亭黑Pro_GB18030 Medium" w:eastAsia="方正兰亭黑Pro_GB18030 Medium" w:hint="eastAsia"/>
        </w:rPr>
        <w:t xml:space="preserve"> </w:t>
      </w:r>
      <w:r>
        <w:t>校园公共区域停车场、各住宅小区停车场（停车泊位）、校园机动车辆智能门禁管理系统及其他停车配套设施的规划、设计、建设，由保卫处、后勤处、</w:t>
      </w:r>
    </w:p>
    <w:p w:rsidR="006D040A" w:rsidRDefault="006D040A">
      <w:pPr>
        <w:pStyle w:val="a3"/>
        <w:spacing w:before="3"/>
        <w:ind w:left="0"/>
        <w:rPr>
          <w:sz w:val="29"/>
        </w:rPr>
      </w:pPr>
    </w:p>
    <w:p w:rsidR="006D040A" w:rsidRDefault="00FE1DD5">
      <w:pPr>
        <w:pStyle w:val="a3"/>
        <w:tabs>
          <w:tab w:val="left" w:pos="19489"/>
        </w:tabs>
        <w:spacing w:before="123"/>
        <w:ind w:left="558"/>
        <w:rPr>
          <w:rFonts w:ascii="IKEA Sans"/>
        </w:rPr>
      </w:pPr>
      <w:r>
        <w:pict>
          <v:line id="_x0000_s1560" style="position:absolute;left:0;text-align:left;z-index:-280216;mso-position-horizontal-relative:page" from="963.35pt,8pt" to="963.35pt,42.85pt" strokecolor="#5a5757" strokeweight=".30164mm">
            <w10:wrap anchorx="page"/>
          </v:line>
        </w:pict>
      </w:r>
      <w:r>
        <w:pict>
          <v:line id="_x0000_s1559" style="position:absolute;left:0;text-align:left;z-index:-280168;mso-position-horizontal-relative:page" from="57.1pt,8pt" to="57.1pt,42.85pt" strokecolor="#5a5757" strokeweight=".30128mm">
            <w10:wrap anchorx="page"/>
          </v:line>
        </w:pict>
      </w:r>
      <w:r>
        <w:rPr>
          <w:rFonts w:ascii="IKEA Sans"/>
          <w:color w:val="595857"/>
        </w:rPr>
        <w:t>134</w:t>
      </w:r>
      <w:r>
        <w:rPr>
          <w:rFonts w:ascii="IKEA Sans"/>
          <w:color w:val="595857"/>
        </w:rPr>
        <w:tab/>
        <w:t>135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基建处等相关职能部门组织实施，其他单位及个人不得围蔽、建设停车位。</w:t>
      </w:r>
    </w:p>
    <w:p w:rsidR="006D040A" w:rsidRDefault="00FE1DD5">
      <w:pPr>
        <w:pStyle w:val="a3"/>
        <w:spacing w:before="36"/>
        <w:ind w:left="1530"/>
      </w:pPr>
      <w:r>
        <w:rPr>
          <w:rFonts w:ascii="方正兰亭黑Pro_GB18030 Medium" w:eastAsia="方正兰亭黑Pro_GB18030 Medium" w:hint="eastAsia"/>
        </w:rPr>
        <w:t>第八条</w:t>
      </w:r>
      <w:r>
        <w:rPr>
          <w:rFonts w:ascii="方正兰亭黑Pro_GB18030 Medium" w:eastAsia="方正兰亭黑Pro_GB18030 Medium" w:hint="eastAsia"/>
        </w:rPr>
        <w:t xml:space="preserve"> </w:t>
      </w:r>
      <w:r>
        <w:t>未经许可，任何单位和个人不得占用道路从事非交通活动。</w:t>
      </w:r>
    </w:p>
    <w:p w:rsidR="006D040A" w:rsidRDefault="00FE1DD5">
      <w:pPr>
        <w:pStyle w:val="a3"/>
        <w:spacing w:before="35" w:line="268" w:lineRule="auto"/>
        <w:ind w:right="134" w:firstLine="396"/>
        <w:jc w:val="both"/>
      </w:pPr>
      <w:r>
        <w:rPr>
          <w:rFonts w:ascii="方正兰亭黑Pro_GB18030 Medium" w:eastAsia="方正兰亭黑Pro_GB18030 Medium" w:hint="eastAsia"/>
        </w:rPr>
        <w:t>第九条</w:t>
      </w:r>
      <w:r>
        <w:rPr>
          <w:rFonts w:ascii="方正兰亭黑Pro_GB18030 Medium" w:eastAsia="方正兰亭黑Pro_GB18030 Medium" w:hint="eastAsia"/>
        </w:rPr>
        <w:t xml:space="preserve"> </w:t>
      </w:r>
      <w:r>
        <w:t>因工程建设需要占用、挖掘校园道路，或者跨越、穿越道路架设、增设管线设施，应当事先向学校相关职能部门提出申请，经批准后，方可施工。否则，</w:t>
      </w:r>
      <w:r>
        <w:t xml:space="preserve"> </w:t>
      </w:r>
      <w:r>
        <w:t>学校不给予工程结算审计。</w:t>
      </w:r>
    </w:p>
    <w:p w:rsidR="006D040A" w:rsidRDefault="00FE1DD5">
      <w:pPr>
        <w:pStyle w:val="a3"/>
        <w:spacing w:line="268" w:lineRule="auto"/>
        <w:ind w:right="133" w:firstLine="396"/>
        <w:jc w:val="both"/>
      </w:pPr>
      <w:r>
        <w:t>施工作业单位应当在经批准的路段和时间内施工作业，并在距离施工作业地点来车方向安全距离处设置明显的安全警示标志，采取防护措施；施工作业完毕，应当迅速清除校园道路上的障碍物，消除安全隐患，经基建处和保卫处验收合格，符合通行要求后，方可恢复通行。</w:t>
      </w:r>
    </w:p>
    <w:p w:rsidR="006D040A" w:rsidRDefault="00FE1DD5">
      <w:pPr>
        <w:pStyle w:val="a3"/>
        <w:spacing w:line="268" w:lineRule="auto"/>
        <w:ind w:right="132" w:firstLine="396"/>
        <w:jc w:val="both"/>
      </w:pPr>
      <w:r>
        <w:t>对未中断校园交通的施工作业路段，保卫处应加强校园交通安全监督检查，维护校园道路交通秩序。</w:t>
      </w:r>
    </w:p>
    <w:p w:rsidR="006D040A" w:rsidRDefault="00FE1DD5">
      <w:pPr>
        <w:pStyle w:val="a3"/>
        <w:spacing w:line="268" w:lineRule="auto"/>
        <w:ind w:right="38" w:firstLine="396"/>
      </w:pPr>
      <w:r>
        <w:rPr>
          <w:rFonts w:ascii="方正兰亭黑Pro_GB18030 Medium" w:eastAsia="方正兰亭黑Pro_GB18030 Medium" w:hint="eastAsia"/>
        </w:rPr>
        <w:t>第十条</w:t>
      </w:r>
      <w:r>
        <w:rPr>
          <w:rFonts w:ascii="方正兰亭黑Pro_GB18030 Medium" w:eastAsia="方正兰亭黑Pro_GB18030 Medium" w:hint="eastAsia"/>
        </w:rPr>
        <w:t xml:space="preserve"> </w:t>
      </w:r>
      <w:r>
        <w:rPr>
          <w:spacing w:val="-24"/>
        </w:rPr>
        <w:t>校内新建、改建、扩建的公共建筑、商业网点、教工居住区建筑等，应配建、</w:t>
      </w:r>
      <w:r>
        <w:rPr>
          <w:spacing w:val="1"/>
        </w:rPr>
        <w:t>增建停车场；停车泊位不足的，应及时改建或者扩建。在校园道路及住宅小区道路</w:t>
      </w:r>
      <w:r>
        <w:t>范围内，在不影响消防救援、行人、</w:t>
      </w:r>
      <w:r>
        <w:t>车辆通行的情况下，学校可施划停车泊位。</w:t>
      </w:r>
    </w:p>
    <w:p w:rsidR="006D040A" w:rsidRDefault="00FE1DD5">
      <w:pPr>
        <w:pStyle w:val="a3"/>
        <w:spacing w:line="266" w:lineRule="auto"/>
        <w:ind w:right="38" w:firstLine="396"/>
        <w:jc w:val="both"/>
      </w:pPr>
      <w:r>
        <w:rPr>
          <w:rFonts w:ascii="方正兰亭黑Pro_GB18030 Medium" w:eastAsia="方正兰亭黑Pro_GB18030 Medium" w:hint="eastAsia"/>
        </w:rPr>
        <w:t>第十一条</w:t>
      </w:r>
      <w:r>
        <w:rPr>
          <w:rFonts w:ascii="方正兰亭黑Pro_GB18030 Medium" w:eastAsia="方正兰亭黑Pro_GB18030 Medium" w:hint="eastAsia"/>
        </w:rPr>
        <w:t xml:space="preserve"> </w:t>
      </w:r>
      <w:r>
        <w:rPr>
          <w:spacing w:val="-24"/>
        </w:rPr>
        <w:t>校园道路十字路口，教学大楼、教学实验楼、附中、附小、幼儿园等路口，</w:t>
      </w:r>
      <w:r>
        <w:rPr>
          <w:spacing w:val="-24"/>
        </w:rPr>
        <w:t xml:space="preserve"> </w:t>
      </w:r>
      <w:r>
        <w:rPr>
          <w:spacing w:val="-24"/>
        </w:rPr>
        <w:t>应当施划人行横道线，设置提示标志。</w:t>
      </w:r>
    </w:p>
    <w:p w:rsidR="006D040A" w:rsidRDefault="00FE1DD5">
      <w:pPr>
        <w:pStyle w:val="a3"/>
        <w:spacing w:line="268" w:lineRule="auto"/>
        <w:ind w:right="132" w:firstLine="396"/>
        <w:jc w:val="both"/>
      </w:pPr>
      <w:r>
        <w:rPr>
          <w:rFonts w:ascii="方正兰亭黑Pro_GB18030 Medium" w:eastAsia="方正兰亭黑Pro_GB18030 Medium" w:hint="eastAsia"/>
        </w:rPr>
        <w:t>第十二条</w:t>
      </w:r>
      <w:r>
        <w:rPr>
          <w:rFonts w:ascii="方正兰亭黑Pro_GB18030 Medium" w:eastAsia="方正兰亭黑Pro_GB18030 Medium" w:hint="eastAsia"/>
        </w:rPr>
        <w:t xml:space="preserve"> </w:t>
      </w:r>
      <w:r>
        <w:rPr>
          <w:spacing w:val="-7"/>
        </w:rPr>
        <w:t>校内各单位购买大型设备，租用机动车运载超限的不可解体的设备</w:t>
      </w:r>
      <w:r>
        <w:t>（物品</w:t>
      </w:r>
      <w:r>
        <w:rPr>
          <w:spacing w:val="5"/>
        </w:rPr>
        <w:t>）</w:t>
      </w:r>
      <w:r>
        <w:rPr>
          <w:spacing w:val="1"/>
        </w:rPr>
        <w:t>进入校园的，可能影响校园交通安全的，应向保卫部门提出申请，经批准后按</w:t>
      </w:r>
      <w:r>
        <w:t>照指定的时间、路线、速度行驶，悬挂明显标志。</w:t>
      </w:r>
    </w:p>
    <w:p w:rsidR="006D040A" w:rsidRDefault="00FE1DD5">
      <w:pPr>
        <w:pStyle w:val="a3"/>
        <w:spacing w:line="268" w:lineRule="auto"/>
        <w:ind w:right="133" w:firstLine="397"/>
        <w:jc w:val="both"/>
      </w:pPr>
      <w:r>
        <w:rPr>
          <w:rFonts w:ascii="方正兰亭黑Pro_GB18030 Medium" w:eastAsia="方正兰亭黑Pro_GB18030 Medium" w:hint="eastAsia"/>
        </w:rPr>
        <w:t>第十三条</w:t>
      </w:r>
      <w:r>
        <w:rPr>
          <w:rFonts w:ascii="方正兰亭黑Pro_GB18030 Medium" w:eastAsia="方正兰亭黑Pro_GB18030 Medium" w:hint="eastAsia"/>
        </w:rPr>
        <w:t xml:space="preserve"> </w:t>
      </w:r>
      <w:r>
        <w:t>因学校教学、科研需要，需租用机动车载运爆炸物品、易燃易爆化学物品以及剧毒、放射性等危险物品进入校园的，应向保卫部门提出申请，经批准后按照指定的时间、路线、速度行驶，悬挂明显标志并采取必要的安全措施。</w:t>
      </w:r>
    </w:p>
    <w:p w:rsidR="006D040A" w:rsidRDefault="00FE1DD5">
      <w:pPr>
        <w:pStyle w:val="a3"/>
        <w:spacing w:line="321" w:lineRule="exact"/>
        <w:ind w:left="1530"/>
      </w:pPr>
      <w:r>
        <w:rPr>
          <w:rFonts w:ascii="方正兰亭黑Pro_GB18030 Medium" w:eastAsia="方正兰亭黑Pro_GB18030 Medium" w:hint="eastAsia"/>
        </w:rPr>
        <w:t>第十四条</w:t>
      </w:r>
      <w:r>
        <w:rPr>
          <w:rFonts w:ascii="方正兰亭黑Pro_GB18030 Medium" w:eastAsia="方正兰亭黑Pro_GB18030 Medium" w:hint="eastAsia"/>
        </w:rPr>
        <w:t xml:space="preserve"> </w:t>
      </w:r>
      <w:r>
        <w:t>校内洒水车、清扫车应按照安全作业标准作业，不得逆向行驶。</w:t>
      </w:r>
    </w:p>
    <w:p w:rsidR="006D040A" w:rsidRDefault="00FE1DD5">
      <w:pPr>
        <w:pStyle w:val="a3"/>
        <w:spacing w:before="23" w:line="268" w:lineRule="auto"/>
        <w:ind w:right="38" w:firstLine="396"/>
      </w:pPr>
      <w:r>
        <w:rPr>
          <w:rFonts w:ascii="方正兰亭黑Pro_GB18030 Medium" w:eastAsia="方正兰亭黑Pro_GB18030 Medium" w:hint="eastAsia"/>
          <w:spacing w:val="5"/>
        </w:rPr>
        <w:t>第十五条</w:t>
      </w:r>
      <w:r>
        <w:rPr>
          <w:rFonts w:ascii="方正兰亭黑Pro_GB18030 Medium" w:eastAsia="方正兰亭黑Pro_GB18030 Medium" w:hint="eastAsia"/>
          <w:spacing w:val="5"/>
        </w:rPr>
        <w:t xml:space="preserve"> </w:t>
      </w:r>
      <w:r>
        <w:rPr>
          <w:spacing w:val="-12"/>
        </w:rPr>
        <w:t>行人不得在道路上使用滑板、旱冰鞋等滑行工具；不得在车行道内坐卧、</w:t>
      </w:r>
      <w:r>
        <w:rPr>
          <w:spacing w:val="-13"/>
        </w:rPr>
        <w:t>停留、嬉闹；不得有追车、</w:t>
      </w:r>
      <w:proofErr w:type="gramStart"/>
      <w:r>
        <w:rPr>
          <w:spacing w:val="-13"/>
        </w:rPr>
        <w:t>抛物击车等</w:t>
      </w:r>
      <w:proofErr w:type="gramEnd"/>
      <w:r>
        <w:rPr>
          <w:spacing w:val="-13"/>
        </w:rPr>
        <w:t>妨碍道路交通安全的行为。行人横过机动车道，</w:t>
      </w:r>
      <w:r>
        <w:rPr>
          <w:spacing w:val="-13"/>
        </w:rPr>
        <w:t xml:space="preserve"> </w:t>
      </w:r>
      <w:r>
        <w:rPr>
          <w:spacing w:val="1"/>
        </w:rPr>
        <w:t>应当从行人过街设施通过；没有行人过街设施的，应当从人行横道通过；没有人行</w:t>
      </w:r>
      <w:r>
        <w:t>横道的，应当观察来往</w:t>
      </w:r>
      <w:r>
        <w:t>车辆的情况，确认安全后直行通过，不得在车辆临近时突然</w:t>
      </w:r>
    </w:p>
    <w:p w:rsidR="006D040A" w:rsidRDefault="00FE1DD5">
      <w:pPr>
        <w:pStyle w:val="a3"/>
        <w:spacing w:before="191" w:line="268" w:lineRule="auto"/>
        <w:ind w:right="1127"/>
        <w:jc w:val="both"/>
      </w:pPr>
      <w:r>
        <w:br w:type="column"/>
      </w:r>
      <w:r>
        <w:t>加速横穿或者中途倒退、折返。行人应在道路两侧靠边行走，不得</w:t>
      </w:r>
      <w:proofErr w:type="gramStart"/>
      <w:r>
        <w:t>并排横占道路</w:t>
      </w:r>
      <w:proofErr w:type="gramEnd"/>
      <w:r>
        <w:t>行走（队列行进除外）；行人列队在道路上通行，每横列不得超过</w:t>
      </w:r>
      <w:r>
        <w:t xml:space="preserve"> 2 </w:t>
      </w:r>
      <w:r>
        <w:t>人，但在已经实行交通管制的路段不受限制。</w:t>
      </w:r>
    </w:p>
    <w:p w:rsidR="006D040A" w:rsidRDefault="00FE1DD5">
      <w:pPr>
        <w:pStyle w:val="a3"/>
        <w:spacing w:line="268" w:lineRule="auto"/>
        <w:ind w:right="1129" w:firstLine="397"/>
        <w:jc w:val="both"/>
      </w:pPr>
      <w:r>
        <w:rPr>
          <w:rFonts w:ascii="方正兰亭黑Pro_GB18030 Medium" w:eastAsia="方正兰亭黑Pro_GB18030 Medium" w:hint="eastAsia"/>
          <w:spacing w:val="1"/>
        </w:rPr>
        <w:t>第十六条</w:t>
      </w:r>
      <w:r>
        <w:rPr>
          <w:rFonts w:ascii="方正兰亭黑Pro_GB18030 Medium" w:eastAsia="方正兰亭黑Pro_GB18030 Medium" w:hint="eastAsia"/>
          <w:spacing w:val="1"/>
        </w:rPr>
        <w:t xml:space="preserve"> </w:t>
      </w:r>
      <w:r>
        <w:t>学龄前儿童以及不能辨认或者不能控制自己行为的精神疾病患者、智</w:t>
      </w:r>
      <w:r>
        <w:rPr>
          <w:spacing w:val="-3"/>
        </w:rPr>
        <w:t>力障碍者在校园道路上通行，应当由其监护人、监护人委托的人或者对其负有管理、保护职责的人带领。</w:t>
      </w:r>
    </w:p>
    <w:p w:rsidR="006D040A" w:rsidRDefault="00FE1DD5">
      <w:pPr>
        <w:pStyle w:val="6"/>
        <w:spacing w:before="43"/>
        <w:ind w:left="3340"/>
        <w:rPr>
          <w:b/>
        </w:rPr>
      </w:pPr>
      <w:r>
        <w:rPr>
          <w:b/>
          <w:color w:val="333333"/>
        </w:rPr>
        <w:t>第三章</w:t>
      </w:r>
      <w:r>
        <w:rPr>
          <w:b/>
          <w:color w:val="333333"/>
        </w:rPr>
        <w:t xml:space="preserve"> </w:t>
      </w:r>
      <w:r>
        <w:rPr>
          <w:b/>
          <w:color w:val="333333"/>
        </w:rPr>
        <w:t>机动车辆及驾驶人管理</w:t>
      </w:r>
    </w:p>
    <w:p w:rsidR="006D040A" w:rsidRDefault="00FE1DD5">
      <w:pPr>
        <w:pStyle w:val="a3"/>
        <w:spacing w:line="266" w:lineRule="auto"/>
        <w:ind w:right="1129" w:firstLine="397"/>
        <w:jc w:val="both"/>
      </w:pPr>
      <w:r>
        <w:rPr>
          <w:rFonts w:ascii="方正兰亭黑Pro_GB18030 Medium" w:eastAsia="方正兰亭黑Pro_GB18030 Medium" w:hint="eastAsia"/>
        </w:rPr>
        <w:t>第十七条</w:t>
      </w:r>
      <w:r>
        <w:rPr>
          <w:rFonts w:ascii="方正兰亭黑Pro_GB18030 Medium" w:eastAsia="方正兰亭黑Pro_GB18030 Medium" w:hint="eastAsia"/>
        </w:rPr>
        <w:t xml:space="preserve"> </w:t>
      </w:r>
      <w:r>
        <w:t>学校使用校园机动车辆智能管理系统对机动车辆出入实行</w:t>
      </w:r>
      <w:r>
        <w:t xml:space="preserve"> 24 </w:t>
      </w:r>
      <w:r>
        <w:t>小时智能管理。</w:t>
      </w:r>
    </w:p>
    <w:p w:rsidR="006D040A" w:rsidRDefault="00FE1DD5">
      <w:pPr>
        <w:pStyle w:val="a3"/>
        <w:ind w:left="1530"/>
      </w:pPr>
      <w:r>
        <w:rPr>
          <w:rFonts w:ascii="方正兰亭黑Pro_GB18030 Medium" w:eastAsia="方正兰亭黑Pro_GB18030 Medium" w:hint="eastAsia"/>
        </w:rPr>
        <w:t>第十八条</w:t>
      </w:r>
      <w:r>
        <w:rPr>
          <w:rFonts w:ascii="方正兰亭黑Pro_GB18030 Medium" w:eastAsia="方正兰亭黑Pro_GB18030 Medium" w:hint="eastAsia"/>
        </w:rPr>
        <w:t xml:space="preserve"> </w:t>
      </w:r>
      <w:r>
        <w:t>进入校园的机动车辆及其驾驶人必须遵守如下规定：</w:t>
      </w:r>
    </w:p>
    <w:p w:rsidR="006D040A" w:rsidRDefault="00FE1DD5">
      <w:pPr>
        <w:pStyle w:val="a3"/>
        <w:spacing w:before="34" w:line="268" w:lineRule="auto"/>
        <w:ind w:right="1126" w:firstLine="396"/>
        <w:jc w:val="both"/>
      </w:pPr>
      <w:r>
        <w:t>一、机动车辆及驾驶人应遵守国家道路交通安全法律、法规及校园交通安全管理的有关规定，听从执勤人员指挥。</w:t>
      </w:r>
    </w:p>
    <w:p w:rsidR="006D040A" w:rsidRDefault="00FE1DD5">
      <w:pPr>
        <w:pStyle w:val="a3"/>
        <w:spacing w:line="268" w:lineRule="auto"/>
        <w:ind w:right="1131" w:firstLine="396"/>
        <w:jc w:val="both"/>
      </w:pPr>
      <w:r>
        <w:rPr>
          <w:spacing w:val="-8"/>
        </w:rPr>
        <w:t>二、机动车辆应按规定整齐、有序地停放在划有停车位的位</w:t>
      </w:r>
      <w:r>
        <w:rPr>
          <w:spacing w:val="-8"/>
        </w:rPr>
        <w:t xml:space="preserve"> </w:t>
      </w:r>
      <w:r>
        <w:rPr>
          <w:spacing w:val="-8"/>
        </w:rPr>
        <w:t>置，严禁在人行道、车行道、消防通道、禁停路段上及划有</w:t>
      </w:r>
      <w:proofErr w:type="gramStart"/>
      <w:r>
        <w:rPr>
          <w:spacing w:val="-8"/>
        </w:rPr>
        <w:t>黄色路延线</w:t>
      </w:r>
      <w:proofErr w:type="gramEnd"/>
      <w:r>
        <w:rPr>
          <w:spacing w:val="-8"/>
        </w:rPr>
        <w:t>的路段停放车辆。严禁辗压草地、损坏各种交通设施。</w:t>
      </w:r>
    </w:p>
    <w:p w:rsidR="006D040A" w:rsidRDefault="00FE1DD5">
      <w:pPr>
        <w:pStyle w:val="a3"/>
        <w:spacing w:line="268" w:lineRule="auto"/>
        <w:ind w:right="1133" w:firstLine="396"/>
        <w:jc w:val="both"/>
      </w:pPr>
      <w:r>
        <w:t>三、机动车辆必须按校内交通标志、标线行驶，车速不得超过</w:t>
      </w:r>
      <w:r>
        <w:t xml:space="preserve"> 20 </w:t>
      </w:r>
      <w:r>
        <w:t>公里</w:t>
      </w:r>
      <w:r>
        <w:t xml:space="preserve"> / </w:t>
      </w:r>
      <w:r>
        <w:t>小时，</w:t>
      </w:r>
      <w:r>
        <w:t xml:space="preserve"> </w:t>
      </w:r>
      <w:r>
        <w:t>机动车行经人行横道时，应减速行驶；遇行人正在通过人行横道，应停车让行。</w:t>
      </w:r>
    </w:p>
    <w:p w:rsidR="006D040A" w:rsidRDefault="00FE1DD5">
      <w:pPr>
        <w:pStyle w:val="a3"/>
        <w:spacing w:line="268" w:lineRule="auto"/>
        <w:ind w:right="1125" w:firstLine="396"/>
        <w:jc w:val="both"/>
      </w:pPr>
      <w:r>
        <w:t>四、校内严禁无驾驶证人员驾驶机动车</w:t>
      </w:r>
      <w:r>
        <w:t>或将机动车交给无驾驶证人员驾驶，严禁驾驶国家法律、法规及广州市政府规定禁止使用的机动车辆、非机动车辆以及无牌无证、假牌、过期牌、噪音、废气超标等无合法手续的车辆。驾驶人驾驶车辆在校园道路行驶前应当对机动车的安全技术性能进行认真检查，不得驾驶安全设施不全或者机件不符合技术标准等具有安全隐患的机动车。严禁超速行驶、超载行驶、鸣喇叭、酒后驾驶、在校园内学车和试刹车。因违规驾驶、停车造成公共财产或他人人身伤害、财产损失的交由相关部门依法处理。</w:t>
      </w:r>
    </w:p>
    <w:p w:rsidR="006D040A" w:rsidRDefault="00FE1DD5">
      <w:pPr>
        <w:pStyle w:val="a3"/>
        <w:spacing w:line="268" w:lineRule="auto"/>
        <w:ind w:right="1124" w:firstLine="396"/>
        <w:jc w:val="both"/>
      </w:pPr>
      <w:r>
        <w:t>五、各机动车辆驾驶员应当自觉做好防范工作，停车后要关闭好车辆门窗、上好车</w:t>
      </w:r>
      <w:r>
        <w:t>锁，人离开机动车辆时不要把粤通卡、临时智能卡、车辆行驶证等各种证件以及财物留在车内。</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1519" style="position:absolute;margin-left:1003.25pt;margin-top:0;width:17.25pt;height:652pt;z-index:8392;mso-position-horizontal-relative:page;mso-position-vertical-relative:page" coordorigin="20065" coordsize="345,13040">
            <v:rect id="_x0000_s1558" style="position:absolute;left:20065;width:345;height:13040" fillcolor="#dcdddd" stroked="f"/>
            <v:shape id="_x0000_s1557" type="#_x0000_t75" style="position:absolute;left:20071;top:490;width:220;height:209">
              <v:imagedata r:id="rId9" o:title=""/>
            </v:shape>
            <v:shape id="_x0000_s1556" type="#_x0000_t75" style="position:absolute;left:20075;top:733;width:211;height:542">
              <v:imagedata r:id="rId10" o:title=""/>
            </v:shape>
            <v:shape id="_x0000_s1555" type="#_x0000_t75" style="position:absolute;left:20070;top:1309;width:216;height:678">
              <v:imagedata r:id="rId11" o:title=""/>
            </v:shape>
            <v:shape id="_x0000_s1554" type="#_x0000_t75" style="position:absolute;left:20070;top:2081;width:221;height:335">
              <v:imagedata r:id="rId12" o:title=""/>
            </v:shape>
            <v:line id="_x0000_s1553" style="position:absolute" from="20075,2599" to="20286,2599" strokecolor="white" strokeweight=".47942mm"/>
            <v:rect id="_x0000_s1552" style="position:absolute;left:20173;top:2476;width:25;height:109" stroked="f"/>
            <v:line id="_x0000_s1551" style="position:absolute" from="20075,2463" to="20286,2463" strokecolor="white" strokeweight=".47908mm"/>
            <v:shape id="_x0000_s1550" type="#_x0000_t75" style="position:absolute;left:20070;top:2648;width:220;height:464">
              <v:imagedata r:id="rId13" o:title=""/>
            </v:shape>
            <v:rect id="_x0000_s1549" style="position:absolute;left:20075;top:3174;width:26;height:94" stroked="f"/>
            <v:line id="_x0000_s1548" style="position:absolute" from="20075,3162" to="20286,3162" strokecolor="white" strokeweight="1.3pt"/>
            <v:shape id="_x0000_s1547" type="#_x0000_t75" style="position:absolute;left:20070;top:3360;width:220;height:220">
              <v:imagedata r:id="rId14" o:title=""/>
            </v:shape>
            <v:rect id="_x0000_s1546" style="position:absolute;left:20260;top:3643;width:26;height:94" stroked="f"/>
            <v:line id="_x0000_s1545" style="position:absolute" from="20075,3630" to="20286,3630" strokecolor="white" strokeweight="1.3pt"/>
            <v:rect id="_x0000_s1544" style="position:absolute;left:20168;top:3643;width:26;height:87" stroked="f"/>
            <v:shape id="_x0000_s1543" type="#_x0000_t75" style="position:absolute;left:20070;top:3826;width:221;height:379">
              <v:imagedata r:id="rId15" o:title=""/>
            </v:shape>
            <v:shape id="_x0000_s1542" type="#_x0000_t75" style="position:absolute;left:20070;top:4240;width:216;height:519">
              <v:imagedata r:id="rId16" o:title=""/>
            </v:shape>
            <v:shape id="_x0000_s1541" type="#_x0000_t75" style="position:absolute;left:20070;top:4871;width:220;height:175">
              <v:imagedata r:id="rId17" o:title=""/>
            </v:shape>
            <v:line id="_x0000_s1540" style="position:absolute" from="20075,5230" to="20286,5230" strokecolor="white" strokeweight=".47908mm"/>
            <v:rect id="_x0000_s1539" style="position:absolute;left:20173;top:5107;width:25;height:109" stroked="f"/>
            <v:line id="_x0000_s1538" style="position:absolute" from="20075,5094" to="20286,5094" strokecolor="white" strokeweight=".47942mm"/>
            <v:line id="_x0000_s1537" style="position:absolute" from="20075,5304" to="20286,5304" strokecolor="white" strokeweight=".47942mm"/>
            <v:shape id="_x0000_s1536" type="#_x0000_t75" style="position:absolute;left:20075;top:5365;width:211;height:394">
              <v:imagedata r:id="rId18" o:title=""/>
            </v:shape>
            <v:shape id="_x0000_s1535" type="#_x0000_t75" style="position:absolute;left:20070;top:5860;width:216;height:159">
              <v:imagedata r:id="rId19" o:title=""/>
            </v:shape>
            <v:shape id="_x0000_s1534" type="#_x0000_t75" style="position:absolute;left:20075;top:6065;width:211;height:171">
              <v:imagedata r:id="rId20" o:title=""/>
            </v:shape>
            <v:shape id="_x0000_s1533" type="#_x0000_t75" style="position:absolute;left:20075;top:6282;width:211;height:391">
              <v:imagedata r:id="rId21" o:title=""/>
            </v:shape>
            <v:shape id="_x0000_s1532" type="#_x0000_t75" style="position:absolute;left:20070;top:6707;width:220;height:290">
              <v:imagedata r:id="rId22" o:title=""/>
            </v:shape>
            <v:shape id="_x0000_s1531" type="#_x0000_t75" style="position:absolute;left:20075;top:7029;width:211;height:382">
              <v:imagedata r:id="rId23" o:title=""/>
            </v:shape>
            <v:shape id="_x0000_s1530" type="#_x0000_t75" style="position:absolute;left:20070;top:7502;width:220;height:220">
              <v:imagedata r:id="rId24" o:title=""/>
            </v:shape>
            <v:rect id="_x0000_s1529" style="position:absolute;left:20260;top:7784;width:26;height:94" stroked="f"/>
            <v:line id="_x0000_s1528" style="position:absolute" from="20075,7772" to="20286,7772" strokecolor="white" strokeweight="1.3pt"/>
            <v:rect id="_x0000_s1527" style="position:absolute;left:20168;top:7785;width:26;height:87" stroked="f"/>
            <v:shape id="_x0000_s1526" type="#_x0000_t75" style="position:absolute;left:20070;top:7967;width:220;height:488">
              <v:imagedata r:id="rId25" o:title=""/>
            </v:shape>
            <v:line id="_x0000_s1525" style="position:absolute" from="20075,8639" to="20286,8639" strokecolor="white" strokeweight=".47908mm"/>
            <v:rect id="_x0000_s1524" style="position:absolute;left:20173;top:8516;width:25;height:109" stroked="f"/>
            <v:line id="_x0000_s1523" style="position:absolute" from="20075,8503" to="20286,8503" strokecolor="white" strokeweight=".47942mm"/>
            <v:shape id="_x0000_s1522" type="#_x0000_t75" style="position:absolute;left:20075;top:8700;width:211;height:171">
              <v:imagedata r:id="rId20" o:title=""/>
            </v:shape>
            <v:shape id="_x0000_s1521" type="#_x0000_t75" style="position:absolute;left:20070;top:8905;width:220;height:220">
              <v:imagedata r:id="rId24" o:title=""/>
            </v:shape>
            <v:shape id="_x0000_s1520" type="#_x0000_t75" style="position:absolute;left:20070;top:9162;width:220;height:778">
              <v:imagedata r:id="rId26" o:title=""/>
            </v:shape>
            <w10:wrap anchorx="page" anchory="page"/>
          </v:group>
        </w:pict>
      </w:r>
      <w:r>
        <w:pict>
          <v:group id="_x0000_s1479" style="position:absolute;margin-left:0;margin-top:0;width:17.25pt;height:652pt;z-index:8440;mso-position-horizontal-relative:page;mso-position-vertical-relative:page" coordsize="345,13040">
            <v:rect id="_x0000_s1518" style="position:absolute;width:345;height:13040" fillcolor="#dcdddd" stroked="f"/>
            <v:shape id="_x0000_s1517" type="#_x0000_t75" style="position:absolute;left:115;top:490;width:220;height:209">
              <v:imagedata r:id="rId27" o:title=""/>
            </v:shape>
            <v:shape id="_x0000_s1516" type="#_x0000_t75" style="position:absolute;left:119;top:733;width:211;height:542">
              <v:imagedata r:id="rId28" o:title=""/>
            </v:shape>
            <v:shape id="_x0000_s1515" type="#_x0000_t75" style="position:absolute;left:114;top:1309;width:216;height:678">
              <v:imagedata r:id="rId29" o:title=""/>
            </v:shape>
            <v:shape id="_x0000_s1514" type="#_x0000_t75" style="position:absolute;left:114;top:2081;width:221;height:335">
              <v:imagedata r:id="rId30" o:title=""/>
            </v:shape>
            <v:line id="_x0000_s1513" style="position:absolute" from="120,2599" to="330,2599" strokecolor="white" strokeweight=".47942mm"/>
            <v:rect id="_x0000_s1512" style="position:absolute;left:218;top:2476;width:25;height:109" stroked="f"/>
            <v:line id="_x0000_s1511" style="position:absolute" from="120,2463" to="330,2463" strokecolor="white" strokeweight=".47908mm"/>
            <v:shape id="_x0000_s1510" type="#_x0000_t75" style="position:absolute;left:115;top:2648;width:220;height:464">
              <v:imagedata r:id="rId31" o:title=""/>
            </v:shape>
            <v:rect id="_x0000_s1509" style="position:absolute;left:119;top:3174;width:26;height:94" stroked="f"/>
            <v:line id="_x0000_s1508" style="position:absolute" from="120,3162" to="330,3162" strokecolor="white" strokeweight="1.3pt"/>
            <v:shape id="_x0000_s1507" type="#_x0000_t75" style="position:absolute;left:115;top:3360;width:220;height:220">
              <v:imagedata r:id="rId32" o:title=""/>
            </v:shape>
            <v:rect id="_x0000_s1506" style="position:absolute;left:304;top:3643;width:26;height:94" stroked="f"/>
            <v:line id="_x0000_s1505" style="position:absolute" from="120,3630" to="330,3630" strokecolor="white" strokeweight="1.3pt"/>
            <v:rect id="_x0000_s1504" style="position:absolute;left:213;top:3643;width:26;height:87" stroked="f"/>
            <v:shape id="_x0000_s1503" type="#_x0000_t75" style="position:absolute;left:114;top:3826;width:221;height:379">
              <v:imagedata r:id="rId33" o:title=""/>
            </v:shape>
            <v:shape id="_x0000_s1502" type="#_x0000_t75" style="position:absolute;left:114;top:4240;width:216;height:519">
              <v:imagedata r:id="rId16" o:title=""/>
            </v:shape>
            <v:shape id="_x0000_s1501" type="#_x0000_t75" style="position:absolute;left:115;top:4871;width:220;height:175">
              <v:imagedata r:id="rId34" o:title=""/>
            </v:shape>
            <v:line id="_x0000_s1500" style="position:absolute" from="120,5230" to="330,5230" strokecolor="white" strokeweight=".47908mm"/>
            <v:rect id="_x0000_s1499" style="position:absolute;left:218;top:5107;width:25;height:109" stroked="f"/>
            <v:line id="_x0000_s1498" style="position:absolute" from="120,5094" to="330,5094" strokecolor="white" strokeweight=".47942mm"/>
            <v:line id="_x0000_s1497" style="position:absolute" from="120,5304" to="330,5304" strokecolor="white" strokeweight=".47942mm"/>
            <v:shape id="_x0000_s1496" type="#_x0000_t75" style="position:absolute;left:119;top:5365;width:211;height:393">
              <v:imagedata r:id="rId35" o:title=""/>
            </v:shape>
            <v:shape id="_x0000_s1495" type="#_x0000_t75" style="position:absolute;left:114;top:5860;width:216;height:159">
              <v:imagedata r:id="rId19" o:title=""/>
            </v:shape>
            <v:shape id="_x0000_s1494" type="#_x0000_t75" style="position:absolute;left:119;top:6065;width:211;height:171">
              <v:imagedata r:id="rId36" o:title=""/>
            </v:shape>
            <v:shape id="_x0000_s1493" type="#_x0000_t75" style="position:absolute;left:119;top:6282;width:211;height:391">
              <v:imagedata r:id="rId21" o:title=""/>
            </v:shape>
            <v:shape id="_x0000_s1492" type="#_x0000_t75" style="position:absolute;left:114;top:6707;width:220;height:290">
              <v:imagedata r:id="rId37" o:title=""/>
            </v:shape>
            <v:shape id="_x0000_s1491" type="#_x0000_t75" style="position:absolute;left:119;top:7029;width:211;height:382">
              <v:imagedata r:id="rId23" o:title=""/>
            </v:shape>
            <v:shape id="_x0000_s1490" type="#_x0000_t75" style="position:absolute;left:115;top:7502;width:220;height:220">
              <v:imagedata r:id="rId38" o:title=""/>
            </v:shape>
            <v:rect id="_x0000_s1489" style="position:absolute;left:304;top:7784;width:26;height:94" stroked="f"/>
            <v:line id="_x0000_s1488" style="position:absolute" from="120,7772" to="330,7772" strokecolor="white" strokeweight="1.3pt"/>
            <v:rect id="_x0000_s1487" style="position:absolute;left:213;top:7785;width:26;height:87" stroked="f"/>
            <v:shape id="_x0000_s1486" type="#_x0000_t75" style="position:absolute;left:115;top:7967;width:220;height:488">
              <v:imagedata r:id="rId39" o:title=""/>
            </v:shape>
            <v:line id="_x0000_s1485" style="position:absolute" from="120,8639" to="330,8639" strokecolor="white" strokeweight=".47908mm"/>
            <v:rect id="_x0000_s1484" style="position:absolute;left:218;top:8516;width:25;height:109" stroked="f"/>
            <v:line id="_x0000_s1483" style="position:absolute" from="120,8503" to="330,8503" strokecolor="white" strokeweight=".47942mm"/>
            <v:shape id="_x0000_s1482" type="#_x0000_t75" style="position:absolute;left:119;top:8700;width:211;height:171">
              <v:imagedata r:id="rId36" o:title=""/>
            </v:shape>
            <v:shape id="_x0000_s1481" type="#_x0000_t75" style="position:absolute;left:115;top:8905;width:220;height:220">
              <v:imagedata r:id="rId38" o:title=""/>
            </v:shape>
            <v:shape id="_x0000_s1480" type="#_x0000_t75" style="position:absolute;left:115;top:9162;width:220;height:778">
              <v:imagedata r:id="rId40" o:title=""/>
            </v:shape>
            <w10:wrap anchorx="page" anchory="page"/>
          </v:group>
        </w:pict>
      </w:r>
    </w:p>
    <w:p w:rsidR="006D040A" w:rsidRDefault="006D040A">
      <w:pPr>
        <w:pStyle w:val="a3"/>
        <w:spacing w:before="8"/>
        <w:ind w:left="0"/>
        <w:rPr>
          <w:sz w:val="18"/>
        </w:rPr>
      </w:pPr>
    </w:p>
    <w:p w:rsidR="006D040A" w:rsidRDefault="00FE1DD5">
      <w:pPr>
        <w:pStyle w:val="a3"/>
        <w:tabs>
          <w:tab w:val="left" w:pos="19489"/>
        </w:tabs>
        <w:ind w:left="558"/>
        <w:rPr>
          <w:rFonts w:ascii="IKEA Sans"/>
        </w:rPr>
      </w:pPr>
      <w:r>
        <w:pict>
          <v:line id="_x0000_s1478" style="position:absolute;left:0;text-align:left;z-index:-280120;mso-position-horizontal-relative:page" from="963.35pt,1.85pt" to="963.35pt,36.7pt" strokecolor="#5a5757" strokeweight=".30164mm">
            <w10:wrap anchorx="page"/>
          </v:line>
        </w:pict>
      </w:r>
      <w:r>
        <w:pict>
          <v:line id="_x0000_s1477" style="position:absolute;left:0;text-align:left;z-index:-280072;mso-position-horizontal-relative:page" from="57.1pt,1.85pt" to="57.1pt,36.7pt" strokecolor="#5a5757" strokeweight=".30128mm">
            <w10:wrap anchorx="page"/>
          </v:line>
        </w:pict>
      </w:r>
      <w:r>
        <w:rPr>
          <w:rFonts w:ascii="IKEA Sans"/>
          <w:color w:val="595857"/>
        </w:rPr>
        <w:t>136</w:t>
      </w:r>
      <w:r>
        <w:rPr>
          <w:rFonts w:ascii="IKEA Sans"/>
          <w:color w:val="595857"/>
        </w:rPr>
        <w:tab/>
        <w:t>137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89" w:line="268" w:lineRule="auto"/>
        <w:ind w:right="130" w:firstLine="397"/>
        <w:jc w:val="both"/>
      </w:pPr>
      <w:r>
        <w:rPr>
          <w:rFonts w:ascii="方正兰亭黑Pro_GB18030 Medium" w:eastAsia="方正兰亭黑Pro_GB18030 Medium" w:hint="eastAsia"/>
        </w:rPr>
        <w:t>第十九条</w:t>
      </w:r>
      <w:r>
        <w:rPr>
          <w:rFonts w:ascii="方正兰亭黑Pro_GB18030 Medium" w:eastAsia="方正兰亭黑Pro_GB18030 Medium" w:hint="eastAsia"/>
        </w:rPr>
        <w:t xml:space="preserve"> </w:t>
      </w:r>
      <w:r>
        <w:t>校内公共交通车必须遵守校园道路交通安全管理，不得随意在校园道路上停车上、下客，应在指定的停靠站点靠边停车上、下客，不得占用两道停车，</w:t>
      </w:r>
      <w:r>
        <w:t xml:space="preserve"> </w:t>
      </w:r>
      <w:r>
        <w:t>不得在转弯路口停车妨碍其他机动车辆、非机动车辆及行人通行，不得超载、超速行驶。后勤处负责做好校内公共交通车的安全监管工作，校内公共交通车每季度应提交一份安全检测报告，同时报送保卫处。</w:t>
      </w:r>
    </w:p>
    <w:p w:rsidR="006D040A" w:rsidRDefault="00FE1DD5">
      <w:pPr>
        <w:pStyle w:val="a3"/>
        <w:spacing w:line="320" w:lineRule="exact"/>
        <w:ind w:left="1530"/>
      </w:pPr>
      <w:r>
        <w:rPr>
          <w:rFonts w:ascii="方正兰亭黑Pro_GB18030 Medium" w:eastAsia="方正兰亭黑Pro_GB18030 Medium" w:hint="eastAsia"/>
        </w:rPr>
        <w:t>第二十条</w:t>
      </w:r>
      <w:r>
        <w:rPr>
          <w:rFonts w:ascii="方正兰亭黑Pro_GB18030 Medium" w:eastAsia="方正兰亭黑Pro_GB18030 Medium" w:hint="eastAsia"/>
        </w:rPr>
        <w:t xml:space="preserve"> </w:t>
      </w:r>
      <w:r>
        <w:t>基建工程运输车辆的管理：</w:t>
      </w:r>
    </w:p>
    <w:p w:rsidR="006D040A" w:rsidRDefault="00FE1DD5">
      <w:pPr>
        <w:pStyle w:val="a3"/>
        <w:spacing w:before="37" w:line="268" w:lineRule="auto"/>
        <w:ind w:right="131" w:firstLine="396"/>
        <w:jc w:val="both"/>
      </w:pPr>
      <w:r>
        <w:t>一、基建工程工地现场、货主收货地点在五山校区湖滨北路、</w:t>
      </w:r>
      <w:proofErr w:type="gramStart"/>
      <w:r>
        <w:t>嵩山路</w:t>
      </w:r>
      <w:proofErr w:type="gramEnd"/>
      <w:r>
        <w:t>以南的基建工程运输车辆、各类货车只允许从五山校区南侧门进出校园。</w:t>
      </w:r>
    </w:p>
    <w:p w:rsidR="006D040A" w:rsidRDefault="00FE1DD5">
      <w:pPr>
        <w:pStyle w:val="a3"/>
        <w:spacing w:line="268" w:lineRule="auto"/>
        <w:ind w:right="131" w:firstLine="396"/>
        <w:jc w:val="both"/>
      </w:pPr>
      <w:r>
        <w:t>二、基建工程工地现场、货主收货地</w:t>
      </w:r>
      <w:r>
        <w:t>点在五山校区湖滨北路、</w:t>
      </w:r>
      <w:proofErr w:type="gramStart"/>
      <w:r>
        <w:t>嵩山路</w:t>
      </w:r>
      <w:proofErr w:type="gramEnd"/>
      <w:r>
        <w:t>以北的基建工程运输车辆、各类货车只允许从五山校区北门进出校园。</w:t>
      </w:r>
    </w:p>
    <w:p w:rsidR="006D040A" w:rsidRDefault="00FE1DD5">
      <w:pPr>
        <w:pStyle w:val="a3"/>
        <w:spacing w:line="268" w:lineRule="auto"/>
        <w:ind w:right="137" w:firstLine="396"/>
        <w:jc w:val="both"/>
      </w:pPr>
      <w:r>
        <w:t>三、基建工程工地现场、货主收货地点在五山校区北区的基建工程运输车辆、各类货车只允许从五山校区北区东门进出校园。</w:t>
      </w:r>
    </w:p>
    <w:p w:rsidR="006D040A" w:rsidRDefault="00FE1DD5">
      <w:pPr>
        <w:pStyle w:val="a3"/>
        <w:spacing w:line="268" w:lineRule="auto"/>
        <w:ind w:right="131" w:firstLine="396"/>
        <w:jc w:val="both"/>
      </w:pPr>
      <w:r>
        <w:t>四、基建工程工地现场、货主收货地点在大学城校区的基建工程运输车辆、各类货车允许从大学城校区华工南路、华工北路的校门进出校园。</w:t>
      </w:r>
    </w:p>
    <w:p w:rsidR="006D040A" w:rsidRDefault="00FE1DD5">
      <w:pPr>
        <w:pStyle w:val="a3"/>
        <w:spacing w:line="268" w:lineRule="auto"/>
        <w:ind w:right="38" w:firstLine="396"/>
        <w:jc w:val="both"/>
      </w:pPr>
      <w:r>
        <w:t>五、凡进入学校的各类基建工程运输车辆（</w:t>
      </w:r>
      <w:proofErr w:type="gramStart"/>
      <w:r>
        <w:t>各类拉沙石</w:t>
      </w:r>
      <w:proofErr w:type="gramEnd"/>
      <w:r>
        <w:t>、余泥、建筑材料车辆及水泥搅拌车），须经学校基建处或业主单位同意后，到保卫部门办理车辆准行手续。</w:t>
      </w:r>
    </w:p>
    <w:p w:rsidR="006D040A" w:rsidRDefault="00FE1DD5">
      <w:pPr>
        <w:pStyle w:val="a3"/>
        <w:spacing w:line="268" w:lineRule="auto"/>
        <w:ind w:right="137" w:firstLine="396"/>
        <w:jc w:val="both"/>
      </w:pPr>
      <w:r>
        <w:t>六、校内任何单位和个人不得租用拖拉机、农用机动车、</w:t>
      </w:r>
      <w:r>
        <w:t xml:space="preserve">8 </w:t>
      </w:r>
      <w:r>
        <w:t>吨以上（</w:t>
      </w:r>
      <w:r>
        <w:rPr>
          <w:spacing w:val="1"/>
        </w:rPr>
        <w:t>含</w:t>
      </w:r>
      <w:r>
        <w:rPr>
          <w:spacing w:val="1"/>
        </w:rPr>
        <w:t xml:space="preserve"> </w:t>
      </w:r>
      <w:r>
        <w:t>8</w:t>
      </w:r>
      <w:r>
        <w:rPr>
          <w:spacing w:val="1"/>
        </w:rPr>
        <w:t xml:space="preserve"> </w:t>
      </w:r>
      <w:r>
        <w:rPr>
          <w:spacing w:val="1"/>
        </w:rPr>
        <w:t>吨</w:t>
      </w:r>
      <w:r>
        <w:t>）的</w:t>
      </w:r>
      <w:r>
        <w:t>载重汽车进入校园。确因教学、科研或工程施工需要的，租用</w:t>
      </w:r>
      <w:r>
        <w:t xml:space="preserve"> </w:t>
      </w:r>
      <w:r>
        <w:t>8</w:t>
      </w:r>
      <w:r>
        <w:rPr>
          <w:spacing w:val="2"/>
        </w:rPr>
        <w:t xml:space="preserve"> </w:t>
      </w:r>
      <w:r>
        <w:rPr>
          <w:spacing w:val="2"/>
        </w:rPr>
        <w:t>吨以上</w:t>
      </w:r>
      <w:r>
        <w:rPr>
          <w:spacing w:val="5"/>
        </w:rPr>
        <w:t>（</w:t>
      </w:r>
      <w:r>
        <w:rPr>
          <w:spacing w:val="2"/>
        </w:rPr>
        <w:t>含</w:t>
      </w:r>
      <w:r>
        <w:rPr>
          <w:spacing w:val="2"/>
        </w:rPr>
        <w:t xml:space="preserve"> </w:t>
      </w:r>
      <w:r>
        <w:t>8</w:t>
      </w:r>
      <w:r>
        <w:rPr>
          <w:spacing w:val="2"/>
        </w:rPr>
        <w:t xml:space="preserve"> </w:t>
      </w:r>
      <w:r>
        <w:rPr>
          <w:spacing w:val="2"/>
        </w:rPr>
        <w:t>吨</w:t>
      </w:r>
      <w:r>
        <w:t>）</w:t>
      </w:r>
      <w:r>
        <w:t xml:space="preserve"> </w:t>
      </w:r>
      <w:r>
        <w:rPr>
          <w:spacing w:val="-5"/>
        </w:rPr>
        <w:t>的车辆，须由用车单位提前书面报告保卫部门，经批准后，按指定时间、路线行驶。</w:t>
      </w:r>
    </w:p>
    <w:p w:rsidR="006D040A" w:rsidRDefault="00FE1DD5">
      <w:pPr>
        <w:pStyle w:val="a3"/>
        <w:spacing w:line="268" w:lineRule="auto"/>
        <w:ind w:left="1530" w:right="38"/>
      </w:pPr>
      <w:r>
        <w:rPr>
          <w:spacing w:val="-11"/>
        </w:rPr>
        <w:t>七、严禁各类基建工程车辆在校园内超速、超载、乱停乱放及不按规定路线行驶。</w:t>
      </w:r>
      <w:r>
        <w:t>八、晚上</w:t>
      </w:r>
      <w:r>
        <w:t xml:space="preserve"> </w:t>
      </w:r>
      <w:r>
        <w:t>10:30</w:t>
      </w:r>
      <w:r>
        <w:rPr>
          <w:spacing w:val="3"/>
        </w:rPr>
        <w:t xml:space="preserve"> </w:t>
      </w:r>
      <w:r>
        <w:rPr>
          <w:spacing w:val="3"/>
        </w:rPr>
        <w:t>至次日早上</w:t>
      </w:r>
      <w:r>
        <w:rPr>
          <w:spacing w:val="3"/>
        </w:rPr>
        <w:t xml:space="preserve"> </w:t>
      </w:r>
      <w:r>
        <w:t>8:30</w:t>
      </w:r>
      <w:r>
        <w:rPr>
          <w:spacing w:val="5"/>
        </w:rPr>
        <w:t xml:space="preserve"> </w:t>
      </w:r>
      <w:r>
        <w:rPr>
          <w:spacing w:val="5"/>
        </w:rPr>
        <w:t>及上（</w:t>
      </w:r>
      <w:r>
        <w:t>下</w:t>
      </w:r>
      <w:r>
        <w:rPr>
          <w:spacing w:val="5"/>
        </w:rPr>
        <w:t>）</w:t>
      </w:r>
      <w:r>
        <w:t>班、上</w:t>
      </w:r>
      <w:r>
        <w:rPr>
          <w:spacing w:val="5"/>
        </w:rPr>
        <w:t>（</w:t>
      </w:r>
      <w:r>
        <w:t>下</w:t>
      </w:r>
      <w:r>
        <w:rPr>
          <w:spacing w:val="5"/>
        </w:rPr>
        <w:t>）课高峰时段严禁基建</w:t>
      </w:r>
    </w:p>
    <w:p w:rsidR="006D040A" w:rsidRDefault="00FE1DD5">
      <w:pPr>
        <w:pStyle w:val="a3"/>
        <w:spacing w:line="321" w:lineRule="exact"/>
      </w:pPr>
      <w:r>
        <w:t>工程运输车辆及大型载重汽车进出入校园。</w:t>
      </w:r>
    </w:p>
    <w:p w:rsidR="006D040A" w:rsidRDefault="00FE1DD5">
      <w:pPr>
        <w:pStyle w:val="a3"/>
        <w:spacing w:before="34" w:line="268" w:lineRule="auto"/>
        <w:ind w:right="133" w:firstLine="397"/>
        <w:jc w:val="both"/>
      </w:pPr>
      <w:r>
        <w:rPr>
          <w:rFonts w:ascii="方正兰亭黑Pro_GB18030 Medium" w:eastAsia="方正兰亭黑Pro_GB18030 Medium" w:hint="eastAsia"/>
        </w:rPr>
        <w:t>第二十一条</w:t>
      </w:r>
      <w:r>
        <w:rPr>
          <w:rFonts w:ascii="方正兰亭黑Pro_GB18030 Medium" w:eastAsia="方正兰亭黑Pro_GB18030 Medium" w:hint="eastAsia"/>
        </w:rPr>
        <w:t xml:space="preserve"> </w:t>
      </w:r>
      <w:r>
        <w:t>各类工程车、货车以及</w:t>
      </w:r>
      <w:r>
        <w:t xml:space="preserve"> 25 </w:t>
      </w:r>
      <w:r>
        <w:t>座以上的大客车进入校园，须由用车业务单位</w:t>
      </w:r>
      <w:r>
        <w:t>网上申请，保卫部门审批通过方可进入。车辆装载物资出校园，须向门岗人员出示用车单位的物资放行条。</w:t>
      </w:r>
    </w:p>
    <w:p w:rsidR="006D040A" w:rsidRDefault="00FE1DD5">
      <w:pPr>
        <w:pStyle w:val="a3"/>
        <w:spacing w:line="266" w:lineRule="auto"/>
        <w:ind w:right="138" w:firstLine="396"/>
        <w:jc w:val="both"/>
      </w:pPr>
      <w:r>
        <w:rPr>
          <w:rFonts w:ascii="方正兰亭黑Pro_GB18030 Medium" w:eastAsia="方正兰亭黑Pro_GB18030 Medium" w:hint="eastAsia"/>
        </w:rPr>
        <w:t>第二十二条</w:t>
      </w:r>
      <w:r>
        <w:rPr>
          <w:rFonts w:ascii="方正兰亭黑Pro_GB18030 Medium" w:eastAsia="方正兰亭黑Pro_GB18030 Medium" w:hint="eastAsia"/>
        </w:rPr>
        <w:t xml:space="preserve"> </w:t>
      </w:r>
      <w:r>
        <w:t>进入学校的外来机动车辆，</w:t>
      </w:r>
      <w:r>
        <w:t xml:space="preserve">30 </w:t>
      </w:r>
      <w:r>
        <w:t>分钟内离校的必须从进入门离校，</w:t>
      </w:r>
      <w:r>
        <w:t xml:space="preserve">30 </w:t>
      </w:r>
      <w:r>
        <w:t>分钟后可从任何门离校。</w:t>
      </w:r>
    </w:p>
    <w:p w:rsidR="006D040A" w:rsidRDefault="00FE1DD5">
      <w:pPr>
        <w:pStyle w:val="a3"/>
        <w:spacing w:before="189" w:line="266" w:lineRule="auto"/>
        <w:ind w:right="1128" w:firstLine="396"/>
        <w:jc w:val="both"/>
      </w:pPr>
      <w:r>
        <w:br w:type="column"/>
      </w:r>
      <w:r>
        <w:rPr>
          <w:rFonts w:ascii="方正兰亭黑Pro_GB18030 Medium" w:eastAsia="方正兰亭黑Pro_GB18030 Medium" w:hint="eastAsia"/>
        </w:rPr>
        <w:t>第二十三条</w:t>
      </w:r>
      <w:r>
        <w:rPr>
          <w:rFonts w:ascii="方正兰亭黑Pro_GB18030 Medium" w:eastAsia="方正兰亭黑Pro_GB18030 Medium" w:hint="eastAsia"/>
        </w:rPr>
        <w:t xml:space="preserve"> </w:t>
      </w:r>
      <w:r>
        <w:t>五山校区南门禁止大客车、货车通行。距离校门、路口、消防水</w:t>
      </w:r>
      <w:proofErr w:type="gramStart"/>
      <w:r>
        <w:t>栓</w:t>
      </w:r>
      <w:proofErr w:type="gramEnd"/>
      <w:r>
        <w:t xml:space="preserve">30 </w:t>
      </w:r>
      <w:r>
        <w:t>米内禁止停放各种车辆，确保消防通道的畅通。</w:t>
      </w:r>
    </w:p>
    <w:p w:rsidR="006D040A" w:rsidRDefault="00FE1DD5">
      <w:pPr>
        <w:pStyle w:val="a3"/>
        <w:spacing w:before="2" w:line="266" w:lineRule="auto"/>
        <w:ind w:right="1032" w:firstLine="396"/>
        <w:jc w:val="both"/>
      </w:pPr>
      <w:r>
        <w:rPr>
          <w:rFonts w:ascii="方正兰亭黑Pro_GB18030 Medium" w:eastAsia="方正兰亭黑Pro_GB18030 Medium" w:hAnsi="方正兰亭黑Pro_GB18030 Medium" w:hint="eastAsia"/>
        </w:rPr>
        <w:t>第二十四条</w:t>
      </w:r>
      <w:r>
        <w:rPr>
          <w:rFonts w:ascii="方正兰亭黑Pro_GB18030 Medium" w:eastAsia="方正兰亭黑Pro_GB18030 Medium" w:hAnsi="方正兰亭黑Pro_GB18030 Medium" w:hint="eastAsia"/>
        </w:rPr>
        <w:t xml:space="preserve"> </w:t>
      </w:r>
      <w:r>
        <w:t>不属于学校固定资产的机动车辆，禁止喷印</w:t>
      </w:r>
      <w:r>
        <w:t>“</w:t>
      </w:r>
      <w:r>
        <w:t>华南理工大学</w:t>
      </w:r>
      <w:r>
        <w:t>”</w:t>
      </w:r>
      <w:r>
        <w:t>字样，</w:t>
      </w:r>
      <w:r>
        <w:t xml:space="preserve"> </w:t>
      </w:r>
      <w:r>
        <w:t>禁止机动车辆前悬挂</w:t>
      </w:r>
      <w:r>
        <w:t>“</w:t>
      </w:r>
      <w:r>
        <w:t>华南理工大学</w:t>
      </w:r>
      <w:r>
        <w:t>”</w:t>
      </w:r>
      <w:r>
        <w:t>字样牌。</w:t>
      </w:r>
    </w:p>
    <w:p w:rsidR="006D040A" w:rsidRDefault="00FE1DD5">
      <w:pPr>
        <w:pStyle w:val="a3"/>
        <w:spacing w:before="3" w:line="268" w:lineRule="auto"/>
        <w:ind w:right="1127" w:firstLine="397"/>
        <w:jc w:val="both"/>
      </w:pPr>
      <w:r>
        <w:rPr>
          <w:rFonts w:ascii="方正兰亭黑Pro_GB18030 Medium" w:eastAsia="方正兰亭黑Pro_GB18030 Medium" w:hint="eastAsia"/>
        </w:rPr>
        <w:t>第二十五条</w:t>
      </w:r>
      <w:r>
        <w:rPr>
          <w:rFonts w:ascii="方正兰亭黑Pro_GB18030 Medium" w:eastAsia="方正兰亭黑Pro_GB18030 Medium" w:hint="eastAsia"/>
        </w:rPr>
        <w:t xml:space="preserve"> </w:t>
      </w:r>
      <w:r>
        <w:t>为合理有效使用校园停车资源，对机动车辆停放严格管理。严禁外来机动车辆长期停放校园内，一个自然月内在校园内</w:t>
      </w:r>
      <w:r>
        <w:t xml:space="preserve"> 3 </w:t>
      </w:r>
      <w:r>
        <w:t>次停放并且每次超过</w:t>
      </w:r>
      <w:r>
        <w:t xml:space="preserve"> 3 </w:t>
      </w:r>
      <w:proofErr w:type="gramStart"/>
      <w:r>
        <w:t>个</w:t>
      </w:r>
      <w:proofErr w:type="gramEnd"/>
      <w:r>
        <w:t>小时或一个自然月内累计停放超过</w:t>
      </w:r>
      <w:r>
        <w:t xml:space="preserve"> 72 </w:t>
      </w:r>
      <w:r>
        <w:t>小时的校外机动车辆将被列入黑名单，</w:t>
      </w:r>
      <w:r>
        <w:t xml:space="preserve">6 </w:t>
      </w:r>
      <w:proofErr w:type="gramStart"/>
      <w:r>
        <w:t>个</w:t>
      </w:r>
      <w:proofErr w:type="gramEnd"/>
      <w:r>
        <w:t>月内禁止进入校园，因公务来校并凭公务放行条出校的机动车辆除外。对校内停放超过</w:t>
      </w:r>
      <w:r>
        <w:t xml:space="preserve"> 7 </w:t>
      </w:r>
      <w:r>
        <w:t>天不使用的外来机动车辆（依据校园门禁进出记录），保卫部门将对其进行锁车处理。在校内停放超过</w:t>
      </w:r>
      <w:r>
        <w:t xml:space="preserve"> 90 </w:t>
      </w:r>
      <w:r>
        <w:t>天不使用的校内注册车辆，车主应将车辆停放至指定停车场</w:t>
      </w:r>
    </w:p>
    <w:p w:rsidR="006D040A" w:rsidRDefault="00FE1DD5">
      <w:pPr>
        <w:pStyle w:val="a3"/>
        <w:spacing w:line="268" w:lineRule="auto"/>
        <w:ind w:right="1078"/>
      </w:pPr>
      <w:r>
        <w:t>（五山校区停至北区停车场，大学城校区停至生活区地下停车场），不服</w:t>
      </w:r>
      <w:r>
        <w:t>从管理者，</w:t>
      </w:r>
      <w:r>
        <w:t xml:space="preserve"> </w:t>
      </w:r>
      <w:r>
        <w:t>学校保卫部门将进行拖车、锁车处理。</w:t>
      </w:r>
    </w:p>
    <w:p w:rsidR="006D040A" w:rsidRDefault="00FE1DD5">
      <w:pPr>
        <w:pStyle w:val="a3"/>
        <w:spacing w:line="268" w:lineRule="auto"/>
        <w:ind w:right="1032" w:firstLine="397"/>
      </w:pPr>
      <w:r>
        <w:rPr>
          <w:rFonts w:ascii="方正兰亭黑Pro_GB18030 Medium" w:eastAsia="方正兰亭黑Pro_GB18030 Medium" w:hint="eastAsia"/>
        </w:rPr>
        <w:t>第二十六条</w:t>
      </w:r>
      <w:r>
        <w:rPr>
          <w:rFonts w:ascii="方正兰亭黑Pro_GB18030 Medium" w:eastAsia="方正兰亭黑Pro_GB18030 Medium" w:hint="eastAsia"/>
        </w:rPr>
        <w:t xml:space="preserve">  </w:t>
      </w:r>
      <w:r>
        <w:t>对违反管理规定在人行道、消防通道、禁止停车路段等乱停乱放机</w:t>
      </w:r>
      <w:r>
        <w:rPr>
          <w:spacing w:val="2"/>
        </w:rPr>
        <w:t>动车辆给予锁车，被锁车辆的车主须到保卫处申请开锁，在</w:t>
      </w:r>
      <w:proofErr w:type="gramStart"/>
      <w:r>
        <w:rPr>
          <w:spacing w:val="2"/>
        </w:rPr>
        <w:t>作出</w:t>
      </w:r>
      <w:proofErr w:type="gramEnd"/>
      <w:r>
        <w:rPr>
          <w:spacing w:val="2"/>
        </w:rPr>
        <w:t>不再乱停车的书面</w:t>
      </w:r>
      <w:r>
        <w:t>承诺后，保卫处</w:t>
      </w:r>
      <w:r>
        <w:t xml:space="preserve"> </w:t>
      </w:r>
      <w:r>
        <w:t xml:space="preserve">30 </w:t>
      </w:r>
      <w:r>
        <w:t>分钟给予开锁。对违章停放机动车辆或一个月内</w:t>
      </w:r>
      <w:r>
        <w:t xml:space="preserve"> 3 </w:t>
      </w:r>
      <w:r>
        <w:t>次以上超速行</w:t>
      </w:r>
      <w:r>
        <w:rPr>
          <w:spacing w:val="-2"/>
        </w:rPr>
        <w:t>驶并被校园电子眼拍照机动车辆的车主进行通报批评，若是校外车辆</w:t>
      </w:r>
      <w:r>
        <w:t>（非注册车辆）</w:t>
      </w:r>
      <w:r>
        <w:t xml:space="preserve"> </w:t>
      </w:r>
      <w:r>
        <w:rPr>
          <w:spacing w:val="2"/>
        </w:rPr>
        <w:t>将被列入黑名单禁止再入校。不服从管理并影响校园交通的校内注册车辆，取消车</w:t>
      </w:r>
      <w:r>
        <w:rPr>
          <w:spacing w:val="-6"/>
        </w:rPr>
        <w:t>辆下一年度的车辆注册资格。不服从管理并影响校园交通的校外车辆</w:t>
      </w:r>
      <w:r>
        <w:t>（非注册车辆</w:t>
      </w:r>
      <w:r>
        <w:rPr>
          <w:spacing w:val="-22"/>
        </w:rPr>
        <w:t>），</w:t>
      </w:r>
      <w:r>
        <w:rPr>
          <w:spacing w:val="-22"/>
        </w:rPr>
        <w:t xml:space="preserve"> </w:t>
      </w:r>
      <w:r>
        <w:t>将被列入黑名单禁止再入校。</w:t>
      </w:r>
    </w:p>
    <w:p w:rsidR="006D040A" w:rsidRDefault="00FE1DD5">
      <w:pPr>
        <w:pStyle w:val="a3"/>
        <w:spacing w:line="268" w:lineRule="auto"/>
        <w:ind w:right="1125" w:firstLine="396"/>
        <w:jc w:val="both"/>
      </w:pPr>
      <w:r>
        <w:rPr>
          <w:rFonts w:ascii="方正兰亭黑Pro_GB18030 Medium" w:eastAsia="方正兰亭黑Pro_GB18030 Medium" w:hint="eastAsia"/>
        </w:rPr>
        <w:t>第二十七条</w:t>
      </w:r>
      <w:r>
        <w:rPr>
          <w:rFonts w:ascii="方正兰亭黑Pro_GB18030 Medium" w:eastAsia="方正兰亭黑Pro_GB18030 Medium" w:hint="eastAsia"/>
        </w:rPr>
        <w:t xml:space="preserve"> </w:t>
      </w:r>
      <w:r>
        <w:t>机动车辆在校园按学校规定停放期间若发生被盗或受损，经公安机关及有关部门认定后，根据责任认定情况，按国家有关规定及保险有关条款对车主进行赔（补）偿。车辆须停放在停车场及停车位内，否则，车辆受损车主负全责，</w:t>
      </w:r>
      <w:r>
        <w:t xml:space="preserve"> </w:t>
      </w:r>
      <w:r>
        <w:t>校园公众责任险不给予赔付。</w:t>
      </w:r>
    </w:p>
    <w:p w:rsidR="006D040A" w:rsidRDefault="00FE1DD5">
      <w:pPr>
        <w:pStyle w:val="6"/>
        <w:spacing w:before="34"/>
        <w:ind w:left="3560"/>
        <w:rPr>
          <w:b/>
        </w:rPr>
      </w:pPr>
      <w:r>
        <w:rPr>
          <w:b/>
          <w:color w:val="333333"/>
        </w:rPr>
        <w:t>第四章</w:t>
      </w:r>
      <w:r>
        <w:rPr>
          <w:b/>
          <w:color w:val="333333"/>
        </w:rPr>
        <w:t xml:space="preserve">  </w:t>
      </w:r>
      <w:r>
        <w:rPr>
          <w:b/>
          <w:color w:val="333333"/>
        </w:rPr>
        <w:t>机动车辆收费管理</w:t>
      </w:r>
    </w:p>
    <w:p w:rsidR="006D040A" w:rsidRDefault="00FE1DD5">
      <w:pPr>
        <w:pStyle w:val="a3"/>
        <w:spacing w:line="266" w:lineRule="auto"/>
        <w:ind w:left="1134" w:right="1128" w:firstLine="396"/>
        <w:jc w:val="both"/>
      </w:pPr>
      <w:r>
        <w:rPr>
          <w:rFonts w:ascii="方正兰亭黑Pro_GB18030 Medium" w:eastAsia="方正兰亭黑Pro_GB18030 Medium" w:hint="eastAsia"/>
        </w:rPr>
        <w:t>第二十八条</w:t>
      </w:r>
      <w:r>
        <w:rPr>
          <w:rFonts w:ascii="方正兰亭黑Pro_GB18030 Medium" w:eastAsia="方正兰亭黑Pro_GB18030 Medium" w:hint="eastAsia"/>
        </w:rPr>
        <w:t xml:space="preserve"> </w:t>
      </w:r>
      <w:r>
        <w:t>本章节所指机动车辆收费管理适用于五山校区，大学城校区暂不实行车辆收费制度，如启动收费管理，可参照本办法执行。</w:t>
      </w:r>
    </w:p>
    <w:p w:rsidR="006D040A" w:rsidRDefault="00FE1DD5">
      <w:pPr>
        <w:pStyle w:val="a3"/>
        <w:ind w:left="1530"/>
      </w:pPr>
      <w:r>
        <w:rPr>
          <w:rFonts w:ascii="方正兰亭黑Pro_GB18030 Medium" w:eastAsia="方正兰亭黑Pro_GB18030 Medium" w:hAnsi="方正兰亭黑Pro_GB18030 Medium" w:hint="eastAsia"/>
        </w:rPr>
        <w:t>第二十九条</w:t>
      </w:r>
      <w:r>
        <w:rPr>
          <w:rFonts w:ascii="方正兰亭黑Pro_GB18030 Medium" w:eastAsia="方正兰亭黑Pro_GB18030 Medium" w:hAnsi="方正兰亭黑Pro_GB18030 Medium" w:hint="eastAsia"/>
        </w:rPr>
        <w:t xml:space="preserve"> </w:t>
      </w:r>
      <w:r>
        <w:t>校园机动车辆停放保管分为临时停放保管（以下简称</w:t>
      </w:r>
      <w:r>
        <w:t>“</w:t>
      </w:r>
      <w:r>
        <w:t>临保</w:t>
      </w:r>
      <w:r>
        <w:t>”</w:t>
      </w:r>
      <w:r>
        <w:t>）</w:t>
      </w:r>
      <w:proofErr w:type="gramStart"/>
      <w:r>
        <w:t>和</w:t>
      </w:r>
      <w:proofErr w:type="gramEnd"/>
    </w:p>
    <w:p w:rsidR="006D040A" w:rsidRDefault="006D040A">
      <w:pPr>
        <w:sectPr w:rsidR="006D040A">
          <w:type w:val="continuous"/>
          <w:pgSz w:w="20410" w:h="13040" w:orient="landscape"/>
          <w:pgMar w:top="2000" w:right="0" w:bottom="0" w:left="0" w:header="720" w:footer="720" w:gutter="0"/>
          <w:cols w:num="2" w:space="720" w:equalWidth="0">
            <w:col w:w="8644" w:space="2127"/>
            <w:col w:w="9639"/>
          </w:cols>
        </w:sectPr>
      </w:pPr>
    </w:p>
    <w:p w:rsidR="006D040A" w:rsidRDefault="00FE1DD5">
      <w:pPr>
        <w:pStyle w:val="a3"/>
        <w:ind w:left="0"/>
      </w:pPr>
      <w:r>
        <w:pict>
          <v:group id="_x0000_s1437" style="position:absolute;margin-left:1003.25pt;margin-top:0;width:17.25pt;height:652pt;z-index:8488;mso-position-horizontal-relative:page;mso-position-vertical-relative:page" coordorigin="20065" coordsize="345,13040">
            <v:rect id="_x0000_s1476" style="position:absolute;left:20065;width:345;height:13040" fillcolor="#dcdddd" stroked="f"/>
            <v:shape id="_x0000_s1475" type="#_x0000_t75" style="position:absolute;left:20071;top:490;width:220;height:209">
              <v:imagedata r:id="rId9" o:title=""/>
            </v:shape>
            <v:shape id="_x0000_s1474" type="#_x0000_t75" style="position:absolute;left:20075;top:733;width:211;height:542">
              <v:imagedata r:id="rId10" o:title=""/>
            </v:shape>
            <v:shape id="_x0000_s1473" type="#_x0000_t75" style="position:absolute;left:20070;top:1309;width:216;height:678">
              <v:imagedata r:id="rId11" o:title=""/>
            </v:shape>
            <v:shape id="_x0000_s1472" type="#_x0000_t75" style="position:absolute;left:20070;top:2081;width:221;height:335">
              <v:imagedata r:id="rId12" o:title=""/>
            </v:shape>
            <v:line id="_x0000_s1471" style="position:absolute" from="20075,2599" to="20286,2599" strokecolor="white" strokeweight=".47942mm"/>
            <v:rect id="_x0000_s1470" style="position:absolute;left:20173;top:2476;width:25;height:109" stroked="f"/>
            <v:line id="_x0000_s1469" style="position:absolute" from="20075,2463" to="20286,2463" strokecolor="white" strokeweight=".47908mm"/>
            <v:shape id="_x0000_s1468" type="#_x0000_t75" style="position:absolute;left:20070;top:2648;width:220;height:464">
              <v:imagedata r:id="rId13" o:title=""/>
            </v:shape>
            <v:rect id="_x0000_s1467" style="position:absolute;left:20075;top:3174;width:26;height:94" stroked="f"/>
            <v:line id="_x0000_s1466" style="position:absolute" from="20075,3162" to="20286,3162" strokecolor="white" strokeweight="1.3pt"/>
            <v:shape id="_x0000_s1465" type="#_x0000_t75" style="position:absolute;left:20070;top:3360;width:220;height:220">
              <v:imagedata r:id="rId14" o:title=""/>
            </v:shape>
            <v:rect id="_x0000_s1464" style="position:absolute;left:20260;top:3643;width:26;height:94" stroked="f"/>
            <v:line id="_x0000_s1463" style="position:absolute" from="20075,3630" to="20286,3630" strokecolor="white" strokeweight="1.3pt"/>
            <v:rect id="_x0000_s1462" style="position:absolute;left:20168;top:3643;width:26;height:87" stroked="f"/>
            <v:shape id="_x0000_s1461" type="#_x0000_t75" style="position:absolute;left:20070;top:3826;width:221;height:379">
              <v:imagedata r:id="rId15" o:title=""/>
            </v:shape>
            <v:shape id="_x0000_s1460" type="#_x0000_t75" style="position:absolute;left:20070;top:4240;width:216;height:519">
              <v:imagedata r:id="rId16" o:title=""/>
            </v:shape>
            <v:shape id="_x0000_s1459" type="#_x0000_t75" style="position:absolute;left:20070;top:4871;width:220;height:175">
              <v:imagedata r:id="rId17" o:title=""/>
            </v:shape>
            <v:line id="_x0000_s1458" style="position:absolute" from="20075,5230" to="20286,5230" strokecolor="white" strokeweight=".47908mm"/>
            <v:rect id="_x0000_s1457" style="position:absolute;left:20173;top:5107;width:25;height:109" stroked="f"/>
            <v:line id="_x0000_s1456" style="position:absolute" from="20075,5094" to="20286,5094" strokecolor="white" strokeweight=".47942mm"/>
            <v:line id="_x0000_s1455" style="position:absolute" from="20075,5304" to="20286,5304" strokecolor="white" strokeweight=".47942mm"/>
            <v:shape id="_x0000_s1454" type="#_x0000_t75" style="position:absolute;left:20075;top:5365;width:211;height:394">
              <v:imagedata r:id="rId18" o:title=""/>
            </v:shape>
            <v:shape id="_x0000_s1453" type="#_x0000_t75" style="position:absolute;left:20070;top:5860;width:216;height:159">
              <v:imagedata r:id="rId19" o:title=""/>
            </v:shape>
            <v:shape id="_x0000_s1452" type="#_x0000_t75" style="position:absolute;left:20075;top:6065;width:211;height:171">
              <v:imagedata r:id="rId20" o:title=""/>
            </v:shape>
            <v:shape id="_x0000_s1451" type="#_x0000_t75" style="position:absolute;left:20075;top:6282;width:211;height:391">
              <v:imagedata r:id="rId21" o:title=""/>
            </v:shape>
            <v:shape id="_x0000_s1450" type="#_x0000_t75" style="position:absolute;left:20070;top:6707;width:220;height:290">
              <v:imagedata r:id="rId22" o:title=""/>
            </v:shape>
            <v:shape id="_x0000_s1449" type="#_x0000_t75" style="position:absolute;left:20075;top:7029;width:211;height:382">
              <v:imagedata r:id="rId23" o:title=""/>
            </v:shape>
            <v:shape id="_x0000_s1448" type="#_x0000_t75" style="position:absolute;left:20070;top:7502;width:220;height:220">
              <v:imagedata r:id="rId24" o:title=""/>
            </v:shape>
            <v:rect id="_x0000_s1447" style="position:absolute;left:20260;top:7784;width:26;height:94" stroked="f"/>
            <v:line id="_x0000_s1446" style="position:absolute" from="20075,7772" to="20286,7772" strokecolor="white" strokeweight="1.3pt"/>
            <v:rect id="_x0000_s1445" style="position:absolute;left:20168;top:7785;width:26;height:87" stroked="f"/>
            <v:shape id="_x0000_s1444" type="#_x0000_t75" style="position:absolute;left:20070;top:7967;width:220;height:488">
              <v:imagedata r:id="rId25" o:title=""/>
            </v:shape>
            <v:line id="_x0000_s1443" style="position:absolute" from="20075,8639" to="20286,8639" strokecolor="white" strokeweight=".47908mm"/>
            <v:rect id="_x0000_s1442" style="position:absolute;left:20173;top:8516;width:25;height:109" stroked="f"/>
            <v:line id="_x0000_s1441" style="position:absolute" from="20075,8503" to="20286,8503" strokecolor="white" strokeweight=".47942mm"/>
            <v:shape id="_x0000_s1440" type="#_x0000_t75" style="position:absolute;left:20075;top:8700;width:211;height:171">
              <v:imagedata r:id="rId20" o:title=""/>
            </v:shape>
            <v:shape id="_x0000_s1439" type="#_x0000_t75" style="position:absolute;left:20070;top:8905;width:220;height:220">
              <v:imagedata r:id="rId24" o:title=""/>
            </v:shape>
            <v:shape id="_x0000_s1438" type="#_x0000_t75" style="position:absolute;left:20070;top:9162;width:220;height:778">
              <v:imagedata r:id="rId26" o:title=""/>
            </v:shape>
            <w10:wrap anchorx="page" anchory="page"/>
          </v:group>
        </w:pict>
      </w:r>
      <w:r>
        <w:pict>
          <v:group id="_x0000_s1397" style="position:absolute;margin-left:0;margin-top:0;width:17.25pt;height:652pt;z-index:8536;mso-position-horizontal-relative:page;mso-position-vertical-relative:page" coordsize="345,13040">
            <v:rect id="_x0000_s1436" style="position:absolute;width:345;height:13040" fillcolor="#dcdddd" stroked="f"/>
            <v:shape id="_x0000_s1435" type="#_x0000_t75" style="position:absolute;left:115;top:490;width:220;height:209">
              <v:imagedata r:id="rId27" o:title=""/>
            </v:shape>
            <v:shape id="_x0000_s1434" type="#_x0000_t75" style="position:absolute;left:119;top:733;width:211;height:542">
              <v:imagedata r:id="rId28" o:title=""/>
            </v:shape>
            <v:shape id="_x0000_s1433" type="#_x0000_t75" style="position:absolute;left:114;top:1309;width:216;height:678">
              <v:imagedata r:id="rId29" o:title=""/>
            </v:shape>
            <v:shape id="_x0000_s1432" type="#_x0000_t75" style="position:absolute;left:114;top:2081;width:221;height:335">
              <v:imagedata r:id="rId30" o:title=""/>
            </v:shape>
            <v:line id="_x0000_s1431" style="position:absolute" from="120,2599" to="330,2599" strokecolor="white" strokeweight=".47942mm"/>
            <v:rect id="_x0000_s1430" style="position:absolute;left:218;top:2476;width:25;height:109" stroked="f"/>
            <v:line id="_x0000_s1429" style="position:absolute" from="120,2463" to="330,2463" strokecolor="white" strokeweight=".47908mm"/>
            <v:shape id="_x0000_s1428" type="#_x0000_t75" style="position:absolute;left:115;top:2648;width:220;height:464">
              <v:imagedata r:id="rId31" o:title=""/>
            </v:shape>
            <v:rect id="_x0000_s1427" style="position:absolute;left:119;top:3174;width:26;height:94" stroked="f"/>
            <v:line id="_x0000_s1426" style="position:absolute" from="120,3162" to="330,3162" strokecolor="white" strokeweight="1.3pt"/>
            <v:shape id="_x0000_s1425" type="#_x0000_t75" style="position:absolute;left:115;top:3360;width:220;height:220">
              <v:imagedata r:id="rId32" o:title=""/>
            </v:shape>
            <v:rect id="_x0000_s1424" style="position:absolute;left:304;top:3643;width:26;height:94" stroked="f"/>
            <v:line id="_x0000_s1423" style="position:absolute" from="120,3630" to="330,3630" strokecolor="white" strokeweight="1.3pt"/>
            <v:rect id="_x0000_s1422" style="position:absolute;left:213;top:3643;width:26;height:87" stroked="f"/>
            <v:shape id="_x0000_s1421" type="#_x0000_t75" style="position:absolute;left:114;top:3826;width:221;height:379">
              <v:imagedata r:id="rId33" o:title=""/>
            </v:shape>
            <v:shape id="_x0000_s1420" type="#_x0000_t75" style="position:absolute;left:114;top:4240;width:216;height:519">
              <v:imagedata r:id="rId16" o:title=""/>
            </v:shape>
            <v:shape id="_x0000_s1419" type="#_x0000_t75" style="position:absolute;left:115;top:4871;width:220;height:175">
              <v:imagedata r:id="rId34" o:title=""/>
            </v:shape>
            <v:line id="_x0000_s1418" style="position:absolute" from="120,5230" to="330,5230" strokecolor="white" strokeweight=".47908mm"/>
            <v:rect id="_x0000_s1417" style="position:absolute;left:218;top:5107;width:25;height:109" stroked="f"/>
            <v:line id="_x0000_s1416" style="position:absolute" from="120,5094" to="330,5094" strokecolor="white" strokeweight=".47942mm"/>
            <v:line id="_x0000_s1415" style="position:absolute" from="120,5304" to="330,5304" strokecolor="white" strokeweight=".47942mm"/>
            <v:shape id="_x0000_s1414" type="#_x0000_t75" style="position:absolute;left:119;top:5365;width:211;height:393">
              <v:imagedata r:id="rId35" o:title=""/>
            </v:shape>
            <v:shape id="_x0000_s1413" type="#_x0000_t75" style="position:absolute;left:114;top:5860;width:216;height:159">
              <v:imagedata r:id="rId19" o:title=""/>
            </v:shape>
            <v:shape id="_x0000_s1412" type="#_x0000_t75" style="position:absolute;left:119;top:6065;width:211;height:171">
              <v:imagedata r:id="rId36" o:title=""/>
            </v:shape>
            <v:shape id="_x0000_s1411" type="#_x0000_t75" style="position:absolute;left:119;top:6282;width:211;height:391">
              <v:imagedata r:id="rId21" o:title=""/>
            </v:shape>
            <v:shape id="_x0000_s1410" type="#_x0000_t75" style="position:absolute;left:114;top:6707;width:220;height:290">
              <v:imagedata r:id="rId37" o:title=""/>
            </v:shape>
            <v:shape id="_x0000_s1409" type="#_x0000_t75" style="position:absolute;left:119;top:7029;width:211;height:382">
              <v:imagedata r:id="rId23" o:title=""/>
            </v:shape>
            <v:shape id="_x0000_s1408" type="#_x0000_t75" style="position:absolute;left:115;top:7502;width:220;height:220">
              <v:imagedata r:id="rId38" o:title=""/>
            </v:shape>
            <v:rect id="_x0000_s1407" style="position:absolute;left:304;top:7784;width:26;height:94" stroked="f"/>
            <v:line id="_x0000_s1406" style="position:absolute" from="120,7772" to="330,7772" strokecolor="white" strokeweight="1.3pt"/>
            <v:rect id="_x0000_s1405" style="position:absolute;left:213;top:7785;width:26;height:87" stroked="f"/>
            <v:shape id="_x0000_s1404" type="#_x0000_t75" style="position:absolute;left:115;top:7967;width:220;height:488">
              <v:imagedata r:id="rId39" o:title=""/>
            </v:shape>
            <v:line id="_x0000_s1403" style="position:absolute" from="120,8639" to="330,8639" strokecolor="white" strokeweight=".47908mm"/>
            <v:rect id="_x0000_s1402" style="position:absolute;left:218;top:8516;width:25;height:109" stroked="f"/>
            <v:line id="_x0000_s1401" style="position:absolute" from="120,8503" to="330,8503" strokecolor="white" strokeweight=".47942mm"/>
            <v:shape id="_x0000_s1400" type="#_x0000_t75" style="position:absolute;left:119;top:8700;width:211;height:171">
              <v:imagedata r:id="rId36" o:title=""/>
            </v:shape>
            <v:shape id="_x0000_s1399" type="#_x0000_t75" style="position:absolute;left:115;top:8905;width:220;height:220">
              <v:imagedata r:id="rId38" o:title=""/>
            </v:shape>
            <v:shape id="_x0000_s1398" type="#_x0000_t75" style="position:absolute;left:115;top:9162;width:220;height:778">
              <v:imagedata r:id="rId40" o:title=""/>
            </v:shape>
            <w10:wrap anchorx="page" anchory="page"/>
          </v:group>
        </w:pict>
      </w:r>
    </w:p>
    <w:p w:rsidR="006D040A" w:rsidRDefault="006D040A">
      <w:pPr>
        <w:pStyle w:val="a3"/>
        <w:spacing w:before="4"/>
        <w:ind w:left="0"/>
        <w:rPr>
          <w:sz w:val="13"/>
        </w:rPr>
      </w:pPr>
    </w:p>
    <w:p w:rsidR="006D040A" w:rsidRDefault="00FE1DD5">
      <w:pPr>
        <w:pStyle w:val="a3"/>
        <w:tabs>
          <w:tab w:val="left" w:pos="19489"/>
        </w:tabs>
        <w:spacing w:before="123"/>
        <w:ind w:left="558"/>
        <w:rPr>
          <w:rFonts w:ascii="IKEA Sans"/>
        </w:rPr>
      </w:pPr>
      <w:r>
        <w:pict>
          <v:line id="_x0000_s1396" style="position:absolute;left:0;text-align:left;z-index:-280024;mso-position-horizontal-relative:page" from="963.35pt,8pt" to="963.35pt,42.85pt" strokecolor="#5a5757" strokeweight=".30164mm">
            <w10:wrap anchorx="page"/>
          </v:line>
        </w:pict>
      </w:r>
      <w:r>
        <w:pict>
          <v:line id="_x0000_s1395" style="position:absolute;left:0;text-align:left;z-index:-279976;mso-position-horizontal-relative:page" from="57.1pt,8pt" to="57.1pt,42.85pt" strokecolor="#5a5757" strokeweight=".30128mm">
            <w10:wrap anchorx="page"/>
          </v:line>
        </w:pict>
      </w:r>
      <w:r>
        <w:rPr>
          <w:rFonts w:ascii="IKEA Sans"/>
          <w:color w:val="595857"/>
        </w:rPr>
        <w:t>138</w:t>
      </w:r>
      <w:r>
        <w:rPr>
          <w:rFonts w:ascii="IKEA Sans"/>
          <w:color w:val="595857"/>
        </w:rPr>
        <w:tab/>
        <w:t>139</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月停放保管（以下简称</w:t>
      </w:r>
      <w:r>
        <w:t>“</w:t>
      </w:r>
      <w:r>
        <w:t>月保</w:t>
      </w:r>
      <w:r>
        <w:t>”</w:t>
      </w:r>
      <w:r>
        <w:t>）两类：</w:t>
      </w:r>
    </w:p>
    <w:p w:rsidR="006D040A" w:rsidRDefault="00FE1DD5">
      <w:pPr>
        <w:pStyle w:val="a3"/>
        <w:spacing w:before="39"/>
        <w:ind w:left="1530"/>
      </w:pPr>
      <w:r>
        <w:t>一、</w:t>
      </w:r>
      <w:proofErr w:type="gramStart"/>
      <w:r>
        <w:t>临保车辆</w:t>
      </w:r>
      <w:proofErr w:type="gramEnd"/>
      <w:r>
        <w:t>，指因到校内办事或探亲访友而短时停放在校园的车辆。</w:t>
      </w:r>
    </w:p>
    <w:p w:rsidR="006D040A" w:rsidRDefault="00FE1DD5">
      <w:pPr>
        <w:pStyle w:val="a3"/>
        <w:spacing w:before="38" w:line="268" w:lineRule="auto"/>
        <w:ind w:right="131" w:firstLine="396"/>
        <w:jc w:val="both"/>
      </w:pPr>
      <w:r>
        <w:t>二、</w:t>
      </w:r>
      <w:proofErr w:type="gramStart"/>
      <w:r>
        <w:t>月保车辆</w:t>
      </w:r>
      <w:proofErr w:type="gramEnd"/>
      <w:r>
        <w:t>，指车主在校内有固定居住或经营场所，而且在校内备案注册的公车和师生员工、家属、购校内房产者、合作单位的机动车辆。</w:t>
      </w:r>
    </w:p>
    <w:p w:rsidR="006D040A" w:rsidRDefault="00FE1DD5">
      <w:pPr>
        <w:pStyle w:val="a3"/>
        <w:spacing w:line="268" w:lineRule="auto"/>
        <w:ind w:right="131" w:firstLine="396"/>
        <w:jc w:val="both"/>
      </w:pPr>
      <w:r>
        <w:rPr>
          <w:rFonts w:ascii="方正兰亭黑Pro_GB18030 Medium" w:eastAsia="方正兰亭黑Pro_GB18030 Medium" w:hint="eastAsia"/>
        </w:rPr>
        <w:t>第三十条</w:t>
      </w:r>
      <w:r>
        <w:rPr>
          <w:rFonts w:ascii="方正兰亭黑Pro_GB18030 Medium" w:eastAsia="方正兰亭黑Pro_GB18030 Medium" w:hint="eastAsia"/>
        </w:rPr>
        <w:t xml:space="preserve"> </w:t>
      </w:r>
      <w:r>
        <w:t>学校各单位的公车，师生员工、家属、购校内住房者、合作单位的机动车辆，凡符合条件者，车主可持相关资料到保卫处交通安全管理科办理</w:t>
      </w:r>
      <w:proofErr w:type="gramStart"/>
      <w:r>
        <w:t>月保注册</w:t>
      </w:r>
      <w:proofErr w:type="gramEnd"/>
      <w:r>
        <w:t>手续。</w:t>
      </w:r>
    </w:p>
    <w:p w:rsidR="006D040A" w:rsidRDefault="00FE1DD5">
      <w:pPr>
        <w:pStyle w:val="a3"/>
        <w:spacing w:line="268" w:lineRule="auto"/>
        <w:ind w:right="38" w:firstLine="396"/>
      </w:pPr>
      <w:r>
        <w:rPr>
          <w:rFonts w:ascii="方正兰亭黑Pro_GB18030 Medium" w:eastAsia="方正兰亭黑Pro_GB18030 Medium" w:hint="eastAsia"/>
        </w:rPr>
        <w:t>第三十一条</w:t>
      </w:r>
      <w:r>
        <w:rPr>
          <w:rFonts w:ascii="方正兰亭黑Pro_GB18030 Medium" w:eastAsia="方正兰亭黑Pro_GB18030 Medium" w:hint="eastAsia"/>
        </w:rPr>
        <w:t xml:space="preserve"> </w:t>
      </w:r>
      <w:proofErr w:type="gramStart"/>
      <w:r>
        <w:t>月保车辆</w:t>
      </w:r>
      <w:proofErr w:type="gramEnd"/>
      <w:r>
        <w:t>须使用在校内登记注册的粤通卡进出校园，一车对应一卡。</w:t>
      </w:r>
      <w:proofErr w:type="gramStart"/>
      <w:r>
        <w:t>临保车辆</w:t>
      </w:r>
      <w:proofErr w:type="gramEnd"/>
      <w:r>
        <w:t>凭学校各门卫发放的临时智能卡进出校园，也可自备粤通卡进出校园。临时智能卡在离开校园时须交还门卫，若发生丢失、损毁等情况，须按规定赔偿。</w:t>
      </w:r>
    </w:p>
    <w:p w:rsidR="006D040A" w:rsidRDefault="00FE1DD5">
      <w:pPr>
        <w:pStyle w:val="a3"/>
        <w:spacing w:line="266" w:lineRule="auto"/>
        <w:ind w:right="135" w:firstLine="396"/>
        <w:jc w:val="both"/>
      </w:pPr>
      <w:r>
        <w:rPr>
          <w:rFonts w:ascii="方正兰亭黑Pro_GB18030 Medium" w:eastAsia="方正兰亭黑Pro_GB18030 Medium" w:hAnsi="方正兰亭黑Pro_GB18030 Medium" w:hint="eastAsia"/>
        </w:rPr>
        <w:t>第三十二条</w:t>
      </w:r>
      <w:r>
        <w:rPr>
          <w:rFonts w:ascii="方正兰亭黑Pro_GB18030 Medium" w:eastAsia="方正兰亭黑Pro_GB18030 Medium" w:hAnsi="方正兰亭黑Pro_GB18030 Medium" w:hint="eastAsia"/>
        </w:rPr>
        <w:t xml:space="preserve"> </w:t>
      </w:r>
      <w:r>
        <w:t>当校园</w:t>
      </w:r>
      <w:r>
        <w:t>机动车辆智能管理系统显示</w:t>
      </w:r>
      <w:r>
        <w:t>“</w:t>
      </w:r>
      <w:r>
        <w:t>粤通卡</w:t>
      </w:r>
      <w:r>
        <w:t>”</w:t>
      </w:r>
      <w:r>
        <w:t>与进出校门的机动车辆不相符时，按以下原则处理：</w:t>
      </w:r>
    </w:p>
    <w:p w:rsidR="006D040A" w:rsidRDefault="00FE1DD5">
      <w:pPr>
        <w:pStyle w:val="a3"/>
        <w:spacing w:line="268" w:lineRule="auto"/>
        <w:ind w:right="131" w:firstLine="396"/>
        <w:jc w:val="both"/>
      </w:pPr>
      <w:r>
        <w:t>一、当车卡不相符的机动车辆进入校门时，门卫按临时来校车辆管理，发放临时智能卡。</w:t>
      </w:r>
    </w:p>
    <w:p w:rsidR="006D040A" w:rsidRDefault="00FE1DD5">
      <w:pPr>
        <w:pStyle w:val="a3"/>
        <w:spacing w:line="268" w:lineRule="auto"/>
        <w:ind w:right="131" w:firstLine="396"/>
        <w:jc w:val="both"/>
      </w:pPr>
      <w:r>
        <w:t>二、当车卡不相符的机动车辆离开校门时，门卫须对驾驶员、车辆资料、驾驶员证件进行严格核对并拍照后方可放行。</w:t>
      </w:r>
    </w:p>
    <w:p w:rsidR="006D040A" w:rsidRDefault="00FE1DD5">
      <w:pPr>
        <w:pStyle w:val="a3"/>
        <w:spacing w:line="321" w:lineRule="exact"/>
        <w:ind w:left="1530"/>
      </w:pPr>
      <w:r>
        <w:t>车主故意将注册后的粤通卡借予其他非注册车辆使用，取消车辆今后注册资格。</w:t>
      </w:r>
    </w:p>
    <w:p w:rsidR="006D040A" w:rsidRDefault="00FE1DD5">
      <w:pPr>
        <w:pStyle w:val="a3"/>
        <w:spacing w:before="29" w:line="268" w:lineRule="auto"/>
        <w:ind w:right="130" w:firstLine="396"/>
        <w:jc w:val="both"/>
      </w:pPr>
      <w:r>
        <w:rPr>
          <w:rFonts w:ascii="方正兰亭黑Pro_GB18030 Medium" w:eastAsia="方正兰亭黑Pro_GB18030 Medium" w:hint="eastAsia"/>
        </w:rPr>
        <w:t>第三十三条</w:t>
      </w:r>
      <w:r>
        <w:rPr>
          <w:rFonts w:ascii="方正兰亭黑Pro_GB18030 Medium" w:eastAsia="方正兰亭黑Pro_GB18030 Medium" w:hint="eastAsia"/>
        </w:rPr>
        <w:t xml:space="preserve"> </w:t>
      </w:r>
      <w:r>
        <w:t>校园公共区域及各住宅小区停车位是学校及各住宅小区的公共设施，是为师生员工、家属、小区住户、临时来校办事或探亲访友的机动车辆提供</w:t>
      </w:r>
      <w:r>
        <w:t xml:space="preserve"> 24 </w:t>
      </w:r>
      <w:r>
        <w:t>小时有偿停放保管服务的场所</w:t>
      </w:r>
      <w:r>
        <w:t>。在校园公共区域及各住宅小区内停放的各类机动车辆，须按政府物价部门的批复及学校的有关规定交纳校园停车保管服务费。</w:t>
      </w:r>
    </w:p>
    <w:p w:rsidR="006D040A" w:rsidRDefault="00FE1DD5">
      <w:pPr>
        <w:pStyle w:val="a3"/>
        <w:spacing w:line="268" w:lineRule="auto"/>
        <w:ind w:right="131" w:firstLine="396"/>
        <w:jc w:val="both"/>
      </w:pPr>
      <w:r>
        <w:rPr>
          <w:rFonts w:ascii="方正兰亭黑Pro_GB18030 Medium" w:eastAsia="方正兰亭黑Pro_GB18030 Medium" w:hint="eastAsia"/>
        </w:rPr>
        <w:t>第三十四条</w:t>
      </w:r>
      <w:r>
        <w:rPr>
          <w:rFonts w:ascii="方正兰亭黑Pro_GB18030 Medium" w:eastAsia="方正兰亭黑Pro_GB18030 Medium" w:hint="eastAsia"/>
        </w:rPr>
        <w:t xml:space="preserve"> </w:t>
      </w:r>
      <w:proofErr w:type="gramStart"/>
      <w:r>
        <w:t>对于临保车辆</w:t>
      </w:r>
      <w:proofErr w:type="gramEnd"/>
      <w:r>
        <w:t>，根据广州市物价局《关于华南理工大学北校区停车场收费问题的复函》（</w:t>
      </w:r>
      <w:proofErr w:type="gramStart"/>
      <w:r>
        <w:t>穗价函</w:t>
      </w:r>
      <w:proofErr w:type="gramEnd"/>
      <w:r>
        <w:t>〔</w:t>
      </w:r>
      <w:r>
        <w:t>2005</w:t>
      </w:r>
      <w:r>
        <w:t>〕</w:t>
      </w:r>
      <w:r>
        <w:t xml:space="preserve">434 </w:t>
      </w:r>
      <w:r>
        <w:t>号）规定的收费标准收取校园停车保管服务费。</w:t>
      </w:r>
    </w:p>
    <w:p w:rsidR="006D040A" w:rsidRDefault="00FE1DD5">
      <w:pPr>
        <w:pStyle w:val="a3"/>
        <w:spacing w:line="268" w:lineRule="auto"/>
        <w:ind w:right="133" w:firstLine="396"/>
        <w:jc w:val="both"/>
      </w:pPr>
      <w:r>
        <w:rPr>
          <w:rFonts w:ascii="方正兰亭黑Pro_GB18030 Medium" w:eastAsia="方正兰亭黑Pro_GB18030 Medium" w:hint="eastAsia"/>
        </w:rPr>
        <w:t>第三十五条</w:t>
      </w:r>
      <w:r>
        <w:rPr>
          <w:rFonts w:ascii="方正兰亭黑Pro_GB18030 Medium" w:eastAsia="方正兰亭黑Pro_GB18030 Medium" w:hint="eastAsia"/>
        </w:rPr>
        <w:t xml:space="preserve"> </w:t>
      </w:r>
      <w:proofErr w:type="gramStart"/>
      <w:r>
        <w:t>对于月保车辆</w:t>
      </w:r>
      <w:proofErr w:type="gramEnd"/>
      <w:r>
        <w:t>，根据广州市物价局《关于华南理工大学北校区停车场收费问题的复函》（</w:t>
      </w:r>
      <w:proofErr w:type="gramStart"/>
      <w:r>
        <w:t>穗价函</w:t>
      </w:r>
      <w:proofErr w:type="gramEnd"/>
      <w:r>
        <w:t>〔</w:t>
      </w:r>
      <w:r>
        <w:t>2005</w:t>
      </w:r>
      <w:r>
        <w:t>〕</w:t>
      </w:r>
      <w:r>
        <w:t xml:space="preserve">434 </w:t>
      </w:r>
      <w:r>
        <w:t>号）和广州市天河区物价局《关于停车场保管服务收费标准的批复》（穗天价函〔</w:t>
      </w:r>
      <w:r>
        <w:t>2006</w:t>
      </w:r>
      <w:r>
        <w:t>〕</w:t>
      </w:r>
      <w:r>
        <w:t xml:space="preserve">14 </w:t>
      </w:r>
      <w:r>
        <w:t>号）的规定，结合住宅小区管</w:t>
      </w:r>
    </w:p>
    <w:p w:rsidR="006D040A" w:rsidRDefault="00FE1DD5">
      <w:pPr>
        <w:pStyle w:val="a3"/>
        <w:spacing w:before="191" w:line="268" w:lineRule="auto"/>
        <w:ind w:right="1125"/>
      </w:pPr>
      <w:r>
        <w:br w:type="column"/>
      </w:r>
      <w:r>
        <w:t>理的需要，按以下标准并原则上按年收取校园停车保管服务费（含校园公共区域和住宅小区停车保管服务费）：</w:t>
      </w:r>
    </w:p>
    <w:p w:rsidR="006D040A" w:rsidRDefault="00FE1DD5">
      <w:pPr>
        <w:pStyle w:val="a3"/>
        <w:spacing w:line="321" w:lineRule="exact"/>
        <w:ind w:left="1530"/>
      </w:pPr>
      <w:r>
        <w:t>一、学校行政定编公车</w:t>
      </w:r>
    </w:p>
    <w:p w:rsidR="006D040A" w:rsidRDefault="00FE1DD5">
      <w:pPr>
        <w:pStyle w:val="a3"/>
        <w:spacing w:before="39" w:line="268" w:lineRule="auto"/>
        <w:ind w:left="1530" w:right="1031"/>
      </w:pPr>
      <w:proofErr w:type="gramStart"/>
      <w:r>
        <w:rPr>
          <w:spacing w:val="-20"/>
        </w:rPr>
        <w:t>指车辆</w:t>
      </w:r>
      <w:proofErr w:type="gramEnd"/>
      <w:r>
        <w:rPr>
          <w:spacing w:val="-20"/>
        </w:rPr>
        <w:t>行驶证名称为</w:t>
      </w:r>
      <w:r>
        <w:rPr>
          <w:spacing w:val="-20"/>
        </w:rPr>
        <w:t>“</w:t>
      </w:r>
      <w:r>
        <w:rPr>
          <w:spacing w:val="-20"/>
        </w:rPr>
        <w:t>华南理工大学</w:t>
      </w:r>
      <w:r>
        <w:rPr>
          <w:spacing w:val="-20"/>
        </w:rPr>
        <w:t>”</w:t>
      </w:r>
      <w:r>
        <w:rPr>
          <w:spacing w:val="-20"/>
        </w:rPr>
        <w:t>的车辆。需提供证明材料：机动车辆行驶证。收费标准：免收校园停车保管服务费。</w:t>
      </w:r>
    </w:p>
    <w:p w:rsidR="006D040A" w:rsidRDefault="00FE1DD5">
      <w:pPr>
        <w:pStyle w:val="a3"/>
        <w:spacing w:line="321" w:lineRule="exact"/>
        <w:ind w:left="1530"/>
      </w:pPr>
      <w:r>
        <w:t>二、学校非行政定编公车</w:t>
      </w:r>
    </w:p>
    <w:p w:rsidR="006D040A" w:rsidRDefault="00FE1DD5">
      <w:pPr>
        <w:pStyle w:val="a3"/>
        <w:spacing w:before="38" w:line="268" w:lineRule="auto"/>
        <w:ind w:right="1125" w:firstLine="396"/>
        <w:jc w:val="both"/>
      </w:pPr>
      <w:proofErr w:type="gramStart"/>
      <w:r>
        <w:t>指车辆</w:t>
      </w:r>
      <w:proofErr w:type="gramEnd"/>
      <w:r>
        <w:t>行驶证名称为校内各直属单位、部门的名称。需提供证明材料：机动车辆行驶证。</w:t>
      </w:r>
    </w:p>
    <w:p w:rsidR="006D040A" w:rsidRDefault="00FE1DD5">
      <w:pPr>
        <w:pStyle w:val="a3"/>
        <w:spacing w:line="321" w:lineRule="exact"/>
        <w:ind w:left="1530"/>
      </w:pPr>
      <w:r>
        <w:t>收费标准：按政府物价部门批复标准的</w:t>
      </w:r>
      <w:r>
        <w:t xml:space="preserve"> 26.7%</w:t>
      </w:r>
      <w:r>
        <w:t>，每月收取校园停车保管服务费</w:t>
      </w:r>
    </w:p>
    <w:p w:rsidR="006D040A" w:rsidRDefault="00FE1DD5">
      <w:pPr>
        <w:pStyle w:val="a3"/>
        <w:spacing w:before="38"/>
      </w:pPr>
      <w:r>
        <w:t xml:space="preserve">40 </w:t>
      </w:r>
      <w:r>
        <w:t>元。</w:t>
      </w:r>
    </w:p>
    <w:p w:rsidR="006D040A" w:rsidRDefault="00FE1DD5">
      <w:pPr>
        <w:pStyle w:val="a3"/>
        <w:spacing w:before="39"/>
        <w:ind w:left="1530"/>
      </w:pPr>
      <w:r>
        <w:t>三、教工车辆</w:t>
      </w:r>
    </w:p>
    <w:p w:rsidR="006D040A" w:rsidRDefault="00FE1DD5">
      <w:pPr>
        <w:pStyle w:val="a3"/>
        <w:spacing w:before="38" w:line="268" w:lineRule="auto"/>
        <w:ind w:right="1128" w:firstLine="396"/>
        <w:jc w:val="both"/>
      </w:pPr>
      <w:r>
        <w:t>指教工（含博士后）本人或其配偶名下的第一辆机动车辆（教工身份以学校人事处名</w:t>
      </w:r>
      <w:r>
        <w:t>册为准）。需提供证明材料：</w:t>
      </w:r>
      <w:r>
        <w:t xml:space="preserve">1. </w:t>
      </w:r>
      <w:r>
        <w:t>驾驶证；</w:t>
      </w:r>
      <w:r>
        <w:t xml:space="preserve">2. </w:t>
      </w:r>
      <w:r>
        <w:t>机动车辆行驶证；</w:t>
      </w:r>
      <w:r>
        <w:t xml:space="preserve">3. </w:t>
      </w:r>
      <w:r>
        <w:t>机动车辆行驶证姓名是教工配偶的，需提供婚姻证明文件，三证件姓名必须一致。</w:t>
      </w:r>
    </w:p>
    <w:p w:rsidR="006D040A" w:rsidRDefault="00FE1DD5">
      <w:pPr>
        <w:pStyle w:val="a3"/>
        <w:spacing w:line="268" w:lineRule="auto"/>
        <w:ind w:right="1131" w:firstLine="396"/>
        <w:jc w:val="both"/>
      </w:pPr>
      <w:r>
        <w:t>收费标准：昼夜停放在校内的，按政府物价部门批复标准的</w:t>
      </w:r>
      <w:r>
        <w:t xml:space="preserve"> 26.7%</w:t>
      </w:r>
      <w:r>
        <w:t>，每月收取校园停车保管服务费</w:t>
      </w:r>
      <w:r>
        <w:t xml:space="preserve"> 40 </w:t>
      </w:r>
      <w:r>
        <w:t>元；仅日间停放在校内的，经向保卫处申请批准后，不收取校园停车保管服务费。</w:t>
      </w:r>
    </w:p>
    <w:p w:rsidR="006D040A" w:rsidRDefault="00FE1DD5">
      <w:pPr>
        <w:pStyle w:val="a3"/>
        <w:spacing w:line="321" w:lineRule="exact"/>
        <w:ind w:left="1530"/>
      </w:pPr>
      <w:r>
        <w:t>四、家属一类车辆</w:t>
      </w:r>
    </w:p>
    <w:p w:rsidR="006D040A" w:rsidRDefault="00FE1DD5">
      <w:pPr>
        <w:pStyle w:val="a3"/>
        <w:spacing w:before="38"/>
        <w:ind w:left="1530"/>
      </w:pPr>
      <w:r>
        <w:t>（一）指教工父母、教工配偶的父母名下的第一辆机动车辆。需提供证明材料：</w:t>
      </w:r>
    </w:p>
    <w:p w:rsidR="006D040A" w:rsidRDefault="00FE1DD5">
      <w:pPr>
        <w:pStyle w:val="a3"/>
        <w:spacing w:before="39"/>
      </w:pPr>
      <w:r>
        <w:t xml:space="preserve">1. </w:t>
      </w:r>
      <w:r>
        <w:t>户口本或有效的亲属证明；</w:t>
      </w:r>
      <w:r>
        <w:t xml:space="preserve">2. </w:t>
      </w:r>
      <w:r>
        <w:t>驾驶证；</w:t>
      </w:r>
      <w:r>
        <w:t xml:space="preserve">3. </w:t>
      </w:r>
      <w:r>
        <w:t>机动车辆行驶证，三证件姓名一致。</w:t>
      </w:r>
    </w:p>
    <w:p w:rsidR="006D040A" w:rsidRDefault="00FE1DD5">
      <w:pPr>
        <w:pStyle w:val="a3"/>
        <w:spacing w:before="38" w:line="268" w:lineRule="auto"/>
        <w:ind w:right="1124" w:firstLine="396"/>
        <w:jc w:val="both"/>
      </w:pPr>
      <w:r>
        <w:t>（二）指教工子女或子女</w:t>
      </w:r>
      <w:r>
        <w:t>配偶名下的第一辆机动车辆。需提供证明材料：</w:t>
      </w:r>
      <w:r>
        <w:t xml:space="preserve">1. </w:t>
      </w:r>
      <w:r>
        <w:t>户口本或有效的亲属证明；</w:t>
      </w:r>
      <w:r>
        <w:t xml:space="preserve">2. </w:t>
      </w:r>
      <w:r>
        <w:t>驾驶证；</w:t>
      </w:r>
      <w:r>
        <w:t xml:space="preserve">3. </w:t>
      </w:r>
      <w:r>
        <w:t>机动车辆行驶证；</w:t>
      </w:r>
      <w:r>
        <w:t xml:space="preserve">4. </w:t>
      </w:r>
      <w:r>
        <w:t>机动车辆行驶证姓名是教工子女配偶的需提供婚姻证明文件，三证件姓名必须一致。</w:t>
      </w:r>
    </w:p>
    <w:p w:rsidR="006D040A" w:rsidRDefault="00FE1DD5">
      <w:pPr>
        <w:pStyle w:val="a3"/>
        <w:spacing w:line="268" w:lineRule="auto"/>
        <w:ind w:right="1121" w:firstLine="396"/>
        <w:jc w:val="both"/>
      </w:pPr>
      <w:r>
        <w:t>收费标准：昼夜停放在校内的，按政府物价部门批复标准的</w:t>
      </w:r>
      <w:r>
        <w:t xml:space="preserve"> 80%</w:t>
      </w:r>
      <w:r>
        <w:t>，每月收取校园停车保管服务费</w:t>
      </w:r>
      <w:r>
        <w:t xml:space="preserve"> 120 </w:t>
      </w:r>
      <w:r>
        <w:t>元；仅日间停放在校内的，按政府物价部门批复标准的</w:t>
      </w:r>
      <w:r>
        <w:t>40%</w:t>
      </w:r>
      <w:r>
        <w:t>，每月收取校园停车保管服务费</w:t>
      </w:r>
      <w:r>
        <w:t xml:space="preserve"> 60 </w:t>
      </w:r>
      <w:r>
        <w:t>元。</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1355" style="position:absolute;margin-left:1003.25pt;margin-top:0;width:17.25pt;height:652pt;z-index:8584;mso-position-horizontal-relative:page;mso-position-vertical-relative:page" coordorigin="20065" coordsize="345,13040">
            <v:rect id="_x0000_s1394" style="position:absolute;left:20065;width:345;height:13040" fillcolor="#dcdddd" stroked="f"/>
            <v:shape id="_x0000_s1393" type="#_x0000_t75" style="position:absolute;left:20071;top:490;width:220;height:209">
              <v:imagedata r:id="rId9" o:title=""/>
            </v:shape>
            <v:shape id="_x0000_s1392" type="#_x0000_t75" style="position:absolute;left:20075;top:733;width:211;height:542">
              <v:imagedata r:id="rId10" o:title=""/>
            </v:shape>
            <v:shape id="_x0000_s1391" type="#_x0000_t75" style="position:absolute;left:20070;top:1309;width:216;height:678">
              <v:imagedata r:id="rId11" o:title=""/>
            </v:shape>
            <v:shape id="_x0000_s1390" type="#_x0000_t75" style="position:absolute;left:20070;top:2081;width:221;height:335">
              <v:imagedata r:id="rId12" o:title=""/>
            </v:shape>
            <v:line id="_x0000_s1389" style="position:absolute" from="20075,2599" to="20286,2599" strokecolor="white" strokeweight=".47942mm"/>
            <v:rect id="_x0000_s1388" style="position:absolute;left:20173;top:2476;width:25;height:109" stroked="f"/>
            <v:line id="_x0000_s1387" style="position:absolute" from="20075,2463" to="20286,2463" strokecolor="white" strokeweight=".47908mm"/>
            <v:shape id="_x0000_s1386" type="#_x0000_t75" style="position:absolute;left:20070;top:2648;width:220;height:464">
              <v:imagedata r:id="rId13" o:title=""/>
            </v:shape>
            <v:rect id="_x0000_s1385" style="position:absolute;left:20075;top:3174;width:26;height:94" stroked="f"/>
            <v:line id="_x0000_s1384" style="position:absolute" from="20075,3162" to="20286,3162" strokecolor="white" strokeweight="1.3pt"/>
            <v:shape id="_x0000_s1383" type="#_x0000_t75" style="position:absolute;left:20070;top:3360;width:220;height:220">
              <v:imagedata r:id="rId14" o:title=""/>
            </v:shape>
            <v:rect id="_x0000_s1382" style="position:absolute;left:20260;top:3643;width:26;height:94" stroked="f"/>
            <v:line id="_x0000_s1381" style="position:absolute" from="20075,3630" to="20286,3630" strokecolor="white" strokeweight="1.3pt"/>
            <v:rect id="_x0000_s1380" style="position:absolute;left:20168;top:3643;width:26;height:87" stroked="f"/>
            <v:shape id="_x0000_s1379" type="#_x0000_t75" style="position:absolute;left:20070;top:3826;width:221;height:379">
              <v:imagedata r:id="rId15" o:title=""/>
            </v:shape>
            <v:shape id="_x0000_s1378" type="#_x0000_t75" style="position:absolute;left:20070;top:4240;width:216;height:519">
              <v:imagedata r:id="rId16" o:title=""/>
            </v:shape>
            <v:shape id="_x0000_s1377" type="#_x0000_t75" style="position:absolute;left:20070;top:4871;width:220;height:175">
              <v:imagedata r:id="rId17" o:title=""/>
            </v:shape>
            <v:line id="_x0000_s1376" style="position:absolute" from="20075,5230" to="20286,5230" strokecolor="white" strokeweight=".47908mm"/>
            <v:rect id="_x0000_s1375" style="position:absolute;left:20173;top:5107;width:25;height:109" stroked="f"/>
            <v:line id="_x0000_s1374" style="position:absolute" from="20075,5094" to="20286,5094" strokecolor="white" strokeweight=".47942mm"/>
            <v:line id="_x0000_s1373" style="position:absolute" from="20075,5304" to="20286,5304" strokecolor="white" strokeweight=".47942mm"/>
            <v:shape id="_x0000_s1372" type="#_x0000_t75" style="position:absolute;left:20075;top:5365;width:211;height:394">
              <v:imagedata r:id="rId18" o:title=""/>
            </v:shape>
            <v:shape id="_x0000_s1371" type="#_x0000_t75" style="position:absolute;left:20070;top:5860;width:216;height:159">
              <v:imagedata r:id="rId19" o:title=""/>
            </v:shape>
            <v:shape id="_x0000_s1370" type="#_x0000_t75" style="position:absolute;left:20075;top:6065;width:211;height:171">
              <v:imagedata r:id="rId20" o:title=""/>
            </v:shape>
            <v:shape id="_x0000_s1369" type="#_x0000_t75" style="position:absolute;left:20075;top:6282;width:211;height:391">
              <v:imagedata r:id="rId21" o:title=""/>
            </v:shape>
            <v:shape id="_x0000_s1368" type="#_x0000_t75" style="position:absolute;left:20070;top:6707;width:220;height:290">
              <v:imagedata r:id="rId22" o:title=""/>
            </v:shape>
            <v:shape id="_x0000_s1367" type="#_x0000_t75" style="position:absolute;left:20075;top:7029;width:211;height:382">
              <v:imagedata r:id="rId23" o:title=""/>
            </v:shape>
            <v:shape id="_x0000_s1366" type="#_x0000_t75" style="position:absolute;left:20070;top:7502;width:220;height:220">
              <v:imagedata r:id="rId24" o:title=""/>
            </v:shape>
            <v:rect id="_x0000_s1365" style="position:absolute;left:20260;top:7784;width:26;height:94" stroked="f"/>
            <v:line id="_x0000_s1364" style="position:absolute" from="20075,7772" to="20286,7772" strokecolor="white" strokeweight="1.3pt"/>
            <v:rect id="_x0000_s1363" style="position:absolute;left:20168;top:7785;width:26;height:87" stroked="f"/>
            <v:shape id="_x0000_s1362" type="#_x0000_t75" style="position:absolute;left:20070;top:7967;width:220;height:488">
              <v:imagedata r:id="rId25" o:title=""/>
            </v:shape>
            <v:line id="_x0000_s1361" style="position:absolute" from="20075,8639" to="20286,8639" strokecolor="white" strokeweight=".47908mm"/>
            <v:rect id="_x0000_s1360" style="position:absolute;left:20173;top:8516;width:25;height:109" stroked="f"/>
            <v:line id="_x0000_s1359" style="position:absolute" from="20075,8503" to="20286,8503" strokecolor="white" strokeweight=".47942mm"/>
            <v:shape id="_x0000_s1358" type="#_x0000_t75" style="position:absolute;left:20075;top:8700;width:211;height:171">
              <v:imagedata r:id="rId20" o:title=""/>
            </v:shape>
            <v:shape id="_x0000_s1357" type="#_x0000_t75" style="position:absolute;left:20070;top:8905;width:220;height:220">
              <v:imagedata r:id="rId24" o:title=""/>
            </v:shape>
            <v:shape id="_x0000_s1356" type="#_x0000_t75" style="position:absolute;left:20070;top:9162;width:220;height:778">
              <v:imagedata r:id="rId26" o:title=""/>
            </v:shape>
            <w10:wrap anchorx="page" anchory="page"/>
          </v:group>
        </w:pict>
      </w:r>
      <w:r>
        <w:pict>
          <v:group id="_x0000_s1315" style="position:absolute;margin-left:0;margin-top:0;width:17.25pt;height:652pt;z-index:8632;mso-position-horizontal-relative:page;mso-position-vertical-relative:page" coordsize="345,13040">
            <v:rect id="_x0000_s1354" style="position:absolute;width:345;height:13040" fillcolor="#dcdddd" stroked="f"/>
            <v:shape id="_x0000_s1353" type="#_x0000_t75" style="position:absolute;left:115;top:490;width:220;height:209">
              <v:imagedata r:id="rId27" o:title=""/>
            </v:shape>
            <v:shape id="_x0000_s1352" type="#_x0000_t75" style="position:absolute;left:119;top:733;width:211;height:542">
              <v:imagedata r:id="rId28" o:title=""/>
            </v:shape>
            <v:shape id="_x0000_s1351" type="#_x0000_t75" style="position:absolute;left:114;top:1309;width:216;height:678">
              <v:imagedata r:id="rId29" o:title=""/>
            </v:shape>
            <v:shape id="_x0000_s1350" type="#_x0000_t75" style="position:absolute;left:114;top:2081;width:221;height:335">
              <v:imagedata r:id="rId30" o:title=""/>
            </v:shape>
            <v:line id="_x0000_s1349" style="position:absolute" from="120,2599" to="330,2599" strokecolor="white" strokeweight=".47942mm"/>
            <v:rect id="_x0000_s1348" style="position:absolute;left:218;top:2476;width:25;height:109" stroked="f"/>
            <v:line id="_x0000_s1347" style="position:absolute" from="120,2463" to="330,2463" strokecolor="white" strokeweight=".47908mm"/>
            <v:shape id="_x0000_s1346" type="#_x0000_t75" style="position:absolute;left:115;top:2648;width:220;height:464">
              <v:imagedata r:id="rId31" o:title=""/>
            </v:shape>
            <v:rect id="_x0000_s1345" style="position:absolute;left:119;top:3174;width:26;height:94" stroked="f"/>
            <v:line id="_x0000_s1344" style="position:absolute" from="120,3162" to="330,3162" strokecolor="white" strokeweight="1.3pt"/>
            <v:shape id="_x0000_s1343" type="#_x0000_t75" style="position:absolute;left:115;top:3360;width:220;height:220">
              <v:imagedata r:id="rId32" o:title=""/>
            </v:shape>
            <v:rect id="_x0000_s1342" style="position:absolute;left:304;top:3643;width:26;height:94" stroked="f"/>
            <v:line id="_x0000_s1341" style="position:absolute" from="120,3630" to="330,3630" strokecolor="white" strokeweight="1.3pt"/>
            <v:rect id="_x0000_s1340" style="position:absolute;left:213;top:3643;width:26;height:87" stroked="f"/>
            <v:shape id="_x0000_s1339" type="#_x0000_t75" style="position:absolute;left:114;top:3826;width:221;height:379">
              <v:imagedata r:id="rId33" o:title=""/>
            </v:shape>
            <v:shape id="_x0000_s1338" type="#_x0000_t75" style="position:absolute;left:114;top:4240;width:216;height:519">
              <v:imagedata r:id="rId16" o:title=""/>
            </v:shape>
            <v:shape id="_x0000_s1337" type="#_x0000_t75" style="position:absolute;left:115;top:4871;width:220;height:175">
              <v:imagedata r:id="rId34" o:title=""/>
            </v:shape>
            <v:line id="_x0000_s1336" style="position:absolute" from="120,5230" to="330,5230" strokecolor="white" strokeweight=".47908mm"/>
            <v:rect id="_x0000_s1335" style="position:absolute;left:218;top:5107;width:25;height:109" stroked="f"/>
            <v:line id="_x0000_s1334" style="position:absolute" from="120,5094" to="330,5094" strokecolor="white" strokeweight=".47942mm"/>
            <v:line id="_x0000_s1333" style="position:absolute" from="120,5304" to="330,5304" strokecolor="white" strokeweight=".47942mm"/>
            <v:shape id="_x0000_s1332" type="#_x0000_t75" style="position:absolute;left:119;top:5365;width:211;height:393">
              <v:imagedata r:id="rId35" o:title=""/>
            </v:shape>
            <v:shape id="_x0000_s1331" type="#_x0000_t75" style="position:absolute;left:114;top:5860;width:216;height:159">
              <v:imagedata r:id="rId19" o:title=""/>
            </v:shape>
            <v:shape id="_x0000_s1330" type="#_x0000_t75" style="position:absolute;left:119;top:6065;width:211;height:171">
              <v:imagedata r:id="rId36" o:title=""/>
            </v:shape>
            <v:shape id="_x0000_s1329" type="#_x0000_t75" style="position:absolute;left:119;top:6282;width:211;height:391">
              <v:imagedata r:id="rId21" o:title=""/>
            </v:shape>
            <v:shape id="_x0000_s1328" type="#_x0000_t75" style="position:absolute;left:114;top:6707;width:220;height:290">
              <v:imagedata r:id="rId37" o:title=""/>
            </v:shape>
            <v:shape id="_x0000_s1327" type="#_x0000_t75" style="position:absolute;left:119;top:7029;width:211;height:382">
              <v:imagedata r:id="rId23" o:title=""/>
            </v:shape>
            <v:shape id="_x0000_s1326" type="#_x0000_t75" style="position:absolute;left:115;top:7502;width:220;height:220">
              <v:imagedata r:id="rId38" o:title=""/>
            </v:shape>
            <v:rect id="_x0000_s1325" style="position:absolute;left:304;top:7784;width:26;height:94" stroked="f"/>
            <v:line id="_x0000_s1324" style="position:absolute" from="120,7772" to="330,7772" strokecolor="white" strokeweight="1.3pt"/>
            <v:rect id="_x0000_s1323" style="position:absolute;left:213;top:7785;width:26;height:87" stroked="f"/>
            <v:shape id="_x0000_s1322" type="#_x0000_t75" style="position:absolute;left:115;top:7967;width:220;height:488">
              <v:imagedata r:id="rId39" o:title=""/>
            </v:shape>
            <v:line id="_x0000_s1321" style="position:absolute" from="120,8639" to="330,8639" strokecolor="white" strokeweight=".47908mm"/>
            <v:rect id="_x0000_s1320" style="position:absolute;left:218;top:8516;width:25;height:109" stroked="f"/>
            <v:line id="_x0000_s1319" style="position:absolute" from="120,8503" to="330,8503" strokecolor="white" strokeweight=".47942mm"/>
            <v:shape id="_x0000_s1318" type="#_x0000_t75" style="position:absolute;left:119;top:8700;width:211;height:171">
              <v:imagedata r:id="rId36" o:title=""/>
            </v:shape>
            <v:shape id="_x0000_s1317" type="#_x0000_t75" style="position:absolute;left:115;top:8905;width:220;height:220">
              <v:imagedata r:id="rId38" o:title=""/>
            </v:shape>
            <v:shape id="_x0000_s1316" type="#_x0000_t75" style="position:absolute;left:115;top:9162;width:220;height:778">
              <v:imagedata r:id="rId40" o:title=""/>
            </v:shape>
            <w10:wrap anchorx="page" anchory="page"/>
          </v:group>
        </w:pict>
      </w:r>
    </w:p>
    <w:p w:rsidR="006D040A" w:rsidRDefault="006D040A">
      <w:pPr>
        <w:pStyle w:val="a3"/>
        <w:spacing w:before="11"/>
        <w:ind w:left="0"/>
        <w:rPr>
          <w:sz w:val="12"/>
        </w:rPr>
      </w:pPr>
    </w:p>
    <w:p w:rsidR="006D040A" w:rsidRDefault="00FE1DD5">
      <w:pPr>
        <w:pStyle w:val="a3"/>
        <w:tabs>
          <w:tab w:val="left" w:pos="19489"/>
        </w:tabs>
        <w:spacing w:before="122"/>
        <w:ind w:left="558"/>
        <w:rPr>
          <w:rFonts w:ascii="IKEA Sans"/>
        </w:rPr>
      </w:pPr>
      <w:r>
        <w:pict>
          <v:line id="_x0000_s1314" style="position:absolute;left:0;text-align:left;z-index:-279928;mso-position-horizontal-relative:page" from="963.35pt,7.95pt" to="963.35pt,42.8pt" strokecolor="#5a5757" strokeweight=".30164mm">
            <w10:wrap anchorx="page"/>
          </v:line>
        </w:pict>
      </w:r>
      <w:r>
        <w:pict>
          <v:line id="_x0000_s1313" style="position:absolute;left:0;text-align:left;z-index:-279880;mso-position-horizontal-relative:page" from="57.1pt,7.95pt" to="57.1pt,42.8pt" strokecolor="#5a5757" strokeweight=".30128mm">
            <w10:wrap anchorx="page"/>
          </v:line>
        </w:pict>
      </w:r>
      <w:r>
        <w:rPr>
          <w:rFonts w:ascii="IKEA Sans"/>
          <w:color w:val="595857"/>
        </w:rPr>
        <w:t>140</w:t>
      </w:r>
      <w:r>
        <w:rPr>
          <w:rFonts w:ascii="IKEA Sans"/>
          <w:color w:val="595857"/>
        </w:rPr>
        <w:tab/>
        <w:t>141</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ind w:left="1530"/>
      </w:pPr>
      <w:r>
        <w:t>五、家属二类车辆</w:t>
      </w:r>
    </w:p>
    <w:p w:rsidR="006D040A" w:rsidRDefault="00FE1DD5">
      <w:pPr>
        <w:pStyle w:val="a3"/>
        <w:spacing w:before="39"/>
        <w:ind w:left="1530"/>
      </w:pPr>
      <w:r>
        <w:t>指教职工的孙</w:t>
      </w:r>
      <w:proofErr w:type="gramStart"/>
      <w:r>
        <w:t>辈子女</w:t>
      </w:r>
      <w:proofErr w:type="gramEnd"/>
      <w:r>
        <w:t>或孙</w:t>
      </w:r>
      <w:proofErr w:type="gramStart"/>
      <w:r>
        <w:t>辈子女</w:t>
      </w:r>
      <w:proofErr w:type="gramEnd"/>
      <w:r>
        <w:t>配偶名下的第一辆机动车辆。需提供证明材料：</w:t>
      </w:r>
    </w:p>
    <w:p w:rsidR="006D040A" w:rsidRDefault="00FE1DD5">
      <w:pPr>
        <w:pStyle w:val="a3"/>
        <w:spacing w:before="38" w:line="268" w:lineRule="auto"/>
        <w:ind w:right="39"/>
      </w:pPr>
      <w:r>
        <w:t xml:space="preserve">1. </w:t>
      </w:r>
      <w:r>
        <w:t>驾驶证；</w:t>
      </w:r>
      <w:r>
        <w:t xml:space="preserve">2. </w:t>
      </w:r>
      <w:r>
        <w:t>机动车辆行驶证；</w:t>
      </w:r>
      <w:r>
        <w:t xml:space="preserve">3. </w:t>
      </w:r>
      <w:r>
        <w:t>户口本或有效的亲属证明；</w:t>
      </w:r>
      <w:r>
        <w:t xml:space="preserve">4. </w:t>
      </w:r>
      <w:r>
        <w:t>机动车辆行驶证姓名是教工孙</w:t>
      </w:r>
      <w:proofErr w:type="gramStart"/>
      <w:r>
        <w:t>辈子女</w:t>
      </w:r>
      <w:proofErr w:type="gramEnd"/>
      <w:r>
        <w:t>的配偶需提供婚姻证明文件，三证件姓名必须一致。</w:t>
      </w:r>
    </w:p>
    <w:p w:rsidR="006D040A" w:rsidRDefault="00FE1DD5">
      <w:pPr>
        <w:pStyle w:val="a3"/>
        <w:spacing w:line="268" w:lineRule="auto"/>
        <w:ind w:right="40" w:firstLine="396"/>
        <w:jc w:val="both"/>
      </w:pPr>
      <w:r>
        <w:t>收费标准：昼夜停放在校内的，按政府物价部门批复标准，每月收取校园停车保管服务费</w:t>
      </w:r>
      <w:r>
        <w:t xml:space="preserve"> 150 </w:t>
      </w:r>
      <w:r>
        <w:t>元；仅日间停放在校内的，按政府物价部门批复标准的</w:t>
      </w:r>
      <w:r>
        <w:t xml:space="preserve"> 66.7%</w:t>
      </w:r>
      <w:r>
        <w:t>，每月收取校园停车保管服务费</w:t>
      </w:r>
      <w:r>
        <w:t xml:space="preserve"> 100 </w:t>
      </w:r>
      <w:r>
        <w:t>元。</w:t>
      </w:r>
    </w:p>
    <w:p w:rsidR="006D040A" w:rsidRDefault="00FE1DD5">
      <w:pPr>
        <w:pStyle w:val="a3"/>
        <w:spacing w:line="321" w:lineRule="exact"/>
        <w:ind w:left="1530"/>
      </w:pPr>
      <w:r>
        <w:t>六、合同工车辆</w:t>
      </w:r>
    </w:p>
    <w:p w:rsidR="006D040A" w:rsidRDefault="00FE1DD5">
      <w:pPr>
        <w:pStyle w:val="a3"/>
        <w:spacing w:before="38" w:line="268" w:lineRule="auto"/>
        <w:ind w:right="40" w:firstLine="396"/>
        <w:jc w:val="both"/>
      </w:pPr>
      <w:r>
        <w:t>（一）指与校内单位签署了劳动合同并在学校人事处备案的合同工或其配偶名下的第一辆机动车辆。需提供证明材料：</w:t>
      </w:r>
      <w:r>
        <w:t xml:space="preserve">1. </w:t>
      </w:r>
      <w:r>
        <w:t>校内单位的劳动合同书；</w:t>
      </w:r>
      <w:r>
        <w:t xml:space="preserve">2. </w:t>
      </w:r>
      <w:r>
        <w:t>驾驶证；</w:t>
      </w:r>
      <w:r>
        <w:t xml:space="preserve">3. </w:t>
      </w:r>
      <w:r>
        <w:t>机动车辆行驶证，如机动车辆行驶证姓名是合同工的配偶，需提供婚姻证明文件，两证一书姓名必须一致。</w:t>
      </w:r>
    </w:p>
    <w:p w:rsidR="006D040A" w:rsidRDefault="00FE1DD5">
      <w:pPr>
        <w:pStyle w:val="a3"/>
        <w:spacing w:line="268" w:lineRule="auto"/>
        <w:ind w:right="38" w:firstLine="396"/>
        <w:jc w:val="both"/>
      </w:pPr>
      <w:r>
        <w:t>收费标准：昼夜停放在校内的，按政府物价部门批复标准的</w:t>
      </w:r>
      <w:r>
        <w:t xml:space="preserve"> 66.7%</w:t>
      </w:r>
      <w:r>
        <w:t>，每月收取校园停车保管服务费</w:t>
      </w:r>
      <w:r>
        <w:t xml:space="preserve"> 100 </w:t>
      </w:r>
      <w:r>
        <w:t>元；仅日间停放在校内的，按政府物价部门批复标准的</w:t>
      </w:r>
      <w:r>
        <w:t>33.3%</w:t>
      </w:r>
      <w:r>
        <w:t>，每月收取校园停车保管服务费</w:t>
      </w:r>
      <w:r>
        <w:t xml:space="preserve"> 50 </w:t>
      </w:r>
      <w:r>
        <w:t>元。</w:t>
      </w:r>
    </w:p>
    <w:p w:rsidR="006D040A" w:rsidRDefault="00FE1DD5">
      <w:pPr>
        <w:pStyle w:val="a3"/>
        <w:spacing w:line="268" w:lineRule="auto"/>
        <w:ind w:right="40" w:firstLine="396"/>
        <w:jc w:val="both"/>
      </w:pPr>
      <w:r>
        <w:t>（二）指校内单位自行聘请并签署了劳动合同的合同工或其配偶名下的</w:t>
      </w:r>
      <w:r>
        <w:t>第一辆机动车辆。需提供证明材料：校内单位的劳动合同书、驾驶证、机动车辆行驶证，</w:t>
      </w:r>
      <w:r>
        <w:t xml:space="preserve"> </w:t>
      </w:r>
      <w:r>
        <w:t>如机动车辆行驶证姓名是合同工配偶则需提供婚姻证明文件，两证一书姓名必须一致。</w:t>
      </w:r>
    </w:p>
    <w:p w:rsidR="006D040A" w:rsidRDefault="00FE1DD5">
      <w:pPr>
        <w:pStyle w:val="a3"/>
        <w:spacing w:line="268" w:lineRule="auto"/>
        <w:ind w:right="42" w:firstLine="396"/>
        <w:jc w:val="both"/>
      </w:pPr>
      <w:r>
        <w:t>收费标准：昼夜停放在校内的，按政府物价部门批复标准，每月收取校园停车保管服务费</w:t>
      </w:r>
      <w:r>
        <w:t xml:space="preserve"> 150 </w:t>
      </w:r>
      <w:r>
        <w:t>元；只需日间停放在校内的，按政府物价部门批复标准的</w:t>
      </w:r>
      <w:r>
        <w:t xml:space="preserve"> 66.7%</w:t>
      </w:r>
      <w:r>
        <w:t>，</w:t>
      </w:r>
      <w:r>
        <w:t xml:space="preserve"> </w:t>
      </w:r>
      <w:r>
        <w:t>每月收取校园停车保管服务费</w:t>
      </w:r>
      <w:r>
        <w:t xml:space="preserve"> 100 </w:t>
      </w:r>
      <w:r>
        <w:t>元。</w:t>
      </w:r>
    </w:p>
    <w:p w:rsidR="006D040A" w:rsidRDefault="00FE1DD5">
      <w:pPr>
        <w:pStyle w:val="a3"/>
        <w:spacing w:line="321" w:lineRule="exact"/>
        <w:ind w:left="1530"/>
      </w:pPr>
      <w:r>
        <w:t>七、学生车辆</w:t>
      </w:r>
    </w:p>
    <w:p w:rsidR="006D040A" w:rsidRDefault="00FE1DD5">
      <w:pPr>
        <w:pStyle w:val="a3"/>
        <w:spacing w:before="36" w:line="268" w:lineRule="auto"/>
        <w:ind w:right="43" w:firstLine="396"/>
        <w:jc w:val="both"/>
      </w:pPr>
      <w:r>
        <w:t>是指注册在校的学生或其配偶名下的第一辆机动车辆。需提供证明材料：</w:t>
      </w:r>
      <w:r>
        <w:t xml:space="preserve">1. </w:t>
      </w:r>
      <w:r>
        <w:t>驾驶证；</w:t>
      </w:r>
      <w:r>
        <w:t xml:space="preserve">2. </w:t>
      </w:r>
      <w:r>
        <w:t>机动车辆行驶证；</w:t>
      </w:r>
      <w:r>
        <w:t xml:space="preserve">3. </w:t>
      </w:r>
      <w:r>
        <w:t>有效的学生证；</w:t>
      </w:r>
      <w:r>
        <w:t xml:space="preserve">4. </w:t>
      </w:r>
      <w:r>
        <w:t>机动车辆行驶证是学</w:t>
      </w:r>
      <w:r>
        <w:t>生配偶的需提供婚姻证明文件，证件姓名必须一致）。</w:t>
      </w:r>
    </w:p>
    <w:p w:rsidR="006D040A" w:rsidRDefault="00FE1DD5">
      <w:pPr>
        <w:pStyle w:val="a3"/>
        <w:spacing w:line="321" w:lineRule="exact"/>
        <w:ind w:left="1530"/>
      </w:pPr>
      <w:r>
        <w:t>收费标准：昼夜停放在校内的，按政府物价部门批复标准的</w:t>
      </w:r>
      <w:r>
        <w:t xml:space="preserve"> 80%</w:t>
      </w:r>
      <w:r>
        <w:t>，每月收取校</w:t>
      </w:r>
    </w:p>
    <w:p w:rsidR="006D040A" w:rsidRDefault="00FE1DD5">
      <w:pPr>
        <w:pStyle w:val="a3"/>
        <w:spacing w:before="191" w:line="268" w:lineRule="auto"/>
        <w:ind w:right="1131"/>
        <w:jc w:val="right"/>
      </w:pPr>
      <w:r>
        <w:br w:type="column"/>
      </w:r>
      <w:r>
        <w:t>园停车保管服务费</w:t>
      </w:r>
      <w:r>
        <w:t xml:space="preserve"> 120 </w:t>
      </w:r>
      <w:r>
        <w:t>元；仅日间停放在校内的，每月按政府物价部门批复标准的</w:t>
      </w:r>
      <w:r>
        <w:t xml:space="preserve"> 40%</w:t>
      </w:r>
      <w:r>
        <w:t>，每月收取校园停车保管服务费</w:t>
      </w:r>
      <w:r>
        <w:t xml:space="preserve"> 60 </w:t>
      </w:r>
      <w:r>
        <w:t>元。周末班学生车辆若不注册月保，按</w:t>
      </w:r>
      <w:r>
        <w:t xml:space="preserve"> 3 </w:t>
      </w:r>
      <w:r>
        <w:t>元</w:t>
      </w:r>
    </w:p>
    <w:p w:rsidR="006D040A" w:rsidRDefault="00FE1DD5">
      <w:pPr>
        <w:pStyle w:val="a3"/>
        <w:spacing w:line="268" w:lineRule="auto"/>
        <w:ind w:left="1530" w:right="5073" w:hanging="397"/>
      </w:pPr>
      <w:r>
        <w:t xml:space="preserve">/ </w:t>
      </w:r>
      <w:r>
        <w:t>次收费，每次最长有效时间</w:t>
      </w:r>
      <w:r>
        <w:t xml:space="preserve"> 12 </w:t>
      </w:r>
      <w:r>
        <w:t>小时。八、合作单位、购校内房产者车辆</w:t>
      </w:r>
    </w:p>
    <w:p w:rsidR="006D040A" w:rsidRDefault="00FE1DD5">
      <w:pPr>
        <w:pStyle w:val="a3"/>
        <w:spacing w:line="268" w:lineRule="auto"/>
        <w:ind w:right="1132" w:firstLine="396"/>
        <w:jc w:val="both"/>
      </w:pPr>
      <w:r>
        <w:t>（一）指与校内单位有业务来往的合作单位的机动车辆。需提供证明材料：</w:t>
      </w:r>
      <w:r>
        <w:t>1</w:t>
      </w:r>
      <w:r>
        <w:t>、驾驶证；</w:t>
      </w:r>
      <w:r>
        <w:t>2</w:t>
      </w:r>
      <w:r>
        <w:t>、机动车辆行驶证；</w:t>
      </w:r>
      <w:r>
        <w:t xml:space="preserve">3 </w:t>
      </w:r>
      <w:r>
        <w:t>与学校相关部门所签订合作协议书、租赁合同。</w:t>
      </w:r>
    </w:p>
    <w:p w:rsidR="006D040A" w:rsidRDefault="00FE1DD5">
      <w:pPr>
        <w:pStyle w:val="a3"/>
        <w:spacing w:line="268" w:lineRule="auto"/>
        <w:ind w:right="1122" w:firstLine="396"/>
        <w:jc w:val="both"/>
      </w:pPr>
      <w:r>
        <w:t>（二）指购买了校内房产的校外人员或其配偶名下的第一辆机动车辆。需提供证明材料：</w:t>
      </w:r>
      <w:r>
        <w:t xml:space="preserve">1. </w:t>
      </w:r>
      <w:r>
        <w:t>驾驶证；</w:t>
      </w:r>
      <w:r>
        <w:t xml:space="preserve">2. </w:t>
      </w:r>
      <w:r>
        <w:t>机动车辆行驶证；</w:t>
      </w:r>
      <w:r>
        <w:t xml:space="preserve">3. </w:t>
      </w:r>
      <w:r>
        <w:t>房产证；</w:t>
      </w:r>
      <w:r>
        <w:t xml:space="preserve">4. </w:t>
      </w:r>
      <w:r>
        <w:t>机动车辆行驶证是房主配偶需提供婚姻证明文件，四证件姓名必须一致。</w:t>
      </w:r>
    </w:p>
    <w:p w:rsidR="006D040A" w:rsidRDefault="00FE1DD5">
      <w:pPr>
        <w:pStyle w:val="a3"/>
        <w:spacing w:line="268" w:lineRule="auto"/>
        <w:ind w:right="1130" w:firstLine="396"/>
        <w:jc w:val="both"/>
      </w:pPr>
      <w:r>
        <w:t>收费标准：按政府物价部门批复标准，每月收取校园停车保管服务费</w:t>
      </w:r>
      <w:r>
        <w:t xml:space="preserve"> 150 </w:t>
      </w:r>
      <w:r>
        <w:t>元。购买了校内房产的校外人员超出第一部的车辆按临时停放车辆收费。</w:t>
      </w:r>
    </w:p>
    <w:p w:rsidR="006D040A" w:rsidRDefault="00FE1DD5">
      <w:pPr>
        <w:pStyle w:val="a3"/>
        <w:spacing w:line="268" w:lineRule="auto"/>
        <w:ind w:right="1127" w:firstLine="396"/>
        <w:jc w:val="both"/>
      </w:pPr>
      <w:r>
        <w:rPr>
          <w:rFonts w:ascii="方正兰亭黑Pro_GB18030 Medium" w:eastAsia="方正兰亭黑Pro_GB18030 Medium" w:hAnsi="方正兰亭黑Pro_GB18030 Medium" w:hint="eastAsia"/>
        </w:rPr>
        <w:t>第三十六条</w:t>
      </w:r>
      <w:r>
        <w:rPr>
          <w:rFonts w:ascii="方正兰亭黑Pro_GB18030 Medium" w:eastAsia="方正兰亭黑Pro_GB18030 Medium" w:hAnsi="方正兰亭黑Pro_GB18030 Medium" w:hint="eastAsia"/>
        </w:rPr>
        <w:t xml:space="preserve"> </w:t>
      </w:r>
      <w:r>
        <w:rPr>
          <w:spacing w:val="-3"/>
        </w:rPr>
        <w:t>每位教工只可享受一辆教工车辆或免收校园停车保管服务费车辆</w:t>
      </w:r>
      <w:r>
        <w:t>（仅</w:t>
      </w:r>
      <w:r>
        <w:rPr>
          <w:spacing w:val="2"/>
        </w:rPr>
        <w:t>日间停放</w:t>
      </w:r>
      <w:r>
        <w:rPr>
          <w:spacing w:val="5"/>
        </w:rPr>
        <w:t>）</w:t>
      </w:r>
      <w:r>
        <w:rPr>
          <w:spacing w:val="1"/>
        </w:rPr>
        <w:t>的待遇，教工本人或其配偶名下的第二辆车按家属一类收费，三辆或更</w:t>
      </w:r>
      <w:r>
        <w:rPr>
          <w:spacing w:val="-4"/>
        </w:rPr>
        <w:t>多车辆允许入校，按</w:t>
      </w:r>
      <w:proofErr w:type="gramStart"/>
      <w:r>
        <w:rPr>
          <w:spacing w:val="-4"/>
        </w:rPr>
        <w:t>临保车辆</w:t>
      </w:r>
      <w:proofErr w:type="gramEnd"/>
      <w:r>
        <w:rPr>
          <w:spacing w:val="-4"/>
        </w:rPr>
        <w:t>收取校</w:t>
      </w:r>
      <w:r>
        <w:rPr>
          <w:spacing w:val="-4"/>
        </w:rPr>
        <w:t>园停车保管服务费。教工去世后，其名下按</w:t>
      </w:r>
      <w:r>
        <w:rPr>
          <w:spacing w:val="-4"/>
        </w:rPr>
        <w:t>“</w:t>
      </w:r>
      <w:r>
        <w:rPr>
          <w:spacing w:val="-4"/>
        </w:rPr>
        <w:t>教工</w:t>
      </w:r>
      <w:r>
        <w:rPr>
          <w:spacing w:val="-4"/>
        </w:rPr>
        <w:t>”</w:t>
      </w:r>
      <w:r>
        <w:rPr>
          <w:spacing w:val="-4"/>
        </w:rPr>
        <w:t>收费标准的</w:t>
      </w:r>
      <w:proofErr w:type="gramStart"/>
      <w:r>
        <w:rPr>
          <w:spacing w:val="-4"/>
        </w:rPr>
        <w:t>月保车辆</w:t>
      </w:r>
      <w:proofErr w:type="gramEnd"/>
      <w:r>
        <w:rPr>
          <w:spacing w:val="-4"/>
        </w:rPr>
        <w:t>改为按家属一类的收费标准。</w:t>
      </w:r>
    </w:p>
    <w:p w:rsidR="006D040A" w:rsidRDefault="00FE1DD5">
      <w:pPr>
        <w:pStyle w:val="a3"/>
        <w:spacing w:line="266" w:lineRule="auto"/>
        <w:ind w:left="1134" w:right="1127" w:firstLine="396"/>
        <w:jc w:val="both"/>
      </w:pPr>
      <w:r>
        <w:rPr>
          <w:rFonts w:ascii="方正兰亭黑Pro_GB18030 Medium" w:eastAsia="方正兰亭黑Pro_GB18030 Medium" w:hint="eastAsia"/>
        </w:rPr>
        <w:t>第三十七条</w:t>
      </w:r>
      <w:r>
        <w:rPr>
          <w:rFonts w:ascii="方正兰亭黑Pro_GB18030 Medium" w:eastAsia="方正兰亭黑Pro_GB18030 Medium" w:hint="eastAsia"/>
        </w:rPr>
        <w:t xml:space="preserve"> </w:t>
      </w:r>
      <w:r>
        <w:t>机动车辆行驶证的姓名为单位名称的，若申请人为该单位的法人代表，可视作本人车辆办理。</w:t>
      </w:r>
    </w:p>
    <w:p w:rsidR="006D040A" w:rsidRDefault="00FE1DD5">
      <w:pPr>
        <w:pStyle w:val="a3"/>
        <w:spacing w:line="268" w:lineRule="auto"/>
        <w:ind w:left="1134" w:right="1124" w:firstLine="396"/>
        <w:jc w:val="right"/>
      </w:pPr>
      <w:r>
        <w:rPr>
          <w:rFonts w:ascii="方正兰亭黑Pro_GB18030 Medium" w:eastAsia="方正兰亭黑Pro_GB18030 Medium" w:hint="eastAsia"/>
          <w:spacing w:val="6"/>
        </w:rPr>
        <w:t>第三十八条</w:t>
      </w:r>
      <w:r>
        <w:rPr>
          <w:rFonts w:ascii="方正兰亭黑Pro_GB18030 Medium" w:eastAsia="方正兰亭黑Pro_GB18030 Medium" w:hint="eastAsia"/>
          <w:spacing w:val="6"/>
        </w:rPr>
        <w:t xml:space="preserve"> </w:t>
      </w:r>
      <w:r>
        <w:t>因系统原因产生的错误扣费，可作以下退费处理</w:t>
      </w:r>
      <w:r>
        <w:t>：</w:t>
      </w:r>
      <w:r>
        <w:t>1.</w:t>
      </w:r>
      <w:r>
        <w:rPr>
          <w:spacing w:val="2"/>
        </w:rPr>
        <w:t xml:space="preserve"> </w:t>
      </w:r>
      <w:r>
        <w:rPr>
          <w:spacing w:val="2"/>
        </w:rPr>
        <w:t>在粤通卡里</w:t>
      </w:r>
      <w:proofErr w:type="gramStart"/>
      <w:r>
        <w:rPr>
          <w:spacing w:val="2"/>
        </w:rPr>
        <w:t>错</w:t>
      </w:r>
      <w:r>
        <w:rPr>
          <w:spacing w:val="-4"/>
        </w:rPr>
        <w:t>误扣费的</w:t>
      </w:r>
      <w:proofErr w:type="gramEnd"/>
      <w:r>
        <w:rPr>
          <w:spacing w:val="-4"/>
        </w:rPr>
        <w:t>，由车主向粤通卡公司投诉后，转保卫处核实后，由粤通卡公司退费处理，</w:t>
      </w:r>
      <w:r>
        <w:t>或车主向保卫处申诉，由保卫处向联合电子公司统一申诉，查实后退还。</w:t>
      </w:r>
      <w:r>
        <w:t>2.</w:t>
      </w:r>
      <w:r>
        <w:rPr>
          <w:spacing w:val="2"/>
        </w:rPr>
        <w:t xml:space="preserve"> </w:t>
      </w:r>
      <w:r>
        <w:rPr>
          <w:spacing w:val="2"/>
        </w:rPr>
        <w:t>工资</w:t>
      </w:r>
      <w:proofErr w:type="gramStart"/>
      <w:r>
        <w:rPr>
          <w:spacing w:val="2"/>
        </w:rPr>
        <w:t>扣</w:t>
      </w:r>
      <w:r>
        <w:t>费错误</w:t>
      </w:r>
      <w:proofErr w:type="gramEnd"/>
      <w:r>
        <w:t>的，由车主向保卫处申诉，转后勤处核实后通知车主办理退费手续。</w:t>
      </w:r>
      <w:r>
        <w:t>3.</w:t>
      </w:r>
      <w:r>
        <w:rPr>
          <w:spacing w:val="2"/>
        </w:rPr>
        <w:t xml:space="preserve"> </w:t>
      </w:r>
      <w:r>
        <w:rPr>
          <w:spacing w:val="2"/>
        </w:rPr>
        <w:t>在门</w:t>
      </w:r>
      <w:r>
        <w:rPr>
          <w:spacing w:val="-1"/>
        </w:rPr>
        <w:t>岗产生的现金类错误扣费，由车主向保卫处申诉，经查实后通知车主办理退费手续。</w:t>
      </w:r>
      <w:r>
        <w:rPr>
          <w:rFonts w:ascii="方正兰亭黑Pro_GB18030 Medium" w:eastAsia="方正兰亭黑Pro_GB18030 Medium" w:hint="eastAsia"/>
          <w:spacing w:val="5"/>
        </w:rPr>
        <w:t>第三十九条</w:t>
      </w:r>
      <w:r>
        <w:rPr>
          <w:rFonts w:ascii="方正兰亭黑Pro_GB18030 Medium" w:eastAsia="方正兰亭黑Pro_GB18030 Medium" w:hint="eastAsia"/>
          <w:spacing w:val="5"/>
        </w:rPr>
        <w:t xml:space="preserve"> </w:t>
      </w:r>
      <w:r>
        <w:rPr>
          <w:spacing w:val="3"/>
        </w:rPr>
        <w:t>日间停放校内的时间段是指</w:t>
      </w:r>
      <w:r>
        <w:rPr>
          <w:spacing w:val="3"/>
        </w:rPr>
        <w:t xml:space="preserve"> </w:t>
      </w:r>
      <w:r>
        <w:t>7:00</w:t>
      </w:r>
      <w:r>
        <w:rPr>
          <w:spacing w:val="3"/>
        </w:rPr>
        <w:t xml:space="preserve"> </w:t>
      </w:r>
      <w:r>
        <w:rPr>
          <w:spacing w:val="3"/>
        </w:rPr>
        <w:t>至</w:t>
      </w:r>
      <w:r>
        <w:rPr>
          <w:spacing w:val="3"/>
        </w:rPr>
        <w:t xml:space="preserve"> </w:t>
      </w:r>
      <w:r>
        <w:t>24:00</w:t>
      </w:r>
      <w:r>
        <w:rPr>
          <w:spacing w:val="1"/>
        </w:rPr>
        <w:t>，其他时段若临时停放在</w:t>
      </w:r>
    </w:p>
    <w:p w:rsidR="006D040A" w:rsidRDefault="00FE1DD5">
      <w:pPr>
        <w:pStyle w:val="a3"/>
        <w:spacing w:line="268" w:lineRule="auto"/>
        <w:ind w:right="1125"/>
      </w:pPr>
      <w:r>
        <w:t>校内，则按临时进校车辆收取校园停车保管服务费。车辆是否在规定外的时间段停放在校内，以校园车辆管理系统记录的数据为准。</w:t>
      </w:r>
    </w:p>
    <w:p w:rsidR="006D040A" w:rsidRDefault="00FE1DD5">
      <w:pPr>
        <w:pStyle w:val="a3"/>
        <w:spacing w:line="266" w:lineRule="auto"/>
        <w:ind w:right="1127" w:firstLine="396"/>
        <w:jc w:val="both"/>
      </w:pPr>
      <w:r>
        <w:rPr>
          <w:rFonts w:ascii="方正兰亭黑Pro_GB18030 Medium" w:eastAsia="方正兰亭黑Pro_GB18030 Medium" w:hint="eastAsia"/>
        </w:rPr>
        <w:t>第四十条</w:t>
      </w:r>
      <w:r>
        <w:rPr>
          <w:rFonts w:ascii="方正兰亭黑Pro_GB18030 Medium" w:eastAsia="方正兰亭黑Pro_GB18030 Medium" w:hint="eastAsia"/>
        </w:rPr>
        <w:t xml:space="preserve"> </w:t>
      </w:r>
      <w:r>
        <w:t>校园公共区域、各住宅小区机动车辆停车保管服务费收取工作由后勤处、保卫处共同组织。</w:t>
      </w:r>
    </w:p>
    <w:p w:rsidR="006D040A" w:rsidRDefault="006D040A">
      <w:pPr>
        <w:spacing w:line="266" w:lineRule="auto"/>
        <w:jc w:val="both"/>
        <w:sectPr w:rsidR="006D040A">
          <w:type w:val="continuous"/>
          <w:pgSz w:w="20410" w:h="13040" w:orient="landscape"/>
          <w:pgMar w:top="2000" w:right="0" w:bottom="0" w:left="0" w:header="720" w:footer="720" w:gutter="0"/>
          <w:cols w:num="2" w:space="720" w:equalWidth="0">
            <w:col w:w="8555" w:space="2216"/>
            <w:col w:w="9639"/>
          </w:cols>
        </w:sectPr>
      </w:pPr>
    </w:p>
    <w:p w:rsidR="006D040A" w:rsidRDefault="00FE1DD5">
      <w:pPr>
        <w:pStyle w:val="a3"/>
        <w:ind w:left="0"/>
      </w:pPr>
      <w:r>
        <w:pict>
          <v:group id="_x0000_s1273" style="position:absolute;margin-left:1003.25pt;margin-top:0;width:17.25pt;height:652pt;z-index:8680;mso-position-horizontal-relative:page;mso-position-vertical-relative:page" coordorigin="20065" coordsize="345,13040">
            <v:rect id="_x0000_s1312" style="position:absolute;left:20065;width:345;height:13040" fillcolor="#dcdddd" stroked="f"/>
            <v:shape id="_x0000_s1311" type="#_x0000_t75" style="position:absolute;left:20071;top:490;width:220;height:209">
              <v:imagedata r:id="rId9" o:title=""/>
            </v:shape>
            <v:shape id="_x0000_s1310" type="#_x0000_t75" style="position:absolute;left:20075;top:733;width:211;height:542">
              <v:imagedata r:id="rId10" o:title=""/>
            </v:shape>
            <v:shape id="_x0000_s1309" type="#_x0000_t75" style="position:absolute;left:20070;top:1309;width:216;height:678">
              <v:imagedata r:id="rId11" o:title=""/>
            </v:shape>
            <v:shape id="_x0000_s1308" type="#_x0000_t75" style="position:absolute;left:20070;top:2081;width:221;height:335">
              <v:imagedata r:id="rId12" o:title=""/>
            </v:shape>
            <v:line id="_x0000_s1307" style="position:absolute" from="20075,2599" to="20286,2599" strokecolor="white" strokeweight=".47942mm"/>
            <v:rect id="_x0000_s1306" style="position:absolute;left:20173;top:2476;width:25;height:109" stroked="f"/>
            <v:line id="_x0000_s1305" style="position:absolute" from="20075,2463" to="20286,2463" strokecolor="white" strokeweight=".47908mm"/>
            <v:shape id="_x0000_s1304" type="#_x0000_t75" style="position:absolute;left:20070;top:2648;width:220;height:464">
              <v:imagedata r:id="rId13" o:title=""/>
            </v:shape>
            <v:rect id="_x0000_s1303" style="position:absolute;left:20075;top:3174;width:26;height:94" stroked="f"/>
            <v:line id="_x0000_s1302" style="position:absolute" from="20075,3162" to="20286,3162" strokecolor="white" strokeweight="1.3pt"/>
            <v:shape id="_x0000_s1301" type="#_x0000_t75" style="position:absolute;left:20070;top:3360;width:220;height:220">
              <v:imagedata r:id="rId14" o:title=""/>
            </v:shape>
            <v:rect id="_x0000_s1300" style="position:absolute;left:20260;top:3643;width:26;height:94" stroked="f"/>
            <v:line id="_x0000_s1299" style="position:absolute" from="20075,3630" to="20286,3630" strokecolor="white" strokeweight="1.3pt"/>
            <v:rect id="_x0000_s1298" style="position:absolute;left:20168;top:3643;width:26;height:87" stroked="f"/>
            <v:shape id="_x0000_s1297" type="#_x0000_t75" style="position:absolute;left:20070;top:3826;width:221;height:379">
              <v:imagedata r:id="rId15" o:title=""/>
            </v:shape>
            <v:shape id="_x0000_s1296" type="#_x0000_t75" style="position:absolute;left:20070;top:4240;width:216;height:519">
              <v:imagedata r:id="rId16" o:title=""/>
            </v:shape>
            <v:shape id="_x0000_s1295" type="#_x0000_t75" style="position:absolute;left:20070;top:4871;width:220;height:175">
              <v:imagedata r:id="rId17" o:title=""/>
            </v:shape>
            <v:line id="_x0000_s1294" style="position:absolute" from="20075,5230" to="20286,5230" strokecolor="white" strokeweight=".47908mm"/>
            <v:rect id="_x0000_s1293" style="position:absolute;left:20173;top:5107;width:25;height:109" stroked="f"/>
            <v:line id="_x0000_s1292" style="position:absolute" from="20075,5094" to="20286,5094" strokecolor="white" strokeweight=".47942mm"/>
            <v:line id="_x0000_s1291" style="position:absolute" from="20075,5304" to="20286,5304" strokecolor="white" strokeweight=".47942mm"/>
            <v:shape id="_x0000_s1290" type="#_x0000_t75" style="position:absolute;left:20075;top:5365;width:211;height:394">
              <v:imagedata r:id="rId18" o:title=""/>
            </v:shape>
            <v:shape id="_x0000_s1289" type="#_x0000_t75" style="position:absolute;left:20070;top:5860;width:216;height:159">
              <v:imagedata r:id="rId19" o:title=""/>
            </v:shape>
            <v:shape id="_x0000_s1288" type="#_x0000_t75" style="position:absolute;left:20075;top:6065;width:211;height:171">
              <v:imagedata r:id="rId20" o:title=""/>
            </v:shape>
            <v:shape id="_x0000_s1287" type="#_x0000_t75" style="position:absolute;left:20075;top:6282;width:211;height:391">
              <v:imagedata r:id="rId21" o:title=""/>
            </v:shape>
            <v:shape id="_x0000_s1286" type="#_x0000_t75" style="position:absolute;left:20070;top:6707;width:220;height:290">
              <v:imagedata r:id="rId22" o:title=""/>
            </v:shape>
            <v:shape id="_x0000_s1285" type="#_x0000_t75" style="position:absolute;left:20075;top:7029;width:211;height:382">
              <v:imagedata r:id="rId23" o:title=""/>
            </v:shape>
            <v:shape id="_x0000_s1284" type="#_x0000_t75" style="position:absolute;left:20070;top:7502;width:220;height:220">
              <v:imagedata r:id="rId24" o:title=""/>
            </v:shape>
            <v:rect id="_x0000_s1283" style="position:absolute;left:20260;top:7784;width:26;height:94" stroked="f"/>
            <v:line id="_x0000_s1282" style="position:absolute" from="20075,7772" to="20286,7772" strokecolor="white" strokeweight="1.3pt"/>
            <v:rect id="_x0000_s1281" style="position:absolute;left:20168;top:7785;width:26;height:87" stroked="f"/>
            <v:shape id="_x0000_s1280" type="#_x0000_t75" style="position:absolute;left:20070;top:7967;width:220;height:488">
              <v:imagedata r:id="rId25" o:title=""/>
            </v:shape>
            <v:line id="_x0000_s1279" style="position:absolute" from="20075,8639" to="20286,8639" strokecolor="white" strokeweight=".47908mm"/>
            <v:rect id="_x0000_s1278" style="position:absolute;left:20173;top:8516;width:25;height:109" stroked="f"/>
            <v:line id="_x0000_s1277" style="position:absolute" from="20075,8503" to="20286,8503" strokecolor="white" strokeweight=".47942mm"/>
            <v:shape id="_x0000_s1276" type="#_x0000_t75" style="position:absolute;left:20075;top:8700;width:211;height:171">
              <v:imagedata r:id="rId20" o:title=""/>
            </v:shape>
            <v:shape id="_x0000_s1275" type="#_x0000_t75" style="position:absolute;left:20070;top:8905;width:220;height:220">
              <v:imagedata r:id="rId24" o:title=""/>
            </v:shape>
            <v:shape id="_x0000_s1274" type="#_x0000_t75" style="position:absolute;left:20070;top:9162;width:220;height:778">
              <v:imagedata r:id="rId26" o:title=""/>
            </v:shape>
            <w10:wrap anchorx="page" anchory="page"/>
          </v:group>
        </w:pict>
      </w:r>
      <w:r>
        <w:pict>
          <v:group id="_x0000_s1233" style="position:absolute;margin-left:0;margin-top:0;width:17.25pt;height:652pt;z-index:8728;mso-position-horizontal-relative:page;mso-position-vertical-relative:page" coordsize="345,13040">
            <v:rect id="_x0000_s1272" style="position:absolute;width:345;height:13040" fillcolor="#dcdddd" stroked="f"/>
            <v:shape id="_x0000_s1271" type="#_x0000_t75" style="position:absolute;left:115;top:490;width:220;height:209">
              <v:imagedata r:id="rId27" o:title=""/>
            </v:shape>
            <v:shape id="_x0000_s1270" type="#_x0000_t75" style="position:absolute;left:119;top:733;width:211;height:542">
              <v:imagedata r:id="rId28" o:title=""/>
            </v:shape>
            <v:shape id="_x0000_s1269" type="#_x0000_t75" style="position:absolute;left:114;top:1309;width:216;height:678">
              <v:imagedata r:id="rId29" o:title=""/>
            </v:shape>
            <v:shape id="_x0000_s1268" type="#_x0000_t75" style="position:absolute;left:114;top:2081;width:221;height:335">
              <v:imagedata r:id="rId30" o:title=""/>
            </v:shape>
            <v:line id="_x0000_s1267" style="position:absolute" from="120,2599" to="330,2599" strokecolor="white" strokeweight=".47942mm"/>
            <v:rect id="_x0000_s1266" style="position:absolute;left:218;top:2476;width:25;height:109" stroked="f"/>
            <v:line id="_x0000_s1265" style="position:absolute" from="120,2463" to="330,2463" strokecolor="white" strokeweight=".47908mm"/>
            <v:shape id="_x0000_s1264" type="#_x0000_t75" style="position:absolute;left:115;top:2648;width:220;height:464">
              <v:imagedata r:id="rId31" o:title=""/>
            </v:shape>
            <v:rect id="_x0000_s1263" style="position:absolute;left:119;top:3174;width:26;height:94" stroked="f"/>
            <v:line id="_x0000_s1262" style="position:absolute" from="120,3162" to="330,3162" strokecolor="white" strokeweight="1.3pt"/>
            <v:shape id="_x0000_s1261" type="#_x0000_t75" style="position:absolute;left:115;top:3360;width:220;height:220">
              <v:imagedata r:id="rId32" o:title=""/>
            </v:shape>
            <v:rect id="_x0000_s1260" style="position:absolute;left:304;top:3643;width:26;height:94" stroked="f"/>
            <v:line id="_x0000_s1259" style="position:absolute" from="120,3630" to="330,3630" strokecolor="white" strokeweight="1.3pt"/>
            <v:rect id="_x0000_s1258" style="position:absolute;left:213;top:3643;width:26;height:87" stroked="f"/>
            <v:shape id="_x0000_s1257" type="#_x0000_t75" style="position:absolute;left:114;top:3826;width:221;height:379">
              <v:imagedata r:id="rId33" o:title=""/>
            </v:shape>
            <v:shape id="_x0000_s1256" type="#_x0000_t75" style="position:absolute;left:114;top:4240;width:216;height:519">
              <v:imagedata r:id="rId16" o:title=""/>
            </v:shape>
            <v:shape id="_x0000_s1255" type="#_x0000_t75" style="position:absolute;left:115;top:4871;width:220;height:175">
              <v:imagedata r:id="rId34" o:title=""/>
            </v:shape>
            <v:line id="_x0000_s1254" style="position:absolute" from="120,5230" to="330,5230" strokecolor="white" strokeweight=".47908mm"/>
            <v:rect id="_x0000_s1253" style="position:absolute;left:218;top:5107;width:25;height:109" stroked="f"/>
            <v:line id="_x0000_s1252" style="position:absolute" from="120,5094" to="330,5094" strokecolor="white" strokeweight=".47942mm"/>
            <v:line id="_x0000_s1251" style="position:absolute" from="120,5304" to="330,5304" strokecolor="white" strokeweight=".47942mm"/>
            <v:shape id="_x0000_s1250" type="#_x0000_t75" style="position:absolute;left:119;top:5365;width:211;height:393">
              <v:imagedata r:id="rId35" o:title=""/>
            </v:shape>
            <v:shape id="_x0000_s1249" type="#_x0000_t75" style="position:absolute;left:114;top:5860;width:216;height:159">
              <v:imagedata r:id="rId19" o:title=""/>
            </v:shape>
            <v:shape id="_x0000_s1248" type="#_x0000_t75" style="position:absolute;left:119;top:6065;width:211;height:171">
              <v:imagedata r:id="rId36" o:title=""/>
            </v:shape>
            <v:shape id="_x0000_s1247" type="#_x0000_t75" style="position:absolute;left:119;top:6282;width:211;height:391">
              <v:imagedata r:id="rId21" o:title=""/>
            </v:shape>
            <v:shape id="_x0000_s1246" type="#_x0000_t75" style="position:absolute;left:114;top:6707;width:220;height:290">
              <v:imagedata r:id="rId37" o:title=""/>
            </v:shape>
            <v:shape id="_x0000_s1245" type="#_x0000_t75" style="position:absolute;left:119;top:7029;width:211;height:382">
              <v:imagedata r:id="rId23" o:title=""/>
            </v:shape>
            <v:shape id="_x0000_s1244" type="#_x0000_t75" style="position:absolute;left:115;top:7502;width:220;height:220">
              <v:imagedata r:id="rId38" o:title=""/>
            </v:shape>
            <v:rect id="_x0000_s1243" style="position:absolute;left:304;top:7784;width:26;height:94" stroked="f"/>
            <v:line id="_x0000_s1242" style="position:absolute" from="120,7772" to="330,7772" strokecolor="white" strokeweight="1.3pt"/>
            <v:rect id="_x0000_s1241" style="position:absolute;left:213;top:7785;width:26;height:87" stroked="f"/>
            <v:shape id="_x0000_s1240" type="#_x0000_t75" style="position:absolute;left:115;top:7967;width:220;height:488">
              <v:imagedata r:id="rId39" o:title=""/>
            </v:shape>
            <v:line id="_x0000_s1239" style="position:absolute" from="120,8639" to="330,8639" strokecolor="white" strokeweight=".47908mm"/>
            <v:rect id="_x0000_s1238" style="position:absolute;left:218;top:8516;width:25;height:109" stroked="f"/>
            <v:line id="_x0000_s1237" style="position:absolute" from="120,8503" to="330,8503" strokecolor="white" strokeweight=".47942mm"/>
            <v:shape id="_x0000_s1236" type="#_x0000_t75" style="position:absolute;left:119;top:8700;width:211;height:171">
              <v:imagedata r:id="rId36" o:title=""/>
            </v:shape>
            <v:shape id="_x0000_s1235" type="#_x0000_t75" style="position:absolute;left:115;top:8905;width:220;height:220">
              <v:imagedata r:id="rId38" o:title=""/>
            </v:shape>
            <v:shape id="_x0000_s1234" type="#_x0000_t75" style="position:absolute;left:115;top:9162;width:220;height:778">
              <v:imagedata r:id="rId40" o:title=""/>
            </v:shape>
            <w10:wrap anchorx="page" anchory="page"/>
          </v:group>
        </w:pict>
      </w:r>
    </w:p>
    <w:p w:rsidR="006D040A" w:rsidRDefault="006D040A">
      <w:pPr>
        <w:pStyle w:val="a3"/>
        <w:spacing w:before="11"/>
        <w:ind w:left="0"/>
        <w:rPr>
          <w:sz w:val="12"/>
        </w:rPr>
      </w:pPr>
    </w:p>
    <w:p w:rsidR="006D040A" w:rsidRDefault="00FE1DD5">
      <w:pPr>
        <w:pStyle w:val="a3"/>
        <w:tabs>
          <w:tab w:val="left" w:pos="19489"/>
        </w:tabs>
        <w:spacing w:before="123"/>
        <w:ind w:left="558"/>
        <w:rPr>
          <w:rFonts w:ascii="IKEA Sans"/>
        </w:rPr>
      </w:pPr>
      <w:r>
        <w:pict>
          <v:line id="_x0000_s1232" style="position:absolute;left:0;text-align:left;z-index:-279832;mso-position-horizontal-relative:page" from="963.35pt,8pt" to="963.35pt,42.85pt" strokecolor="#5a5757" strokeweight=".30164mm">
            <w10:wrap anchorx="page"/>
          </v:line>
        </w:pict>
      </w:r>
      <w:r>
        <w:pict>
          <v:line id="_x0000_s1231" style="position:absolute;left:0;text-align:left;z-index:-279784;mso-position-horizontal-relative:page" from="57.1pt,8pt" to="57.1pt,42.85pt" strokecolor="#5a5757" strokeweight=".30128mm">
            <w10:wrap anchorx="page"/>
          </v:line>
        </w:pict>
      </w:r>
      <w:r>
        <w:rPr>
          <w:rFonts w:ascii="IKEA Sans"/>
          <w:color w:val="595857"/>
        </w:rPr>
        <w:t>142</w:t>
      </w:r>
      <w:r>
        <w:rPr>
          <w:rFonts w:ascii="IKEA Sans"/>
          <w:color w:val="595857"/>
        </w:rPr>
        <w:tab/>
        <w:t>143</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line="268" w:lineRule="auto"/>
        <w:ind w:right="133" w:firstLine="396"/>
        <w:jc w:val="both"/>
      </w:pPr>
      <w:r>
        <w:t>一、所有在校内备案注册的机动车辆每年须到保卫处交通安</w:t>
      </w:r>
      <w:r>
        <w:t xml:space="preserve"> </w:t>
      </w:r>
      <w:r>
        <w:t>全管理科办理下一年度审核注册手续。审核注册的内容包括核对车主身份及核定下一年度校园停车保管服务费的缴纳标准。校内注册车辆的停车保管服务费原则上按年度一次性缴纳。校内注册车辆若在规定时间未办理年度审核注册手续，到期则自动转换为非本校注册的机动车辆。</w:t>
      </w:r>
    </w:p>
    <w:p w:rsidR="006D040A" w:rsidRDefault="00FE1DD5">
      <w:pPr>
        <w:pStyle w:val="a3"/>
        <w:spacing w:line="321" w:lineRule="exact"/>
        <w:ind w:left="1530"/>
      </w:pPr>
      <w:r>
        <w:t>二、临时来校的机动车辆校园停车保管服务费，由学校委托各门卫代行收取。</w:t>
      </w:r>
    </w:p>
    <w:p w:rsidR="006D040A" w:rsidRDefault="00FE1DD5">
      <w:pPr>
        <w:pStyle w:val="a3"/>
        <w:spacing w:before="36" w:line="266" w:lineRule="auto"/>
        <w:ind w:right="137" w:firstLine="396"/>
        <w:jc w:val="both"/>
      </w:pPr>
      <w:r>
        <w:rPr>
          <w:rFonts w:ascii="方正兰亭黑Pro_GB18030 Medium" w:eastAsia="方正兰亭黑Pro_GB18030 Medium" w:hAnsi="方正兰亭黑Pro_GB18030 Medium" w:hint="eastAsia"/>
        </w:rPr>
        <w:t>第四十一条</w:t>
      </w:r>
      <w:r>
        <w:rPr>
          <w:rFonts w:ascii="方正兰亭黑Pro_GB18030 Medium" w:eastAsia="方正兰亭黑Pro_GB18030 Medium" w:hAnsi="方正兰亭黑Pro_GB18030 Medium" w:hint="eastAsia"/>
        </w:rPr>
        <w:t xml:space="preserve"> </w:t>
      </w:r>
      <w:r>
        <w:t>校园停车保管服务费严格执行</w:t>
      </w:r>
      <w:r>
        <w:t>“</w:t>
      </w:r>
      <w:r>
        <w:t>收支两条线</w:t>
      </w:r>
      <w:r>
        <w:t>”</w:t>
      </w:r>
      <w:r>
        <w:t>制度，所收的停车费进入学校财务账号，再按规定进行各项支出。</w:t>
      </w:r>
    </w:p>
    <w:p w:rsidR="006D040A" w:rsidRDefault="00FE1DD5">
      <w:pPr>
        <w:pStyle w:val="a3"/>
        <w:spacing w:before="3" w:line="266" w:lineRule="auto"/>
        <w:ind w:right="135" w:firstLine="396"/>
        <w:jc w:val="both"/>
      </w:pPr>
      <w:r>
        <w:rPr>
          <w:rFonts w:ascii="方正兰亭黑Pro_GB18030 Medium" w:eastAsia="方正兰亭黑Pro_GB18030 Medium" w:hint="eastAsia"/>
        </w:rPr>
        <w:t>第四十二条</w:t>
      </w:r>
      <w:r>
        <w:rPr>
          <w:rFonts w:ascii="方正兰亭黑Pro_GB18030 Medium" w:eastAsia="方正兰亭黑Pro_GB18030 Medium" w:hint="eastAsia"/>
        </w:rPr>
        <w:t xml:space="preserve"> </w:t>
      </w:r>
      <w:r>
        <w:t>对于本办法中各类</w:t>
      </w:r>
      <w:r>
        <w:t>车辆校园停车保管服务费的收费标准，若</w:t>
      </w:r>
      <w:proofErr w:type="gramStart"/>
      <w:r>
        <w:t>遇政府</w:t>
      </w:r>
      <w:proofErr w:type="gramEnd"/>
      <w:r>
        <w:t>物价部门调整收费标准，可进行适当的调整。</w:t>
      </w:r>
    </w:p>
    <w:p w:rsidR="006D040A" w:rsidRDefault="00FE1DD5">
      <w:pPr>
        <w:pStyle w:val="a3"/>
        <w:spacing w:before="2" w:line="268" w:lineRule="auto"/>
        <w:ind w:right="38" w:firstLine="396"/>
      </w:pPr>
      <w:r>
        <w:rPr>
          <w:rFonts w:ascii="方正兰亭黑Pro_GB18030 Medium" w:eastAsia="方正兰亭黑Pro_GB18030 Medium" w:hAnsi="方正兰亭黑Pro_GB18030 Medium" w:hint="eastAsia"/>
        </w:rPr>
        <w:t>第四十三条</w:t>
      </w:r>
      <w:r>
        <w:rPr>
          <w:rFonts w:ascii="方正兰亭黑Pro_GB18030 Medium" w:eastAsia="方正兰亭黑Pro_GB18030 Medium" w:hAnsi="方正兰亭黑Pro_GB18030 Medium" w:hint="eastAsia"/>
        </w:rPr>
        <w:t xml:space="preserve">  </w:t>
      </w:r>
      <w:r>
        <w:t>因公务来校的校外机动车辆，凭</w:t>
      </w:r>
      <w:r>
        <w:t>“</w:t>
      </w:r>
      <w:r>
        <w:t>学校机动车辆公务放行条</w:t>
      </w:r>
      <w:r>
        <w:t>”</w:t>
      </w:r>
      <w:r>
        <w:t>可以免交临时停车费。每张</w:t>
      </w:r>
      <w:r>
        <w:t>“</w:t>
      </w:r>
      <w:r>
        <w:t>学校机动车辆公务放行条</w:t>
      </w:r>
      <w:r>
        <w:t>”</w:t>
      </w:r>
      <w:r>
        <w:t>的时效为</w:t>
      </w:r>
      <w:r>
        <w:t xml:space="preserve"> 12 </w:t>
      </w:r>
      <w:r>
        <w:t>小时。各学院、机</w:t>
      </w:r>
      <w:r>
        <w:rPr>
          <w:spacing w:val="-2"/>
        </w:rPr>
        <w:t>关各部处可到保卫处领取</w:t>
      </w:r>
      <w:r>
        <w:rPr>
          <w:spacing w:val="-2"/>
        </w:rPr>
        <w:t>“</w:t>
      </w:r>
      <w:r>
        <w:rPr>
          <w:spacing w:val="-2"/>
        </w:rPr>
        <w:t>学校机动车辆公务放行条</w:t>
      </w:r>
      <w:r>
        <w:rPr>
          <w:spacing w:val="-2"/>
        </w:rPr>
        <w:t>”</w:t>
      </w:r>
      <w:r>
        <w:rPr>
          <w:spacing w:val="-2"/>
        </w:rPr>
        <w:t>，限额为每月</w:t>
      </w:r>
      <w:r>
        <w:rPr>
          <w:spacing w:val="-2"/>
        </w:rPr>
        <w:t xml:space="preserve"> </w:t>
      </w:r>
      <w:r>
        <w:t>60</w:t>
      </w:r>
      <w:r>
        <w:rPr>
          <w:spacing w:val="-3"/>
        </w:rPr>
        <w:t xml:space="preserve"> </w:t>
      </w:r>
      <w:r>
        <w:rPr>
          <w:spacing w:val="-3"/>
        </w:rPr>
        <w:t>张。各学院、</w:t>
      </w:r>
      <w:r>
        <w:rPr>
          <w:spacing w:val="1"/>
        </w:rPr>
        <w:t>机关各部处发放</w:t>
      </w:r>
      <w:r>
        <w:rPr>
          <w:spacing w:val="1"/>
        </w:rPr>
        <w:t>“</w:t>
      </w:r>
      <w:r>
        <w:rPr>
          <w:spacing w:val="1"/>
        </w:rPr>
        <w:t>学校机动车辆公务放行条</w:t>
      </w:r>
      <w:r>
        <w:rPr>
          <w:spacing w:val="1"/>
        </w:rPr>
        <w:t>”</w:t>
      </w:r>
      <w:r>
        <w:rPr>
          <w:spacing w:val="1"/>
        </w:rPr>
        <w:t>时须认真填写存根，领取新的放行条</w:t>
      </w:r>
      <w:r>
        <w:rPr>
          <w:spacing w:val="-10"/>
        </w:rPr>
        <w:t>时</w:t>
      </w:r>
      <w:proofErr w:type="gramStart"/>
      <w:r>
        <w:rPr>
          <w:spacing w:val="-10"/>
        </w:rPr>
        <w:t>必须凭已使用</w:t>
      </w:r>
      <w:proofErr w:type="gramEnd"/>
      <w:r>
        <w:rPr>
          <w:spacing w:val="-10"/>
        </w:rPr>
        <w:t>放行条的存根进行换领，否则不予领用。各单位要派专人负责发放</w:t>
      </w:r>
      <w:r>
        <w:rPr>
          <w:spacing w:val="-10"/>
        </w:rPr>
        <w:t>“</w:t>
      </w:r>
      <w:r>
        <w:rPr>
          <w:spacing w:val="-10"/>
        </w:rPr>
        <w:t>学</w:t>
      </w:r>
      <w:r>
        <w:t>校机动车辆公务放行条</w:t>
      </w:r>
      <w:r>
        <w:t>”</w:t>
      </w:r>
      <w:r>
        <w:t>，放行条不准用于私人用途，违者学校将对相关单位和个</w:t>
      </w:r>
      <w:r>
        <w:t>人进行通报批评处理。</w:t>
      </w:r>
    </w:p>
    <w:p w:rsidR="006D040A" w:rsidRDefault="00FE1DD5">
      <w:pPr>
        <w:pStyle w:val="a3"/>
        <w:spacing w:line="268" w:lineRule="auto"/>
        <w:ind w:right="132" w:firstLine="396"/>
        <w:jc w:val="both"/>
      </w:pPr>
      <w:r>
        <w:rPr>
          <w:rFonts w:ascii="方正兰亭黑Pro_GB18030 Medium" w:eastAsia="方正兰亭黑Pro_GB18030 Medium" w:hAnsi="方正兰亭黑Pro_GB18030 Medium" w:hint="eastAsia"/>
        </w:rPr>
        <w:t>第四十四条</w:t>
      </w:r>
      <w:r>
        <w:rPr>
          <w:rFonts w:ascii="方正兰亭黑Pro_GB18030 Medium" w:eastAsia="方正兰亭黑Pro_GB18030 Medium" w:hAnsi="方正兰亭黑Pro_GB18030 Medium" w:hint="eastAsia"/>
        </w:rPr>
        <w:t xml:space="preserve"> </w:t>
      </w:r>
      <w:r>
        <w:t>各学院、机关各部处组织的各类活动，若外来机动车辆超过</w:t>
      </w:r>
      <w:r>
        <w:t xml:space="preserve"> 20 </w:t>
      </w:r>
      <w:r>
        <w:t>辆，</w:t>
      </w:r>
      <w:r>
        <w:t xml:space="preserve"> </w:t>
      </w:r>
      <w:r>
        <w:t>则不再使用</w:t>
      </w:r>
      <w:r>
        <w:t>“</w:t>
      </w:r>
      <w:r>
        <w:t>学校机动车辆公务放行条</w:t>
      </w:r>
      <w:r>
        <w:t>”</w:t>
      </w:r>
      <w:r>
        <w:t>。举办单位向保卫处申请批准后，可按规定制作针对某一项活动的</w:t>
      </w:r>
      <w:r>
        <w:t>“</w:t>
      </w:r>
      <w:r>
        <w:t>临时机动车辆准放证</w:t>
      </w:r>
      <w:r>
        <w:t>”</w:t>
      </w:r>
      <w:r>
        <w:t>（应包含活动名称、机动车辆临时停放地点、有效日期及注意事项）。学校门卫根据</w:t>
      </w:r>
      <w:r>
        <w:t>“</w:t>
      </w:r>
      <w:r>
        <w:t>临时机动车辆准放证</w:t>
      </w:r>
      <w:r>
        <w:t>”</w:t>
      </w:r>
      <w:r>
        <w:t>给予车辆放行。</w:t>
      </w:r>
    </w:p>
    <w:p w:rsidR="006D040A" w:rsidRDefault="00FE1DD5">
      <w:pPr>
        <w:pStyle w:val="6"/>
        <w:spacing w:before="40"/>
        <w:ind w:left="3670"/>
        <w:rPr>
          <w:b/>
        </w:rPr>
      </w:pPr>
      <w:r>
        <w:rPr>
          <w:b/>
          <w:color w:val="333333"/>
        </w:rPr>
        <w:t>第五章</w:t>
      </w:r>
      <w:r>
        <w:rPr>
          <w:b/>
          <w:color w:val="333333"/>
        </w:rPr>
        <w:t xml:space="preserve"> </w:t>
      </w:r>
      <w:r>
        <w:rPr>
          <w:b/>
          <w:color w:val="333333"/>
        </w:rPr>
        <w:t>非机动车辆管理</w:t>
      </w:r>
    </w:p>
    <w:p w:rsidR="006D040A" w:rsidRDefault="00FE1DD5">
      <w:pPr>
        <w:pStyle w:val="a3"/>
        <w:spacing w:line="268" w:lineRule="auto"/>
        <w:ind w:right="131" w:firstLine="396"/>
        <w:jc w:val="both"/>
      </w:pPr>
      <w:r>
        <w:rPr>
          <w:rFonts w:ascii="方正兰亭黑Pro_GB18030 Medium" w:eastAsia="方正兰亭黑Pro_GB18030 Medium" w:hint="eastAsia"/>
        </w:rPr>
        <w:t>第四十五条</w:t>
      </w:r>
      <w:r>
        <w:rPr>
          <w:rFonts w:ascii="方正兰亭黑Pro_GB18030 Medium" w:eastAsia="方正兰亭黑Pro_GB18030 Medium" w:hint="eastAsia"/>
        </w:rPr>
        <w:t xml:space="preserve"> </w:t>
      </w:r>
      <w:r>
        <w:t>骑驶非机动车在校园道路上行驶应当遵守校园交通安全的规定。非机动车应当靠车行道的右侧行驶。不得在道路中间或中心线边上行驶。非机动车不得与机动车抢道。</w:t>
      </w:r>
    </w:p>
    <w:p w:rsidR="006D040A" w:rsidRDefault="00FE1DD5">
      <w:pPr>
        <w:pStyle w:val="a3"/>
        <w:spacing w:before="189" w:line="266" w:lineRule="auto"/>
        <w:ind w:left="1134" w:right="1127" w:firstLine="396"/>
        <w:jc w:val="both"/>
      </w:pPr>
      <w:r>
        <w:br w:type="column"/>
      </w:r>
      <w:r>
        <w:rPr>
          <w:rFonts w:ascii="方正兰亭黑Pro_GB18030 Medium" w:eastAsia="方正兰亭黑Pro_GB18030 Medium" w:hint="eastAsia"/>
        </w:rPr>
        <w:t>第四十六条</w:t>
      </w:r>
      <w:r>
        <w:rPr>
          <w:rFonts w:ascii="方正兰亭黑Pro_GB18030 Medium" w:eastAsia="方正兰亭黑Pro_GB18030 Medium" w:hint="eastAsia"/>
        </w:rPr>
        <w:t xml:space="preserve"> </w:t>
      </w:r>
      <w:r>
        <w:t>未满</w:t>
      </w:r>
      <w:r>
        <w:t xml:space="preserve"> 12 </w:t>
      </w:r>
      <w:r>
        <w:t>周岁不得在校园道路上驾驶非机动车辆，未满</w:t>
      </w:r>
      <w:r>
        <w:t xml:space="preserve"> 16 </w:t>
      </w:r>
      <w:r>
        <w:t>周岁不得在校园道路上驾驶电动自行车。</w:t>
      </w:r>
    </w:p>
    <w:p w:rsidR="006D040A" w:rsidRDefault="00FE1DD5">
      <w:pPr>
        <w:pStyle w:val="a3"/>
        <w:spacing w:before="3"/>
        <w:ind w:left="1531"/>
      </w:pPr>
      <w:r>
        <w:rPr>
          <w:rFonts w:ascii="方正兰亭黑Pro_GB18030 Medium" w:eastAsia="方正兰亭黑Pro_GB18030 Medium" w:hint="eastAsia"/>
        </w:rPr>
        <w:t>第四十七条</w:t>
      </w:r>
      <w:r>
        <w:rPr>
          <w:rFonts w:ascii="方正兰亭黑Pro_GB18030 Medium" w:eastAsia="方正兰亭黑Pro_GB18030 Medium" w:hint="eastAsia"/>
        </w:rPr>
        <w:t xml:space="preserve"> </w:t>
      </w:r>
      <w:r>
        <w:t>残疾人机动轮椅车在校园道路上行驶，时速不得超过十公里。</w:t>
      </w:r>
    </w:p>
    <w:p w:rsidR="006D040A" w:rsidRDefault="00FE1DD5">
      <w:pPr>
        <w:pStyle w:val="a3"/>
        <w:spacing w:before="35" w:line="266" w:lineRule="auto"/>
        <w:ind w:left="1134" w:right="1127" w:firstLine="397"/>
        <w:jc w:val="both"/>
      </w:pPr>
      <w:r>
        <w:rPr>
          <w:rFonts w:ascii="方正兰亭黑Pro_GB18030 Medium" w:eastAsia="方正兰亭黑Pro_GB18030 Medium" w:hint="eastAsia"/>
        </w:rPr>
        <w:t>第四十八条</w:t>
      </w:r>
      <w:r>
        <w:rPr>
          <w:rFonts w:ascii="方正兰亭黑Pro_GB18030 Medium" w:eastAsia="方正兰亭黑Pro_GB18030 Medium" w:hint="eastAsia"/>
        </w:rPr>
        <w:t xml:space="preserve"> </w:t>
      </w:r>
      <w:r>
        <w:t>非机动车应当在规定地点停放。未设停放地点的，非机动车停放不得妨碍其他车辆和行人通行。</w:t>
      </w:r>
    </w:p>
    <w:p w:rsidR="006D040A" w:rsidRDefault="00FE1DD5">
      <w:pPr>
        <w:pStyle w:val="a3"/>
        <w:spacing w:before="2" w:line="266" w:lineRule="auto"/>
        <w:ind w:left="1134" w:right="1126" w:firstLine="396"/>
        <w:jc w:val="both"/>
      </w:pPr>
      <w:r>
        <w:rPr>
          <w:rFonts w:ascii="方正兰亭黑Pro_GB18030 Medium" w:eastAsia="方正兰亭黑Pro_GB18030 Medium" w:hint="eastAsia"/>
        </w:rPr>
        <w:t>第四十九条</w:t>
      </w:r>
      <w:r>
        <w:rPr>
          <w:rFonts w:ascii="方正兰亭黑Pro_GB18030 Medium" w:eastAsia="方正兰亭黑Pro_GB18030 Medium" w:hint="eastAsia"/>
        </w:rPr>
        <w:t xml:space="preserve"> </w:t>
      </w:r>
      <w:r>
        <w:t>非机动车横过道路时，行为人应当打手势告知其他车辆及行人，同时应注意两边车辆</w:t>
      </w:r>
      <w:r>
        <w:t>及行人，在确认安全的情况下通过。</w:t>
      </w:r>
    </w:p>
    <w:p w:rsidR="006D040A" w:rsidRDefault="00FE1DD5">
      <w:pPr>
        <w:pStyle w:val="a3"/>
        <w:spacing w:before="2" w:line="268" w:lineRule="auto"/>
        <w:ind w:right="1127" w:firstLine="397"/>
        <w:jc w:val="both"/>
      </w:pPr>
      <w:r>
        <w:rPr>
          <w:rFonts w:ascii="方正兰亭黑Pro_GB18030 Medium" w:eastAsia="方正兰亭黑Pro_GB18030 Medium" w:hint="eastAsia"/>
        </w:rPr>
        <w:t>第五十条</w:t>
      </w:r>
      <w:r>
        <w:rPr>
          <w:rFonts w:ascii="方正兰亭黑Pro_GB18030 Medium" w:eastAsia="方正兰亭黑Pro_GB18030 Medium" w:hint="eastAsia"/>
        </w:rPr>
        <w:t xml:space="preserve"> </w:t>
      </w:r>
      <w:r>
        <w:t>骑驶非机动车不得成群结队在校道上</w:t>
      </w:r>
      <w:proofErr w:type="gramStart"/>
      <w:r>
        <w:t>嘻闹或横占道路</w:t>
      </w:r>
      <w:proofErr w:type="gramEnd"/>
      <w:r>
        <w:t>并排行车，不准双手离开车把骑车，不准一车搭载超过</w:t>
      </w:r>
      <w:r>
        <w:t xml:space="preserve"> 1 </w:t>
      </w:r>
      <w:r>
        <w:t>人（携带婴幼儿者除外），禁止横冲直撞驾飞车或走之字路线行车。</w:t>
      </w:r>
    </w:p>
    <w:p w:rsidR="006D040A" w:rsidRDefault="00FE1DD5">
      <w:pPr>
        <w:pStyle w:val="a3"/>
        <w:spacing w:line="266" w:lineRule="auto"/>
        <w:ind w:right="1127" w:firstLine="396"/>
        <w:jc w:val="both"/>
      </w:pPr>
      <w:r>
        <w:rPr>
          <w:rFonts w:ascii="方正兰亭黑Pro_GB18030 Medium" w:eastAsia="方正兰亭黑Pro_GB18030 Medium" w:hint="eastAsia"/>
        </w:rPr>
        <w:t>第五十一条</w:t>
      </w:r>
      <w:r>
        <w:rPr>
          <w:rFonts w:ascii="方正兰亭黑Pro_GB18030 Medium" w:eastAsia="方正兰亭黑Pro_GB18030 Medium" w:hint="eastAsia"/>
        </w:rPr>
        <w:t xml:space="preserve"> </w:t>
      </w:r>
      <w:r>
        <w:t>在有禁行标志的斜坡路段，骑驶非机动车的人必须下车推行。禁止制动不全或失灵的非机动车辆在校园道路上行驶。</w:t>
      </w:r>
    </w:p>
    <w:p w:rsidR="006D040A" w:rsidRDefault="00FE1DD5">
      <w:pPr>
        <w:pStyle w:val="a3"/>
        <w:ind w:left="1530"/>
      </w:pPr>
      <w:r>
        <w:rPr>
          <w:rFonts w:ascii="方正兰亭黑Pro_GB18030 Medium" w:eastAsia="方正兰亭黑Pro_GB18030 Medium" w:hint="eastAsia"/>
        </w:rPr>
        <w:t>第五十二条</w:t>
      </w:r>
      <w:r>
        <w:rPr>
          <w:rFonts w:ascii="方正兰亭黑Pro_GB18030 Medium" w:eastAsia="方正兰亭黑Pro_GB18030 Medium" w:hint="eastAsia"/>
        </w:rPr>
        <w:t xml:space="preserve"> </w:t>
      </w:r>
      <w:r>
        <w:t>非机动车经过校门时，一律下车推车出入。</w:t>
      </w:r>
    </w:p>
    <w:p w:rsidR="006D040A" w:rsidRDefault="00FE1DD5">
      <w:pPr>
        <w:pStyle w:val="6"/>
        <w:spacing w:before="83"/>
        <w:ind w:left="3540" w:right="3540"/>
        <w:jc w:val="center"/>
        <w:rPr>
          <w:b/>
        </w:rPr>
      </w:pPr>
      <w:r>
        <w:rPr>
          <w:b/>
          <w:color w:val="333333"/>
        </w:rPr>
        <w:t>第六章</w:t>
      </w:r>
      <w:r>
        <w:rPr>
          <w:b/>
          <w:color w:val="333333"/>
        </w:rPr>
        <w:t xml:space="preserve">  </w:t>
      </w:r>
      <w:r>
        <w:rPr>
          <w:b/>
          <w:color w:val="333333"/>
        </w:rPr>
        <w:t>校园交通事故处理</w:t>
      </w:r>
    </w:p>
    <w:p w:rsidR="006D040A" w:rsidRDefault="00FE1DD5">
      <w:pPr>
        <w:pStyle w:val="a3"/>
        <w:spacing w:line="268" w:lineRule="auto"/>
        <w:ind w:right="1127" w:firstLine="397"/>
        <w:jc w:val="both"/>
      </w:pPr>
      <w:r>
        <w:rPr>
          <w:rFonts w:ascii="方正兰亭黑Pro_GB18030 Medium" w:eastAsia="方正兰亭黑Pro_GB18030 Medium" w:hint="eastAsia"/>
        </w:rPr>
        <w:t>第五十三条</w:t>
      </w:r>
      <w:r>
        <w:rPr>
          <w:rFonts w:ascii="方正兰亭黑Pro_GB18030 Medium" w:eastAsia="方正兰亭黑Pro_GB18030 Medium" w:hint="eastAsia"/>
        </w:rPr>
        <w:t xml:space="preserve"> </w:t>
      </w:r>
      <w:r>
        <w:t>在校园道路上发生交通事故，未造成人身伤亡，当事人对事实及成因无争议的，可以即行撤离现场，恢复交通，自行协商处理损害赔偿事宜；不能即行撤离现场的，应当立即报交警部门（</w:t>
      </w:r>
      <w:r>
        <w:t>122</w:t>
      </w:r>
      <w:r>
        <w:t>）、保卫</w:t>
      </w:r>
      <w:proofErr w:type="gramStart"/>
      <w:r>
        <w:t>处指挥</w:t>
      </w:r>
      <w:proofErr w:type="gramEnd"/>
      <w:r>
        <w:t>中心（</w:t>
      </w:r>
      <w:r>
        <w:t>87112110</w:t>
      </w:r>
      <w:r>
        <w:t>）或大学城校区保卫科（</w:t>
      </w:r>
      <w:r>
        <w:t>39380110</w:t>
      </w:r>
      <w:r>
        <w:t>）。</w:t>
      </w:r>
    </w:p>
    <w:p w:rsidR="006D040A" w:rsidRDefault="00FE1DD5">
      <w:pPr>
        <w:pStyle w:val="a3"/>
        <w:spacing w:line="268" w:lineRule="auto"/>
        <w:ind w:right="1129" w:firstLine="396"/>
        <w:jc w:val="both"/>
      </w:pPr>
      <w:r>
        <w:rPr>
          <w:rFonts w:ascii="方正兰亭黑Pro_GB18030 Medium" w:eastAsia="方正兰亭黑Pro_GB18030 Medium" w:hint="eastAsia"/>
        </w:rPr>
        <w:t>第五十四条</w:t>
      </w:r>
      <w:r>
        <w:rPr>
          <w:rFonts w:ascii="方正兰亭黑Pro_GB18030 Medium" w:eastAsia="方正兰亭黑Pro_GB18030 Medium" w:hint="eastAsia"/>
        </w:rPr>
        <w:t xml:space="preserve"> </w:t>
      </w:r>
      <w:r>
        <w:t>在校园道路上发生交通事故，不能即行撤离现场的，车辆驾驶人应立即停车，保护现场；造成人身伤亡的，车辆驾驶人应立即抢救受伤人员，并迅速报告交警部门及保卫处。因抢救受伤人员变动现场的，应标明位置。</w:t>
      </w:r>
    </w:p>
    <w:p w:rsidR="006D040A" w:rsidRDefault="00FE1DD5">
      <w:pPr>
        <w:pStyle w:val="a3"/>
        <w:spacing w:line="266" w:lineRule="auto"/>
        <w:ind w:right="1130" w:firstLine="396"/>
        <w:jc w:val="both"/>
      </w:pPr>
      <w:r>
        <w:rPr>
          <w:rFonts w:ascii="方正兰亭黑Pro_GB18030 Medium" w:eastAsia="方正兰亭黑Pro_GB18030 Medium" w:hint="eastAsia"/>
        </w:rPr>
        <w:t>第五十五条</w:t>
      </w:r>
      <w:r>
        <w:rPr>
          <w:rFonts w:ascii="方正兰亭黑Pro_GB18030 Medium" w:eastAsia="方正兰亭黑Pro_GB18030 Medium" w:hint="eastAsia"/>
        </w:rPr>
        <w:t xml:space="preserve"> </w:t>
      </w:r>
      <w:r>
        <w:t>保卫</w:t>
      </w:r>
      <w:proofErr w:type="gramStart"/>
      <w:r>
        <w:t>处指挥</w:t>
      </w:r>
      <w:proofErr w:type="gramEnd"/>
      <w:r>
        <w:t>中心接到交通事故报警后，应立即派员赶</w:t>
      </w:r>
      <w:r>
        <w:t>赴现场，采取有效措施，尽快恢复校内交通。</w:t>
      </w:r>
    </w:p>
    <w:p w:rsidR="006D040A" w:rsidRDefault="00FE1DD5">
      <w:pPr>
        <w:pStyle w:val="a3"/>
        <w:spacing w:line="268" w:lineRule="auto"/>
        <w:ind w:right="1130" w:firstLine="396"/>
        <w:jc w:val="both"/>
      </w:pPr>
      <w:r>
        <w:rPr>
          <w:rFonts w:ascii="方正兰亭黑Pro_GB18030 Medium" w:eastAsia="方正兰亭黑Pro_GB18030 Medium" w:hint="eastAsia"/>
        </w:rPr>
        <w:t>第五十六条</w:t>
      </w:r>
      <w:r>
        <w:rPr>
          <w:rFonts w:ascii="方正兰亭黑Pro_GB18030 Medium" w:eastAsia="方正兰亭黑Pro_GB18030 Medium" w:hint="eastAsia"/>
        </w:rPr>
        <w:t xml:space="preserve"> </w:t>
      </w:r>
      <w:r>
        <w:t>保卫处及其执勤人员应当依据事实和学校相关的规定对校园道路交</w:t>
      </w:r>
      <w:r>
        <w:rPr>
          <w:spacing w:val="-3"/>
        </w:rPr>
        <w:t>通安全违规行为予以处理。对于情节轻微，未影响校园道路通行的，指出违规行为，</w:t>
      </w:r>
      <w:r>
        <w:rPr>
          <w:spacing w:val="-3"/>
        </w:rPr>
        <w:t xml:space="preserve"> </w:t>
      </w:r>
      <w:r>
        <w:rPr>
          <w:spacing w:val="-3"/>
        </w:rPr>
        <w:t>给予口头警告。</w:t>
      </w:r>
    </w:p>
    <w:p w:rsidR="006D040A" w:rsidRDefault="00FE1DD5">
      <w:pPr>
        <w:pStyle w:val="a3"/>
        <w:spacing w:line="321" w:lineRule="exact"/>
        <w:ind w:left="1530"/>
      </w:pPr>
      <w:r>
        <w:rPr>
          <w:rFonts w:ascii="方正兰亭黑Pro_GB18030 Medium" w:eastAsia="方正兰亭黑Pro_GB18030 Medium" w:hint="eastAsia"/>
        </w:rPr>
        <w:t>第五十七条</w:t>
      </w:r>
      <w:r>
        <w:rPr>
          <w:rFonts w:ascii="方正兰亭黑Pro_GB18030 Medium" w:eastAsia="方正兰亭黑Pro_GB18030 Medium" w:hint="eastAsia"/>
        </w:rPr>
        <w:t xml:space="preserve"> </w:t>
      </w:r>
      <w:r>
        <w:t>机动车在校园道路上发生交通事故时，驾驶人应当立即开启危险报</w:t>
      </w:r>
    </w:p>
    <w:p w:rsidR="006D040A" w:rsidRDefault="006D040A">
      <w:pPr>
        <w:spacing w:line="321" w:lineRule="exact"/>
        <w:sectPr w:rsidR="006D040A">
          <w:type w:val="continuous"/>
          <w:pgSz w:w="20410" w:h="13040" w:orient="landscape"/>
          <w:pgMar w:top="2000" w:right="0" w:bottom="0" w:left="0" w:header="720" w:footer="720" w:gutter="0"/>
          <w:cols w:num="2" w:space="720" w:equalWidth="0">
            <w:col w:w="8645" w:space="2127"/>
            <w:col w:w="9638"/>
          </w:cols>
        </w:sectPr>
      </w:pPr>
    </w:p>
    <w:p w:rsidR="006D040A" w:rsidRDefault="00FE1DD5">
      <w:pPr>
        <w:pStyle w:val="a3"/>
        <w:ind w:left="0"/>
      </w:pPr>
      <w:r>
        <w:pict>
          <v:group id="_x0000_s1191" style="position:absolute;margin-left:1003.25pt;margin-top:0;width:17.25pt;height:652pt;z-index:8776;mso-position-horizontal-relative:page;mso-position-vertical-relative:page" coordorigin="20065" coordsize="345,13040">
            <v:rect id="_x0000_s1230" style="position:absolute;left:20065;width:345;height:13040" fillcolor="#dcdddd" stroked="f"/>
            <v:shape id="_x0000_s1229" type="#_x0000_t75" style="position:absolute;left:20071;top:490;width:220;height:209">
              <v:imagedata r:id="rId9" o:title=""/>
            </v:shape>
            <v:shape id="_x0000_s1228" type="#_x0000_t75" style="position:absolute;left:20075;top:733;width:211;height:542">
              <v:imagedata r:id="rId10" o:title=""/>
            </v:shape>
            <v:shape id="_x0000_s1227" type="#_x0000_t75" style="position:absolute;left:20070;top:1309;width:216;height:678">
              <v:imagedata r:id="rId11" o:title=""/>
            </v:shape>
            <v:shape id="_x0000_s1226" type="#_x0000_t75" style="position:absolute;left:20070;top:2081;width:221;height:335">
              <v:imagedata r:id="rId12" o:title=""/>
            </v:shape>
            <v:line id="_x0000_s1225" style="position:absolute" from="20075,2599" to="20286,2599" strokecolor="white" strokeweight=".47942mm"/>
            <v:rect id="_x0000_s1224" style="position:absolute;left:20173;top:2476;width:25;height:109" stroked="f"/>
            <v:line id="_x0000_s1223" style="position:absolute" from="20075,2463" to="20286,2463" strokecolor="white" strokeweight=".47908mm"/>
            <v:shape id="_x0000_s1222" type="#_x0000_t75" style="position:absolute;left:20070;top:2648;width:220;height:464">
              <v:imagedata r:id="rId13" o:title=""/>
            </v:shape>
            <v:rect id="_x0000_s1221" style="position:absolute;left:20075;top:3174;width:26;height:94" stroked="f"/>
            <v:line id="_x0000_s1220" style="position:absolute" from="20075,3162" to="20286,3162" strokecolor="white" strokeweight="1.3pt"/>
            <v:shape id="_x0000_s1219" type="#_x0000_t75" style="position:absolute;left:20070;top:3360;width:220;height:220">
              <v:imagedata r:id="rId14" o:title=""/>
            </v:shape>
            <v:rect id="_x0000_s1218" style="position:absolute;left:20260;top:3643;width:26;height:94" stroked="f"/>
            <v:line id="_x0000_s1217" style="position:absolute" from="20075,3630" to="20286,3630" strokecolor="white" strokeweight="1.3pt"/>
            <v:rect id="_x0000_s1216" style="position:absolute;left:20168;top:3643;width:26;height:87" stroked="f"/>
            <v:shape id="_x0000_s1215" type="#_x0000_t75" style="position:absolute;left:20070;top:3826;width:221;height:379">
              <v:imagedata r:id="rId15" o:title=""/>
            </v:shape>
            <v:shape id="_x0000_s1214" type="#_x0000_t75" style="position:absolute;left:20070;top:4240;width:216;height:519">
              <v:imagedata r:id="rId16" o:title=""/>
            </v:shape>
            <v:shape id="_x0000_s1213" type="#_x0000_t75" style="position:absolute;left:20070;top:4871;width:220;height:175">
              <v:imagedata r:id="rId17" o:title=""/>
            </v:shape>
            <v:line id="_x0000_s1212" style="position:absolute" from="20075,5230" to="20286,5230" strokecolor="white" strokeweight=".47908mm"/>
            <v:rect id="_x0000_s1211" style="position:absolute;left:20173;top:5107;width:25;height:109" stroked="f"/>
            <v:line id="_x0000_s1210" style="position:absolute" from="20075,5094" to="20286,5094" strokecolor="white" strokeweight=".47942mm"/>
            <v:line id="_x0000_s1209" style="position:absolute" from="20075,5304" to="20286,5304" strokecolor="white" strokeweight=".47942mm"/>
            <v:shape id="_x0000_s1208" type="#_x0000_t75" style="position:absolute;left:20075;top:5365;width:211;height:394">
              <v:imagedata r:id="rId18" o:title=""/>
            </v:shape>
            <v:shape id="_x0000_s1207" type="#_x0000_t75" style="position:absolute;left:20070;top:5860;width:216;height:159">
              <v:imagedata r:id="rId19" o:title=""/>
            </v:shape>
            <v:shape id="_x0000_s1206" type="#_x0000_t75" style="position:absolute;left:20075;top:6065;width:211;height:171">
              <v:imagedata r:id="rId20" o:title=""/>
            </v:shape>
            <v:shape id="_x0000_s1205" type="#_x0000_t75" style="position:absolute;left:20075;top:6282;width:211;height:391">
              <v:imagedata r:id="rId21" o:title=""/>
            </v:shape>
            <v:shape id="_x0000_s1204" type="#_x0000_t75" style="position:absolute;left:20070;top:6707;width:220;height:290">
              <v:imagedata r:id="rId22" o:title=""/>
            </v:shape>
            <v:shape id="_x0000_s1203" type="#_x0000_t75" style="position:absolute;left:20075;top:7029;width:211;height:382">
              <v:imagedata r:id="rId23" o:title=""/>
            </v:shape>
            <v:shape id="_x0000_s1202" type="#_x0000_t75" style="position:absolute;left:20070;top:7502;width:220;height:220">
              <v:imagedata r:id="rId24" o:title=""/>
            </v:shape>
            <v:rect id="_x0000_s1201" style="position:absolute;left:20260;top:7784;width:26;height:94" stroked="f"/>
            <v:line id="_x0000_s1200" style="position:absolute" from="20075,7772" to="20286,7772" strokecolor="white" strokeweight="1.3pt"/>
            <v:rect id="_x0000_s1199" style="position:absolute;left:20168;top:7785;width:26;height:87" stroked="f"/>
            <v:shape id="_x0000_s1198" type="#_x0000_t75" style="position:absolute;left:20070;top:7967;width:220;height:488">
              <v:imagedata r:id="rId25" o:title=""/>
            </v:shape>
            <v:line id="_x0000_s1197" style="position:absolute" from="20075,8639" to="20286,8639" strokecolor="white" strokeweight=".47908mm"/>
            <v:rect id="_x0000_s1196" style="position:absolute;left:20173;top:8516;width:25;height:109" stroked="f"/>
            <v:line id="_x0000_s1195" style="position:absolute" from="20075,8503" to="20286,8503" strokecolor="white" strokeweight=".47942mm"/>
            <v:shape id="_x0000_s1194" type="#_x0000_t75" style="position:absolute;left:20075;top:8700;width:211;height:171">
              <v:imagedata r:id="rId20" o:title=""/>
            </v:shape>
            <v:shape id="_x0000_s1193" type="#_x0000_t75" style="position:absolute;left:20070;top:8905;width:220;height:220">
              <v:imagedata r:id="rId24" o:title=""/>
            </v:shape>
            <v:shape id="_x0000_s1192" type="#_x0000_t75" style="position:absolute;left:20070;top:9162;width:220;height:778">
              <v:imagedata r:id="rId26" o:title=""/>
            </v:shape>
            <w10:wrap anchorx="page" anchory="page"/>
          </v:group>
        </w:pict>
      </w:r>
      <w:r>
        <w:pict>
          <v:group id="_x0000_s1151" style="position:absolute;margin-left:0;margin-top:0;width:17.25pt;height:652pt;z-index:8824;mso-position-horizontal-relative:page;mso-position-vertical-relative:page" coordsize="345,13040">
            <v:rect id="_x0000_s1190" style="position:absolute;width:345;height:13040" fillcolor="#dcdddd" stroked="f"/>
            <v:shape id="_x0000_s1189" type="#_x0000_t75" style="position:absolute;left:115;top:490;width:220;height:209">
              <v:imagedata r:id="rId27" o:title=""/>
            </v:shape>
            <v:shape id="_x0000_s1188" type="#_x0000_t75" style="position:absolute;left:119;top:733;width:211;height:542">
              <v:imagedata r:id="rId28" o:title=""/>
            </v:shape>
            <v:shape id="_x0000_s1187" type="#_x0000_t75" style="position:absolute;left:114;top:1309;width:216;height:678">
              <v:imagedata r:id="rId29" o:title=""/>
            </v:shape>
            <v:shape id="_x0000_s1186" type="#_x0000_t75" style="position:absolute;left:114;top:2081;width:221;height:335">
              <v:imagedata r:id="rId30" o:title=""/>
            </v:shape>
            <v:line id="_x0000_s1185" style="position:absolute" from="120,2599" to="330,2599" strokecolor="white" strokeweight=".47942mm"/>
            <v:rect id="_x0000_s1184" style="position:absolute;left:218;top:2476;width:25;height:109" stroked="f"/>
            <v:line id="_x0000_s1183" style="position:absolute" from="120,2463" to="330,2463" strokecolor="white" strokeweight=".47908mm"/>
            <v:shape id="_x0000_s1182" type="#_x0000_t75" style="position:absolute;left:115;top:2648;width:220;height:464">
              <v:imagedata r:id="rId31" o:title=""/>
            </v:shape>
            <v:rect id="_x0000_s1181" style="position:absolute;left:119;top:3174;width:26;height:94" stroked="f"/>
            <v:line id="_x0000_s1180" style="position:absolute" from="120,3162" to="330,3162" strokecolor="white" strokeweight="1.3pt"/>
            <v:shape id="_x0000_s1179" type="#_x0000_t75" style="position:absolute;left:115;top:3360;width:220;height:220">
              <v:imagedata r:id="rId32" o:title=""/>
            </v:shape>
            <v:rect id="_x0000_s1178" style="position:absolute;left:304;top:3643;width:26;height:94" stroked="f"/>
            <v:line id="_x0000_s1177" style="position:absolute" from="120,3630" to="330,3630" strokecolor="white" strokeweight="1.3pt"/>
            <v:rect id="_x0000_s1176" style="position:absolute;left:213;top:3643;width:26;height:87" stroked="f"/>
            <v:shape id="_x0000_s1175" type="#_x0000_t75" style="position:absolute;left:114;top:3826;width:221;height:379">
              <v:imagedata r:id="rId33" o:title=""/>
            </v:shape>
            <v:shape id="_x0000_s1174" type="#_x0000_t75" style="position:absolute;left:114;top:4240;width:216;height:519">
              <v:imagedata r:id="rId16" o:title=""/>
            </v:shape>
            <v:shape id="_x0000_s1173" type="#_x0000_t75" style="position:absolute;left:115;top:4871;width:220;height:175">
              <v:imagedata r:id="rId34" o:title=""/>
            </v:shape>
            <v:line id="_x0000_s1172" style="position:absolute" from="120,5230" to="330,5230" strokecolor="white" strokeweight=".47908mm"/>
            <v:rect id="_x0000_s1171" style="position:absolute;left:218;top:5107;width:25;height:109" stroked="f"/>
            <v:line id="_x0000_s1170" style="position:absolute" from="120,5094" to="330,5094" strokecolor="white" strokeweight=".47942mm"/>
            <v:line id="_x0000_s1169" style="position:absolute" from="120,5304" to="330,5304" strokecolor="white" strokeweight=".47942mm"/>
            <v:shape id="_x0000_s1168" type="#_x0000_t75" style="position:absolute;left:119;top:5365;width:211;height:393">
              <v:imagedata r:id="rId35" o:title=""/>
            </v:shape>
            <v:shape id="_x0000_s1167" type="#_x0000_t75" style="position:absolute;left:114;top:5860;width:216;height:159">
              <v:imagedata r:id="rId19" o:title=""/>
            </v:shape>
            <v:shape id="_x0000_s1166" type="#_x0000_t75" style="position:absolute;left:119;top:6065;width:211;height:171">
              <v:imagedata r:id="rId36" o:title=""/>
            </v:shape>
            <v:shape id="_x0000_s1165" type="#_x0000_t75" style="position:absolute;left:119;top:6282;width:211;height:391">
              <v:imagedata r:id="rId21" o:title=""/>
            </v:shape>
            <v:shape id="_x0000_s1164" type="#_x0000_t75" style="position:absolute;left:114;top:6707;width:220;height:290">
              <v:imagedata r:id="rId37" o:title=""/>
            </v:shape>
            <v:shape id="_x0000_s1163" type="#_x0000_t75" style="position:absolute;left:119;top:7029;width:211;height:382">
              <v:imagedata r:id="rId23" o:title=""/>
            </v:shape>
            <v:shape id="_x0000_s1162" type="#_x0000_t75" style="position:absolute;left:115;top:7502;width:220;height:220">
              <v:imagedata r:id="rId38" o:title=""/>
            </v:shape>
            <v:rect id="_x0000_s1161" style="position:absolute;left:304;top:7784;width:26;height:94" stroked="f"/>
            <v:line id="_x0000_s1160" style="position:absolute" from="120,7772" to="330,7772" strokecolor="white" strokeweight="1.3pt"/>
            <v:rect id="_x0000_s1159" style="position:absolute;left:213;top:7785;width:26;height:87" stroked="f"/>
            <v:shape id="_x0000_s1158" type="#_x0000_t75" style="position:absolute;left:115;top:7967;width:220;height:488">
              <v:imagedata r:id="rId39" o:title=""/>
            </v:shape>
            <v:line id="_x0000_s1157" style="position:absolute" from="120,8639" to="330,8639" strokecolor="white" strokeweight=".47908mm"/>
            <v:rect id="_x0000_s1156" style="position:absolute;left:218;top:8516;width:25;height:109" stroked="f"/>
            <v:line id="_x0000_s1155" style="position:absolute" from="120,8503" to="330,8503" strokecolor="white" strokeweight=".47942mm"/>
            <v:shape id="_x0000_s1154" type="#_x0000_t75" style="position:absolute;left:119;top:8700;width:211;height:171">
              <v:imagedata r:id="rId36" o:title=""/>
            </v:shape>
            <v:shape id="_x0000_s1153" type="#_x0000_t75" style="position:absolute;left:115;top:8905;width:220;height:220">
              <v:imagedata r:id="rId38" o:title=""/>
            </v:shape>
            <v:shape id="_x0000_s1152" type="#_x0000_t75" style="position:absolute;left:115;top:9162;width:220;height:778">
              <v:imagedata r:id="rId40" o:title=""/>
            </v:shape>
            <w10:wrap anchorx="page" anchory="page"/>
          </v:group>
        </w:pict>
      </w:r>
    </w:p>
    <w:p w:rsidR="006D040A" w:rsidRDefault="006D040A">
      <w:pPr>
        <w:pStyle w:val="a3"/>
        <w:spacing w:before="10"/>
        <w:ind w:left="0"/>
        <w:rPr>
          <w:sz w:val="12"/>
        </w:rPr>
      </w:pPr>
    </w:p>
    <w:p w:rsidR="006D040A" w:rsidRDefault="00FE1DD5">
      <w:pPr>
        <w:pStyle w:val="a3"/>
        <w:tabs>
          <w:tab w:val="left" w:pos="19489"/>
        </w:tabs>
        <w:spacing w:before="123"/>
        <w:ind w:left="558"/>
        <w:rPr>
          <w:rFonts w:ascii="IKEA Sans"/>
        </w:rPr>
      </w:pPr>
      <w:r>
        <w:pict>
          <v:line id="_x0000_s1150" style="position:absolute;left:0;text-align:left;z-index:-279736;mso-position-horizontal-relative:page" from="963.35pt,8pt" to="963.35pt,42.85pt" strokecolor="#5a5757" strokeweight=".30164mm">
            <w10:wrap anchorx="page"/>
          </v:line>
        </w:pict>
      </w:r>
      <w:r>
        <w:pict>
          <v:line id="_x0000_s1149" style="position:absolute;left:0;text-align:left;z-index:-279688;mso-position-horizontal-relative:page" from="57.1pt,8pt" to="57.1pt,42.85pt" strokecolor="#5a5757" strokeweight=".30128mm">
            <w10:wrap anchorx="page"/>
          </v:line>
        </w:pict>
      </w:r>
      <w:r>
        <w:rPr>
          <w:rFonts w:ascii="IKEA Sans"/>
          <w:color w:val="595857"/>
        </w:rPr>
        <w:t>144</w:t>
      </w:r>
      <w:r>
        <w:rPr>
          <w:rFonts w:ascii="IKEA Sans"/>
          <w:color w:val="595857"/>
        </w:rPr>
        <w:tab/>
        <w:t>14</w:t>
      </w:r>
      <w:r>
        <w:rPr>
          <w:rFonts w:ascii="IKEA Sans"/>
          <w:color w:val="595857"/>
        </w:rPr>
        <w:t>5</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6D040A">
      <w:pPr>
        <w:pStyle w:val="a3"/>
        <w:ind w:left="0"/>
        <w:rPr>
          <w:rFonts w:ascii="IKEA Sans"/>
        </w:rPr>
      </w:pPr>
    </w:p>
    <w:p w:rsidR="006D040A" w:rsidRDefault="006D040A">
      <w:pPr>
        <w:pStyle w:val="a3"/>
        <w:spacing w:before="1"/>
        <w:ind w:left="0"/>
        <w:rPr>
          <w:rFonts w:ascii="IKEA Sans"/>
        </w:rPr>
      </w:pPr>
    </w:p>
    <w:p w:rsidR="006D040A" w:rsidRDefault="00FE1DD5">
      <w:pPr>
        <w:tabs>
          <w:tab w:val="left" w:pos="16829"/>
        </w:tabs>
        <w:ind w:left="1133"/>
        <w:rPr>
          <w:rFonts w:ascii="IKEA Sans"/>
          <w:sz w:val="18"/>
        </w:rPr>
      </w:pPr>
      <w:bookmarkStart w:id="55" w:name="2018年华南理工大学全日制学生医疗保健须知"/>
      <w:bookmarkStart w:id="56" w:name="_bookmark27"/>
      <w:bookmarkEnd w:id="55"/>
      <w:bookmarkEnd w:id="56"/>
      <w:r>
        <w:rPr>
          <w:rFonts w:ascii="IKEA Sans"/>
          <w:color w:val="5A5757"/>
          <w:sz w:val="18"/>
        </w:rPr>
        <w:t>2018</w:t>
      </w:r>
      <w:r>
        <w:rPr>
          <w:rFonts w:ascii="IKEA Sans"/>
          <w:color w:val="5A5757"/>
          <w:spacing w:val="41"/>
          <w:sz w:val="18"/>
        </w:rPr>
        <w:t xml:space="preserve"> </w:t>
      </w:r>
      <w:r>
        <w:rPr>
          <w:rFonts w:ascii="IKEA Sans"/>
          <w:color w:val="5A5757"/>
          <w:sz w:val="18"/>
        </w:rPr>
        <w:t>GRADUATE</w:t>
      </w:r>
      <w:r>
        <w:rPr>
          <w:rFonts w:ascii="IKEA Sans"/>
          <w:color w:val="5A5757"/>
          <w:spacing w:val="-2"/>
          <w:sz w:val="18"/>
        </w:rPr>
        <w:t xml:space="preserve"> </w:t>
      </w:r>
      <w:r>
        <w:rPr>
          <w:rFonts w:ascii="IKEA Sans"/>
          <w:color w:val="5A5757"/>
          <w:sz w:val="18"/>
        </w:rPr>
        <w:t>HANDBOOK</w:t>
      </w:r>
      <w:r>
        <w:rPr>
          <w:rFonts w:ascii="IKEA Sans"/>
          <w:color w:val="5A5757"/>
          <w:sz w:val="18"/>
        </w:rPr>
        <w:tab/>
        <w:t>2018 GRADUATE</w:t>
      </w:r>
      <w:r>
        <w:rPr>
          <w:rFonts w:ascii="IKEA Sans"/>
          <w:color w:val="5A5757"/>
          <w:spacing w:val="-2"/>
          <w:sz w:val="18"/>
        </w:rPr>
        <w:t xml:space="preserve"> </w:t>
      </w:r>
      <w:r>
        <w:rPr>
          <w:rFonts w:ascii="IKEA Sans"/>
          <w:color w:val="5A5757"/>
          <w:sz w:val="18"/>
        </w:rPr>
        <w:t>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rPr>
          <w:rFonts w:ascii="IKEA Sans"/>
        </w:rPr>
        <w:sectPr w:rsidR="006D040A">
          <w:pgSz w:w="20410" w:h="13040" w:orient="landscape"/>
          <w:pgMar w:top="0" w:right="0" w:bottom="0" w:left="0" w:header="720" w:footer="720" w:gutter="0"/>
          <w:cols w:space="720"/>
        </w:sectPr>
      </w:pPr>
    </w:p>
    <w:p w:rsidR="006D040A" w:rsidRDefault="00FE1DD5">
      <w:pPr>
        <w:pStyle w:val="a3"/>
        <w:spacing w:before="191"/>
      </w:pPr>
      <w:r>
        <w:t>警闪光灯，并通过在来车方向设置警告标志等措施扩大示警距离。</w:t>
      </w:r>
    </w:p>
    <w:p w:rsidR="006D040A" w:rsidRDefault="00FE1DD5">
      <w:pPr>
        <w:pStyle w:val="6"/>
        <w:spacing w:before="86"/>
        <w:ind w:left="4172"/>
        <w:rPr>
          <w:b/>
        </w:rPr>
      </w:pPr>
      <w:r>
        <w:rPr>
          <w:b/>
          <w:color w:val="333333"/>
        </w:rPr>
        <w:t>第七章</w:t>
      </w:r>
      <w:r>
        <w:rPr>
          <w:b/>
          <w:color w:val="333333"/>
        </w:rPr>
        <w:t xml:space="preserve"> </w:t>
      </w:r>
      <w:r>
        <w:rPr>
          <w:b/>
          <w:color w:val="333333"/>
        </w:rPr>
        <w:t>附</w:t>
      </w:r>
      <w:r>
        <w:rPr>
          <w:b/>
          <w:color w:val="333333"/>
        </w:rPr>
        <w:t xml:space="preserve"> </w:t>
      </w:r>
      <w:r>
        <w:rPr>
          <w:b/>
          <w:color w:val="333333"/>
        </w:rPr>
        <w:t>则</w:t>
      </w:r>
    </w:p>
    <w:p w:rsidR="006D040A" w:rsidRDefault="00FE1DD5">
      <w:pPr>
        <w:pStyle w:val="a3"/>
        <w:spacing w:line="320" w:lineRule="exact"/>
        <w:ind w:left="1530"/>
      </w:pPr>
      <w:r>
        <w:rPr>
          <w:rFonts w:ascii="方正兰亭黑Pro_GB18030 Medium" w:eastAsia="方正兰亭黑Pro_GB18030 Medium" w:hint="eastAsia"/>
        </w:rPr>
        <w:t>第五十八条</w:t>
      </w:r>
      <w:r>
        <w:rPr>
          <w:rFonts w:ascii="方正兰亭黑Pro_GB18030 Medium" w:eastAsia="方正兰亭黑Pro_GB18030 Medium" w:hint="eastAsia"/>
        </w:rPr>
        <w:t xml:space="preserve"> </w:t>
      </w:r>
      <w:r>
        <w:t>本规定中下列用语的含义：</w:t>
      </w:r>
    </w:p>
    <w:p w:rsidR="006D040A" w:rsidRDefault="00FE1DD5">
      <w:pPr>
        <w:pStyle w:val="a3"/>
        <w:spacing w:before="38" w:line="268" w:lineRule="auto"/>
        <w:ind w:right="38" w:firstLine="396"/>
      </w:pPr>
      <w:r>
        <w:rPr>
          <w:spacing w:val="-12"/>
        </w:rPr>
        <w:t>一、</w:t>
      </w:r>
      <w:r>
        <w:rPr>
          <w:spacing w:val="-12"/>
        </w:rPr>
        <w:t>“</w:t>
      </w:r>
      <w:r>
        <w:rPr>
          <w:spacing w:val="-12"/>
        </w:rPr>
        <w:t>校园道路</w:t>
      </w:r>
      <w:r>
        <w:rPr>
          <w:spacing w:val="-12"/>
        </w:rPr>
        <w:t>”</w:t>
      </w:r>
      <w:r>
        <w:rPr>
          <w:spacing w:val="-12"/>
        </w:rPr>
        <w:t>，是指非国家道路。包括校园公共区域和校内各住宅小区道路、</w:t>
      </w:r>
      <w:r>
        <w:rPr>
          <w:spacing w:val="2"/>
        </w:rPr>
        <w:t>校内各广场、公共停车场</w:t>
      </w:r>
      <w:r>
        <w:rPr>
          <w:spacing w:val="5"/>
        </w:rPr>
        <w:t>（</w:t>
      </w:r>
      <w:r>
        <w:rPr>
          <w:spacing w:val="2"/>
        </w:rPr>
        <w:t>停车泊位</w:t>
      </w:r>
      <w:r>
        <w:rPr>
          <w:spacing w:val="5"/>
        </w:rPr>
        <w:t>）</w:t>
      </w:r>
      <w:r>
        <w:rPr>
          <w:spacing w:val="2"/>
        </w:rPr>
        <w:t>等用于教工、学生、家属及临时来校车辆和</w:t>
      </w:r>
      <w:r>
        <w:t>人员通行的场所。</w:t>
      </w:r>
    </w:p>
    <w:p w:rsidR="006D040A" w:rsidRDefault="00FE1DD5">
      <w:pPr>
        <w:pStyle w:val="a3"/>
        <w:spacing w:line="321" w:lineRule="exact"/>
        <w:ind w:left="1530"/>
      </w:pPr>
      <w:r>
        <w:t>二、</w:t>
      </w:r>
      <w:r>
        <w:t>“</w:t>
      </w:r>
      <w:r>
        <w:t>车辆</w:t>
      </w:r>
      <w:r>
        <w:t>”</w:t>
      </w:r>
      <w:r>
        <w:t>，是指机动车和非机动车。</w:t>
      </w:r>
    </w:p>
    <w:p w:rsidR="006D040A" w:rsidRDefault="00FE1DD5">
      <w:pPr>
        <w:pStyle w:val="a3"/>
        <w:spacing w:before="38"/>
        <w:ind w:left="1530"/>
      </w:pPr>
      <w:r>
        <w:t>三、</w:t>
      </w:r>
      <w:r>
        <w:t>“</w:t>
      </w:r>
      <w:r>
        <w:t>机动车</w:t>
      </w:r>
      <w:r>
        <w:t>”</w:t>
      </w:r>
      <w:r>
        <w:t>，是指小型客车及</w:t>
      </w:r>
      <w:r>
        <w:t xml:space="preserve"> 5 </w:t>
      </w:r>
      <w:r>
        <w:t>座以上的各类机动车辆。</w:t>
      </w:r>
    </w:p>
    <w:p w:rsidR="006D040A" w:rsidRDefault="00FE1DD5">
      <w:pPr>
        <w:pStyle w:val="a3"/>
        <w:spacing w:before="38" w:line="268" w:lineRule="auto"/>
        <w:ind w:right="137" w:firstLine="396"/>
        <w:jc w:val="both"/>
      </w:pPr>
      <w:r>
        <w:t>四、</w:t>
      </w:r>
      <w:r>
        <w:t>“</w:t>
      </w:r>
      <w:r>
        <w:t>非机动车</w:t>
      </w:r>
      <w:r>
        <w:t>”</w:t>
      </w:r>
      <w:r>
        <w:t>，是指自行车、人力三轮车，外形尺寸符合有关国家标准的残疾人机动轮椅车等交通工具。</w:t>
      </w:r>
    </w:p>
    <w:p w:rsidR="006D040A" w:rsidRDefault="00FE1DD5">
      <w:pPr>
        <w:pStyle w:val="a3"/>
        <w:spacing w:line="268" w:lineRule="auto"/>
        <w:ind w:right="134" w:firstLine="396"/>
        <w:jc w:val="both"/>
      </w:pPr>
      <w:r>
        <w:t>五、</w:t>
      </w:r>
      <w:r>
        <w:t>“</w:t>
      </w:r>
      <w:r>
        <w:t>校园交通事故</w:t>
      </w:r>
      <w:r>
        <w:t>”</w:t>
      </w:r>
      <w:r>
        <w:t>，是</w:t>
      </w:r>
      <w:proofErr w:type="gramStart"/>
      <w:r>
        <w:t>指车辆</w:t>
      </w:r>
      <w:proofErr w:type="gramEnd"/>
      <w:r>
        <w:t>在校园道路上因过错或者意外造成的人身伤亡或者财产损失的事件。</w:t>
      </w:r>
    </w:p>
    <w:p w:rsidR="006D040A" w:rsidRDefault="00FE1DD5">
      <w:pPr>
        <w:pStyle w:val="a3"/>
        <w:spacing w:line="268" w:lineRule="auto"/>
        <w:ind w:right="134" w:firstLine="396"/>
        <w:jc w:val="both"/>
      </w:pPr>
      <w:r>
        <w:rPr>
          <w:rFonts w:ascii="方正兰亭黑Pro_GB18030 Medium" w:eastAsia="方正兰亭黑Pro_GB18030 Medium" w:hint="eastAsia"/>
        </w:rPr>
        <w:t>第五十九条</w:t>
      </w:r>
      <w:r>
        <w:rPr>
          <w:rFonts w:ascii="方正兰亭黑Pro_GB18030 Medium" w:eastAsia="方正兰亭黑Pro_GB18030 Medium" w:hint="eastAsia"/>
        </w:rPr>
        <w:t xml:space="preserve"> </w:t>
      </w:r>
      <w:r>
        <w:t>对模范遵守本办法，积极参与和配合学校开展校园交通安全管理工作者和有关人员，学校给予表扬或奖励。对于违反规定者，坚持教育与处罚相结合的原则进行处理，处罚将参照《广州市道路交通处罚规定》并结合学校实际进行。</w:t>
      </w:r>
    </w:p>
    <w:p w:rsidR="006D040A" w:rsidRDefault="00FE1DD5">
      <w:pPr>
        <w:pStyle w:val="a3"/>
        <w:spacing w:line="266" w:lineRule="auto"/>
        <w:ind w:right="135" w:firstLine="397"/>
        <w:jc w:val="both"/>
      </w:pPr>
      <w:r>
        <w:rPr>
          <w:rFonts w:ascii="方正兰亭黑Pro_GB18030 Medium" w:eastAsia="方正兰亭黑Pro_GB18030 Medium" w:hint="eastAsia"/>
        </w:rPr>
        <w:t>第六十条</w:t>
      </w:r>
      <w:r>
        <w:rPr>
          <w:rFonts w:ascii="方正兰亭黑Pro_GB18030 Medium" w:eastAsia="方正兰亭黑Pro_GB18030 Medium" w:hint="eastAsia"/>
        </w:rPr>
        <w:t xml:space="preserve"> </w:t>
      </w:r>
      <w:r>
        <w:t>对多次违反本办法的教职工及学生，学校</w:t>
      </w:r>
      <w:r>
        <w:t>保卫部门将组织违章人员学习有关交通安全知识和交通法规，增强其遵守交通法规的自觉性和交通安全意识。</w:t>
      </w:r>
    </w:p>
    <w:p w:rsidR="006D040A" w:rsidRDefault="00FE1DD5">
      <w:pPr>
        <w:pStyle w:val="a3"/>
        <w:spacing w:line="266" w:lineRule="auto"/>
        <w:ind w:right="136" w:firstLine="397"/>
        <w:jc w:val="both"/>
      </w:pPr>
      <w:r>
        <w:rPr>
          <w:rFonts w:ascii="方正兰亭黑Pro_GB18030 Medium" w:eastAsia="方正兰亭黑Pro_GB18030 Medium" w:hint="eastAsia"/>
        </w:rPr>
        <w:t>第六十一条</w:t>
      </w:r>
      <w:r>
        <w:rPr>
          <w:rFonts w:ascii="方正兰亭黑Pro_GB18030 Medium" w:eastAsia="方正兰亭黑Pro_GB18030 Medium" w:hint="eastAsia"/>
        </w:rPr>
        <w:t xml:space="preserve"> </w:t>
      </w:r>
      <w:proofErr w:type="gramStart"/>
      <w:r>
        <w:t>对轧坏道路</w:t>
      </w:r>
      <w:proofErr w:type="gramEnd"/>
      <w:r>
        <w:t>、撞坏校园设施和交通标志者，责令其按被损物品价值赔偿，并按有关规定处理。</w:t>
      </w:r>
    </w:p>
    <w:p w:rsidR="006D040A" w:rsidRDefault="00FE1DD5">
      <w:pPr>
        <w:pStyle w:val="a3"/>
        <w:spacing w:line="268" w:lineRule="auto"/>
        <w:ind w:right="135" w:firstLine="397"/>
        <w:jc w:val="both"/>
      </w:pPr>
      <w:r>
        <w:rPr>
          <w:rFonts w:ascii="方正兰亭黑Pro_GB18030 Medium" w:eastAsia="方正兰亭黑Pro_GB18030 Medium" w:hint="eastAsia"/>
        </w:rPr>
        <w:t>第六十二条</w:t>
      </w:r>
      <w:r>
        <w:rPr>
          <w:rFonts w:ascii="方正兰亭黑Pro_GB18030 Medium" w:eastAsia="方正兰亭黑Pro_GB18030 Medium" w:hint="eastAsia"/>
        </w:rPr>
        <w:t xml:space="preserve"> </w:t>
      </w:r>
      <w:r>
        <w:t>不服从学校交通管理执勤人员管理，妨碍执勤人员工作或谩骂、殴打执勤人员者，视情节轻重，分别予以批评教育、纪律处分、经济处罚，责令其赔偿伤者的医药费、营养费、误工费等，造成严重后果的，交公安司法机关处理。</w:t>
      </w:r>
    </w:p>
    <w:p w:rsidR="006D040A" w:rsidRDefault="00FE1DD5">
      <w:pPr>
        <w:pStyle w:val="a3"/>
        <w:spacing w:line="266" w:lineRule="auto"/>
        <w:ind w:right="38" w:firstLine="396"/>
        <w:jc w:val="both"/>
      </w:pPr>
      <w:r>
        <w:rPr>
          <w:rFonts w:ascii="方正兰亭黑Pro_GB18030 Medium" w:eastAsia="方正兰亭黑Pro_GB18030 Medium" w:hint="eastAsia"/>
        </w:rPr>
        <w:t>第六十三条</w:t>
      </w:r>
      <w:r>
        <w:rPr>
          <w:rFonts w:ascii="方正兰亭黑Pro_GB18030 Medium" w:eastAsia="方正兰亭黑Pro_GB18030 Medium" w:hint="eastAsia"/>
        </w:rPr>
        <w:t xml:space="preserve"> </w:t>
      </w:r>
      <w:r>
        <w:rPr>
          <w:spacing w:val="-12"/>
        </w:rPr>
        <w:t>学校交通管理执勤人员应热情服务、秉公办事、严格管理、按章执罚，</w:t>
      </w:r>
      <w:r>
        <w:rPr>
          <w:spacing w:val="-12"/>
        </w:rPr>
        <w:t xml:space="preserve"> </w:t>
      </w:r>
      <w:r>
        <w:rPr>
          <w:spacing w:val="-11"/>
        </w:rPr>
        <w:t>接受学校纪检、监察和财务等部门检查监督，对违纪人员按有关规定给予纪律处分。</w:t>
      </w:r>
    </w:p>
    <w:p w:rsidR="006D040A" w:rsidRDefault="00FE1DD5">
      <w:pPr>
        <w:pStyle w:val="a3"/>
        <w:spacing w:line="268" w:lineRule="auto"/>
        <w:ind w:right="132" w:firstLine="396"/>
        <w:jc w:val="both"/>
      </w:pPr>
      <w:r>
        <w:rPr>
          <w:rFonts w:ascii="方正兰亭黑Pro_GB18030 Medium" w:eastAsia="方正兰亭黑Pro_GB18030 Medium" w:hint="eastAsia"/>
        </w:rPr>
        <w:t>第六十四条</w:t>
      </w:r>
      <w:r>
        <w:rPr>
          <w:rFonts w:ascii="方正兰亭黑Pro_GB18030 Medium" w:eastAsia="方正兰亭黑Pro_GB18030 Medium" w:hint="eastAsia"/>
        </w:rPr>
        <w:t xml:space="preserve"> </w:t>
      </w:r>
      <w:r>
        <w:t>本办法自</w:t>
      </w:r>
      <w:r>
        <w:t xml:space="preserve"> 2016 </w:t>
      </w:r>
      <w:r>
        <w:t>年</w:t>
      </w:r>
      <w:r>
        <w:t xml:space="preserve"> 8 </w:t>
      </w:r>
      <w:r>
        <w:t>月</w:t>
      </w:r>
      <w:r>
        <w:t xml:space="preserve"> 1 </w:t>
      </w:r>
      <w:r>
        <w:t>日起施行，由保卫处负责解释。原《华南理工大学校园道路交通安全管理规定》（</w:t>
      </w:r>
      <w:proofErr w:type="gramStart"/>
      <w:r>
        <w:t>华南工保</w:t>
      </w:r>
      <w:proofErr w:type="gramEnd"/>
      <w:r>
        <w:t>字〔</w:t>
      </w:r>
      <w:r>
        <w:t>2000</w:t>
      </w:r>
      <w:r>
        <w:t>〕第</w:t>
      </w:r>
      <w:r>
        <w:t xml:space="preserve"> 3 </w:t>
      </w:r>
      <w:r>
        <w:t>号）和《华南理工大学（北校区）机动车辆停放及收费管理规定》（</w:t>
      </w:r>
      <w:proofErr w:type="gramStart"/>
      <w:r>
        <w:t>华南工保</w:t>
      </w:r>
      <w:proofErr w:type="gramEnd"/>
      <w:r>
        <w:t>〔</w:t>
      </w:r>
      <w:r>
        <w:t>2008</w:t>
      </w:r>
      <w:r>
        <w:t>〕</w:t>
      </w:r>
      <w:r>
        <w:t xml:space="preserve">10 </w:t>
      </w:r>
      <w:r>
        <w:t>号）同时废止。</w:t>
      </w:r>
    </w:p>
    <w:p w:rsidR="006D040A" w:rsidRDefault="00FE1DD5">
      <w:pPr>
        <w:pStyle w:val="2"/>
        <w:spacing w:line="240" w:lineRule="auto"/>
        <w:ind w:left="1303"/>
      </w:pPr>
      <w:r>
        <w:br w:type="column"/>
      </w:r>
      <w:r>
        <w:t xml:space="preserve">2018 </w:t>
      </w:r>
      <w:r>
        <w:t>年华南理工大学全日制学生医疗保健须知</w:t>
      </w:r>
    </w:p>
    <w:p w:rsidR="006D040A" w:rsidRDefault="006D040A">
      <w:pPr>
        <w:pStyle w:val="a3"/>
        <w:spacing w:before="3"/>
        <w:ind w:left="0"/>
        <w:rPr>
          <w:rFonts w:ascii="方正兰亭黑_GBK"/>
          <w:sz w:val="37"/>
        </w:rPr>
      </w:pPr>
    </w:p>
    <w:p w:rsidR="006D040A" w:rsidRDefault="00FE1DD5">
      <w:pPr>
        <w:pStyle w:val="a3"/>
        <w:ind w:left="1530"/>
        <w:rPr>
          <w:rFonts w:ascii="方正兰亭黑Pro_GB18030 Medium" w:eastAsia="方正兰亭黑Pro_GB18030 Medium"/>
        </w:rPr>
      </w:pPr>
      <w:r>
        <w:rPr>
          <w:rFonts w:ascii="方正兰亭黑Pro_GB18030 Medium" w:eastAsia="方正兰亭黑Pro_GB18030 Medium" w:hint="eastAsia"/>
        </w:rPr>
        <w:t>一、相关政策及缴费标准</w:t>
      </w:r>
    </w:p>
    <w:p w:rsidR="006D040A" w:rsidRDefault="00FE1DD5">
      <w:pPr>
        <w:pStyle w:val="a3"/>
        <w:spacing w:before="38" w:line="268" w:lineRule="auto"/>
        <w:ind w:right="1131" w:firstLine="396"/>
        <w:jc w:val="both"/>
      </w:pPr>
      <w:r>
        <w:rPr>
          <w:spacing w:val="-2"/>
        </w:rPr>
        <w:t>根据国务院及广东省相关文件要求，具有我校正式学籍的在校全日制大学生</w:t>
      </w:r>
      <w:r>
        <w:t>（含本科生、研究生）不论户籍，由学校统一组织参加广州市城乡居民社会医疗保险。</w:t>
      </w:r>
    </w:p>
    <w:p w:rsidR="006D040A" w:rsidRDefault="00FE1DD5">
      <w:pPr>
        <w:pStyle w:val="a3"/>
        <w:spacing w:line="321" w:lineRule="exact"/>
        <w:ind w:left="1530"/>
      </w:pPr>
      <w:r>
        <w:t>学生参保个人应缴纳的</w:t>
      </w:r>
      <w:proofErr w:type="gramStart"/>
      <w:r>
        <w:t>医</w:t>
      </w:r>
      <w:proofErr w:type="gramEnd"/>
      <w:r>
        <w:t>保费，纳入学校代收费项目，按年度一次性足额征收。</w:t>
      </w:r>
    </w:p>
    <w:p w:rsidR="006D040A" w:rsidRDefault="00FE1DD5">
      <w:pPr>
        <w:pStyle w:val="a3"/>
        <w:spacing w:before="38"/>
      </w:pPr>
      <w:r>
        <w:t xml:space="preserve">2019 </w:t>
      </w:r>
      <w:r>
        <w:t>年度广州市城乡居民医疗保险个人缴费标准为</w:t>
      </w:r>
      <w:r>
        <w:t xml:space="preserve"> 288 </w:t>
      </w:r>
      <w:r>
        <w:t>元</w:t>
      </w:r>
      <w:r>
        <w:t xml:space="preserve"> / </w:t>
      </w:r>
      <w:r>
        <w:t>人。</w:t>
      </w:r>
    </w:p>
    <w:p w:rsidR="006D040A" w:rsidRDefault="00FE1DD5">
      <w:pPr>
        <w:pStyle w:val="a3"/>
        <w:spacing w:before="36"/>
        <w:ind w:left="1530"/>
        <w:rPr>
          <w:rFonts w:ascii="方正兰亭黑Pro_GB18030 Medium" w:eastAsia="方正兰亭黑Pro_GB18030 Medium"/>
        </w:rPr>
      </w:pPr>
      <w:r>
        <w:rPr>
          <w:rFonts w:ascii="方正兰亭黑Pro_GB18030 Medium" w:eastAsia="方正兰亭黑Pro_GB18030 Medium" w:hint="eastAsia"/>
        </w:rPr>
        <w:t>二、就医指南</w:t>
      </w:r>
    </w:p>
    <w:p w:rsidR="006D040A" w:rsidRDefault="00FE1DD5">
      <w:pPr>
        <w:pStyle w:val="a3"/>
        <w:spacing w:before="37" w:line="268" w:lineRule="auto"/>
        <w:ind w:right="1127" w:firstLine="396"/>
        <w:jc w:val="both"/>
      </w:pPr>
      <w:r>
        <w:rPr>
          <w:spacing w:val="-6"/>
        </w:rPr>
        <w:t>疾病就医分门诊和住院。门诊有普通门诊</w:t>
      </w:r>
      <w:r>
        <w:t>（</w:t>
      </w:r>
      <w:r>
        <w:rPr>
          <w:spacing w:val="-7"/>
        </w:rPr>
        <w:t>含急诊，下同</w:t>
      </w:r>
      <w:r>
        <w:rPr>
          <w:spacing w:val="-38"/>
        </w:rPr>
        <w:t>）</w:t>
      </w:r>
      <w:r>
        <w:rPr>
          <w:spacing w:val="-10"/>
        </w:rPr>
        <w:t>、门诊指定慢性病</w:t>
      </w:r>
      <w:r>
        <w:t>（如</w:t>
      </w:r>
      <w:r>
        <w:rPr>
          <w:spacing w:val="1"/>
        </w:rPr>
        <w:t>高血压、糖尿病等</w:t>
      </w:r>
      <w:r>
        <w:t>）</w:t>
      </w:r>
      <w:r>
        <w:rPr>
          <w:spacing w:val="3"/>
        </w:rPr>
        <w:t>、门诊特定项目</w:t>
      </w:r>
      <w:r>
        <w:rPr>
          <w:spacing w:val="5"/>
        </w:rPr>
        <w:t>（</w:t>
      </w:r>
      <w:r>
        <w:rPr>
          <w:spacing w:val="2"/>
        </w:rPr>
        <w:t>如慢性乙肝治疗、急诊留院观察等</w:t>
      </w:r>
      <w:r>
        <w:t>）</w:t>
      </w:r>
      <w:r>
        <w:rPr>
          <w:spacing w:val="5"/>
        </w:rPr>
        <w:t>、门诊</w:t>
      </w:r>
      <w:r>
        <w:t>接种狂犬疫苗和产前门诊检查</w:t>
      </w:r>
      <w:r>
        <w:t xml:space="preserve"> ( </w:t>
      </w:r>
      <w:r>
        <w:t>符合计划生育政策规定</w:t>
      </w:r>
      <w:r>
        <w:t xml:space="preserve"> )</w:t>
      </w:r>
      <w:r>
        <w:t>。</w:t>
      </w:r>
    </w:p>
    <w:p w:rsidR="006D040A" w:rsidRDefault="00FE1DD5">
      <w:pPr>
        <w:pStyle w:val="a3"/>
        <w:spacing w:line="268" w:lineRule="auto"/>
        <w:ind w:right="1124" w:firstLine="396"/>
        <w:jc w:val="both"/>
      </w:pPr>
      <w:r>
        <w:t>我校学生普通门诊</w:t>
      </w:r>
      <w:proofErr w:type="gramStart"/>
      <w:r>
        <w:t>医</w:t>
      </w:r>
      <w:proofErr w:type="gramEnd"/>
      <w:r>
        <w:t>保定点在校医院。在校期间，普通门诊必须在学校各门诊部</w:t>
      </w:r>
      <w:r>
        <w:t>首诊，所发生的基本医疗费用，由普通门诊专项资金和学生共同分担。经校医院专科医生同意并开具转诊单（一次有效）转诊到广州市社会医疗保险定点医疗机构所发生的普通门诊基本医疗费用，经审核符合基本医疗诊疗范围的合理部分，由专项资金按学校规定比例报销。急性疾病以就近就地诊治为原则，不受转诊限制。</w:t>
      </w:r>
    </w:p>
    <w:p w:rsidR="006D040A" w:rsidRDefault="00FE1DD5">
      <w:pPr>
        <w:pStyle w:val="a3"/>
        <w:spacing w:line="268" w:lineRule="auto"/>
        <w:ind w:right="1125" w:firstLine="396"/>
        <w:jc w:val="both"/>
      </w:pPr>
      <w:r>
        <w:rPr>
          <w:spacing w:val="1"/>
        </w:rPr>
        <w:t>寒暑假、因病休学期</w:t>
      </w:r>
      <w:proofErr w:type="gramStart"/>
      <w:r>
        <w:rPr>
          <w:spacing w:val="1"/>
        </w:rPr>
        <w:t>间回到</w:t>
      </w:r>
      <w:proofErr w:type="gramEnd"/>
      <w:r>
        <w:rPr>
          <w:spacing w:val="1"/>
        </w:rPr>
        <w:t>户籍所在地，或外地实习期间在当地医疗保险定点</w:t>
      </w:r>
      <w:r>
        <w:t>医疗机构所发生的门急诊的基本医疗费用，先由参保人自费结算，后</w:t>
      </w:r>
      <w:proofErr w:type="gramStart"/>
      <w:r>
        <w:t>凭相关</w:t>
      </w:r>
      <w:proofErr w:type="gramEnd"/>
      <w:r>
        <w:t>资料，</w:t>
      </w:r>
      <w:r>
        <w:t xml:space="preserve"> </w:t>
      </w:r>
      <w:r>
        <w:rPr>
          <w:spacing w:val="-2"/>
        </w:rPr>
        <w:t>在本</w:t>
      </w:r>
      <w:proofErr w:type="gramStart"/>
      <w:r>
        <w:rPr>
          <w:spacing w:val="-2"/>
        </w:rPr>
        <w:t>医</w:t>
      </w:r>
      <w:proofErr w:type="gramEnd"/>
      <w:r>
        <w:rPr>
          <w:spacing w:val="-2"/>
        </w:rPr>
        <w:t>保年度内向校医</w:t>
      </w:r>
      <w:proofErr w:type="gramStart"/>
      <w:r>
        <w:rPr>
          <w:spacing w:val="-2"/>
        </w:rPr>
        <w:t>院申请</w:t>
      </w:r>
      <w:proofErr w:type="gramEnd"/>
      <w:r>
        <w:rPr>
          <w:spacing w:val="-2"/>
        </w:rPr>
        <w:t>零星报销。经审核符合基本医疗诊疗范围的合理部分，</w:t>
      </w:r>
      <w:r>
        <w:rPr>
          <w:spacing w:val="-2"/>
        </w:rPr>
        <w:t xml:space="preserve"> </w:t>
      </w:r>
      <w:r>
        <w:rPr>
          <w:spacing w:val="-2"/>
        </w:rPr>
        <w:t>由专项资金按学校规定比例报销。普通门诊专项资金累计最高支付限额</w:t>
      </w:r>
      <w:r>
        <w:rPr>
          <w:spacing w:val="-2"/>
        </w:rPr>
        <w:t xml:space="preserve"> </w:t>
      </w:r>
      <w:r>
        <w:t>1000</w:t>
      </w:r>
      <w:r>
        <w:rPr>
          <w:spacing w:val="10"/>
        </w:rPr>
        <w:t xml:space="preserve"> </w:t>
      </w:r>
      <w:r>
        <w:rPr>
          <w:spacing w:val="10"/>
        </w:rPr>
        <w:t>元</w:t>
      </w:r>
      <w:r>
        <w:rPr>
          <w:spacing w:val="10"/>
        </w:rPr>
        <w:t xml:space="preserve"> </w:t>
      </w:r>
      <w:r>
        <w:t>/</w:t>
      </w:r>
      <w:r>
        <w:rPr>
          <w:spacing w:val="7"/>
        </w:rPr>
        <w:t xml:space="preserve"> </w:t>
      </w:r>
      <w:r>
        <w:rPr>
          <w:spacing w:val="7"/>
        </w:rPr>
        <w:t>人</w:t>
      </w:r>
    </w:p>
    <w:p w:rsidR="006D040A" w:rsidRDefault="00FE1DD5">
      <w:pPr>
        <w:pStyle w:val="a3"/>
        <w:spacing w:line="321" w:lineRule="exact"/>
      </w:pPr>
      <w:r>
        <w:t xml:space="preserve">/ </w:t>
      </w:r>
      <w:r>
        <w:t>年度（含校内校外）。</w:t>
      </w:r>
    </w:p>
    <w:p w:rsidR="006D040A" w:rsidRDefault="00FE1DD5">
      <w:pPr>
        <w:pStyle w:val="a3"/>
        <w:spacing w:before="37" w:line="268" w:lineRule="auto"/>
        <w:ind w:right="1125" w:firstLine="396"/>
        <w:jc w:val="both"/>
      </w:pPr>
      <w:r>
        <w:t>门诊指定慢性病、门诊特定项目、门诊接种狂犬疫苗、产前门诊检查和住院不在学校管理范围内。参保学生凭</w:t>
      </w:r>
      <w:proofErr w:type="gramStart"/>
      <w:r>
        <w:t>医</w:t>
      </w:r>
      <w:proofErr w:type="gramEnd"/>
      <w:r>
        <w:t>保卡（或社保卡）、有效身份证件直接在广州市任何一间定点医疗机构办理就医登记，其医疗费用由该院在</w:t>
      </w:r>
      <w:proofErr w:type="gramStart"/>
      <w:r>
        <w:t>医</w:t>
      </w:r>
      <w:proofErr w:type="gramEnd"/>
      <w:r>
        <w:t>保系统上直接进行记账结算。</w:t>
      </w:r>
      <w:r>
        <w:t xml:space="preserve">( </w:t>
      </w:r>
      <w:r>
        <w:t>温馨提示：新生住院采取延迟结算方式，即先交等额的押金办理出院，待学校完成参保缴费并领取</w:t>
      </w:r>
      <w:proofErr w:type="gramStart"/>
      <w:r>
        <w:t>医</w:t>
      </w:r>
      <w:proofErr w:type="gramEnd"/>
      <w:r>
        <w:t>保卡后再到就</w:t>
      </w:r>
      <w:r>
        <w:t>诊医院完成结算退回多交款项</w:t>
      </w:r>
      <w:r>
        <w:t xml:space="preserve"> )</w:t>
      </w:r>
      <w:r>
        <w:t>。</w:t>
      </w:r>
    </w:p>
    <w:p w:rsidR="006D040A" w:rsidRDefault="006D040A">
      <w:pPr>
        <w:spacing w:line="268" w:lineRule="auto"/>
        <w:jc w:val="both"/>
        <w:sectPr w:rsidR="006D040A">
          <w:type w:val="continuous"/>
          <w:pgSz w:w="20410" w:h="13040" w:orient="landscape"/>
          <w:pgMar w:top="2000" w:right="0" w:bottom="0" w:left="0" w:header="720" w:footer="720" w:gutter="0"/>
          <w:cols w:num="2" w:space="720" w:equalWidth="0">
            <w:col w:w="8644" w:space="2128"/>
            <w:col w:w="9638"/>
          </w:cols>
        </w:sectPr>
      </w:pPr>
    </w:p>
    <w:p w:rsidR="006D040A" w:rsidRDefault="00FE1DD5">
      <w:pPr>
        <w:pStyle w:val="a3"/>
        <w:spacing w:before="4"/>
        <w:ind w:left="0"/>
        <w:rPr>
          <w:sz w:val="8"/>
        </w:rPr>
      </w:pPr>
      <w:r>
        <w:pict>
          <v:group id="_x0000_s1109" style="position:absolute;margin-left:1003.25pt;margin-top:0;width:17.25pt;height:652pt;z-index:8872;mso-position-horizontal-relative:page;mso-position-vertical-relative:page" coordorigin="20065" coordsize="345,13040">
            <v:rect id="_x0000_s1148" style="position:absolute;left:20065;width:345;height:13040" fillcolor="#dcdddd" stroked="f"/>
            <v:shape id="_x0000_s1147" type="#_x0000_t75" style="position:absolute;left:20071;top:490;width:220;height:209">
              <v:imagedata r:id="rId9" o:title=""/>
            </v:shape>
            <v:shape id="_x0000_s1146" type="#_x0000_t75" style="position:absolute;left:20075;top:733;width:211;height:542">
              <v:imagedata r:id="rId10" o:title=""/>
            </v:shape>
            <v:shape id="_x0000_s1145" type="#_x0000_t75" style="position:absolute;left:20070;top:1309;width:216;height:678">
              <v:imagedata r:id="rId11" o:title=""/>
            </v:shape>
            <v:shape id="_x0000_s1144" type="#_x0000_t75" style="position:absolute;left:20070;top:2081;width:221;height:335">
              <v:imagedata r:id="rId12" o:title=""/>
            </v:shape>
            <v:line id="_x0000_s1143" style="position:absolute" from="20075,2599" to="20286,2599" strokecolor="white" strokeweight=".47942mm"/>
            <v:rect id="_x0000_s1142" style="position:absolute;left:20173;top:2476;width:25;height:109" stroked="f"/>
            <v:line id="_x0000_s1141" style="position:absolute" from="20075,2463" to="20286,2463" strokecolor="white" strokeweight=".47908mm"/>
            <v:shape id="_x0000_s1140" type="#_x0000_t75" style="position:absolute;left:20070;top:2648;width:220;height:464">
              <v:imagedata r:id="rId13" o:title=""/>
            </v:shape>
            <v:rect id="_x0000_s1139" style="position:absolute;left:20075;top:3174;width:26;height:94" stroked="f"/>
            <v:line id="_x0000_s1138" style="position:absolute" from="20075,3162" to="20286,3162" strokecolor="white" strokeweight="1.3pt"/>
            <v:shape id="_x0000_s1137" type="#_x0000_t75" style="position:absolute;left:20070;top:3360;width:220;height:220">
              <v:imagedata r:id="rId14" o:title=""/>
            </v:shape>
            <v:rect id="_x0000_s1136" style="position:absolute;left:20260;top:3643;width:26;height:94" stroked="f"/>
            <v:line id="_x0000_s1135" style="position:absolute" from="20075,3630" to="20286,3630" strokecolor="white" strokeweight="1.3pt"/>
            <v:rect id="_x0000_s1134" style="position:absolute;left:20168;top:3643;width:26;height:87" stroked="f"/>
            <v:shape id="_x0000_s1133" type="#_x0000_t75" style="position:absolute;left:20070;top:3826;width:221;height:379">
              <v:imagedata r:id="rId15" o:title=""/>
            </v:shape>
            <v:shape id="_x0000_s1132" type="#_x0000_t75" style="position:absolute;left:20070;top:4240;width:216;height:519">
              <v:imagedata r:id="rId16" o:title=""/>
            </v:shape>
            <v:shape id="_x0000_s1131" type="#_x0000_t75" style="position:absolute;left:20070;top:4871;width:220;height:175">
              <v:imagedata r:id="rId17" o:title=""/>
            </v:shape>
            <v:line id="_x0000_s1130" style="position:absolute" from="20075,5230" to="20286,5230" strokecolor="white" strokeweight=".47908mm"/>
            <v:rect id="_x0000_s1129" style="position:absolute;left:20173;top:5107;width:25;height:109" stroked="f"/>
            <v:line id="_x0000_s1128" style="position:absolute" from="20075,5094" to="20286,5094" strokecolor="white" strokeweight=".47942mm"/>
            <v:line id="_x0000_s1127" style="position:absolute" from="20075,5304" to="20286,5304" strokecolor="white" strokeweight=".47942mm"/>
            <v:shape id="_x0000_s1126" type="#_x0000_t75" style="position:absolute;left:20075;top:5365;width:211;height:394">
              <v:imagedata r:id="rId18" o:title=""/>
            </v:shape>
            <v:shape id="_x0000_s1125" type="#_x0000_t75" style="position:absolute;left:20070;top:5860;width:216;height:159">
              <v:imagedata r:id="rId19" o:title=""/>
            </v:shape>
            <v:shape id="_x0000_s1124" type="#_x0000_t75" style="position:absolute;left:20075;top:6065;width:211;height:171">
              <v:imagedata r:id="rId20" o:title=""/>
            </v:shape>
            <v:shape id="_x0000_s1123" type="#_x0000_t75" style="position:absolute;left:20075;top:6282;width:211;height:391">
              <v:imagedata r:id="rId21" o:title=""/>
            </v:shape>
            <v:shape id="_x0000_s1122" type="#_x0000_t75" style="position:absolute;left:20070;top:6707;width:220;height:290">
              <v:imagedata r:id="rId22" o:title=""/>
            </v:shape>
            <v:shape id="_x0000_s1121" type="#_x0000_t75" style="position:absolute;left:20075;top:7029;width:211;height:382">
              <v:imagedata r:id="rId23" o:title=""/>
            </v:shape>
            <v:shape id="_x0000_s1120" type="#_x0000_t75" style="position:absolute;left:20070;top:7502;width:220;height:220">
              <v:imagedata r:id="rId24" o:title=""/>
            </v:shape>
            <v:rect id="_x0000_s1119" style="position:absolute;left:20260;top:7784;width:26;height:94" stroked="f"/>
            <v:line id="_x0000_s1118" style="position:absolute" from="20075,7772" to="20286,7772" strokecolor="white" strokeweight="1.3pt"/>
            <v:rect id="_x0000_s1117" style="position:absolute;left:20168;top:7785;width:26;height:87" stroked="f"/>
            <v:shape id="_x0000_s1116" type="#_x0000_t75" style="position:absolute;left:20070;top:7967;width:220;height:488">
              <v:imagedata r:id="rId25" o:title=""/>
            </v:shape>
            <v:line id="_x0000_s1115" style="position:absolute" from="20075,8639" to="20286,8639" strokecolor="white" strokeweight=".47908mm"/>
            <v:rect id="_x0000_s1114" style="position:absolute;left:20173;top:8516;width:25;height:109" stroked="f"/>
            <v:line id="_x0000_s1113" style="position:absolute" from="20075,8503" to="20286,8503" strokecolor="white" strokeweight=".47942mm"/>
            <v:shape id="_x0000_s1112" type="#_x0000_t75" style="position:absolute;left:20075;top:8700;width:211;height:171">
              <v:imagedata r:id="rId20" o:title=""/>
            </v:shape>
            <v:shape id="_x0000_s1111" type="#_x0000_t75" style="position:absolute;left:20070;top:8905;width:220;height:220">
              <v:imagedata r:id="rId24" o:title=""/>
            </v:shape>
            <v:shape id="_x0000_s1110" type="#_x0000_t75" style="position:absolute;left:20070;top:9162;width:220;height:778">
              <v:imagedata r:id="rId26" o:title=""/>
            </v:shape>
            <w10:wrap anchorx="page" anchory="page"/>
          </v:group>
        </w:pict>
      </w:r>
      <w:r>
        <w:pict>
          <v:group id="_x0000_s1069" style="position:absolute;margin-left:0;margin-top:0;width:17.25pt;height:652pt;z-index:8920;mso-position-horizontal-relative:page;mso-position-vertical-relative:page" coordsize="345,13040">
            <v:rect id="_x0000_s1108" style="position:absolute;width:345;height:13040" fillcolor="#dcdddd" stroked="f"/>
            <v:shape id="_x0000_s1107" type="#_x0000_t75" style="position:absolute;left:115;top:490;width:220;height:209">
              <v:imagedata r:id="rId27" o:title=""/>
            </v:shape>
            <v:shape id="_x0000_s1106" type="#_x0000_t75" style="position:absolute;left:119;top:733;width:211;height:542">
              <v:imagedata r:id="rId28" o:title=""/>
            </v:shape>
            <v:shape id="_x0000_s1105" type="#_x0000_t75" style="position:absolute;left:114;top:1309;width:216;height:678">
              <v:imagedata r:id="rId29" o:title=""/>
            </v:shape>
            <v:shape id="_x0000_s1104" type="#_x0000_t75" style="position:absolute;left:114;top:2081;width:221;height:335">
              <v:imagedata r:id="rId30" o:title=""/>
            </v:shape>
            <v:line id="_x0000_s1103" style="position:absolute" from="120,2599" to="330,2599" strokecolor="white" strokeweight=".47942mm"/>
            <v:rect id="_x0000_s1102" style="position:absolute;left:218;top:2476;width:25;height:109" stroked="f"/>
            <v:line id="_x0000_s1101" style="position:absolute" from="120,2463" to="330,2463" strokecolor="white" strokeweight=".47908mm"/>
            <v:shape id="_x0000_s1100" type="#_x0000_t75" style="position:absolute;left:115;top:2648;width:220;height:464">
              <v:imagedata r:id="rId31" o:title=""/>
            </v:shape>
            <v:rect id="_x0000_s1099" style="position:absolute;left:119;top:3174;width:26;height:94" stroked="f"/>
            <v:line id="_x0000_s1098" style="position:absolute" from="120,3162" to="330,3162" strokecolor="white" strokeweight="1.3pt"/>
            <v:shape id="_x0000_s1097" type="#_x0000_t75" style="position:absolute;left:115;top:3360;width:220;height:220">
              <v:imagedata r:id="rId32" o:title=""/>
            </v:shape>
            <v:rect id="_x0000_s1096" style="position:absolute;left:304;top:3643;width:26;height:94" stroked="f"/>
            <v:line id="_x0000_s1095" style="position:absolute" from="120,3630" to="330,3630" strokecolor="white" strokeweight="1.3pt"/>
            <v:rect id="_x0000_s1094" style="position:absolute;left:213;top:3643;width:26;height:87" stroked="f"/>
            <v:shape id="_x0000_s1093" type="#_x0000_t75" style="position:absolute;left:114;top:3826;width:221;height:379">
              <v:imagedata r:id="rId33" o:title=""/>
            </v:shape>
            <v:shape id="_x0000_s1092" type="#_x0000_t75" style="position:absolute;left:114;top:4240;width:216;height:519">
              <v:imagedata r:id="rId16" o:title=""/>
            </v:shape>
            <v:shape id="_x0000_s1091" type="#_x0000_t75" style="position:absolute;left:115;top:4871;width:220;height:175">
              <v:imagedata r:id="rId34" o:title=""/>
            </v:shape>
            <v:line id="_x0000_s1090" style="position:absolute" from="120,5230" to="330,5230" strokecolor="white" strokeweight=".47908mm"/>
            <v:rect id="_x0000_s1089" style="position:absolute;left:218;top:5107;width:25;height:109" stroked="f"/>
            <v:line id="_x0000_s1088" style="position:absolute" from="120,5094" to="330,5094" strokecolor="white" strokeweight=".47942mm"/>
            <v:line id="_x0000_s1087" style="position:absolute" from="120,5304" to="330,5304" strokecolor="white" strokeweight=".47942mm"/>
            <v:shape id="_x0000_s1086" type="#_x0000_t75" style="position:absolute;left:119;top:5365;width:211;height:393">
              <v:imagedata r:id="rId35" o:title=""/>
            </v:shape>
            <v:shape id="_x0000_s1085" type="#_x0000_t75" style="position:absolute;left:114;top:5860;width:216;height:159">
              <v:imagedata r:id="rId19" o:title=""/>
            </v:shape>
            <v:shape id="_x0000_s1084" type="#_x0000_t75" style="position:absolute;left:119;top:6065;width:211;height:171">
              <v:imagedata r:id="rId36" o:title=""/>
            </v:shape>
            <v:shape id="_x0000_s1083" type="#_x0000_t75" style="position:absolute;left:119;top:6282;width:211;height:391">
              <v:imagedata r:id="rId21" o:title=""/>
            </v:shape>
            <v:shape id="_x0000_s1082" type="#_x0000_t75" style="position:absolute;left:114;top:6707;width:220;height:290">
              <v:imagedata r:id="rId37" o:title=""/>
            </v:shape>
            <v:shape id="_x0000_s1081" type="#_x0000_t75" style="position:absolute;left:119;top:7029;width:211;height:382">
              <v:imagedata r:id="rId23" o:title=""/>
            </v:shape>
            <v:shape id="_x0000_s1080" type="#_x0000_t75" style="position:absolute;left:115;top:7502;width:220;height:220">
              <v:imagedata r:id="rId38" o:title=""/>
            </v:shape>
            <v:rect id="_x0000_s1079" style="position:absolute;left:304;top:7784;width:26;height:94" stroked="f"/>
            <v:line id="_x0000_s1078" style="position:absolute" from="120,7772" to="330,7772" strokecolor="white" strokeweight="1.3pt"/>
            <v:rect id="_x0000_s1077" style="position:absolute;left:213;top:7785;width:26;height:87" stroked="f"/>
            <v:shape id="_x0000_s1076" type="#_x0000_t75" style="position:absolute;left:115;top:7967;width:220;height:488">
              <v:imagedata r:id="rId39" o:title=""/>
            </v:shape>
            <v:line id="_x0000_s1075" style="position:absolute" from="120,8639" to="330,8639" strokecolor="white" strokeweight=".47908mm"/>
            <v:rect id="_x0000_s1074" style="position:absolute;left:218;top:8516;width:25;height:109" stroked="f"/>
            <v:line id="_x0000_s1073" style="position:absolute" from="120,8503" to="330,8503" strokecolor="white" strokeweight=".47942mm"/>
            <v:shape id="_x0000_s1072" type="#_x0000_t75" style="position:absolute;left:119;top:8700;width:211;height:171">
              <v:imagedata r:id="rId36" o:title=""/>
            </v:shape>
            <v:shape id="_x0000_s1071" type="#_x0000_t75" style="position:absolute;left:115;top:8905;width:220;height:220">
              <v:imagedata r:id="rId38" o:title=""/>
            </v:shape>
            <v:shape id="_x0000_s1070" type="#_x0000_t75" style="position:absolute;left:115;top:9162;width:220;height:778">
              <v:imagedata r:id="rId40" o:title=""/>
            </v:shape>
            <w10:wrap anchorx="page" anchory="page"/>
          </v:group>
        </w:pict>
      </w:r>
    </w:p>
    <w:p w:rsidR="006D040A" w:rsidRDefault="00FE1DD5">
      <w:pPr>
        <w:pStyle w:val="a3"/>
        <w:tabs>
          <w:tab w:val="left" w:pos="19489"/>
        </w:tabs>
        <w:spacing w:before="123"/>
        <w:ind w:left="558"/>
        <w:rPr>
          <w:rFonts w:ascii="IKEA Sans"/>
        </w:rPr>
      </w:pPr>
      <w:r>
        <w:pict>
          <v:line id="_x0000_s1068" style="position:absolute;left:0;text-align:left;z-index:-279640;mso-position-horizontal-relative:page" from="963.35pt,8pt" to="963.35pt,42.85pt" strokecolor="#5a5757" strokeweight=".30164mm">
            <w10:wrap anchorx="page"/>
          </v:line>
        </w:pict>
      </w:r>
      <w:r>
        <w:pict>
          <v:line id="_x0000_s1067" style="position:absolute;left:0;text-align:left;z-index:-279592;mso-position-horizontal-relative:page" from="57.1pt,8pt" to="57.1pt,42.85pt" strokecolor="#5a5757" strokeweight=".30128mm">
            <w10:wrap anchorx="page"/>
          </v:line>
        </w:pict>
      </w:r>
      <w:r>
        <w:rPr>
          <w:rFonts w:ascii="IKEA Sans"/>
          <w:color w:val="595857"/>
        </w:rPr>
        <w:t>146</w:t>
      </w:r>
      <w:r>
        <w:rPr>
          <w:rFonts w:ascii="IKEA Sans"/>
          <w:color w:val="595857"/>
        </w:rPr>
        <w:tab/>
        <w:t>147</w:t>
      </w:r>
    </w:p>
    <w:p w:rsidR="006D040A" w:rsidRDefault="006D040A">
      <w:pPr>
        <w:rPr>
          <w:rFonts w:ascii="IKEA Sans"/>
        </w:rPr>
        <w:sectPr w:rsidR="006D040A">
          <w:type w:val="continuous"/>
          <w:pgSz w:w="20410" w:h="13040" w:orient="landscape"/>
          <w:pgMar w:top="2000" w:right="0" w:bottom="0" w:left="0" w:header="720" w:footer="720" w:gutter="0"/>
          <w:cols w:space="720"/>
        </w:sectPr>
      </w:pPr>
    </w:p>
    <w:p w:rsidR="006D040A" w:rsidRDefault="00FE1DD5">
      <w:pPr>
        <w:pStyle w:val="a3"/>
        <w:ind w:left="0"/>
        <w:rPr>
          <w:rFonts w:ascii="IKEA Sans"/>
        </w:rPr>
      </w:pPr>
      <w:r>
        <w:lastRenderedPageBreak/>
        <w:pict>
          <v:group id="_x0000_s1027" style="position:absolute;margin-left:0;margin-top:0;width:17.25pt;height:652pt;z-index:8968;mso-position-horizontal-relative:page;mso-position-vertical-relative:page" coordsize="345,13040">
            <v:rect id="_x0000_s1066" style="position:absolute;width:345;height:13040" fillcolor="#dcdddd" stroked="f"/>
            <v:shape id="_x0000_s1065" type="#_x0000_t75" style="position:absolute;left:115;top:490;width:220;height:209">
              <v:imagedata r:id="rId27" o:title=""/>
            </v:shape>
            <v:shape id="_x0000_s1064" type="#_x0000_t75" style="position:absolute;left:119;top:733;width:211;height:542">
              <v:imagedata r:id="rId28" o:title=""/>
            </v:shape>
            <v:shape id="_x0000_s1063" type="#_x0000_t75" style="position:absolute;left:114;top:1309;width:216;height:678">
              <v:imagedata r:id="rId29" o:title=""/>
            </v:shape>
            <v:shape id="_x0000_s1062" type="#_x0000_t75" style="position:absolute;left:114;top:2081;width:221;height:335">
              <v:imagedata r:id="rId30" o:title=""/>
            </v:shape>
            <v:line id="_x0000_s1061" style="position:absolute" from="120,2599" to="330,2599" strokecolor="white" strokeweight=".47942mm"/>
            <v:rect id="_x0000_s1060" style="position:absolute;left:218;top:2476;width:25;height:109" stroked="f"/>
            <v:line id="_x0000_s1059" style="position:absolute" from="120,2463" to="330,2463" strokecolor="white" strokeweight=".47908mm"/>
            <v:shape id="_x0000_s1058" type="#_x0000_t75" style="position:absolute;left:115;top:2648;width:220;height:464">
              <v:imagedata r:id="rId31" o:title=""/>
            </v:shape>
            <v:rect id="_x0000_s1057" style="position:absolute;left:119;top:3174;width:26;height:94" stroked="f"/>
            <v:line id="_x0000_s1056" style="position:absolute" from="120,3162" to="330,3162" strokecolor="white" strokeweight="1.3pt"/>
            <v:shape id="_x0000_s1055" type="#_x0000_t75" style="position:absolute;left:115;top:3360;width:220;height:220">
              <v:imagedata r:id="rId32" o:title=""/>
            </v:shape>
            <v:rect id="_x0000_s1054" style="position:absolute;left:304;top:3643;width:26;height:94" stroked="f"/>
            <v:line id="_x0000_s1053" style="position:absolute" from="120,3630" to="330,3630" strokecolor="white" strokeweight="1.3pt"/>
            <v:rect id="_x0000_s1052" style="position:absolute;left:213;top:3643;width:26;height:87" stroked="f"/>
            <v:shape id="_x0000_s1051" type="#_x0000_t75" style="position:absolute;left:114;top:3826;width:221;height:379">
              <v:imagedata r:id="rId33" o:title=""/>
            </v:shape>
            <v:shape id="_x0000_s1050" type="#_x0000_t75" style="position:absolute;left:114;top:4240;width:216;height:519">
              <v:imagedata r:id="rId16" o:title=""/>
            </v:shape>
            <v:shape id="_x0000_s1049" type="#_x0000_t75" style="position:absolute;left:115;top:4871;width:220;height:175">
              <v:imagedata r:id="rId34" o:title=""/>
            </v:shape>
            <v:line id="_x0000_s1048" style="position:absolute" from="120,5230" to="330,5230" strokecolor="white" strokeweight=".47908mm"/>
            <v:rect id="_x0000_s1047" style="position:absolute;left:218;top:5107;width:25;height:109" stroked="f"/>
            <v:line id="_x0000_s1046" style="position:absolute" from="120,5094" to="330,5094" strokecolor="white" strokeweight=".47942mm"/>
            <v:line id="_x0000_s1045" style="position:absolute" from="120,5304" to="330,5304" strokecolor="white" strokeweight=".47942mm"/>
            <v:shape id="_x0000_s1044" type="#_x0000_t75" style="position:absolute;left:119;top:5365;width:211;height:393">
              <v:imagedata r:id="rId35" o:title=""/>
            </v:shape>
            <v:shape id="_x0000_s1043" type="#_x0000_t75" style="position:absolute;left:114;top:5860;width:216;height:159">
              <v:imagedata r:id="rId19" o:title=""/>
            </v:shape>
            <v:shape id="_x0000_s1042" type="#_x0000_t75" style="position:absolute;left:119;top:6065;width:211;height:171">
              <v:imagedata r:id="rId36" o:title=""/>
            </v:shape>
            <v:shape id="_x0000_s1041" type="#_x0000_t75" style="position:absolute;left:119;top:6282;width:211;height:391">
              <v:imagedata r:id="rId21" o:title=""/>
            </v:shape>
            <v:shape id="_x0000_s1040" type="#_x0000_t75" style="position:absolute;left:114;top:6707;width:220;height:290">
              <v:imagedata r:id="rId37" o:title=""/>
            </v:shape>
            <v:shape id="_x0000_s1039" type="#_x0000_t75" style="position:absolute;left:119;top:7029;width:211;height:382">
              <v:imagedata r:id="rId23" o:title=""/>
            </v:shape>
            <v:shape id="_x0000_s1038" type="#_x0000_t75" style="position:absolute;left:115;top:7502;width:220;height:220">
              <v:imagedata r:id="rId38" o:title=""/>
            </v:shape>
            <v:rect id="_x0000_s1037" style="position:absolute;left:304;top:7784;width:26;height:94" stroked="f"/>
            <v:line id="_x0000_s1036" style="position:absolute" from="120,7772" to="330,7772" strokecolor="white" strokeweight="1.3pt"/>
            <v:rect id="_x0000_s1035" style="position:absolute;left:213;top:7785;width:26;height:87" stroked="f"/>
            <v:shape id="_x0000_s1034" type="#_x0000_t75" style="position:absolute;left:115;top:7967;width:220;height:488">
              <v:imagedata r:id="rId39" o:title=""/>
            </v:shape>
            <v:line id="_x0000_s1033" style="position:absolute" from="120,8639" to="330,8639" strokecolor="white" strokeweight=".47908mm"/>
            <v:rect id="_x0000_s1032" style="position:absolute;left:218;top:8516;width:25;height:109" stroked="f"/>
            <v:line id="_x0000_s1031" style="position:absolute" from="120,8503" to="330,8503" strokecolor="white" strokeweight=".47942mm"/>
            <v:shape id="_x0000_s1030" type="#_x0000_t75" style="position:absolute;left:119;top:8700;width:211;height:171">
              <v:imagedata r:id="rId36" o:title=""/>
            </v:shape>
            <v:shape id="_x0000_s1029" type="#_x0000_t75" style="position:absolute;left:115;top:8905;width:220;height:220">
              <v:imagedata r:id="rId38" o:title=""/>
            </v:shape>
            <v:shape id="_x0000_s1028" type="#_x0000_t75" style="position:absolute;left:115;top:9162;width:220;height:778">
              <v:imagedata r:id="rId40" o:title=""/>
            </v:shape>
            <w10:wrap anchorx="page" anchory="page"/>
          </v:group>
        </w:pict>
      </w:r>
    </w:p>
    <w:p w:rsidR="006D040A" w:rsidRDefault="006D040A">
      <w:pPr>
        <w:pStyle w:val="a3"/>
        <w:spacing w:before="1"/>
        <w:ind w:left="0"/>
        <w:rPr>
          <w:rFonts w:ascii="IKEA Sans"/>
        </w:rPr>
      </w:pPr>
    </w:p>
    <w:p w:rsidR="006D040A" w:rsidRDefault="00FE1DD5">
      <w:pPr>
        <w:ind w:left="693"/>
        <w:rPr>
          <w:rFonts w:ascii="IKEA Sans"/>
          <w:sz w:val="18"/>
        </w:rPr>
      </w:pPr>
      <w:r>
        <w:rPr>
          <w:rFonts w:ascii="IKEA Sans"/>
          <w:color w:val="5A5757"/>
          <w:sz w:val="18"/>
        </w:rPr>
        <w:t>2018 GRADUATE HANDBOOK</w:t>
      </w: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6D040A">
      <w:pPr>
        <w:pStyle w:val="a3"/>
        <w:ind w:left="0"/>
        <w:rPr>
          <w:rFonts w:ascii="IKEA Sans"/>
        </w:rPr>
      </w:pPr>
    </w:p>
    <w:p w:rsidR="006D040A" w:rsidRDefault="00FE1DD5">
      <w:pPr>
        <w:pStyle w:val="a3"/>
        <w:spacing w:before="191" w:line="268" w:lineRule="auto"/>
        <w:ind w:left="693" w:right="272" w:firstLine="396"/>
        <w:jc w:val="both"/>
      </w:pPr>
      <w:r>
        <w:t>寒暑假、因病休学、实习期间在当地医疗保险定点医疗机构住院发生的医疗费用先由参保学生自行垫付，在费用发生</w:t>
      </w:r>
      <w:r>
        <w:t xml:space="preserve"> 6 </w:t>
      </w:r>
      <w:proofErr w:type="gramStart"/>
      <w:r>
        <w:t>个</w:t>
      </w:r>
      <w:proofErr w:type="gramEnd"/>
      <w:r>
        <w:t>月内向广州市</w:t>
      </w:r>
      <w:proofErr w:type="gramStart"/>
      <w:r>
        <w:t>医</w:t>
      </w:r>
      <w:proofErr w:type="gramEnd"/>
      <w:r>
        <w:t>保局天河分局申请零星报销。</w:t>
      </w:r>
    </w:p>
    <w:p w:rsidR="006D040A" w:rsidRDefault="00FE1DD5">
      <w:pPr>
        <w:pStyle w:val="a3"/>
        <w:spacing w:line="321" w:lineRule="exact"/>
        <w:ind w:left="1090"/>
      </w:pPr>
      <w:r>
        <w:t>有以下情形之一的，当次发生的有关医疗费用，</w:t>
      </w:r>
      <w:proofErr w:type="gramStart"/>
      <w:r>
        <w:t>医</w:t>
      </w:r>
      <w:proofErr w:type="gramEnd"/>
      <w:r>
        <w:t>保资金不予支付：</w:t>
      </w:r>
    </w:p>
    <w:p w:rsidR="006D040A" w:rsidRDefault="00FE1DD5">
      <w:pPr>
        <w:pStyle w:val="a4"/>
        <w:numPr>
          <w:ilvl w:val="0"/>
          <w:numId w:val="3"/>
        </w:numPr>
        <w:tabs>
          <w:tab w:val="left" w:pos="1283"/>
        </w:tabs>
        <w:spacing w:before="39"/>
        <w:ind w:firstLine="397"/>
        <w:rPr>
          <w:sz w:val="20"/>
        </w:rPr>
      </w:pPr>
      <w:r>
        <w:rPr>
          <w:sz w:val="20"/>
        </w:rPr>
        <w:t>自杀、自残的（精神病除外）；</w:t>
      </w:r>
    </w:p>
    <w:p w:rsidR="006D040A" w:rsidRDefault="00FE1DD5">
      <w:pPr>
        <w:pStyle w:val="a4"/>
        <w:numPr>
          <w:ilvl w:val="0"/>
          <w:numId w:val="3"/>
        </w:numPr>
        <w:tabs>
          <w:tab w:val="left" w:pos="1289"/>
        </w:tabs>
        <w:spacing w:before="38"/>
        <w:ind w:left="1288" w:hanging="198"/>
        <w:rPr>
          <w:sz w:val="20"/>
        </w:rPr>
      </w:pPr>
      <w:r>
        <w:rPr>
          <w:sz w:val="20"/>
        </w:rPr>
        <w:t>斗殴、酗酒、吸毒及其他因犯罪或违反《治安管理处罚法》所</w:t>
      </w:r>
      <w:proofErr w:type="gramStart"/>
      <w:r>
        <w:rPr>
          <w:sz w:val="20"/>
        </w:rPr>
        <w:t>致伤病</w:t>
      </w:r>
      <w:proofErr w:type="gramEnd"/>
      <w:r>
        <w:rPr>
          <w:sz w:val="20"/>
        </w:rPr>
        <w:t>的；</w:t>
      </w:r>
    </w:p>
    <w:p w:rsidR="006D040A" w:rsidRDefault="00FE1DD5">
      <w:pPr>
        <w:pStyle w:val="a4"/>
        <w:numPr>
          <w:ilvl w:val="0"/>
          <w:numId w:val="3"/>
        </w:numPr>
        <w:tabs>
          <w:tab w:val="left" w:pos="1290"/>
        </w:tabs>
        <w:spacing w:before="38" w:line="268" w:lineRule="auto"/>
        <w:ind w:right="273" w:firstLine="397"/>
        <w:rPr>
          <w:sz w:val="20"/>
        </w:rPr>
      </w:pPr>
      <w:r>
        <w:rPr>
          <w:spacing w:val="2"/>
          <w:sz w:val="20"/>
        </w:rPr>
        <w:t>明确已由他方承担医疗费赔偿责任的交通事故、意外事故、医疗事故或明确</w:t>
      </w:r>
      <w:r>
        <w:rPr>
          <w:sz w:val="20"/>
        </w:rPr>
        <w:t>由工伤保险支付的医疗费用；</w:t>
      </w:r>
    </w:p>
    <w:p w:rsidR="006D040A" w:rsidRDefault="00FE1DD5">
      <w:pPr>
        <w:pStyle w:val="a4"/>
        <w:numPr>
          <w:ilvl w:val="0"/>
          <w:numId w:val="3"/>
        </w:numPr>
        <w:tabs>
          <w:tab w:val="left" w:pos="1289"/>
        </w:tabs>
        <w:spacing w:line="321" w:lineRule="exact"/>
        <w:ind w:left="1288" w:hanging="198"/>
        <w:rPr>
          <w:sz w:val="20"/>
        </w:rPr>
      </w:pPr>
      <w:r>
        <w:rPr>
          <w:sz w:val="20"/>
        </w:rPr>
        <w:t>在国外或香港、澳门特别行政区以及台湾地区就医的；</w:t>
      </w:r>
    </w:p>
    <w:p w:rsidR="006D040A" w:rsidRDefault="00FE1DD5">
      <w:pPr>
        <w:pStyle w:val="a4"/>
        <w:numPr>
          <w:ilvl w:val="0"/>
          <w:numId w:val="3"/>
        </w:numPr>
        <w:tabs>
          <w:tab w:val="left" w:pos="1289"/>
        </w:tabs>
        <w:spacing w:before="39"/>
        <w:ind w:left="1288" w:hanging="198"/>
        <w:rPr>
          <w:sz w:val="20"/>
        </w:rPr>
      </w:pPr>
      <w:r>
        <w:rPr>
          <w:sz w:val="20"/>
        </w:rPr>
        <w:t>国家、省、市规定的不予支付的其他情形。</w:t>
      </w:r>
    </w:p>
    <w:p w:rsidR="006D040A" w:rsidRDefault="00FE1DD5">
      <w:pPr>
        <w:pStyle w:val="a3"/>
        <w:spacing w:before="36"/>
        <w:ind w:left="1090"/>
        <w:rPr>
          <w:rFonts w:ascii="方正兰亭黑Pro_GB18030 Medium" w:eastAsia="方正兰亭黑Pro_GB18030 Medium"/>
        </w:rPr>
      </w:pPr>
      <w:r>
        <w:rPr>
          <w:rFonts w:ascii="方正兰亭黑Pro_GB18030 Medium" w:eastAsia="方正兰亭黑Pro_GB18030 Medium" w:hint="eastAsia"/>
        </w:rPr>
        <w:t>三、就医管理</w:t>
      </w:r>
    </w:p>
    <w:p w:rsidR="006D040A" w:rsidRDefault="00FE1DD5">
      <w:pPr>
        <w:pStyle w:val="a3"/>
        <w:spacing w:before="37" w:line="268" w:lineRule="auto"/>
        <w:ind w:left="693" w:right="271" w:firstLine="396"/>
        <w:jc w:val="both"/>
      </w:pPr>
      <w:r>
        <w:t>新生入学报到注册后，参保缴费按学生工作部的具体指引操作。我校学生必须统一在学校规定时间内办理参保登记，逾期不再办理，年度中途不可参保。未参保学生校内外就诊医疗费均为自费。</w:t>
      </w:r>
    </w:p>
    <w:p w:rsidR="006D040A" w:rsidRDefault="00FE1DD5">
      <w:pPr>
        <w:pStyle w:val="a3"/>
        <w:spacing w:line="268" w:lineRule="auto"/>
        <w:ind w:left="693" w:right="178" w:firstLine="396"/>
      </w:pPr>
      <w:r>
        <w:t>学生校内凭《学生门诊病历》就医，外诊时主动出示</w:t>
      </w:r>
      <w:proofErr w:type="gramStart"/>
      <w:r>
        <w:t>医</w:t>
      </w:r>
      <w:proofErr w:type="gramEnd"/>
      <w:r>
        <w:t>保卡</w:t>
      </w:r>
      <w:r>
        <w:rPr>
          <w:spacing w:val="5"/>
        </w:rPr>
        <w:t>（</w:t>
      </w:r>
      <w:r>
        <w:rPr>
          <w:spacing w:val="2"/>
        </w:rPr>
        <w:t>或社保卡</w:t>
      </w:r>
      <w:r>
        <w:rPr>
          <w:spacing w:val="5"/>
        </w:rPr>
        <w:t>）和有</w:t>
      </w:r>
      <w:r>
        <w:rPr>
          <w:spacing w:val="-17"/>
        </w:rPr>
        <w:t>效身份证件。新生在领取学生证后，以班级或专业为单位</w:t>
      </w:r>
      <w:r>
        <w:t>（具体经办人持身份证原件</w:t>
      </w:r>
      <w:r>
        <w:rPr>
          <w:spacing w:val="-83"/>
        </w:rPr>
        <w:t>）</w:t>
      </w:r>
      <w:r>
        <w:t>，</w:t>
      </w:r>
      <w:r>
        <w:rPr>
          <w:spacing w:val="-1"/>
        </w:rPr>
        <w:t>携带班级或专业人数名单</w:t>
      </w:r>
      <w:r>
        <w:t>（</w:t>
      </w:r>
      <w:r>
        <w:rPr>
          <w:spacing w:val="-2"/>
        </w:rPr>
        <w:t>在</w:t>
      </w:r>
      <w:r>
        <w:rPr>
          <w:spacing w:val="-2"/>
        </w:rPr>
        <w:t>“</w:t>
      </w:r>
      <w:r>
        <w:rPr>
          <w:spacing w:val="-2"/>
        </w:rPr>
        <w:t>学校主页</w:t>
      </w:r>
      <w:r>
        <w:rPr>
          <w:spacing w:val="-2"/>
        </w:rPr>
        <w:t xml:space="preserve">- </w:t>
      </w:r>
      <w:r>
        <w:rPr>
          <w:spacing w:val="-2"/>
        </w:rPr>
        <w:t>校医院</w:t>
      </w:r>
      <w:r>
        <w:rPr>
          <w:spacing w:val="-2"/>
        </w:rPr>
        <w:t xml:space="preserve">- </w:t>
      </w:r>
      <w:r>
        <w:rPr>
          <w:spacing w:val="-2"/>
        </w:rPr>
        <w:t>学生</w:t>
      </w:r>
      <w:proofErr w:type="gramStart"/>
      <w:r>
        <w:rPr>
          <w:spacing w:val="-2"/>
        </w:rPr>
        <w:t>医</w:t>
      </w:r>
      <w:proofErr w:type="gramEnd"/>
      <w:r>
        <w:rPr>
          <w:spacing w:val="-2"/>
        </w:rPr>
        <w:t>保</w:t>
      </w:r>
      <w:r>
        <w:rPr>
          <w:spacing w:val="-2"/>
        </w:rPr>
        <w:t xml:space="preserve">- </w:t>
      </w:r>
      <w:r>
        <w:rPr>
          <w:spacing w:val="-2"/>
        </w:rPr>
        <w:t>下载专栏</w:t>
      </w:r>
      <w:r>
        <w:rPr>
          <w:spacing w:val="-2"/>
        </w:rPr>
        <w:t>”</w:t>
      </w:r>
      <w:r>
        <w:rPr>
          <w:spacing w:val="-2"/>
        </w:rPr>
        <w:t>下载《广</w:t>
      </w:r>
      <w:r>
        <w:rPr>
          <w:spacing w:val="2"/>
        </w:rPr>
        <w:t>州市城乡居民基本医疗保险电子申报表》填写后盖学院公章</w:t>
      </w:r>
      <w:r>
        <w:rPr>
          <w:spacing w:val="1"/>
        </w:rPr>
        <w:t>）</w:t>
      </w:r>
      <w:r>
        <w:rPr>
          <w:spacing w:val="2"/>
        </w:rPr>
        <w:t>，收齐学生证及</w:t>
      </w:r>
      <w:proofErr w:type="gramStart"/>
      <w:r>
        <w:rPr>
          <w:spacing w:val="2"/>
        </w:rPr>
        <w:t>每人</w:t>
      </w:r>
      <w:r>
        <w:t>近期</w:t>
      </w:r>
      <w:proofErr w:type="gramEnd"/>
      <w:r>
        <w:t>小一寸彩照一张，在规定时间到校医院挂号</w:t>
      </w:r>
      <w:r>
        <w:t>收费处</w:t>
      </w:r>
      <w:r>
        <w:t xml:space="preserve"> </w:t>
      </w:r>
      <w:r>
        <w:t>6</w:t>
      </w:r>
      <w:r>
        <w:rPr>
          <w:spacing w:val="2"/>
        </w:rPr>
        <w:t xml:space="preserve"> </w:t>
      </w:r>
      <w:r>
        <w:rPr>
          <w:spacing w:val="2"/>
        </w:rPr>
        <w:t>号窗</w:t>
      </w:r>
      <w:r>
        <w:rPr>
          <w:spacing w:val="5"/>
        </w:rPr>
        <w:t>（大学城校区在大学</w:t>
      </w:r>
      <w:r>
        <w:rPr>
          <w:spacing w:val="7"/>
        </w:rPr>
        <w:t>城门诊部</w:t>
      </w:r>
      <w:r>
        <w:t>208</w:t>
      </w:r>
      <w:r>
        <w:rPr>
          <w:spacing w:val="-5"/>
        </w:rPr>
        <w:t xml:space="preserve"> </w:t>
      </w:r>
      <w:r>
        <w:rPr>
          <w:spacing w:val="-5"/>
        </w:rPr>
        <w:t>室</w:t>
      </w:r>
      <w:r>
        <w:rPr>
          <w:spacing w:val="-64"/>
        </w:rPr>
        <w:t>）</w:t>
      </w:r>
      <w:r>
        <w:rPr>
          <w:spacing w:val="-17"/>
        </w:rPr>
        <w:t>统一办理。提前</w:t>
      </w:r>
      <w:proofErr w:type="gramStart"/>
      <w:r>
        <w:rPr>
          <w:spacing w:val="-17"/>
        </w:rPr>
        <w:t>攻博及硕博</w:t>
      </w:r>
      <w:proofErr w:type="gramEnd"/>
      <w:r>
        <w:rPr>
          <w:spacing w:val="-17"/>
        </w:rPr>
        <w:t>连读者，需交回原来的《学生门诊病历》。</w:t>
      </w:r>
    </w:p>
    <w:p w:rsidR="006D040A" w:rsidRDefault="00FE1DD5">
      <w:pPr>
        <w:pStyle w:val="a3"/>
        <w:spacing w:line="268" w:lineRule="auto"/>
        <w:ind w:left="693" w:right="275" w:firstLine="396"/>
        <w:jc w:val="both"/>
      </w:pPr>
      <w:r>
        <w:t>新生入学完成注册后，可凭录取通知书（或校园</w:t>
      </w:r>
      <w:proofErr w:type="gramStart"/>
      <w:r>
        <w:t>一</w:t>
      </w:r>
      <w:proofErr w:type="gramEnd"/>
      <w:r>
        <w:t>卡通学生卡）和身份证，到校医院各门诊部就诊。在已办理参保缴费但尚未领到</w:t>
      </w:r>
      <w:proofErr w:type="gramStart"/>
      <w:r>
        <w:t>医</w:t>
      </w:r>
      <w:proofErr w:type="gramEnd"/>
      <w:r>
        <w:t>保卡期间，从当年</w:t>
      </w:r>
      <w:r>
        <w:t xml:space="preserve"> 9 </w:t>
      </w:r>
      <w:r>
        <w:t>月</w:t>
      </w:r>
      <w:r>
        <w:t xml:space="preserve"> 1 </w:t>
      </w:r>
      <w:r>
        <w:t>日起享受广州市城乡居民社会医疗保险待遇。</w:t>
      </w:r>
    </w:p>
    <w:p w:rsidR="006D040A" w:rsidRDefault="006D040A">
      <w:pPr>
        <w:pStyle w:val="a3"/>
        <w:spacing w:before="4"/>
        <w:ind w:left="0"/>
        <w:rPr>
          <w:sz w:val="22"/>
        </w:rPr>
      </w:pPr>
    </w:p>
    <w:p w:rsidR="006D040A" w:rsidRDefault="00FE1DD5">
      <w:pPr>
        <w:pStyle w:val="a3"/>
        <w:spacing w:line="268" w:lineRule="auto"/>
        <w:ind w:left="6472" w:right="228" w:hanging="9"/>
        <w:jc w:val="right"/>
      </w:pPr>
      <w:r>
        <w:t>华南理工大学医院</w:t>
      </w:r>
      <w:r>
        <w:t xml:space="preserve"> 2018 </w:t>
      </w:r>
      <w:r>
        <w:t>年</w:t>
      </w:r>
      <w:r>
        <w:t xml:space="preserve"> 5 </w:t>
      </w:r>
      <w:r>
        <w:t>月</w:t>
      </w:r>
      <w:r>
        <w:t xml:space="preserve"> 29 </w:t>
      </w:r>
      <w:r>
        <w:t>日</w:t>
      </w:r>
      <w:r>
        <w:t xml:space="preserve"> </w:t>
      </w:r>
    </w:p>
    <w:p w:rsidR="006D040A" w:rsidRDefault="006D040A">
      <w:pPr>
        <w:pStyle w:val="a3"/>
        <w:ind w:left="0"/>
      </w:pPr>
    </w:p>
    <w:p w:rsidR="006D040A" w:rsidRDefault="006D040A">
      <w:pPr>
        <w:pStyle w:val="a3"/>
        <w:ind w:left="0"/>
      </w:pPr>
    </w:p>
    <w:p w:rsidR="006D040A" w:rsidRDefault="006D040A">
      <w:pPr>
        <w:pStyle w:val="a3"/>
        <w:spacing w:before="12"/>
        <w:ind w:left="0"/>
        <w:rPr>
          <w:sz w:val="15"/>
        </w:rPr>
      </w:pPr>
    </w:p>
    <w:p w:rsidR="006D040A" w:rsidRDefault="00FE1DD5">
      <w:pPr>
        <w:pStyle w:val="a3"/>
        <w:spacing w:before="123"/>
        <w:ind w:left="118"/>
        <w:rPr>
          <w:rFonts w:ascii="IKEA Sans"/>
        </w:rPr>
      </w:pPr>
      <w:r>
        <w:pict>
          <v:line id="_x0000_s1026" style="position:absolute;left:0;text-align:left;z-index:8992;mso-position-horizontal-relative:page" from="57.1pt,8pt" to="57.1pt,42.85pt" strokecolor="#5a5757" strokeweight=".30128mm">
            <w10:wrap anchorx="page"/>
          </v:line>
        </w:pict>
      </w:r>
      <w:r>
        <w:rPr>
          <w:rFonts w:ascii="IKEA Sans"/>
          <w:color w:val="595857"/>
        </w:rPr>
        <w:t>148</w:t>
      </w:r>
    </w:p>
    <w:sectPr w:rsidR="006D040A">
      <w:pgSz w:w="10210" w:h="13040"/>
      <w:pgMar w:top="0" w:right="1420" w:bottom="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方正兰亭黑Pro_GB18030 Light">
    <w:altName w:val="方正兰亭黑Pro_GB18030 Light"/>
    <w:panose1 w:val="02000000000000000000"/>
    <w:charset w:val="86"/>
    <w:family w:val="modern"/>
    <w:pitch w:val="variable"/>
    <w:sig w:usb0="A00002BF" w:usb1="38CF7CFA" w:usb2="00000016" w:usb3="00000000" w:csb0="00040003" w:csb1="00000000"/>
  </w:font>
  <w:font w:name="Times New Roman">
    <w:panose1 w:val="02020603050405020304"/>
    <w:charset w:val="00"/>
    <w:family w:val="roman"/>
    <w:pitch w:val="variable"/>
    <w:sig w:usb0="E0002EFF" w:usb1="C000785B" w:usb2="00000009" w:usb3="00000000" w:csb0="000001FF" w:csb1="00000000"/>
  </w:font>
  <w:font w:name="方正兰亭黑Pro_GB18030 Medium">
    <w:altName w:val="方正兰亭黑Pro_GB18030 Medium"/>
    <w:panose1 w:val="02000600000000000000"/>
    <w:charset w:val="86"/>
    <w:family w:val="modern"/>
    <w:pitch w:val="variable"/>
    <w:sig w:usb0="A00002BF" w:usb1="38CF7CFA" w:usb2="00000016" w:usb3="00000000" w:csb0="00040003"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兰亭黑_GBK">
    <w:altName w:val="方正兰亭黑_GBK"/>
    <w:panose1 w:val="02000000000000000000"/>
    <w:charset w:val="86"/>
    <w:family w:val="auto"/>
    <w:pitch w:val="variable"/>
    <w:sig w:usb0="00000001" w:usb1="080E0000" w:usb2="00000010" w:usb3="00000000" w:csb0="00040000" w:csb1="00000000"/>
  </w:font>
  <w:font w:name="方正兰亭黑Pro_GB18030 SemiBold">
    <w:altName w:val="方正兰亭黑Pro_GB18030 SemiBold"/>
    <w:panose1 w:val="02000700000000000000"/>
    <w:charset w:val="86"/>
    <w:family w:val="modern"/>
    <w:pitch w:val="variable"/>
    <w:sig w:usb0="A00002BF" w:usb1="38CF7CFA" w:usb2="00000016" w:usb3="00000000" w:csb0="00040003" w:csb1="00000000"/>
  </w:font>
  <w:font w:name="Arial">
    <w:panose1 w:val="020B0604020202020204"/>
    <w:charset w:val="00"/>
    <w:family w:val="swiss"/>
    <w:pitch w:val="variable"/>
    <w:sig w:usb0="E0002EFF" w:usb1="C000785B" w:usb2="00000009" w:usb3="00000000" w:csb0="000001FF" w:csb1="00000000"/>
  </w:font>
  <w:font w:name="IKEA Sans">
    <w:altName w:val="IKEA Sans"/>
    <w:panose1 w:val="000B0600050302020204"/>
    <w:charset w:val="00"/>
    <w:family w:val="swiss"/>
    <w:pitch w:val="variable"/>
    <w:sig w:usb0="A00002BF" w:usb1="500078FB" w:usb2="00000000" w:usb3="00000000" w:csb0="0000009F" w:csb1="00000000"/>
  </w:font>
  <w:font w:name="方正兰亭黑Pro_GB18030 DemiBold">
    <w:altName w:val="方正兰亭黑Pro_GB18030 DemiBold"/>
    <w:panose1 w:val="02000700000000000000"/>
    <w:charset w:val="86"/>
    <w:family w:val="modern"/>
    <w:pitch w:val="variable"/>
  </w:font>
  <w:font w:name="方正兰亭黑Pro_GB18030">
    <w:altName w:val="方正兰亭黑Pro_GB18030"/>
    <w:panose1 w:val="02000500000000000000"/>
    <w:charset w:val="86"/>
    <w:family w:val="modern"/>
    <w:pitch w:val="variable"/>
    <w:sig w:usb0="A00002BF" w:usb1="38CF7CFA" w:usb2="00000016" w:usb3="00000000" w:csb0="0004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13AE"/>
    <w:multiLevelType w:val="hybridMultilevel"/>
    <w:tmpl w:val="700C06CE"/>
    <w:lvl w:ilvl="0" w:tplc="84CC0E14">
      <w:start w:val="1"/>
      <w:numFmt w:val="decimal"/>
      <w:lvlText w:val="%1."/>
      <w:lvlJc w:val="left"/>
      <w:pPr>
        <w:ind w:left="56" w:hanging="159"/>
        <w:jc w:val="left"/>
      </w:pPr>
      <w:rPr>
        <w:rFonts w:ascii="方正兰亭黑Pro_GB18030 Light" w:eastAsia="方正兰亭黑Pro_GB18030 Light" w:hAnsi="方正兰亭黑Pro_GB18030 Light" w:cs="方正兰亭黑Pro_GB18030 Light" w:hint="default"/>
        <w:w w:val="100"/>
        <w:sz w:val="17"/>
        <w:szCs w:val="17"/>
        <w:lang w:val="zh-CN" w:eastAsia="zh-CN" w:bidi="zh-CN"/>
      </w:rPr>
    </w:lvl>
    <w:lvl w:ilvl="1" w:tplc="7BBECCF2">
      <w:numFmt w:val="bullet"/>
      <w:lvlText w:val="•"/>
      <w:lvlJc w:val="left"/>
      <w:pPr>
        <w:ind w:left="573" w:hanging="159"/>
      </w:pPr>
      <w:rPr>
        <w:rFonts w:hint="default"/>
        <w:lang w:val="zh-CN" w:eastAsia="zh-CN" w:bidi="zh-CN"/>
      </w:rPr>
    </w:lvl>
    <w:lvl w:ilvl="2" w:tplc="099E3388">
      <w:numFmt w:val="bullet"/>
      <w:lvlText w:val="•"/>
      <w:lvlJc w:val="left"/>
      <w:pPr>
        <w:ind w:left="1086" w:hanging="159"/>
      </w:pPr>
      <w:rPr>
        <w:rFonts w:hint="default"/>
        <w:lang w:val="zh-CN" w:eastAsia="zh-CN" w:bidi="zh-CN"/>
      </w:rPr>
    </w:lvl>
    <w:lvl w:ilvl="3" w:tplc="3670F0B8">
      <w:numFmt w:val="bullet"/>
      <w:lvlText w:val="•"/>
      <w:lvlJc w:val="left"/>
      <w:pPr>
        <w:ind w:left="1600" w:hanging="159"/>
      </w:pPr>
      <w:rPr>
        <w:rFonts w:hint="default"/>
        <w:lang w:val="zh-CN" w:eastAsia="zh-CN" w:bidi="zh-CN"/>
      </w:rPr>
    </w:lvl>
    <w:lvl w:ilvl="4" w:tplc="58ECD590">
      <w:numFmt w:val="bullet"/>
      <w:lvlText w:val="•"/>
      <w:lvlJc w:val="left"/>
      <w:pPr>
        <w:ind w:left="2113" w:hanging="159"/>
      </w:pPr>
      <w:rPr>
        <w:rFonts w:hint="default"/>
        <w:lang w:val="zh-CN" w:eastAsia="zh-CN" w:bidi="zh-CN"/>
      </w:rPr>
    </w:lvl>
    <w:lvl w:ilvl="5" w:tplc="7FF682A6">
      <w:numFmt w:val="bullet"/>
      <w:lvlText w:val="•"/>
      <w:lvlJc w:val="left"/>
      <w:pPr>
        <w:ind w:left="2627" w:hanging="159"/>
      </w:pPr>
      <w:rPr>
        <w:rFonts w:hint="default"/>
        <w:lang w:val="zh-CN" w:eastAsia="zh-CN" w:bidi="zh-CN"/>
      </w:rPr>
    </w:lvl>
    <w:lvl w:ilvl="6" w:tplc="B464F132">
      <w:numFmt w:val="bullet"/>
      <w:lvlText w:val="•"/>
      <w:lvlJc w:val="left"/>
      <w:pPr>
        <w:ind w:left="3140" w:hanging="159"/>
      </w:pPr>
      <w:rPr>
        <w:rFonts w:hint="default"/>
        <w:lang w:val="zh-CN" w:eastAsia="zh-CN" w:bidi="zh-CN"/>
      </w:rPr>
    </w:lvl>
    <w:lvl w:ilvl="7" w:tplc="D3A046FC">
      <w:numFmt w:val="bullet"/>
      <w:lvlText w:val="•"/>
      <w:lvlJc w:val="left"/>
      <w:pPr>
        <w:ind w:left="3653" w:hanging="159"/>
      </w:pPr>
      <w:rPr>
        <w:rFonts w:hint="default"/>
        <w:lang w:val="zh-CN" w:eastAsia="zh-CN" w:bidi="zh-CN"/>
      </w:rPr>
    </w:lvl>
    <w:lvl w:ilvl="8" w:tplc="9B9EABC4">
      <w:numFmt w:val="bullet"/>
      <w:lvlText w:val="•"/>
      <w:lvlJc w:val="left"/>
      <w:pPr>
        <w:ind w:left="4167" w:hanging="159"/>
      </w:pPr>
      <w:rPr>
        <w:rFonts w:hint="default"/>
        <w:lang w:val="zh-CN" w:eastAsia="zh-CN" w:bidi="zh-CN"/>
      </w:rPr>
    </w:lvl>
  </w:abstractNum>
  <w:abstractNum w:abstractNumId="1" w15:restartNumberingAfterBreak="0">
    <w:nsid w:val="04AA2BA9"/>
    <w:multiLevelType w:val="hybridMultilevel"/>
    <w:tmpl w:val="5E94C42A"/>
    <w:lvl w:ilvl="0" w:tplc="FAA06FBE">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4350BB98">
      <w:numFmt w:val="bullet"/>
      <w:lvlText w:val="•"/>
      <w:lvlJc w:val="left"/>
      <w:pPr>
        <w:ind w:left="1881" w:hanging="207"/>
      </w:pPr>
      <w:rPr>
        <w:rFonts w:hint="default"/>
        <w:lang w:val="zh-CN" w:eastAsia="zh-CN" w:bidi="zh-CN"/>
      </w:rPr>
    </w:lvl>
    <w:lvl w:ilvl="2" w:tplc="2962F06E">
      <w:numFmt w:val="bullet"/>
      <w:lvlText w:val="•"/>
      <w:lvlJc w:val="left"/>
      <w:pPr>
        <w:ind w:left="2622" w:hanging="207"/>
      </w:pPr>
      <w:rPr>
        <w:rFonts w:hint="default"/>
        <w:lang w:val="zh-CN" w:eastAsia="zh-CN" w:bidi="zh-CN"/>
      </w:rPr>
    </w:lvl>
    <w:lvl w:ilvl="3" w:tplc="391C7932">
      <w:numFmt w:val="bullet"/>
      <w:lvlText w:val="•"/>
      <w:lvlJc w:val="left"/>
      <w:pPr>
        <w:ind w:left="3363" w:hanging="207"/>
      </w:pPr>
      <w:rPr>
        <w:rFonts w:hint="default"/>
        <w:lang w:val="zh-CN" w:eastAsia="zh-CN" w:bidi="zh-CN"/>
      </w:rPr>
    </w:lvl>
    <w:lvl w:ilvl="4" w:tplc="F6641BD0">
      <w:numFmt w:val="bullet"/>
      <w:lvlText w:val="•"/>
      <w:lvlJc w:val="left"/>
      <w:pPr>
        <w:ind w:left="4104" w:hanging="207"/>
      </w:pPr>
      <w:rPr>
        <w:rFonts w:hint="default"/>
        <w:lang w:val="zh-CN" w:eastAsia="zh-CN" w:bidi="zh-CN"/>
      </w:rPr>
    </w:lvl>
    <w:lvl w:ilvl="5" w:tplc="8340B2D0">
      <w:numFmt w:val="bullet"/>
      <w:lvlText w:val="•"/>
      <w:lvlJc w:val="left"/>
      <w:pPr>
        <w:ind w:left="4845" w:hanging="207"/>
      </w:pPr>
      <w:rPr>
        <w:rFonts w:hint="default"/>
        <w:lang w:val="zh-CN" w:eastAsia="zh-CN" w:bidi="zh-CN"/>
      </w:rPr>
    </w:lvl>
    <w:lvl w:ilvl="6" w:tplc="868289C8">
      <w:numFmt w:val="bullet"/>
      <w:lvlText w:val="•"/>
      <w:lvlJc w:val="left"/>
      <w:pPr>
        <w:ind w:left="5586" w:hanging="207"/>
      </w:pPr>
      <w:rPr>
        <w:rFonts w:hint="default"/>
        <w:lang w:val="zh-CN" w:eastAsia="zh-CN" w:bidi="zh-CN"/>
      </w:rPr>
    </w:lvl>
    <w:lvl w:ilvl="7" w:tplc="48B60582">
      <w:numFmt w:val="bullet"/>
      <w:lvlText w:val="•"/>
      <w:lvlJc w:val="left"/>
      <w:pPr>
        <w:ind w:left="6328" w:hanging="207"/>
      </w:pPr>
      <w:rPr>
        <w:rFonts w:hint="default"/>
        <w:lang w:val="zh-CN" w:eastAsia="zh-CN" w:bidi="zh-CN"/>
      </w:rPr>
    </w:lvl>
    <w:lvl w:ilvl="8" w:tplc="B81ED680">
      <w:numFmt w:val="bullet"/>
      <w:lvlText w:val="•"/>
      <w:lvlJc w:val="left"/>
      <w:pPr>
        <w:ind w:left="7069" w:hanging="207"/>
      </w:pPr>
      <w:rPr>
        <w:rFonts w:hint="default"/>
        <w:lang w:val="zh-CN" w:eastAsia="zh-CN" w:bidi="zh-CN"/>
      </w:rPr>
    </w:lvl>
  </w:abstractNum>
  <w:abstractNum w:abstractNumId="2" w15:restartNumberingAfterBreak="0">
    <w:nsid w:val="05203D24"/>
    <w:multiLevelType w:val="hybridMultilevel"/>
    <w:tmpl w:val="853E353C"/>
    <w:lvl w:ilvl="0" w:tplc="A6E2C5C8">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25C44248">
      <w:numFmt w:val="bullet"/>
      <w:lvlText w:val="•"/>
      <w:lvlJc w:val="left"/>
      <w:pPr>
        <w:ind w:left="2412" w:hanging="187"/>
      </w:pPr>
      <w:rPr>
        <w:rFonts w:hint="default"/>
        <w:lang w:val="zh-CN" w:eastAsia="zh-CN" w:bidi="zh-CN"/>
      </w:rPr>
    </w:lvl>
    <w:lvl w:ilvl="2" w:tplc="25D01902">
      <w:numFmt w:val="bullet"/>
      <w:lvlText w:val="•"/>
      <w:lvlJc w:val="left"/>
      <w:pPr>
        <w:ind w:left="3104" w:hanging="187"/>
      </w:pPr>
      <w:rPr>
        <w:rFonts w:hint="default"/>
        <w:lang w:val="zh-CN" w:eastAsia="zh-CN" w:bidi="zh-CN"/>
      </w:rPr>
    </w:lvl>
    <w:lvl w:ilvl="3" w:tplc="E31EA376">
      <w:numFmt w:val="bullet"/>
      <w:lvlText w:val="•"/>
      <w:lvlJc w:val="left"/>
      <w:pPr>
        <w:ind w:left="3797" w:hanging="187"/>
      </w:pPr>
      <w:rPr>
        <w:rFonts w:hint="default"/>
        <w:lang w:val="zh-CN" w:eastAsia="zh-CN" w:bidi="zh-CN"/>
      </w:rPr>
    </w:lvl>
    <w:lvl w:ilvl="4" w:tplc="994A232A">
      <w:numFmt w:val="bullet"/>
      <w:lvlText w:val="•"/>
      <w:lvlJc w:val="left"/>
      <w:pPr>
        <w:ind w:left="4489" w:hanging="187"/>
      </w:pPr>
      <w:rPr>
        <w:rFonts w:hint="default"/>
        <w:lang w:val="zh-CN" w:eastAsia="zh-CN" w:bidi="zh-CN"/>
      </w:rPr>
    </w:lvl>
    <w:lvl w:ilvl="5" w:tplc="4824F556">
      <w:numFmt w:val="bullet"/>
      <w:lvlText w:val="•"/>
      <w:lvlJc w:val="left"/>
      <w:pPr>
        <w:ind w:left="5182" w:hanging="187"/>
      </w:pPr>
      <w:rPr>
        <w:rFonts w:hint="default"/>
        <w:lang w:val="zh-CN" w:eastAsia="zh-CN" w:bidi="zh-CN"/>
      </w:rPr>
    </w:lvl>
    <w:lvl w:ilvl="6" w:tplc="8B6AFBAA">
      <w:numFmt w:val="bullet"/>
      <w:lvlText w:val="•"/>
      <w:lvlJc w:val="left"/>
      <w:pPr>
        <w:ind w:left="5874" w:hanging="187"/>
      </w:pPr>
      <w:rPr>
        <w:rFonts w:hint="default"/>
        <w:lang w:val="zh-CN" w:eastAsia="zh-CN" w:bidi="zh-CN"/>
      </w:rPr>
    </w:lvl>
    <w:lvl w:ilvl="7" w:tplc="4138509E">
      <w:numFmt w:val="bullet"/>
      <w:lvlText w:val="•"/>
      <w:lvlJc w:val="left"/>
      <w:pPr>
        <w:ind w:left="6566" w:hanging="187"/>
      </w:pPr>
      <w:rPr>
        <w:rFonts w:hint="default"/>
        <w:lang w:val="zh-CN" w:eastAsia="zh-CN" w:bidi="zh-CN"/>
      </w:rPr>
    </w:lvl>
    <w:lvl w:ilvl="8" w:tplc="4AFE7426">
      <w:numFmt w:val="bullet"/>
      <w:lvlText w:val="•"/>
      <w:lvlJc w:val="left"/>
      <w:pPr>
        <w:ind w:left="7259" w:hanging="187"/>
      </w:pPr>
      <w:rPr>
        <w:rFonts w:hint="default"/>
        <w:lang w:val="zh-CN" w:eastAsia="zh-CN" w:bidi="zh-CN"/>
      </w:rPr>
    </w:lvl>
  </w:abstractNum>
  <w:abstractNum w:abstractNumId="3" w15:restartNumberingAfterBreak="0">
    <w:nsid w:val="07C66E97"/>
    <w:multiLevelType w:val="hybridMultilevel"/>
    <w:tmpl w:val="AD4024A2"/>
    <w:lvl w:ilvl="0" w:tplc="B0E4BCCA">
      <w:start w:val="2"/>
      <w:numFmt w:val="decimal"/>
      <w:lvlText w:val="%1."/>
      <w:lvlJc w:val="left"/>
      <w:pPr>
        <w:ind w:left="1133" w:hanging="199"/>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3628E840">
      <w:numFmt w:val="bullet"/>
      <w:lvlText w:val="•"/>
      <w:lvlJc w:val="left"/>
      <w:pPr>
        <w:ind w:left="1989" w:hanging="199"/>
      </w:pPr>
      <w:rPr>
        <w:rFonts w:hint="default"/>
        <w:lang w:val="zh-CN" w:eastAsia="zh-CN" w:bidi="zh-CN"/>
      </w:rPr>
    </w:lvl>
    <w:lvl w:ilvl="2" w:tplc="8C66AFFA">
      <w:numFmt w:val="bullet"/>
      <w:lvlText w:val="•"/>
      <w:lvlJc w:val="left"/>
      <w:pPr>
        <w:ind w:left="2839" w:hanging="199"/>
      </w:pPr>
      <w:rPr>
        <w:rFonts w:hint="default"/>
        <w:lang w:val="zh-CN" w:eastAsia="zh-CN" w:bidi="zh-CN"/>
      </w:rPr>
    </w:lvl>
    <w:lvl w:ilvl="3" w:tplc="BBB6C70A">
      <w:numFmt w:val="bullet"/>
      <w:lvlText w:val="•"/>
      <w:lvlJc w:val="left"/>
      <w:pPr>
        <w:ind w:left="3689" w:hanging="199"/>
      </w:pPr>
      <w:rPr>
        <w:rFonts w:hint="default"/>
        <w:lang w:val="zh-CN" w:eastAsia="zh-CN" w:bidi="zh-CN"/>
      </w:rPr>
    </w:lvl>
    <w:lvl w:ilvl="4" w:tplc="62A84CB0">
      <w:numFmt w:val="bullet"/>
      <w:lvlText w:val="•"/>
      <w:lvlJc w:val="left"/>
      <w:pPr>
        <w:ind w:left="4539" w:hanging="199"/>
      </w:pPr>
      <w:rPr>
        <w:rFonts w:hint="default"/>
        <w:lang w:val="zh-CN" w:eastAsia="zh-CN" w:bidi="zh-CN"/>
      </w:rPr>
    </w:lvl>
    <w:lvl w:ilvl="5" w:tplc="8458A306">
      <w:numFmt w:val="bullet"/>
      <w:lvlText w:val="•"/>
      <w:lvlJc w:val="left"/>
      <w:pPr>
        <w:ind w:left="5388" w:hanging="199"/>
      </w:pPr>
      <w:rPr>
        <w:rFonts w:hint="default"/>
        <w:lang w:val="zh-CN" w:eastAsia="zh-CN" w:bidi="zh-CN"/>
      </w:rPr>
    </w:lvl>
    <w:lvl w:ilvl="6" w:tplc="B21A097C">
      <w:numFmt w:val="bullet"/>
      <w:lvlText w:val="•"/>
      <w:lvlJc w:val="left"/>
      <w:pPr>
        <w:ind w:left="6238" w:hanging="199"/>
      </w:pPr>
      <w:rPr>
        <w:rFonts w:hint="default"/>
        <w:lang w:val="zh-CN" w:eastAsia="zh-CN" w:bidi="zh-CN"/>
      </w:rPr>
    </w:lvl>
    <w:lvl w:ilvl="7" w:tplc="1452FE78">
      <w:numFmt w:val="bullet"/>
      <w:lvlText w:val="•"/>
      <w:lvlJc w:val="left"/>
      <w:pPr>
        <w:ind w:left="7088" w:hanging="199"/>
      </w:pPr>
      <w:rPr>
        <w:rFonts w:hint="default"/>
        <w:lang w:val="zh-CN" w:eastAsia="zh-CN" w:bidi="zh-CN"/>
      </w:rPr>
    </w:lvl>
    <w:lvl w:ilvl="8" w:tplc="FD10EC74">
      <w:numFmt w:val="bullet"/>
      <w:lvlText w:val="•"/>
      <w:lvlJc w:val="left"/>
      <w:pPr>
        <w:ind w:left="7938" w:hanging="199"/>
      </w:pPr>
      <w:rPr>
        <w:rFonts w:hint="default"/>
        <w:lang w:val="zh-CN" w:eastAsia="zh-CN" w:bidi="zh-CN"/>
      </w:rPr>
    </w:lvl>
  </w:abstractNum>
  <w:abstractNum w:abstractNumId="4" w15:restartNumberingAfterBreak="0">
    <w:nsid w:val="08596893"/>
    <w:multiLevelType w:val="hybridMultilevel"/>
    <w:tmpl w:val="17AA3824"/>
    <w:lvl w:ilvl="0" w:tplc="3D2646FE">
      <w:start w:val="1"/>
      <w:numFmt w:val="decimal"/>
      <w:lvlText w:val="%1."/>
      <w:lvlJc w:val="left"/>
      <w:pPr>
        <w:ind w:left="1133" w:hanging="201"/>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D4C88E4C">
      <w:numFmt w:val="bullet"/>
      <w:lvlText w:val="•"/>
      <w:lvlJc w:val="left"/>
      <w:pPr>
        <w:ind w:left="1989" w:hanging="201"/>
      </w:pPr>
      <w:rPr>
        <w:rFonts w:hint="default"/>
        <w:lang w:val="zh-CN" w:eastAsia="zh-CN" w:bidi="zh-CN"/>
      </w:rPr>
    </w:lvl>
    <w:lvl w:ilvl="2" w:tplc="5FA8400E">
      <w:numFmt w:val="bullet"/>
      <w:lvlText w:val="•"/>
      <w:lvlJc w:val="left"/>
      <w:pPr>
        <w:ind w:left="2839" w:hanging="201"/>
      </w:pPr>
      <w:rPr>
        <w:rFonts w:hint="default"/>
        <w:lang w:val="zh-CN" w:eastAsia="zh-CN" w:bidi="zh-CN"/>
      </w:rPr>
    </w:lvl>
    <w:lvl w:ilvl="3" w:tplc="AE6294E8">
      <w:numFmt w:val="bullet"/>
      <w:lvlText w:val="•"/>
      <w:lvlJc w:val="left"/>
      <w:pPr>
        <w:ind w:left="3689" w:hanging="201"/>
      </w:pPr>
      <w:rPr>
        <w:rFonts w:hint="default"/>
        <w:lang w:val="zh-CN" w:eastAsia="zh-CN" w:bidi="zh-CN"/>
      </w:rPr>
    </w:lvl>
    <w:lvl w:ilvl="4" w:tplc="0A1ADF8A">
      <w:numFmt w:val="bullet"/>
      <w:lvlText w:val="•"/>
      <w:lvlJc w:val="left"/>
      <w:pPr>
        <w:ind w:left="4539" w:hanging="201"/>
      </w:pPr>
      <w:rPr>
        <w:rFonts w:hint="default"/>
        <w:lang w:val="zh-CN" w:eastAsia="zh-CN" w:bidi="zh-CN"/>
      </w:rPr>
    </w:lvl>
    <w:lvl w:ilvl="5" w:tplc="473E9A0E">
      <w:numFmt w:val="bullet"/>
      <w:lvlText w:val="•"/>
      <w:lvlJc w:val="left"/>
      <w:pPr>
        <w:ind w:left="5388" w:hanging="201"/>
      </w:pPr>
      <w:rPr>
        <w:rFonts w:hint="default"/>
        <w:lang w:val="zh-CN" w:eastAsia="zh-CN" w:bidi="zh-CN"/>
      </w:rPr>
    </w:lvl>
    <w:lvl w:ilvl="6" w:tplc="BB5682F0">
      <w:numFmt w:val="bullet"/>
      <w:lvlText w:val="•"/>
      <w:lvlJc w:val="left"/>
      <w:pPr>
        <w:ind w:left="6238" w:hanging="201"/>
      </w:pPr>
      <w:rPr>
        <w:rFonts w:hint="default"/>
        <w:lang w:val="zh-CN" w:eastAsia="zh-CN" w:bidi="zh-CN"/>
      </w:rPr>
    </w:lvl>
    <w:lvl w:ilvl="7" w:tplc="90F6B860">
      <w:numFmt w:val="bullet"/>
      <w:lvlText w:val="•"/>
      <w:lvlJc w:val="left"/>
      <w:pPr>
        <w:ind w:left="7088" w:hanging="201"/>
      </w:pPr>
      <w:rPr>
        <w:rFonts w:hint="default"/>
        <w:lang w:val="zh-CN" w:eastAsia="zh-CN" w:bidi="zh-CN"/>
      </w:rPr>
    </w:lvl>
    <w:lvl w:ilvl="8" w:tplc="ED28A9DC">
      <w:numFmt w:val="bullet"/>
      <w:lvlText w:val="•"/>
      <w:lvlJc w:val="left"/>
      <w:pPr>
        <w:ind w:left="7938" w:hanging="201"/>
      </w:pPr>
      <w:rPr>
        <w:rFonts w:hint="default"/>
        <w:lang w:val="zh-CN" w:eastAsia="zh-CN" w:bidi="zh-CN"/>
      </w:rPr>
    </w:lvl>
  </w:abstractNum>
  <w:abstractNum w:abstractNumId="5" w15:restartNumberingAfterBreak="0">
    <w:nsid w:val="0C082F50"/>
    <w:multiLevelType w:val="hybridMultilevel"/>
    <w:tmpl w:val="7922727A"/>
    <w:lvl w:ilvl="0" w:tplc="39945DA2">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66AC6DA0">
      <w:start w:val="1"/>
      <w:numFmt w:val="decimal"/>
      <w:lvlText w:val="%2."/>
      <w:lvlJc w:val="left"/>
      <w:pPr>
        <w:ind w:left="11905"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2" w:tplc="FC5AA9D2">
      <w:numFmt w:val="bullet"/>
      <w:lvlText w:val="•"/>
      <w:lvlJc w:val="left"/>
      <w:pPr>
        <w:ind w:left="11648" w:hanging="207"/>
      </w:pPr>
      <w:rPr>
        <w:rFonts w:hint="default"/>
        <w:lang w:val="zh-CN" w:eastAsia="zh-CN" w:bidi="zh-CN"/>
      </w:rPr>
    </w:lvl>
    <w:lvl w:ilvl="3" w:tplc="5024F4F8">
      <w:numFmt w:val="bullet"/>
      <w:lvlText w:val="•"/>
      <w:lvlJc w:val="left"/>
      <w:pPr>
        <w:ind w:left="11397" w:hanging="207"/>
      </w:pPr>
      <w:rPr>
        <w:rFonts w:hint="default"/>
        <w:lang w:val="zh-CN" w:eastAsia="zh-CN" w:bidi="zh-CN"/>
      </w:rPr>
    </w:lvl>
    <w:lvl w:ilvl="4" w:tplc="7FF4574C">
      <w:numFmt w:val="bullet"/>
      <w:lvlText w:val="•"/>
      <w:lvlJc w:val="left"/>
      <w:pPr>
        <w:ind w:left="11145" w:hanging="207"/>
      </w:pPr>
      <w:rPr>
        <w:rFonts w:hint="default"/>
        <w:lang w:val="zh-CN" w:eastAsia="zh-CN" w:bidi="zh-CN"/>
      </w:rPr>
    </w:lvl>
    <w:lvl w:ilvl="5" w:tplc="53ECE35E">
      <w:numFmt w:val="bullet"/>
      <w:lvlText w:val="•"/>
      <w:lvlJc w:val="left"/>
      <w:pPr>
        <w:ind w:left="10894" w:hanging="207"/>
      </w:pPr>
      <w:rPr>
        <w:rFonts w:hint="default"/>
        <w:lang w:val="zh-CN" w:eastAsia="zh-CN" w:bidi="zh-CN"/>
      </w:rPr>
    </w:lvl>
    <w:lvl w:ilvl="6" w:tplc="21344D70">
      <w:numFmt w:val="bullet"/>
      <w:lvlText w:val="•"/>
      <w:lvlJc w:val="left"/>
      <w:pPr>
        <w:ind w:left="10643" w:hanging="207"/>
      </w:pPr>
      <w:rPr>
        <w:rFonts w:hint="default"/>
        <w:lang w:val="zh-CN" w:eastAsia="zh-CN" w:bidi="zh-CN"/>
      </w:rPr>
    </w:lvl>
    <w:lvl w:ilvl="7" w:tplc="283E2582">
      <w:numFmt w:val="bullet"/>
      <w:lvlText w:val="•"/>
      <w:lvlJc w:val="left"/>
      <w:pPr>
        <w:ind w:left="10391" w:hanging="207"/>
      </w:pPr>
      <w:rPr>
        <w:rFonts w:hint="default"/>
        <w:lang w:val="zh-CN" w:eastAsia="zh-CN" w:bidi="zh-CN"/>
      </w:rPr>
    </w:lvl>
    <w:lvl w:ilvl="8" w:tplc="460241CC">
      <w:numFmt w:val="bullet"/>
      <w:lvlText w:val="•"/>
      <w:lvlJc w:val="left"/>
      <w:pPr>
        <w:ind w:left="10140" w:hanging="207"/>
      </w:pPr>
      <w:rPr>
        <w:rFonts w:hint="default"/>
        <w:lang w:val="zh-CN" w:eastAsia="zh-CN" w:bidi="zh-CN"/>
      </w:rPr>
    </w:lvl>
  </w:abstractNum>
  <w:abstractNum w:abstractNumId="6" w15:restartNumberingAfterBreak="0">
    <w:nsid w:val="0E697DD7"/>
    <w:multiLevelType w:val="hybridMultilevel"/>
    <w:tmpl w:val="EF68F2B4"/>
    <w:lvl w:ilvl="0" w:tplc="8544168C">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38AA2E2A">
      <w:numFmt w:val="bullet"/>
      <w:lvlText w:val="•"/>
      <w:lvlJc w:val="left"/>
      <w:pPr>
        <w:ind w:left="1989" w:hanging="187"/>
      </w:pPr>
      <w:rPr>
        <w:rFonts w:hint="default"/>
        <w:lang w:val="zh-CN" w:eastAsia="zh-CN" w:bidi="zh-CN"/>
      </w:rPr>
    </w:lvl>
    <w:lvl w:ilvl="2" w:tplc="7F76761E">
      <w:numFmt w:val="bullet"/>
      <w:lvlText w:val="•"/>
      <w:lvlJc w:val="left"/>
      <w:pPr>
        <w:ind w:left="2839" w:hanging="187"/>
      </w:pPr>
      <w:rPr>
        <w:rFonts w:hint="default"/>
        <w:lang w:val="zh-CN" w:eastAsia="zh-CN" w:bidi="zh-CN"/>
      </w:rPr>
    </w:lvl>
    <w:lvl w:ilvl="3" w:tplc="BD202606">
      <w:numFmt w:val="bullet"/>
      <w:lvlText w:val="•"/>
      <w:lvlJc w:val="left"/>
      <w:pPr>
        <w:ind w:left="3689" w:hanging="187"/>
      </w:pPr>
      <w:rPr>
        <w:rFonts w:hint="default"/>
        <w:lang w:val="zh-CN" w:eastAsia="zh-CN" w:bidi="zh-CN"/>
      </w:rPr>
    </w:lvl>
    <w:lvl w:ilvl="4" w:tplc="1BF4AF9E">
      <w:numFmt w:val="bullet"/>
      <w:lvlText w:val="•"/>
      <w:lvlJc w:val="left"/>
      <w:pPr>
        <w:ind w:left="4539" w:hanging="187"/>
      </w:pPr>
      <w:rPr>
        <w:rFonts w:hint="default"/>
        <w:lang w:val="zh-CN" w:eastAsia="zh-CN" w:bidi="zh-CN"/>
      </w:rPr>
    </w:lvl>
    <w:lvl w:ilvl="5" w:tplc="D88035BA">
      <w:numFmt w:val="bullet"/>
      <w:lvlText w:val="•"/>
      <w:lvlJc w:val="left"/>
      <w:pPr>
        <w:ind w:left="5388" w:hanging="187"/>
      </w:pPr>
      <w:rPr>
        <w:rFonts w:hint="default"/>
        <w:lang w:val="zh-CN" w:eastAsia="zh-CN" w:bidi="zh-CN"/>
      </w:rPr>
    </w:lvl>
    <w:lvl w:ilvl="6" w:tplc="84845F8C">
      <w:numFmt w:val="bullet"/>
      <w:lvlText w:val="•"/>
      <w:lvlJc w:val="left"/>
      <w:pPr>
        <w:ind w:left="6238" w:hanging="187"/>
      </w:pPr>
      <w:rPr>
        <w:rFonts w:hint="default"/>
        <w:lang w:val="zh-CN" w:eastAsia="zh-CN" w:bidi="zh-CN"/>
      </w:rPr>
    </w:lvl>
    <w:lvl w:ilvl="7" w:tplc="DB06FAA8">
      <w:numFmt w:val="bullet"/>
      <w:lvlText w:val="•"/>
      <w:lvlJc w:val="left"/>
      <w:pPr>
        <w:ind w:left="7088" w:hanging="187"/>
      </w:pPr>
      <w:rPr>
        <w:rFonts w:hint="default"/>
        <w:lang w:val="zh-CN" w:eastAsia="zh-CN" w:bidi="zh-CN"/>
      </w:rPr>
    </w:lvl>
    <w:lvl w:ilvl="8" w:tplc="899000A8">
      <w:numFmt w:val="bullet"/>
      <w:lvlText w:val="•"/>
      <w:lvlJc w:val="left"/>
      <w:pPr>
        <w:ind w:left="7938" w:hanging="187"/>
      </w:pPr>
      <w:rPr>
        <w:rFonts w:hint="default"/>
        <w:lang w:val="zh-CN" w:eastAsia="zh-CN" w:bidi="zh-CN"/>
      </w:rPr>
    </w:lvl>
  </w:abstractNum>
  <w:abstractNum w:abstractNumId="7" w15:restartNumberingAfterBreak="0">
    <w:nsid w:val="0F695CBD"/>
    <w:multiLevelType w:val="hybridMultilevel"/>
    <w:tmpl w:val="0156BE18"/>
    <w:lvl w:ilvl="0" w:tplc="2CDAEDE8">
      <w:start w:val="1"/>
      <w:numFmt w:val="decimal"/>
      <w:lvlText w:val="%1."/>
      <w:lvlJc w:val="left"/>
      <w:pPr>
        <w:ind w:left="215" w:hanging="159"/>
        <w:jc w:val="left"/>
      </w:pPr>
      <w:rPr>
        <w:rFonts w:ascii="方正兰亭黑Pro_GB18030 Light" w:eastAsia="方正兰亭黑Pro_GB18030 Light" w:hAnsi="方正兰亭黑Pro_GB18030 Light" w:cs="方正兰亭黑Pro_GB18030 Light" w:hint="default"/>
        <w:w w:val="100"/>
        <w:sz w:val="17"/>
        <w:szCs w:val="17"/>
        <w:lang w:val="zh-CN" w:eastAsia="zh-CN" w:bidi="zh-CN"/>
      </w:rPr>
    </w:lvl>
    <w:lvl w:ilvl="1" w:tplc="61882BDE">
      <w:numFmt w:val="bullet"/>
      <w:lvlText w:val="•"/>
      <w:lvlJc w:val="left"/>
      <w:pPr>
        <w:ind w:left="717" w:hanging="159"/>
      </w:pPr>
      <w:rPr>
        <w:rFonts w:hint="default"/>
        <w:lang w:val="zh-CN" w:eastAsia="zh-CN" w:bidi="zh-CN"/>
      </w:rPr>
    </w:lvl>
    <w:lvl w:ilvl="2" w:tplc="5E24E720">
      <w:numFmt w:val="bullet"/>
      <w:lvlText w:val="•"/>
      <w:lvlJc w:val="left"/>
      <w:pPr>
        <w:ind w:left="1214" w:hanging="159"/>
      </w:pPr>
      <w:rPr>
        <w:rFonts w:hint="default"/>
        <w:lang w:val="zh-CN" w:eastAsia="zh-CN" w:bidi="zh-CN"/>
      </w:rPr>
    </w:lvl>
    <w:lvl w:ilvl="3" w:tplc="616CF510">
      <w:numFmt w:val="bullet"/>
      <w:lvlText w:val="•"/>
      <w:lvlJc w:val="left"/>
      <w:pPr>
        <w:ind w:left="1712" w:hanging="159"/>
      </w:pPr>
      <w:rPr>
        <w:rFonts w:hint="default"/>
        <w:lang w:val="zh-CN" w:eastAsia="zh-CN" w:bidi="zh-CN"/>
      </w:rPr>
    </w:lvl>
    <w:lvl w:ilvl="4" w:tplc="0AFCC78C">
      <w:numFmt w:val="bullet"/>
      <w:lvlText w:val="•"/>
      <w:lvlJc w:val="left"/>
      <w:pPr>
        <w:ind w:left="2209" w:hanging="159"/>
      </w:pPr>
      <w:rPr>
        <w:rFonts w:hint="default"/>
        <w:lang w:val="zh-CN" w:eastAsia="zh-CN" w:bidi="zh-CN"/>
      </w:rPr>
    </w:lvl>
    <w:lvl w:ilvl="5" w:tplc="FE968130">
      <w:numFmt w:val="bullet"/>
      <w:lvlText w:val="•"/>
      <w:lvlJc w:val="left"/>
      <w:pPr>
        <w:ind w:left="2707" w:hanging="159"/>
      </w:pPr>
      <w:rPr>
        <w:rFonts w:hint="default"/>
        <w:lang w:val="zh-CN" w:eastAsia="zh-CN" w:bidi="zh-CN"/>
      </w:rPr>
    </w:lvl>
    <w:lvl w:ilvl="6" w:tplc="8F983E66">
      <w:numFmt w:val="bullet"/>
      <w:lvlText w:val="•"/>
      <w:lvlJc w:val="left"/>
      <w:pPr>
        <w:ind w:left="3204" w:hanging="159"/>
      </w:pPr>
      <w:rPr>
        <w:rFonts w:hint="default"/>
        <w:lang w:val="zh-CN" w:eastAsia="zh-CN" w:bidi="zh-CN"/>
      </w:rPr>
    </w:lvl>
    <w:lvl w:ilvl="7" w:tplc="4F8634D6">
      <w:numFmt w:val="bullet"/>
      <w:lvlText w:val="•"/>
      <w:lvlJc w:val="left"/>
      <w:pPr>
        <w:ind w:left="3701" w:hanging="159"/>
      </w:pPr>
      <w:rPr>
        <w:rFonts w:hint="default"/>
        <w:lang w:val="zh-CN" w:eastAsia="zh-CN" w:bidi="zh-CN"/>
      </w:rPr>
    </w:lvl>
    <w:lvl w:ilvl="8" w:tplc="82240B76">
      <w:numFmt w:val="bullet"/>
      <w:lvlText w:val="•"/>
      <w:lvlJc w:val="left"/>
      <w:pPr>
        <w:ind w:left="4199" w:hanging="159"/>
      </w:pPr>
      <w:rPr>
        <w:rFonts w:hint="default"/>
        <w:lang w:val="zh-CN" w:eastAsia="zh-CN" w:bidi="zh-CN"/>
      </w:rPr>
    </w:lvl>
  </w:abstractNum>
  <w:abstractNum w:abstractNumId="8" w15:restartNumberingAfterBreak="0">
    <w:nsid w:val="0FA26C25"/>
    <w:multiLevelType w:val="hybridMultilevel"/>
    <w:tmpl w:val="382C70D8"/>
    <w:lvl w:ilvl="0" w:tplc="7318D0AA">
      <w:start w:val="1"/>
      <w:numFmt w:val="decimal"/>
      <w:lvlText w:val="%1."/>
      <w:lvlJc w:val="left"/>
      <w:pPr>
        <w:ind w:left="208" w:hanging="164"/>
        <w:jc w:val="left"/>
      </w:pPr>
      <w:rPr>
        <w:rFonts w:ascii="方正兰亭黑Pro_GB18030 Light" w:eastAsia="方正兰亭黑Pro_GB18030 Light" w:hAnsi="方正兰亭黑Pro_GB18030 Light" w:cs="方正兰亭黑Pro_GB18030 Light" w:hint="default"/>
        <w:w w:val="100"/>
        <w:sz w:val="17"/>
        <w:szCs w:val="17"/>
        <w:lang w:val="zh-CN" w:eastAsia="zh-CN" w:bidi="zh-CN"/>
      </w:rPr>
    </w:lvl>
    <w:lvl w:ilvl="1" w:tplc="81FC1DE2">
      <w:numFmt w:val="bullet"/>
      <w:lvlText w:val="•"/>
      <w:lvlJc w:val="left"/>
      <w:pPr>
        <w:ind w:left="698" w:hanging="164"/>
      </w:pPr>
      <w:rPr>
        <w:rFonts w:hint="default"/>
        <w:lang w:val="zh-CN" w:eastAsia="zh-CN" w:bidi="zh-CN"/>
      </w:rPr>
    </w:lvl>
    <w:lvl w:ilvl="2" w:tplc="DB6A0E42">
      <w:numFmt w:val="bullet"/>
      <w:lvlText w:val="•"/>
      <w:lvlJc w:val="left"/>
      <w:pPr>
        <w:ind w:left="1197" w:hanging="164"/>
      </w:pPr>
      <w:rPr>
        <w:rFonts w:hint="default"/>
        <w:lang w:val="zh-CN" w:eastAsia="zh-CN" w:bidi="zh-CN"/>
      </w:rPr>
    </w:lvl>
    <w:lvl w:ilvl="3" w:tplc="5C6AE584">
      <w:numFmt w:val="bullet"/>
      <w:lvlText w:val="•"/>
      <w:lvlJc w:val="left"/>
      <w:pPr>
        <w:ind w:left="1695" w:hanging="164"/>
      </w:pPr>
      <w:rPr>
        <w:rFonts w:hint="default"/>
        <w:lang w:val="zh-CN" w:eastAsia="zh-CN" w:bidi="zh-CN"/>
      </w:rPr>
    </w:lvl>
    <w:lvl w:ilvl="4" w:tplc="9B2C94BE">
      <w:numFmt w:val="bullet"/>
      <w:lvlText w:val="•"/>
      <w:lvlJc w:val="left"/>
      <w:pPr>
        <w:ind w:left="2194" w:hanging="164"/>
      </w:pPr>
      <w:rPr>
        <w:rFonts w:hint="default"/>
        <w:lang w:val="zh-CN" w:eastAsia="zh-CN" w:bidi="zh-CN"/>
      </w:rPr>
    </w:lvl>
    <w:lvl w:ilvl="5" w:tplc="A2DA2A24">
      <w:numFmt w:val="bullet"/>
      <w:lvlText w:val="•"/>
      <w:lvlJc w:val="left"/>
      <w:pPr>
        <w:ind w:left="2692" w:hanging="164"/>
      </w:pPr>
      <w:rPr>
        <w:rFonts w:hint="default"/>
        <w:lang w:val="zh-CN" w:eastAsia="zh-CN" w:bidi="zh-CN"/>
      </w:rPr>
    </w:lvl>
    <w:lvl w:ilvl="6" w:tplc="2160C864">
      <w:numFmt w:val="bullet"/>
      <w:lvlText w:val="•"/>
      <w:lvlJc w:val="left"/>
      <w:pPr>
        <w:ind w:left="3191" w:hanging="164"/>
      </w:pPr>
      <w:rPr>
        <w:rFonts w:hint="default"/>
        <w:lang w:val="zh-CN" w:eastAsia="zh-CN" w:bidi="zh-CN"/>
      </w:rPr>
    </w:lvl>
    <w:lvl w:ilvl="7" w:tplc="1EC02CE4">
      <w:numFmt w:val="bullet"/>
      <w:lvlText w:val="•"/>
      <w:lvlJc w:val="left"/>
      <w:pPr>
        <w:ind w:left="3689" w:hanging="164"/>
      </w:pPr>
      <w:rPr>
        <w:rFonts w:hint="default"/>
        <w:lang w:val="zh-CN" w:eastAsia="zh-CN" w:bidi="zh-CN"/>
      </w:rPr>
    </w:lvl>
    <w:lvl w:ilvl="8" w:tplc="810AE84E">
      <w:numFmt w:val="bullet"/>
      <w:lvlText w:val="•"/>
      <w:lvlJc w:val="left"/>
      <w:pPr>
        <w:ind w:left="4188" w:hanging="164"/>
      </w:pPr>
      <w:rPr>
        <w:rFonts w:hint="default"/>
        <w:lang w:val="zh-CN" w:eastAsia="zh-CN" w:bidi="zh-CN"/>
      </w:rPr>
    </w:lvl>
  </w:abstractNum>
  <w:abstractNum w:abstractNumId="9" w15:restartNumberingAfterBreak="0">
    <w:nsid w:val="101A6419"/>
    <w:multiLevelType w:val="hybridMultilevel"/>
    <w:tmpl w:val="9B4C3760"/>
    <w:lvl w:ilvl="0" w:tplc="BB541FCA">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D3449888">
      <w:numFmt w:val="bullet"/>
      <w:lvlText w:val="•"/>
      <w:lvlJc w:val="left"/>
      <w:pPr>
        <w:ind w:left="1881" w:hanging="187"/>
      </w:pPr>
      <w:rPr>
        <w:rFonts w:hint="default"/>
        <w:lang w:val="zh-CN" w:eastAsia="zh-CN" w:bidi="zh-CN"/>
      </w:rPr>
    </w:lvl>
    <w:lvl w:ilvl="2" w:tplc="104CA5AA">
      <w:numFmt w:val="bullet"/>
      <w:lvlText w:val="•"/>
      <w:lvlJc w:val="left"/>
      <w:pPr>
        <w:ind w:left="2622" w:hanging="187"/>
      </w:pPr>
      <w:rPr>
        <w:rFonts w:hint="default"/>
        <w:lang w:val="zh-CN" w:eastAsia="zh-CN" w:bidi="zh-CN"/>
      </w:rPr>
    </w:lvl>
    <w:lvl w:ilvl="3" w:tplc="E0E8E150">
      <w:numFmt w:val="bullet"/>
      <w:lvlText w:val="•"/>
      <w:lvlJc w:val="left"/>
      <w:pPr>
        <w:ind w:left="3363" w:hanging="187"/>
      </w:pPr>
      <w:rPr>
        <w:rFonts w:hint="default"/>
        <w:lang w:val="zh-CN" w:eastAsia="zh-CN" w:bidi="zh-CN"/>
      </w:rPr>
    </w:lvl>
    <w:lvl w:ilvl="4" w:tplc="7F7422CE">
      <w:numFmt w:val="bullet"/>
      <w:lvlText w:val="•"/>
      <w:lvlJc w:val="left"/>
      <w:pPr>
        <w:ind w:left="4104" w:hanging="187"/>
      </w:pPr>
      <w:rPr>
        <w:rFonts w:hint="default"/>
        <w:lang w:val="zh-CN" w:eastAsia="zh-CN" w:bidi="zh-CN"/>
      </w:rPr>
    </w:lvl>
    <w:lvl w:ilvl="5" w:tplc="86341260">
      <w:numFmt w:val="bullet"/>
      <w:lvlText w:val="•"/>
      <w:lvlJc w:val="left"/>
      <w:pPr>
        <w:ind w:left="4845" w:hanging="187"/>
      </w:pPr>
      <w:rPr>
        <w:rFonts w:hint="default"/>
        <w:lang w:val="zh-CN" w:eastAsia="zh-CN" w:bidi="zh-CN"/>
      </w:rPr>
    </w:lvl>
    <w:lvl w:ilvl="6" w:tplc="6EC6398E">
      <w:numFmt w:val="bullet"/>
      <w:lvlText w:val="•"/>
      <w:lvlJc w:val="left"/>
      <w:pPr>
        <w:ind w:left="5586" w:hanging="187"/>
      </w:pPr>
      <w:rPr>
        <w:rFonts w:hint="default"/>
        <w:lang w:val="zh-CN" w:eastAsia="zh-CN" w:bidi="zh-CN"/>
      </w:rPr>
    </w:lvl>
    <w:lvl w:ilvl="7" w:tplc="8DC68B5C">
      <w:numFmt w:val="bullet"/>
      <w:lvlText w:val="•"/>
      <w:lvlJc w:val="left"/>
      <w:pPr>
        <w:ind w:left="6327" w:hanging="187"/>
      </w:pPr>
      <w:rPr>
        <w:rFonts w:hint="default"/>
        <w:lang w:val="zh-CN" w:eastAsia="zh-CN" w:bidi="zh-CN"/>
      </w:rPr>
    </w:lvl>
    <w:lvl w:ilvl="8" w:tplc="BE508B08">
      <w:numFmt w:val="bullet"/>
      <w:lvlText w:val="•"/>
      <w:lvlJc w:val="left"/>
      <w:pPr>
        <w:ind w:left="7068" w:hanging="187"/>
      </w:pPr>
      <w:rPr>
        <w:rFonts w:hint="default"/>
        <w:lang w:val="zh-CN" w:eastAsia="zh-CN" w:bidi="zh-CN"/>
      </w:rPr>
    </w:lvl>
  </w:abstractNum>
  <w:abstractNum w:abstractNumId="10" w15:restartNumberingAfterBreak="0">
    <w:nsid w:val="128110F1"/>
    <w:multiLevelType w:val="hybridMultilevel"/>
    <w:tmpl w:val="629200EE"/>
    <w:lvl w:ilvl="0" w:tplc="F008064E">
      <w:start w:val="1"/>
      <w:numFmt w:val="decimal"/>
      <w:lvlText w:val="%1."/>
      <w:lvlJc w:val="left"/>
      <w:pPr>
        <w:ind w:left="1133" w:hanging="194"/>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18EC6934">
      <w:numFmt w:val="bullet"/>
      <w:lvlText w:val="•"/>
      <w:lvlJc w:val="left"/>
      <w:pPr>
        <w:ind w:left="1881" w:hanging="194"/>
      </w:pPr>
      <w:rPr>
        <w:rFonts w:hint="default"/>
        <w:lang w:val="zh-CN" w:eastAsia="zh-CN" w:bidi="zh-CN"/>
      </w:rPr>
    </w:lvl>
    <w:lvl w:ilvl="2" w:tplc="713CA9E4">
      <w:numFmt w:val="bullet"/>
      <w:lvlText w:val="•"/>
      <w:lvlJc w:val="left"/>
      <w:pPr>
        <w:ind w:left="2622" w:hanging="194"/>
      </w:pPr>
      <w:rPr>
        <w:rFonts w:hint="default"/>
        <w:lang w:val="zh-CN" w:eastAsia="zh-CN" w:bidi="zh-CN"/>
      </w:rPr>
    </w:lvl>
    <w:lvl w:ilvl="3" w:tplc="0F4066B0">
      <w:numFmt w:val="bullet"/>
      <w:lvlText w:val="•"/>
      <w:lvlJc w:val="left"/>
      <w:pPr>
        <w:ind w:left="3363" w:hanging="194"/>
      </w:pPr>
      <w:rPr>
        <w:rFonts w:hint="default"/>
        <w:lang w:val="zh-CN" w:eastAsia="zh-CN" w:bidi="zh-CN"/>
      </w:rPr>
    </w:lvl>
    <w:lvl w:ilvl="4" w:tplc="E9CCD396">
      <w:numFmt w:val="bullet"/>
      <w:lvlText w:val="•"/>
      <w:lvlJc w:val="left"/>
      <w:pPr>
        <w:ind w:left="4105" w:hanging="194"/>
      </w:pPr>
      <w:rPr>
        <w:rFonts w:hint="default"/>
        <w:lang w:val="zh-CN" w:eastAsia="zh-CN" w:bidi="zh-CN"/>
      </w:rPr>
    </w:lvl>
    <w:lvl w:ilvl="5" w:tplc="B938408C">
      <w:numFmt w:val="bullet"/>
      <w:lvlText w:val="•"/>
      <w:lvlJc w:val="left"/>
      <w:pPr>
        <w:ind w:left="4846" w:hanging="194"/>
      </w:pPr>
      <w:rPr>
        <w:rFonts w:hint="default"/>
        <w:lang w:val="zh-CN" w:eastAsia="zh-CN" w:bidi="zh-CN"/>
      </w:rPr>
    </w:lvl>
    <w:lvl w:ilvl="6" w:tplc="C00E6D1C">
      <w:numFmt w:val="bullet"/>
      <w:lvlText w:val="•"/>
      <w:lvlJc w:val="left"/>
      <w:pPr>
        <w:ind w:left="5587" w:hanging="194"/>
      </w:pPr>
      <w:rPr>
        <w:rFonts w:hint="default"/>
        <w:lang w:val="zh-CN" w:eastAsia="zh-CN" w:bidi="zh-CN"/>
      </w:rPr>
    </w:lvl>
    <w:lvl w:ilvl="7" w:tplc="62F6F08E">
      <w:numFmt w:val="bullet"/>
      <w:lvlText w:val="•"/>
      <w:lvlJc w:val="left"/>
      <w:pPr>
        <w:ind w:left="6329" w:hanging="194"/>
      </w:pPr>
      <w:rPr>
        <w:rFonts w:hint="default"/>
        <w:lang w:val="zh-CN" w:eastAsia="zh-CN" w:bidi="zh-CN"/>
      </w:rPr>
    </w:lvl>
    <w:lvl w:ilvl="8" w:tplc="349227C6">
      <w:numFmt w:val="bullet"/>
      <w:lvlText w:val="•"/>
      <w:lvlJc w:val="left"/>
      <w:pPr>
        <w:ind w:left="7070" w:hanging="194"/>
      </w:pPr>
      <w:rPr>
        <w:rFonts w:hint="default"/>
        <w:lang w:val="zh-CN" w:eastAsia="zh-CN" w:bidi="zh-CN"/>
      </w:rPr>
    </w:lvl>
  </w:abstractNum>
  <w:abstractNum w:abstractNumId="11" w15:restartNumberingAfterBreak="0">
    <w:nsid w:val="13415ABE"/>
    <w:multiLevelType w:val="hybridMultilevel"/>
    <w:tmpl w:val="DAA6B1AE"/>
    <w:lvl w:ilvl="0" w:tplc="183E7450">
      <w:start w:val="1"/>
      <w:numFmt w:val="decimal"/>
      <w:lvlText w:val="%1."/>
      <w:lvlJc w:val="left"/>
      <w:pPr>
        <w:ind w:left="1133" w:hanging="194"/>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B6708F1E">
      <w:numFmt w:val="bullet"/>
      <w:lvlText w:val="•"/>
      <w:lvlJc w:val="left"/>
      <w:pPr>
        <w:ind w:left="1989" w:hanging="194"/>
      </w:pPr>
      <w:rPr>
        <w:rFonts w:hint="default"/>
        <w:lang w:val="zh-CN" w:eastAsia="zh-CN" w:bidi="zh-CN"/>
      </w:rPr>
    </w:lvl>
    <w:lvl w:ilvl="2" w:tplc="0A0CCFF0">
      <w:numFmt w:val="bullet"/>
      <w:lvlText w:val="•"/>
      <w:lvlJc w:val="left"/>
      <w:pPr>
        <w:ind w:left="2839" w:hanging="194"/>
      </w:pPr>
      <w:rPr>
        <w:rFonts w:hint="default"/>
        <w:lang w:val="zh-CN" w:eastAsia="zh-CN" w:bidi="zh-CN"/>
      </w:rPr>
    </w:lvl>
    <w:lvl w:ilvl="3" w:tplc="A4D62B02">
      <w:numFmt w:val="bullet"/>
      <w:lvlText w:val="•"/>
      <w:lvlJc w:val="left"/>
      <w:pPr>
        <w:ind w:left="3689" w:hanging="194"/>
      </w:pPr>
      <w:rPr>
        <w:rFonts w:hint="default"/>
        <w:lang w:val="zh-CN" w:eastAsia="zh-CN" w:bidi="zh-CN"/>
      </w:rPr>
    </w:lvl>
    <w:lvl w:ilvl="4" w:tplc="311A192A">
      <w:numFmt w:val="bullet"/>
      <w:lvlText w:val="•"/>
      <w:lvlJc w:val="left"/>
      <w:pPr>
        <w:ind w:left="4539" w:hanging="194"/>
      </w:pPr>
      <w:rPr>
        <w:rFonts w:hint="default"/>
        <w:lang w:val="zh-CN" w:eastAsia="zh-CN" w:bidi="zh-CN"/>
      </w:rPr>
    </w:lvl>
    <w:lvl w:ilvl="5" w:tplc="A59256E8">
      <w:numFmt w:val="bullet"/>
      <w:lvlText w:val="•"/>
      <w:lvlJc w:val="left"/>
      <w:pPr>
        <w:ind w:left="5388" w:hanging="194"/>
      </w:pPr>
      <w:rPr>
        <w:rFonts w:hint="default"/>
        <w:lang w:val="zh-CN" w:eastAsia="zh-CN" w:bidi="zh-CN"/>
      </w:rPr>
    </w:lvl>
    <w:lvl w:ilvl="6" w:tplc="8B163264">
      <w:numFmt w:val="bullet"/>
      <w:lvlText w:val="•"/>
      <w:lvlJc w:val="left"/>
      <w:pPr>
        <w:ind w:left="6238" w:hanging="194"/>
      </w:pPr>
      <w:rPr>
        <w:rFonts w:hint="default"/>
        <w:lang w:val="zh-CN" w:eastAsia="zh-CN" w:bidi="zh-CN"/>
      </w:rPr>
    </w:lvl>
    <w:lvl w:ilvl="7" w:tplc="8BCC7872">
      <w:numFmt w:val="bullet"/>
      <w:lvlText w:val="•"/>
      <w:lvlJc w:val="left"/>
      <w:pPr>
        <w:ind w:left="7088" w:hanging="194"/>
      </w:pPr>
      <w:rPr>
        <w:rFonts w:hint="default"/>
        <w:lang w:val="zh-CN" w:eastAsia="zh-CN" w:bidi="zh-CN"/>
      </w:rPr>
    </w:lvl>
    <w:lvl w:ilvl="8" w:tplc="33BC0CC0">
      <w:numFmt w:val="bullet"/>
      <w:lvlText w:val="•"/>
      <w:lvlJc w:val="left"/>
      <w:pPr>
        <w:ind w:left="7938" w:hanging="194"/>
      </w:pPr>
      <w:rPr>
        <w:rFonts w:hint="default"/>
        <w:lang w:val="zh-CN" w:eastAsia="zh-CN" w:bidi="zh-CN"/>
      </w:rPr>
    </w:lvl>
  </w:abstractNum>
  <w:abstractNum w:abstractNumId="12" w15:restartNumberingAfterBreak="0">
    <w:nsid w:val="15576351"/>
    <w:multiLevelType w:val="hybridMultilevel"/>
    <w:tmpl w:val="B5B09FDA"/>
    <w:lvl w:ilvl="0" w:tplc="028E5B72">
      <w:start w:val="1"/>
      <w:numFmt w:val="decimal"/>
      <w:lvlText w:val="(%1)"/>
      <w:lvlJc w:val="left"/>
      <w:pPr>
        <w:ind w:left="1133" w:hanging="324"/>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84B45F94">
      <w:numFmt w:val="bullet"/>
      <w:lvlText w:val="•"/>
      <w:lvlJc w:val="left"/>
      <w:pPr>
        <w:ind w:left="1989" w:hanging="324"/>
      </w:pPr>
      <w:rPr>
        <w:rFonts w:hint="default"/>
        <w:lang w:val="zh-CN" w:eastAsia="zh-CN" w:bidi="zh-CN"/>
      </w:rPr>
    </w:lvl>
    <w:lvl w:ilvl="2" w:tplc="118EB138">
      <w:numFmt w:val="bullet"/>
      <w:lvlText w:val="•"/>
      <w:lvlJc w:val="left"/>
      <w:pPr>
        <w:ind w:left="2839" w:hanging="324"/>
      </w:pPr>
      <w:rPr>
        <w:rFonts w:hint="default"/>
        <w:lang w:val="zh-CN" w:eastAsia="zh-CN" w:bidi="zh-CN"/>
      </w:rPr>
    </w:lvl>
    <w:lvl w:ilvl="3" w:tplc="5AB434F4">
      <w:numFmt w:val="bullet"/>
      <w:lvlText w:val="•"/>
      <w:lvlJc w:val="left"/>
      <w:pPr>
        <w:ind w:left="3689" w:hanging="324"/>
      </w:pPr>
      <w:rPr>
        <w:rFonts w:hint="default"/>
        <w:lang w:val="zh-CN" w:eastAsia="zh-CN" w:bidi="zh-CN"/>
      </w:rPr>
    </w:lvl>
    <w:lvl w:ilvl="4" w:tplc="E4621A3A">
      <w:numFmt w:val="bullet"/>
      <w:lvlText w:val="•"/>
      <w:lvlJc w:val="left"/>
      <w:pPr>
        <w:ind w:left="4539" w:hanging="324"/>
      </w:pPr>
      <w:rPr>
        <w:rFonts w:hint="default"/>
        <w:lang w:val="zh-CN" w:eastAsia="zh-CN" w:bidi="zh-CN"/>
      </w:rPr>
    </w:lvl>
    <w:lvl w:ilvl="5" w:tplc="79A05BC4">
      <w:numFmt w:val="bullet"/>
      <w:lvlText w:val="•"/>
      <w:lvlJc w:val="left"/>
      <w:pPr>
        <w:ind w:left="5388" w:hanging="324"/>
      </w:pPr>
      <w:rPr>
        <w:rFonts w:hint="default"/>
        <w:lang w:val="zh-CN" w:eastAsia="zh-CN" w:bidi="zh-CN"/>
      </w:rPr>
    </w:lvl>
    <w:lvl w:ilvl="6" w:tplc="D270978C">
      <w:numFmt w:val="bullet"/>
      <w:lvlText w:val="•"/>
      <w:lvlJc w:val="left"/>
      <w:pPr>
        <w:ind w:left="6238" w:hanging="324"/>
      </w:pPr>
      <w:rPr>
        <w:rFonts w:hint="default"/>
        <w:lang w:val="zh-CN" w:eastAsia="zh-CN" w:bidi="zh-CN"/>
      </w:rPr>
    </w:lvl>
    <w:lvl w:ilvl="7" w:tplc="85D60AF2">
      <w:numFmt w:val="bullet"/>
      <w:lvlText w:val="•"/>
      <w:lvlJc w:val="left"/>
      <w:pPr>
        <w:ind w:left="7088" w:hanging="324"/>
      </w:pPr>
      <w:rPr>
        <w:rFonts w:hint="default"/>
        <w:lang w:val="zh-CN" w:eastAsia="zh-CN" w:bidi="zh-CN"/>
      </w:rPr>
    </w:lvl>
    <w:lvl w:ilvl="8" w:tplc="6A3274FA">
      <w:numFmt w:val="bullet"/>
      <w:lvlText w:val="•"/>
      <w:lvlJc w:val="left"/>
      <w:pPr>
        <w:ind w:left="7938" w:hanging="324"/>
      </w:pPr>
      <w:rPr>
        <w:rFonts w:hint="default"/>
        <w:lang w:val="zh-CN" w:eastAsia="zh-CN" w:bidi="zh-CN"/>
      </w:rPr>
    </w:lvl>
  </w:abstractNum>
  <w:abstractNum w:abstractNumId="13" w15:restartNumberingAfterBreak="0">
    <w:nsid w:val="15CB3B63"/>
    <w:multiLevelType w:val="hybridMultilevel"/>
    <w:tmpl w:val="2DF43E52"/>
    <w:lvl w:ilvl="0" w:tplc="262EF95C">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F7146E64">
      <w:numFmt w:val="bullet"/>
      <w:lvlText w:val="•"/>
      <w:lvlJc w:val="left"/>
      <w:pPr>
        <w:ind w:left="1881" w:hanging="207"/>
      </w:pPr>
      <w:rPr>
        <w:rFonts w:hint="default"/>
        <w:lang w:val="zh-CN" w:eastAsia="zh-CN" w:bidi="zh-CN"/>
      </w:rPr>
    </w:lvl>
    <w:lvl w:ilvl="2" w:tplc="9564BD68">
      <w:numFmt w:val="bullet"/>
      <w:lvlText w:val="•"/>
      <w:lvlJc w:val="left"/>
      <w:pPr>
        <w:ind w:left="2622" w:hanging="207"/>
      </w:pPr>
      <w:rPr>
        <w:rFonts w:hint="default"/>
        <w:lang w:val="zh-CN" w:eastAsia="zh-CN" w:bidi="zh-CN"/>
      </w:rPr>
    </w:lvl>
    <w:lvl w:ilvl="3" w:tplc="E9A61A20">
      <w:numFmt w:val="bullet"/>
      <w:lvlText w:val="•"/>
      <w:lvlJc w:val="left"/>
      <w:pPr>
        <w:ind w:left="3363" w:hanging="207"/>
      </w:pPr>
      <w:rPr>
        <w:rFonts w:hint="default"/>
        <w:lang w:val="zh-CN" w:eastAsia="zh-CN" w:bidi="zh-CN"/>
      </w:rPr>
    </w:lvl>
    <w:lvl w:ilvl="4" w:tplc="875EBD3A">
      <w:numFmt w:val="bullet"/>
      <w:lvlText w:val="•"/>
      <w:lvlJc w:val="left"/>
      <w:pPr>
        <w:ind w:left="4104" w:hanging="207"/>
      </w:pPr>
      <w:rPr>
        <w:rFonts w:hint="default"/>
        <w:lang w:val="zh-CN" w:eastAsia="zh-CN" w:bidi="zh-CN"/>
      </w:rPr>
    </w:lvl>
    <w:lvl w:ilvl="5" w:tplc="E9A892D4">
      <w:numFmt w:val="bullet"/>
      <w:lvlText w:val="•"/>
      <w:lvlJc w:val="left"/>
      <w:pPr>
        <w:ind w:left="4845" w:hanging="207"/>
      </w:pPr>
      <w:rPr>
        <w:rFonts w:hint="default"/>
        <w:lang w:val="zh-CN" w:eastAsia="zh-CN" w:bidi="zh-CN"/>
      </w:rPr>
    </w:lvl>
    <w:lvl w:ilvl="6" w:tplc="3A3CA1CE">
      <w:numFmt w:val="bullet"/>
      <w:lvlText w:val="•"/>
      <w:lvlJc w:val="left"/>
      <w:pPr>
        <w:ind w:left="5586" w:hanging="207"/>
      </w:pPr>
      <w:rPr>
        <w:rFonts w:hint="default"/>
        <w:lang w:val="zh-CN" w:eastAsia="zh-CN" w:bidi="zh-CN"/>
      </w:rPr>
    </w:lvl>
    <w:lvl w:ilvl="7" w:tplc="DEE47228">
      <w:numFmt w:val="bullet"/>
      <w:lvlText w:val="•"/>
      <w:lvlJc w:val="left"/>
      <w:pPr>
        <w:ind w:left="6327" w:hanging="207"/>
      </w:pPr>
      <w:rPr>
        <w:rFonts w:hint="default"/>
        <w:lang w:val="zh-CN" w:eastAsia="zh-CN" w:bidi="zh-CN"/>
      </w:rPr>
    </w:lvl>
    <w:lvl w:ilvl="8" w:tplc="09CAFD34">
      <w:numFmt w:val="bullet"/>
      <w:lvlText w:val="•"/>
      <w:lvlJc w:val="left"/>
      <w:pPr>
        <w:ind w:left="7068" w:hanging="207"/>
      </w:pPr>
      <w:rPr>
        <w:rFonts w:hint="default"/>
        <w:lang w:val="zh-CN" w:eastAsia="zh-CN" w:bidi="zh-CN"/>
      </w:rPr>
    </w:lvl>
  </w:abstractNum>
  <w:abstractNum w:abstractNumId="14" w15:restartNumberingAfterBreak="0">
    <w:nsid w:val="16502416"/>
    <w:multiLevelType w:val="hybridMultilevel"/>
    <w:tmpl w:val="518E0AE8"/>
    <w:lvl w:ilvl="0" w:tplc="B426C49C">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4148C8EE">
      <w:numFmt w:val="bullet"/>
      <w:lvlText w:val="•"/>
      <w:lvlJc w:val="left"/>
      <w:pPr>
        <w:ind w:left="2403" w:hanging="187"/>
      </w:pPr>
      <w:rPr>
        <w:rFonts w:hint="default"/>
        <w:lang w:val="zh-CN" w:eastAsia="zh-CN" w:bidi="zh-CN"/>
      </w:rPr>
    </w:lvl>
    <w:lvl w:ilvl="2" w:tplc="CC40719E">
      <w:numFmt w:val="bullet"/>
      <w:lvlText w:val="•"/>
      <w:lvlJc w:val="left"/>
      <w:pPr>
        <w:ind w:left="3086" w:hanging="187"/>
      </w:pPr>
      <w:rPr>
        <w:rFonts w:hint="default"/>
        <w:lang w:val="zh-CN" w:eastAsia="zh-CN" w:bidi="zh-CN"/>
      </w:rPr>
    </w:lvl>
    <w:lvl w:ilvl="3" w:tplc="48A66A1A">
      <w:numFmt w:val="bullet"/>
      <w:lvlText w:val="•"/>
      <w:lvlJc w:val="left"/>
      <w:pPr>
        <w:ind w:left="3769" w:hanging="187"/>
      </w:pPr>
      <w:rPr>
        <w:rFonts w:hint="default"/>
        <w:lang w:val="zh-CN" w:eastAsia="zh-CN" w:bidi="zh-CN"/>
      </w:rPr>
    </w:lvl>
    <w:lvl w:ilvl="4" w:tplc="CB8C69A4">
      <w:numFmt w:val="bullet"/>
      <w:lvlText w:val="•"/>
      <w:lvlJc w:val="left"/>
      <w:pPr>
        <w:ind w:left="4452" w:hanging="187"/>
      </w:pPr>
      <w:rPr>
        <w:rFonts w:hint="default"/>
        <w:lang w:val="zh-CN" w:eastAsia="zh-CN" w:bidi="zh-CN"/>
      </w:rPr>
    </w:lvl>
    <w:lvl w:ilvl="5" w:tplc="557C0626">
      <w:numFmt w:val="bullet"/>
      <w:lvlText w:val="•"/>
      <w:lvlJc w:val="left"/>
      <w:pPr>
        <w:ind w:left="5135" w:hanging="187"/>
      </w:pPr>
      <w:rPr>
        <w:rFonts w:hint="default"/>
        <w:lang w:val="zh-CN" w:eastAsia="zh-CN" w:bidi="zh-CN"/>
      </w:rPr>
    </w:lvl>
    <w:lvl w:ilvl="6" w:tplc="1CE03F6C">
      <w:numFmt w:val="bullet"/>
      <w:lvlText w:val="•"/>
      <w:lvlJc w:val="left"/>
      <w:pPr>
        <w:ind w:left="5818" w:hanging="187"/>
      </w:pPr>
      <w:rPr>
        <w:rFonts w:hint="default"/>
        <w:lang w:val="zh-CN" w:eastAsia="zh-CN" w:bidi="zh-CN"/>
      </w:rPr>
    </w:lvl>
    <w:lvl w:ilvl="7" w:tplc="909087EA">
      <w:numFmt w:val="bullet"/>
      <w:lvlText w:val="•"/>
      <w:lvlJc w:val="left"/>
      <w:pPr>
        <w:ind w:left="6501" w:hanging="187"/>
      </w:pPr>
      <w:rPr>
        <w:rFonts w:hint="default"/>
        <w:lang w:val="zh-CN" w:eastAsia="zh-CN" w:bidi="zh-CN"/>
      </w:rPr>
    </w:lvl>
    <w:lvl w:ilvl="8" w:tplc="B796975A">
      <w:numFmt w:val="bullet"/>
      <w:lvlText w:val="•"/>
      <w:lvlJc w:val="left"/>
      <w:pPr>
        <w:ind w:left="7184" w:hanging="187"/>
      </w:pPr>
      <w:rPr>
        <w:rFonts w:hint="default"/>
        <w:lang w:val="zh-CN" w:eastAsia="zh-CN" w:bidi="zh-CN"/>
      </w:rPr>
    </w:lvl>
  </w:abstractNum>
  <w:abstractNum w:abstractNumId="15" w15:restartNumberingAfterBreak="0">
    <w:nsid w:val="17EB3FB4"/>
    <w:multiLevelType w:val="hybridMultilevel"/>
    <w:tmpl w:val="1520BD26"/>
    <w:lvl w:ilvl="0" w:tplc="E8D841B6">
      <w:start w:val="1"/>
      <w:numFmt w:val="decimal"/>
      <w:lvlText w:val="%1."/>
      <w:lvlJc w:val="left"/>
      <w:pPr>
        <w:ind w:left="215" w:hanging="159"/>
        <w:jc w:val="left"/>
      </w:pPr>
      <w:rPr>
        <w:rFonts w:ascii="方正兰亭黑Pro_GB18030 Light" w:eastAsia="方正兰亭黑Pro_GB18030 Light" w:hAnsi="方正兰亭黑Pro_GB18030 Light" w:cs="方正兰亭黑Pro_GB18030 Light" w:hint="default"/>
        <w:w w:val="100"/>
        <w:sz w:val="17"/>
        <w:szCs w:val="17"/>
        <w:lang w:val="zh-CN" w:eastAsia="zh-CN" w:bidi="zh-CN"/>
      </w:rPr>
    </w:lvl>
    <w:lvl w:ilvl="1" w:tplc="7228CEBC">
      <w:numFmt w:val="bullet"/>
      <w:lvlText w:val="•"/>
      <w:lvlJc w:val="left"/>
      <w:pPr>
        <w:ind w:left="717" w:hanging="159"/>
      </w:pPr>
      <w:rPr>
        <w:rFonts w:hint="default"/>
        <w:lang w:val="zh-CN" w:eastAsia="zh-CN" w:bidi="zh-CN"/>
      </w:rPr>
    </w:lvl>
    <w:lvl w:ilvl="2" w:tplc="88F4662C">
      <w:numFmt w:val="bullet"/>
      <w:lvlText w:val="•"/>
      <w:lvlJc w:val="left"/>
      <w:pPr>
        <w:ind w:left="1214" w:hanging="159"/>
      </w:pPr>
      <w:rPr>
        <w:rFonts w:hint="default"/>
        <w:lang w:val="zh-CN" w:eastAsia="zh-CN" w:bidi="zh-CN"/>
      </w:rPr>
    </w:lvl>
    <w:lvl w:ilvl="3" w:tplc="0C486CE4">
      <w:numFmt w:val="bullet"/>
      <w:lvlText w:val="•"/>
      <w:lvlJc w:val="left"/>
      <w:pPr>
        <w:ind w:left="1712" w:hanging="159"/>
      </w:pPr>
      <w:rPr>
        <w:rFonts w:hint="default"/>
        <w:lang w:val="zh-CN" w:eastAsia="zh-CN" w:bidi="zh-CN"/>
      </w:rPr>
    </w:lvl>
    <w:lvl w:ilvl="4" w:tplc="0278F044">
      <w:numFmt w:val="bullet"/>
      <w:lvlText w:val="•"/>
      <w:lvlJc w:val="left"/>
      <w:pPr>
        <w:ind w:left="2209" w:hanging="159"/>
      </w:pPr>
      <w:rPr>
        <w:rFonts w:hint="default"/>
        <w:lang w:val="zh-CN" w:eastAsia="zh-CN" w:bidi="zh-CN"/>
      </w:rPr>
    </w:lvl>
    <w:lvl w:ilvl="5" w:tplc="F69A37EE">
      <w:numFmt w:val="bullet"/>
      <w:lvlText w:val="•"/>
      <w:lvlJc w:val="left"/>
      <w:pPr>
        <w:ind w:left="2707" w:hanging="159"/>
      </w:pPr>
      <w:rPr>
        <w:rFonts w:hint="default"/>
        <w:lang w:val="zh-CN" w:eastAsia="zh-CN" w:bidi="zh-CN"/>
      </w:rPr>
    </w:lvl>
    <w:lvl w:ilvl="6" w:tplc="0338DCCE">
      <w:numFmt w:val="bullet"/>
      <w:lvlText w:val="•"/>
      <w:lvlJc w:val="left"/>
      <w:pPr>
        <w:ind w:left="3204" w:hanging="159"/>
      </w:pPr>
      <w:rPr>
        <w:rFonts w:hint="default"/>
        <w:lang w:val="zh-CN" w:eastAsia="zh-CN" w:bidi="zh-CN"/>
      </w:rPr>
    </w:lvl>
    <w:lvl w:ilvl="7" w:tplc="72DE5038">
      <w:numFmt w:val="bullet"/>
      <w:lvlText w:val="•"/>
      <w:lvlJc w:val="left"/>
      <w:pPr>
        <w:ind w:left="3701" w:hanging="159"/>
      </w:pPr>
      <w:rPr>
        <w:rFonts w:hint="default"/>
        <w:lang w:val="zh-CN" w:eastAsia="zh-CN" w:bidi="zh-CN"/>
      </w:rPr>
    </w:lvl>
    <w:lvl w:ilvl="8" w:tplc="E7E26D9C">
      <w:numFmt w:val="bullet"/>
      <w:lvlText w:val="•"/>
      <w:lvlJc w:val="left"/>
      <w:pPr>
        <w:ind w:left="4199" w:hanging="159"/>
      </w:pPr>
      <w:rPr>
        <w:rFonts w:hint="default"/>
        <w:lang w:val="zh-CN" w:eastAsia="zh-CN" w:bidi="zh-CN"/>
      </w:rPr>
    </w:lvl>
  </w:abstractNum>
  <w:abstractNum w:abstractNumId="16" w15:restartNumberingAfterBreak="0">
    <w:nsid w:val="1ADD3732"/>
    <w:multiLevelType w:val="hybridMultilevel"/>
    <w:tmpl w:val="5232A892"/>
    <w:lvl w:ilvl="0" w:tplc="74B01416">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DE227AB4">
      <w:numFmt w:val="bullet"/>
      <w:lvlText w:val="•"/>
      <w:lvlJc w:val="left"/>
      <w:pPr>
        <w:ind w:left="1989" w:hanging="207"/>
      </w:pPr>
      <w:rPr>
        <w:rFonts w:hint="default"/>
        <w:lang w:val="zh-CN" w:eastAsia="zh-CN" w:bidi="zh-CN"/>
      </w:rPr>
    </w:lvl>
    <w:lvl w:ilvl="2" w:tplc="C12E7EEA">
      <w:numFmt w:val="bullet"/>
      <w:lvlText w:val="•"/>
      <w:lvlJc w:val="left"/>
      <w:pPr>
        <w:ind w:left="2839" w:hanging="207"/>
      </w:pPr>
      <w:rPr>
        <w:rFonts w:hint="default"/>
        <w:lang w:val="zh-CN" w:eastAsia="zh-CN" w:bidi="zh-CN"/>
      </w:rPr>
    </w:lvl>
    <w:lvl w:ilvl="3" w:tplc="7C4E4EBA">
      <w:numFmt w:val="bullet"/>
      <w:lvlText w:val="•"/>
      <w:lvlJc w:val="left"/>
      <w:pPr>
        <w:ind w:left="3689" w:hanging="207"/>
      </w:pPr>
      <w:rPr>
        <w:rFonts w:hint="default"/>
        <w:lang w:val="zh-CN" w:eastAsia="zh-CN" w:bidi="zh-CN"/>
      </w:rPr>
    </w:lvl>
    <w:lvl w:ilvl="4" w:tplc="B4325F20">
      <w:numFmt w:val="bullet"/>
      <w:lvlText w:val="•"/>
      <w:lvlJc w:val="left"/>
      <w:pPr>
        <w:ind w:left="4539" w:hanging="207"/>
      </w:pPr>
      <w:rPr>
        <w:rFonts w:hint="default"/>
        <w:lang w:val="zh-CN" w:eastAsia="zh-CN" w:bidi="zh-CN"/>
      </w:rPr>
    </w:lvl>
    <w:lvl w:ilvl="5" w:tplc="C64266E8">
      <w:numFmt w:val="bullet"/>
      <w:lvlText w:val="•"/>
      <w:lvlJc w:val="left"/>
      <w:pPr>
        <w:ind w:left="5388" w:hanging="207"/>
      </w:pPr>
      <w:rPr>
        <w:rFonts w:hint="default"/>
        <w:lang w:val="zh-CN" w:eastAsia="zh-CN" w:bidi="zh-CN"/>
      </w:rPr>
    </w:lvl>
    <w:lvl w:ilvl="6" w:tplc="48205D56">
      <w:numFmt w:val="bullet"/>
      <w:lvlText w:val="•"/>
      <w:lvlJc w:val="left"/>
      <w:pPr>
        <w:ind w:left="6238" w:hanging="207"/>
      </w:pPr>
      <w:rPr>
        <w:rFonts w:hint="default"/>
        <w:lang w:val="zh-CN" w:eastAsia="zh-CN" w:bidi="zh-CN"/>
      </w:rPr>
    </w:lvl>
    <w:lvl w:ilvl="7" w:tplc="202EEE56">
      <w:numFmt w:val="bullet"/>
      <w:lvlText w:val="•"/>
      <w:lvlJc w:val="left"/>
      <w:pPr>
        <w:ind w:left="7088" w:hanging="207"/>
      </w:pPr>
      <w:rPr>
        <w:rFonts w:hint="default"/>
        <w:lang w:val="zh-CN" w:eastAsia="zh-CN" w:bidi="zh-CN"/>
      </w:rPr>
    </w:lvl>
    <w:lvl w:ilvl="8" w:tplc="11D21DA4">
      <w:numFmt w:val="bullet"/>
      <w:lvlText w:val="•"/>
      <w:lvlJc w:val="left"/>
      <w:pPr>
        <w:ind w:left="7938" w:hanging="207"/>
      </w:pPr>
      <w:rPr>
        <w:rFonts w:hint="default"/>
        <w:lang w:val="zh-CN" w:eastAsia="zh-CN" w:bidi="zh-CN"/>
      </w:rPr>
    </w:lvl>
  </w:abstractNum>
  <w:abstractNum w:abstractNumId="17" w15:restartNumberingAfterBreak="0">
    <w:nsid w:val="1B9C6981"/>
    <w:multiLevelType w:val="hybridMultilevel"/>
    <w:tmpl w:val="880CC2B2"/>
    <w:lvl w:ilvl="0" w:tplc="BC9C47B4">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30B84CDA">
      <w:numFmt w:val="bullet"/>
      <w:lvlText w:val="•"/>
      <w:lvlJc w:val="left"/>
      <w:pPr>
        <w:ind w:left="1989" w:hanging="207"/>
      </w:pPr>
      <w:rPr>
        <w:rFonts w:hint="default"/>
        <w:lang w:val="zh-CN" w:eastAsia="zh-CN" w:bidi="zh-CN"/>
      </w:rPr>
    </w:lvl>
    <w:lvl w:ilvl="2" w:tplc="AFA86110">
      <w:numFmt w:val="bullet"/>
      <w:lvlText w:val="•"/>
      <w:lvlJc w:val="left"/>
      <w:pPr>
        <w:ind w:left="2839" w:hanging="207"/>
      </w:pPr>
      <w:rPr>
        <w:rFonts w:hint="default"/>
        <w:lang w:val="zh-CN" w:eastAsia="zh-CN" w:bidi="zh-CN"/>
      </w:rPr>
    </w:lvl>
    <w:lvl w:ilvl="3" w:tplc="178E25D8">
      <w:numFmt w:val="bullet"/>
      <w:lvlText w:val="•"/>
      <w:lvlJc w:val="left"/>
      <w:pPr>
        <w:ind w:left="3689" w:hanging="207"/>
      </w:pPr>
      <w:rPr>
        <w:rFonts w:hint="default"/>
        <w:lang w:val="zh-CN" w:eastAsia="zh-CN" w:bidi="zh-CN"/>
      </w:rPr>
    </w:lvl>
    <w:lvl w:ilvl="4" w:tplc="501CD8A4">
      <w:numFmt w:val="bullet"/>
      <w:lvlText w:val="•"/>
      <w:lvlJc w:val="left"/>
      <w:pPr>
        <w:ind w:left="4539" w:hanging="207"/>
      </w:pPr>
      <w:rPr>
        <w:rFonts w:hint="default"/>
        <w:lang w:val="zh-CN" w:eastAsia="zh-CN" w:bidi="zh-CN"/>
      </w:rPr>
    </w:lvl>
    <w:lvl w:ilvl="5" w:tplc="BC5001BA">
      <w:numFmt w:val="bullet"/>
      <w:lvlText w:val="•"/>
      <w:lvlJc w:val="left"/>
      <w:pPr>
        <w:ind w:left="5388" w:hanging="207"/>
      </w:pPr>
      <w:rPr>
        <w:rFonts w:hint="default"/>
        <w:lang w:val="zh-CN" w:eastAsia="zh-CN" w:bidi="zh-CN"/>
      </w:rPr>
    </w:lvl>
    <w:lvl w:ilvl="6" w:tplc="8DBE1B88">
      <w:numFmt w:val="bullet"/>
      <w:lvlText w:val="•"/>
      <w:lvlJc w:val="left"/>
      <w:pPr>
        <w:ind w:left="6238" w:hanging="207"/>
      </w:pPr>
      <w:rPr>
        <w:rFonts w:hint="default"/>
        <w:lang w:val="zh-CN" w:eastAsia="zh-CN" w:bidi="zh-CN"/>
      </w:rPr>
    </w:lvl>
    <w:lvl w:ilvl="7" w:tplc="B3CE71D2">
      <w:numFmt w:val="bullet"/>
      <w:lvlText w:val="•"/>
      <w:lvlJc w:val="left"/>
      <w:pPr>
        <w:ind w:left="7088" w:hanging="207"/>
      </w:pPr>
      <w:rPr>
        <w:rFonts w:hint="default"/>
        <w:lang w:val="zh-CN" w:eastAsia="zh-CN" w:bidi="zh-CN"/>
      </w:rPr>
    </w:lvl>
    <w:lvl w:ilvl="8" w:tplc="2956300E">
      <w:numFmt w:val="bullet"/>
      <w:lvlText w:val="•"/>
      <w:lvlJc w:val="left"/>
      <w:pPr>
        <w:ind w:left="7938" w:hanging="207"/>
      </w:pPr>
      <w:rPr>
        <w:rFonts w:hint="default"/>
        <w:lang w:val="zh-CN" w:eastAsia="zh-CN" w:bidi="zh-CN"/>
      </w:rPr>
    </w:lvl>
  </w:abstractNum>
  <w:abstractNum w:abstractNumId="18" w15:restartNumberingAfterBreak="0">
    <w:nsid w:val="1C1B6A49"/>
    <w:multiLevelType w:val="hybridMultilevel"/>
    <w:tmpl w:val="95D819F6"/>
    <w:lvl w:ilvl="0" w:tplc="61C68186">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spacing w:val="-13"/>
        <w:w w:val="100"/>
        <w:sz w:val="20"/>
        <w:szCs w:val="20"/>
        <w:lang w:val="zh-CN" w:eastAsia="zh-CN" w:bidi="zh-CN"/>
      </w:rPr>
    </w:lvl>
    <w:lvl w:ilvl="1" w:tplc="68B8F310">
      <w:numFmt w:val="bullet"/>
      <w:lvlText w:val="•"/>
      <w:lvlJc w:val="left"/>
      <w:pPr>
        <w:ind w:left="1890" w:hanging="187"/>
      </w:pPr>
      <w:rPr>
        <w:rFonts w:hint="default"/>
        <w:lang w:val="zh-CN" w:eastAsia="zh-CN" w:bidi="zh-CN"/>
      </w:rPr>
    </w:lvl>
    <w:lvl w:ilvl="2" w:tplc="4738B864">
      <w:numFmt w:val="bullet"/>
      <w:lvlText w:val="•"/>
      <w:lvlJc w:val="left"/>
      <w:pPr>
        <w:ind w:left="2640" w:hanging="187"/>
      </w:pPr>
      <w:rPr>
        <w:rFonts w:hint="default"/>
        <w:lang w:val="zh-CN" w:eastAsia="zh-CN" w:bidi="zh-CN"/>
      </w:rPr>
    </w:lvl>
    <w:lvl w:ilvl="3" w:tplc="493CD080">
      <w:numFmt w:val="bullet"/>
      <w:lvlText w:val="•"/>
      <w:lvlJc w:val="left"/>
      <w:pPr>
        <w:ind w:left="3391" w:hanging="187"/>
      </w:pPr>
      <w:rPr>
        <w:rFonts w:hint="default"/>
        <w:lang w:val="zh-CN" w:eastAsia="zh-CN" w:bidi="zh-CN"/>
      </w:rPr>
    </w:lvl>
    <w:lvl w:ilvl="4" w:tplc="625832E0">
      <w:numFmt w:val="bullet"/>
      <w:lvlText w:val="•"/>
      <w:lvlJc w:val="left"/>
      <w:pPr>
        <w:ind w:left="4141" w:hanging="187"/>
      </w:pPr>
      <w:rPr>
        <w:rFonts w:hint="default"/>
        <w:lang w:val="zh-CN" w:eastAsia="zh-CN" w:bidi="zh-CN"/>
      </w:rPr>
    </w:lvl>
    <w:lvl w:ilvl="5" w:tplc="2DFC80FE">
      <w:numFmt w:val="bullet"/>
      <w:lvlText w:val="•"/>
      <w:lvlJc w:val="left"/>
      <w:pPr>
        <w:ind w:left="4892" w:hanging="187"/>
      </w:pPr>
      <w:rPr>
        <w:rFonts w:hint="default"/>
        <w:lang w:val="zh-CN" w:eastAsia="zh-CN" w:bidi="zh-CN"/>
      </w:rPr>
    </w:lvl>
    <w:lvl w:ilvl="6" w:tplc="087854E6">
      <w:numFmt w:val="bullet"/>
      <w:lvlText w:val="•"/>
      <w:lvlJc w:val="left"/>
      <w:pPr>
        <w:ind w:left="5642" w:hanging="187"/>
      </w:pPr>
      <w:rPr>
        <w:rFonts w:hint="default"/>
        <w:lang w:val="zh-CN" w:eastAsia="zh-CN" w:bidi="zh-CN"/>
      </w:rPr>
    </w:lvl>
    <w:lvl w:ilvl="7" w:tplc="9072DFA2">
      <w:numFmt w:val="bullet"/>
      <w:lvlText w:val="•"/>
      <w:lvlJc w:val="left"/>
      <w:pPr>
        <w:ind w:left="6392" w:hanging="187"/>
      </w:pPr>
      <w:rPr>
        <w:rFonts w:hint="default"/>
        <w:lang w:val="zh-CN" w:eastAsia="zh-CN" w:bidi="zh-CN"/>
      </w:rPr>
    </w:lvl>
    <w:lvl w:ilvl="8" w:tplc="DC566B7C">
      <w:numFmt w:val="bullet"/>
      <w:lvlText w:val="•"/>
      <w:lvlJc w:val="left"/>
      <w:pPr>
        <w:ind w:left="7143" w:hanging="187"/>
      </w:pPr>
      <w:rPr>
        <w:rFonts w:hint="default"/>
        <w:lang w:val="zh-CN" w:eastAsia="zh-CN" w:bidi="zh-CN"/>
      </w:rPr>
    </w:lvl>
  </w:abstractNum>
  <w:abstractNum w:abstractNumId="19" w15:restartNumberingAfterBreak="0">
    <w:nsid w:val="1C7C062E"/>
    <w:multiLevelType w:val="hybridMultilevel"/>
    <w:tmpl w:val="87F08BFE"/>
    <w:lvl w:ilvl="0" w:tplc="212AAD16">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C218A828">
      <w:numFmt w:val="bullet"/>
      <w:lvlText w:val="•"/>
      <w:lvlJc w:val="left"/>
      <w:pPr>
        <w:ind w:left="2403" w:hanging="187"/>
      </w:pPr>
      <w:rPr>
        <w:rFonts w:hint="default"/>
        <w:lang w:val="zh-CN" w:eastAsia="zh-CN" w:bidi="zh-CN"/>
      </w:rPr>
    </w:lvl>
    <w:lvl w:ilvl="2" w:tplc="9860259C">
      <w:numFmt w:val="bullet"/>
      <w:lvlText w:val="•"/>
      <w:lvlJc w:val="left"/>
      <w:pPr>
        <w:ind w:left="3086" w:hanging="187"/>
      </w:pPr>
      <w:rPr>
        <w:rFonts w:hint="default"/>
        <w:lang w:val="zh-CN" w:eastAsia="zh-CN" w:bidi="zh-CN"/>
      </w:rPr>
    </w:lvl>
    <w:lvl w:ilvl="3" w:tplc="2250D4C6">
      <w:numFmt w:val="bullet"/>
      <w:lvlText w:val="•"/>
      <w:lvlJc w:val="left"/>
      <w:pPr>
        <w:ind w:left="3769" w:hanging="187"/>
      </w:pPr>
      <w:rPr>
        <w:rFonts w:hint="default"/>
        <w:lang w:val="zh-CN" w:eastAsia="zh-CN" w:bidi="zh-CN"/>
      </w:rPr>
    </w:lvl>
    <w:lvl w:ilvl="4" w:tplc="5C9E907C">
      <w:numFmt w:val="bullet"/>
      <w:lvlText w:val="•"/>
      <w:lvlJc w:val="left"/>
      <w:pPr>
        <w:ind w:left="4452" w:hanging="187"/>
      </w:pPr>
      <w:rPr>
        <w:rFonts w:hint="default"/>
        <w:lang w:val="zh-CN" w:eastAsia="zh-CN" w:bidi="zh-CN"/>
      </w:rPr>
    </w:lvl>
    <w:lvl w:ilvl="5" w:tplc="56125364">
      <w:numFmt w:val="bullet"/>
      <w:lvlText w:val="•"/>
      <w:lvlJc w:val="left"/>
      <w:pPr>
        <w:ind w:left="5135" w:hanging="187"/>
      </w:pPr>
      <w:rPr>
        <w:rFonts w:hint="default"/>
        <w:lang w:val="zh-CN" w:eastAsia="zh-CN" w:bidi="zh-CN"/>
      </w:rPr>
    </w:lvl>
    <w:lvl w:ilvl="6" w:tplc="7812E42A">
      <w:numFmt w:val="bullet"/>
      <w:lvlText w:val="•"/>
      <w:lvlJc w:val="left"/>
      <w:pPr>
        <w:ind w:left="5818" w:hanging="187"/>
      </w:pPr>
      <w:rPr>
        <w:rFonts w:hint="default"/>
        <w:lang w:val="zh-CN" w:eastAsia="zh-CN" w:bidi="zh-CN"/>
      </w:rPr>
    </w:lvl>
    <w:lvl w:ilvl="7" w:tplc="A3A20268">
      <w:numFmt w:val="bullet"/>
      <w:lvlText w:val="•"/>
      <w:lvlJc w:val="left"/>
      <w:pPr>
        <w:ind w:left="6502" w:hanging="187"/>
      </w:pPr>
      <w:rPr>
        <w:rFonts w:hint="default"/>
        <w:lang w:val="zh-CN" w:eastAsia="zh-CN" w:bidi="zh-CN"/>
      </w:rPr>
    </w:lvl>
    <w:lvl w:ilvl="8" w:tplc="C72EAE9C">
      <w:numFmt w:val="bullet"/>
      <w:lvlText w:val="•"/>
      <w:lvlJc w:val="left"/>
      <w:pPr>
        <w:ind w:left="7185" w:hanging="187"/>
      </w:pPr>
      <w:rPr>
        <w:rFonts w:hint="default"/>
        <w:lang w:val="zh-CN" w:eastAsia="zh-CN" w:bidi="zh-CN"/>
      </w:rPr>
    </w:lvl>
  </w:abstractNum>
  <w:abstractNum w:abstractNumId="20" w15:restartNumberingAfterBreak="0">
    <w:nsid w:val="1D6B3B71"/>
    <w:multiLevelType w:val="hybridMultilevel"/>
    <w:tmpl w:val="2E18BDA8"/>
    <w:lvl w:ilvl="0" w:tplc="7D9A0EAC">
      <w:start w:val="1"/>
      <w:numFmt w:val="decimal"/>
      <w:lvlText w:val="(%1)"/>
      <w:lvlJc w:val="left"/>
      <w:pPr>
        <w:ind w:left="1133" w:hanging="324"/>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3E5E047E">
      <w:numFmt w:val="bullet"/>
      <w:lvlText w:val="•"/>
      <w:lvlJc w:val="left"/>
      <w:pPr>
        <w:ind w:left="1890" w:hanging="324"/>
      </w:pPr>
      <w:rPr>
        <w:rFonts w:hint="default"/>
        <w:lang w:val="zh-CN" w:eastAsia="zh-CN" w:bidi="zh-CN"/>
      </w:rPr>
    </w:lvl>
    <w:lvl w:ilvl="2" w:tplc="95D6A35C">
      <w:numFmt w:val="bullet"/>
      <w:lvlText w:val="•"/>
      <w:lvlJc w:val="left"/>
      <w:pPr>
        <w:ind w:left="2640" w:hanging="324"/>
      </w:pPr>
      <w:rPr>
        <w:rFonts w:hint="default"/>
        <w:lang w:val="zh-CN" w:eastAsia="zh-CN" w:bidi="zh-CN"/>
      </w:rPr>
    </w:lvl>
    <w:lvl w:ilvl="3" w:tplc="ABB26A3E">
      <w:numFmt w:val="bullet"/>
      <w:lvlText w:val="•"/>
      <w:lvlJc w:val="left"/>
      <w:pPr>
        <w:ind w:left="3391" w:hanging="324"/>
      </w:pPr>
      <w:rPr>
        <w:rFonts w:hint="default"/>
        <w:lang w:val="zh-CN" w:eastAsia="zh-CN" w:bidi="zh-CN"/>
      </w:rPr>
    </w:lvl>
    <w:lvl w:ilvl="4" w:tplc="520296FC">
      <w:numFmt w:val="bullet"/>
      <w:lvlText w:val="•"/>
      <w:lvlJc w:val="left"/>
      <w:pPr>
        <w:ind w:left="4141" w:hanging="324"/>
      </w:pPr>
      <w:rPr>
        <w:rFonts w:hint="default"/>
        <w:lang w:val="zh-CN" w:eastAsia="zh-CN" w:bidi="zh-CN"/>
      </w:rPr>
    </w:lvl>
    <w:lvl w:ilvl="5" w:tplc="CC8227F4">
      <w:numFmt w:val="bullet"/>
      <w:lvlText w:val="•"/>
      <w:lvlJc w:val="left"/>
      <w:pPr>
        <w:ind w:left="4892" w:hanging="324"/>
      </w:pPr>
      <w:rPr>
        <w:rFonts w:hint="default"/>
        <w:lang w:val="zh-CN" w:eastAsia="zh-CN" w:bidi="zh-CN"/>
      </w:rPr>
    </w:lvl>
    <w:lvl w:ilvl="6" w:tplc="1CF07D60">
      <w:numFmt w:val="bullet"/>
      <w:lvlText w:val="•"/>
      <w:lvlJc w:val="left"/>
      <w:pPr>
        <w:ind w:left="5642" w:hanging="324"/>
      </w:pPr>
      <w:rPr>
        <w:rFonts w:hint="default"/>
        <w:lang w:val="zh-CN" w:eastAsia="zh-CN" w:bidi="zh-CN"/>
      </w:rPr>
    </w:lvl>
    <w:lvl w:ilvl="7" w:tplc="63A080E4">
      <w:numFmt w:val="bullet"/>
      <w:lvlText w:val="•"/>
      <w:lvlJc w:val="left"/>
      <w:pPr>
        <w:ind w:left="6392" w:hanging="324"/>
      </w:pPr>
      <w:rPr>
        <w:rFonts w:hint="default"/>
        <w:lang w:val="zh-CN" w:eastAsia="zh-CN" w:bidi="zh-CN"/>
      </w:rPr>
    </w:lvl>
    <w:lvl w:ilvl="8" w:tplc="114A859E">
      <w:numFmt w:val="bullet"/>
      <w:lvlText w:val="•"/>
      <w:lvlJc w:val="left"/>
      <w:pPr>
        <w:ind w:left="7143" w:hanging="324"/>
      </w:pPr>
      <w:rPr>
        <w:rFonts w:hint="default"/>
        <w:lang w:val="zh-CN" w:eastAsia="zh-CN" w:bidi="zh-CN"/>
      </w:rPr>
    </w:lvl>
  </w:abstractNum>
  <w:abstractNum w:abstractNumId="21" w15:restartNumberingAfterBreak="0">
    <w:nsid w:val="1DD82E66"/>
    <w:multiLevelType w:val="hybridMultilevel"/>
    <w:tmpl w:val="98AC9DE0"/>
    <w:lvl w:ilvl="0" w:tplc="17185C7A">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469AF638">
      <w:numFmt w:val="bullet"/>
      <w:lvlText w:val="•"/>
      <w:lvlJc w:val="left"/>
      <w:pPr>
        <w:ind w:left="2412" w:hanging="187"/>
      </w:pPr>
      <w:rPr>
        <w:rFonts w:hint="default"/>
        <w:lang w:val="zh-CN" w:eastAsia="zh-CN" w:bidi="zh-CN"/>
      </w:rPr>
    </w:lvl>
    <w:lvl w:ilvl="2" w:tplc="8DB02804">
      <w:numFmt w:val="bullet"/>
      <w:lvlText w:val="•"/>
      <w:lvlJc w:val="left"/>
      <w:pPr>
        <w:ind w:left="3104" w:hanging="187"/>
      </w:pPr>
      <w:rPr>
        <w:rFonts w:hint="default"/>
        <w:lang w:val="zh-CN" w:eastAsia="zh-CN" w:bidi="zh-CN"/>
      </w:rPr>
    </w:lvl>
    <w:lvl w:ilvl="3" w:tplc="780242E2">
      <w:numFmt w:val="bullet"/>
      <w:lvlText w:val="•"/>
      <w:lvlJc w:val="left"/>
      <w:pPr>
        <w:ind w:left="3797" w:hanging="187"/>
      </w:pPr>
      <w:rPr>
        <w:rFonts w:hint="default"/>
        <w:lang w:val="zh-CN" w:eastAsia="zh-CN" w:bidi="zh-CN"/>
      </w:rPr>
    </w:lvl>
    <w:lvl w:ilvl="4" w:tplc="389280EC">
      <w:numFmt w:val="bullet"/>
      <w:lvlText w:val="•"/>
      <w:lvlJc w:val="left"/>
      <w:pPr>
        <w:ind w:left="4489" w:hanging="187"/>
      </w:pPr>
      <w:rPr>
        <w:rFonts w:hint="default"/>
        <w:lang w:val="zh-CN" w:eastAsia="zh-CN" w:bidi="zh-CN"/>
      </w:rPr>
    </w:lvl>
    <w:lvl w:ilvl="5" w:tplc="3B5CB05E">
      <w:numFmt w:val="bullet"/>
      <w:lvlText w:val="•"/>
      <w:lvlJc w:val="left"/>
      <w:pPr>
        <w:ind w:left="5182" w:hanging="187"/>
      </w:pPr>
      <w:rPr>
        <w:rFonts w:hint="default"/>
        <w:lang w:val="zh-CN" w:eastAsia="zh-CN" w:bidi="zh-CN"/>
      </w:rPr>
    </w:lvl>
    <w:lvl w:ilvl="6" w:tplc="AB345408">
      <w:numFmt w:val="bullet"/>
      <w:lvlText w:val="•"/>
      <w:lvlJc w:val="left"/>
      <w:pPr>
        <w:ind w:left="5874" w:hanging="187"/>
      </w:pPr>
      <w:rPr>
        <w:rFonts w:hint="default"/>
        <w:lang w:val="zh-CN" w:eastAsia="zh-CN" w:bidi="zh-CN"/>
      </w:rPr>
    </w:lvl>
    <w:lvl w:ilvl="7" w:tplc="2524322C">
      <w:numFmt w:val="bullet"/>
      <w:lvlText w:val="•"/>
      <w:lvlJc w:val="left"/>
      <w:pPr>
        <w:ind w:left="6566" w:hanging="187"/>
      </w:pPr>
      <w:rPr>
        <w:rFonts w:hint="default"/>
        <w:lang w:val="zh-CN" w:eastAsia="zh-CN" w:bidi="zh-CN"/>
      </w:rPr>
    </w:lvl>
    <w:lvl w:ilvl="8" w:tplc="4CFE2A4E">
      <w:numFmt w:val="bullet"/>
      <w:lvlText w:val="•"/>
      <w:lvlJc w:val="left"/>
      <w:pPr>
        <w:ind w:left="7259" w:hanging="187"/>
      </w:pPr>
      <w:rPr>
        <w:rFonts w:hint="default"/>
        <w:lang w:val="zh-CN" w:eastAsia="zh-CN" w:bidi="zh-CN"/>
      </w:rPr>
    </w:lvl>
  </w:abstractNum>
  <w:abstractNum w:abstractNumId="22" w15:restartNumberingAfterBreak="0">
    <w:nsid w:val="1DE91F7E"/>
    <w:multiLevelType w:val="hybridMultilevel"/>
    <w:tmpl w:val="BC12B8DE"/>
    <w:lvl w:ilvl="0" w:tplc="D284A952">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3AFE9488">
      <w:numFmt w:val="bullet"/>
      <w:lvlText w:val="•"/>
      <w:lvlJc w:val="left"/>
      <w:pPr>
        <w:ind w:left="2412" w:hanging="187"/>
      </w:pPr>
      <w:rPr>
        <w:rFonts w:hint="default"/>
        <w:lang w:val="zh-CN" w:eastAsia="zh-CN" w:bidi="zh-CN"/>
      </w:rPr>
    </w:lvl>
    <w:lvl w:ilvl="2" w:tplc="C9FC6EEE">
      <w:numFmt w:val="bullet"/>
      <w:lvlText w:val="•"/>
      <w:lvlJc w:val="left"/>
      <w:pPr>
        <w:ind w:left="3104" w:hanging="187"/>
      </w:pPr>
      <w:rPr>
        <w:rFonts w:hint="default"/>
        <w:lang w:val="zh-CN" w:eastAsia="zh-CN" w:bidi="zh-CN"/>
      </w:rPr>
    </w:lvl>
    <w:lvl w:ilvl="3" w:tplc="1C8C72BC">
      <w:numFmt w:val="bullet"/>
      <w:lvlText w:val="•"/>
      <w:lvlJc w:val="left"/>
      <w:pPr>
        <w:ind w:left="3797" w:hanging="187"/>
      </w:pPr>
      <w:rPr>
        <w:rFonts w:hint="default"/>
        <w:lang w:val="zh-CN" w:eastAsia="zh-CN" w:bidi="zh-CN"/>
      </w:rPr>
    </w:lvl>
    <w:lvl w:ilvl="4" w:tplc="F534693E">
      <w:numFmt w:val="bullet"/>
      <w:lvlText w:val="•"/>
      <w:lvlJc w:val="left"/>
      <w:pPr>
        <w:ind w:left="4489" w:hanging="187"/>
      </w:pPr>
      <w:rPr>
        <w:rFonts w:hint="default"/>
        <w:lang w:val="zh-CN" w:eastAsia="zh-CN" w:bidi="zh-CN"/>
      </w:rPr>
    </w:lvl>
    <w:lvl w:ilvl="5" w:tplc="F586D6C2">
      <w:numFmt w:val="bullet"/>
      <w:lvlText w:val="•"/>
      <w:lvlJc w:val="left"/>
      <w:pPr>
        <w:ind w:left="5182" w:hanging="187"/>
      </w:pPr>
      <w:rPr>
        <w:rFonts w:hint="default"/>
        <w:lang w:val="zh-CN" w:eastAsia="zh-CN" w:bidi="zh-CN"/>
      </w:rPr>
    </w:lvl>
    <w:lvl w:ilvl="6" w:tplc="51F0EBBE">
      <w:numFmt w:val="bullet"/>
      <w:lvlText w:val="•"/>
      <w:lvlJc w:val="left"/>
      <w:pPr>
        <w:ind w:left="5874" w:hanging="187"/>
      </w:pPr>
      <w:rPr>
        <w:rFonts w:hint="default"/>
        <w:lang w:val="zh-CN" w:eastAsia="zh-CN" w:bidi="zh-CN"/>
      </w:rPr>
    </w:lvl>
    <w:lvl w:ilvl="7" w:tplc="9A82DB26">
      <w:numFmt w:val="bullet"/>
      <w:lvlText w:val="•"/>
      <w:lvlJc w:val="left"/>
      <w:pPr>
        <w:ind w:left="6566" w:hanging="187"/>
      </w:pPr>
      <w:rPr>
        <w:rFonts w:hint="default"/>
        <w:lang w:val="zh-CN" w:eastAsia="zh-CN" w:bidi="zh-CN"/>
      </w:rPr>
    </w:lvl>
    <w:lvl w:ilvl="8" w:tplc="C9347AFA">
      <w:numFmt w:val="bullet"/>
      <w:lvlText w:val="•"/>
      <w:lvlJc w:val="left"/>
      <w:pPr>
        <w:ind w:left="7259" w:hanging="187"/>
      </w:pPr>
      <w:rPr>
        <w:rFonts w:hint="default"/>
        <w:lang w:val="zh-CN" w:eastAsia="zh-CN" w:bidi="zh-CN"/>
      </w:rPr>
    </w:lvl>
  </w:abstractNum>
  <w:abstractNum w:abstractNumId="23" w15:restartNumberingAfterBreak="0">
    <w:nsid w:val="1EB07EF7"/>
    <w:multiLevelType w:val="hybridMultilevel"/>
    <w:tmpl w:val="5888C7C8"/>
    <w:lvl w:ilvl="0" w:tplc="E3D8626A">
      <w:start w:val="1"/>
      <w:numFmt w:val="decimal"/>
      <w:lvlText w:val="%1."/>
      <w:lvlJc w:val="left"/>
      <w:pPr>
        <w:ind w:left="1133" w:hanging="169"/>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12080A3A">
      <w:numFmt w:val="bullet"/>
      <w:lvlText w:val="•"/>
      <w:lvlJc w:val="left"/>
      <w:pPr>
        <w:ind w:left="1890" w:hanging="169"/>
      </w:pPr>
      <w:rPr>
        <w:rFonts w:hint="default"/>
        <w:lang w:val="zh-CN" w:eastAsia="zh-CN" w:bidi="zh-CN"/>
      </w:rPr>
    </w:lvl>
    <w:lvl w:ilvl="2" w:tplc="9EEEC08E">
      <w:numFmt w:val="bullet"/>
      <w:lvlText w:val="•"/>
      <w:lvlJc w:val="left"/>
      <w:pPr>
        <w:ind w:left="2640" w:hanging="169"/>
      </w:pPr>
      <w:rPr>
        <w:rFonts w:hint="default"/>
        <w:lang w:val="zh-CN" w:eastAsia="zh-CN" w:bidi="zh-CN"/>
      </w:rPr>
    </w:lvl>
    <w:lvl w:ilvl="3" w:tplc="9B661806">
      <w:numFmt w:val="bullet"/>
      <w:lvlText w:val="•"/>
      <w:lvlJc w:val="left"/>
      <w:pPr>
        <w:ind w:left="3391" w:hanging="169"/>
      </w:pPr>
      <w:rPr>
        <w:rFonts w:hint="default"/>
        <w:lang w:val="zh-CN" w:eastAsia="zh-CN" w:bidi="zh-CN"/>
      </w:rPr>
    </w:lvl>
    <w:lvl w:ilvl="4" w:tplc="052CE076">
      <w:numFmt w:val="bullet"/>
      <w:lvlText w:val="•"/>
      <w:lvlJc w:val="left"/>
      <w:pPr>
        <w:ind w:left="4141" w:hanging="169"/>
      </w:pPr>
      <w:rPr>
        <w:rFonts w:hint="default"/>
        <w:lang w:val="zh-CN" w:eastAsia="zh-CN" w:bidi="zh-CN"/>
      </w:rPr>
    </w:lvl>
    <w:lvl w:ilvl="5" w:tplc="C0BEC190">
      <w:numFmt w:val="bullet"/>
      <w:lvlText w:val="•"/>
      <w:lvlJc w:val="left"/>
      <w:pPr>
        <w:ind w:left="4892" w:hanging="169"/>
      </w:pPr>
      <w:rPr>
        <w:rFonts w:hint="default"/>
        <w:lang w:val="zh-CN" w:eastAsia="zh-CN" w:bidi="zh-CN"/>
      </w:rPr>
    </w:lvl>
    <w:lvl w:ilvl="6" w:tplc="53266DC6">
      <w:numFmt w:val="bullet"/>
      <w:lvlText w:val="•"/>
      <w:lvlJc w:val="left"/>
      <w:pPr>
        <w:ind w:left="5642" w:hanging="169"/>
      </w:pPr>
      <w:rPr>
        <w:rFonts w:hint="default"/>
        <w:lang w:val="zh-CN" w:eastAsia="zh-CN" w:bidi="zh-CN"/>
      </w:rPr>
    </w:lvl>
    <w:lvl w:ilvl="7" w:tplc="E4C4B3F4">
      <w:numFmt w:val="bullet"/>
      <w:lvlText w:val="•"/>
      <w:lvlJc w:val="left"/>
      <w:pPr>
        <w:ind w:left="6392" w:hanging="169"/>
      </w:pPr>
      <w:rPr>
        <w:rFonts w:hint="default"/>
        <w:lang w:val="zh-CN" w:eastAsia="zh-CN" w:bidi="zh-CN"/>
      </w:rPr>
    </w:lvl>
    <w:lvl w:ilvl="8" w:tplc="3C0E4144">
      <w:numFmt w:val="bullet"/>
      <w:lvlText w:val="•"/>
      <w:lvlJc w:val="left"/>
      <w:pPr>
        <w:ind w:left="7143" w:hanging="169"/>
      </w:pPr>
      <w:rPr>
        <w:rFonts w:hint="default"/>
        <w:lang w:val="zh-CN" w:eastAsia="zh-CN" w:bidi="zh-CN"/>
      </w:rPr>
    </w:lvl>
  </w:abstractNum>
  <w:abstractNum w:abstractNumId="24" w15:restartNumberingAfterBreak="0">
    <w:nsid w:val="1ED03EF3"/>
    <w:multiLevelType w:val="hybridMultilevel"/>
    <w:tmpl w:val="798A34A2"/>
    <w:lvl w:ilvl="0" w:tplc="7E6A241A">
      <w:start w:val="1"/>
      <w:numFmt w:val="decimal"/>
      <w:lvlText w:val="%1."/>
      <w:lvlJc w:val="left"/>
      <w:pPr>
        <w:ind w:left="1133" w:hanging="194"/>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6E8C5466">
      <w:numFmt w:val="bullet"/>
      <w:lvlText w:val="•"/>
      <w:lvlJc w:val="left"/>
      <w:pPr>
        <w:ind w:left="1880" w:hanging="194"/>
      </w:pPr>
      <w:rPr>
        <w:rFonts w:hint="default"/>
        <w:lang w:val="zh-CN" w:eastAsia="zh-CN" w:bidi="zh-CN"/>
      </w:rPr>
    </w:lvl>
    <w:lvl w:ilvl="2" w:tplc="22F43E2E">
      <w:numFmt w:val="bullet"/>
      <w:lvlText w:val="•"/>
      <w:lvlJc w:val="left"/>
      <w:pPr>
        <w:ind w:left="2621" w:hanging="194"/>
      </w:pPr>
      <w:rPr>
        <w:rFonts w:hint="default"/>
        <w:lang w:val="zh-CN" w:eastAsia="zh-CN" w:bidi="zh-CN"/>
      </w:rPr>
    </w:lvl>
    <w:lvl w:ilvl="3" w:tplc="F9002DCC">
      <w:numFmt w:val="bullet"/>
      <w:lvlText w:val="•"/>
      <w:lvlJc w:val="left"/>
      <w:pPr>
        <w:ind w:left="3362" w:hanging="194"/>
      </w:pPr>
      <w:rPr>
        <w:rFonts w:hint="default"/>
        <w:lang w:val="zh-CN" w:eastAsia="zh-CN" w:bidi="zh-CN"/>
      </w:rPr>
    </w:lvl>
    <w:lvl w:ilvl="4" w:tplc="3EF257B8">
      <w:numFmt w:val="bullet"/>
      <w:lvlText w:val="•"/>
      <w:lvlJc w:val="left"/>
      <w:pPr>
        <w:ind w:left="4103" w:hanging="194"/>
      </w:pPr>
      <w:rPr>
        <w:rFonts w:hint="default"/>
        <w:lang w:val="zh-CN" w:eastAsia="zh-CN" w:bidi="zh-CN"/>
      </w:rPr>
    </w:lvl>
    <w:lvl w:ilvl="5" w:tplc="B0CAB71A">
      <w:numFmt w:val="bullet"/>
      <w:lvlText w:val="•"/>
      <w:lvlJc w:val="left"/>
      <w:pPr>
        <w:ind w:left="4843" w:hanging="194"/>
      </w:pPr>
      <w:rPr>
        <w:rFonts w:hint="default"/>
        <w:lang w:val="zh-CN" w:eastAsia="zh-CN" w:bidi="zh-CN"/>
      </w:rPr>
    </w:lvl>
    <w:lvl w:ilvl="6" w:tplc="F81CEA7A">
      <w:numFmt w:val="bullet"/>
      <w:lvlText w:val="•"/>
      <w:lvlJc w:val="left"/>
      <w:pPr>
        <w:ind w:left="5584" w:hanging="194"/>
      </w:pPr>
      <w:rPr>
        <w:rFonts w:hint="default"/>
        <w:lang w:val="zh-CN" w:eastAsia="zh-CN" w:bidi="zh-CN"/>
      </w:rPr>
    </w:lvl>
    <w:lvl w:ilvl="7" w:tplc="CCB01906">
      <w:numFmt w:val="bullet"/>
      <w:lvlText w:val="•"/>
      <w:lvlJc w:val="left"/>
      <w:pPr>
        <w:ind w:left="6325" w:hanging="194"/>
      </w:pPr>
      <w:rPr>
        <w:rFonts w:hint="default"/>
        <w:lang w:val="zh-CN" w:eastAsia="zh-CN" w:bidi="zh-CN"/>
      </w:rPr>
    </w:lvl>
    <w:lvl w:ilvl="8" w:tplc="61A09022">
      <w:numFmt w:val="bullet"/>
      <w:lvlText w:val="•"/>
      <w:lvlJc w:val="left"/>
      <w:pPr>
        <w:ind w:left="7066" w:hanging="194"/>
      </w:pPr>
      <w:rPr>
        <w:rFonts w:hint="default"/>
        <w:lang w:val="zh-CN" w:eastAsia="zh-CN" w:bidi="zh-CN"/>
      </w:rPr>
    </w:lvl>
  </w:abstractNum>
  <w:abstractNum w:abstractNumId="25" w15:restartNumberingAfterBreak="0">
    <w:nsid w:val="1F983DA0"/>
    <w:multiLevelType w:val="hybridMultilevel"/>
    <w:tmpl w:val="A69E8E08"/>
    <w:lvl w:ilvl="0" w:tplc="56F8DD24">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spacing w:val="-13"/>
        <w:w w:val="100"/>
        <w:sz w:val="20"/>
        <w:szCs w:val="20"/>
        <w:lang w:val="zh-CN" w:eastAsia="zh-CN" w:bidi="zh-CN"/>
      </w:rPr>
    </w:lvl>
    <w:lvl w:ilvl="1" w:tplc="416E8C1C">
      <w:numFmt w:val="bullet"/>
      <w:lvlText w:val="•"/>
      <w:lvlJc w:val="left"/>
      <w:pPr>
        <w:ind w:left="1989" w:hanging="187"/>
      </w:pPr>
      <w:rPr>
        <w:rFonts w:hint="default"/>
        <w:lang w:val="zh-CN" w:eastAsia="zh-CN" w:bidi="zh-CN"/>
      </w:rPr>
    </w:lvl>
    <w:lvl w:ilvl="2" w:tplc="B816C022">
      <w:numFmt w:val="bullet"/>
      <w:lvlText w:val="•"/>
      <w:lvlJc w:val="left"/>
      <w:pPr>
        <w:ind w:left="2839" w:hanging="187"/>
      </w:pPr>
      <w:rPr>
        <w:rFonts w:hint="default"/>
        <w:lang w:val="zh-CN" w:eastAsia="zh-CN" w:bidi="zh-CN"/>
      </w:rPr>
    </w:lvl>
    <w:lvl w:ilvl="3" w:tplc="5E123C70">
      <w:numFmt w:val="bullet"/>
      <w:lvlText w:val="•"/>
      <w:lvlJc w:val="left"/>
      <w:pPr>
        <w:ind w:left="3689" w:hanging="187"/>
      </w:pPr>
      <w:rPr>
        <w:rFonts w:hint="default"/>
        <w:lang w:val="zh-CN" w:eastAsia="zh-CN" w:bidi="zh-CN"/>
      </w:rPr>
    </w:lvl>
    <w:lvl w:ilvl="4" w:tplc="F7FE7928">
      <w:numFmt w:val="bullet"/>
      <w:lvlText w:val="•"/>
      <w:lvlJc w:val="left"/>
      <w:pPr>
        <w:ind w:left="4539" w:hanging="187"/>
      </w:pPr>
      <w:rPr>
        <w:rFonts w:hint="default"/>
        <w:lang w:val="zh-CN" w:eastAsia="zh-CN" w:bidi="zh-CN"/>
      </w:rPr>
    </w:lvl>
    <w:lvl w:ilvl="5" w:tplc="5E22BF02">
      <w:numFmt w:val="bullet"/>
      <w:lvlText w:val="•"/>
      <w:lvlJc w:val="left"/>
      <w:pPr>
        <w:ind w:left="5388" w:hanging="187"/>
      </w:pPr>
      <w:rPr>
        <w:rFonts w:hint="default"/>
        <w:lang w:val="zh-CN" w:eastAsia="zh-CN" w:bidi="zh-CN"/>
      </w:rPr>
    </w:lvl>
    <w:lvl w:ilvl="6" w:tplc="4580BB96">
      <w:numFmt w:val="bullet"/>
      <w:lvlText w:val="•"/>
      <w:lvlJc w:val="left"/>
      <w:pPr>
        <w:ind w:left="6238" w:hanging="187"/>
      </w:pPr>
      <w:rPr>
        <w:rFonts w:hint="default"/>
        <w:lang w:val="zh-CN" w:eastAsia="zh-CN" w:bidi="zh-CN"/>
      </w:rPr>
    </w:lvl>
    <w:lvl w:ilvl="7" w:tplc="FF783D6A">
      <w:numFmt w:val="bullet"/>
      <w:lvlText w:val="•"/>
      <w:lvlJc w:val="left"/>
      <w:pPr>
        <w:ind w:left="7088" w:hanging="187"/>
      </w:pPr>
      <w:rPr>
        <w:rFonts w:hint="default"/>
        <w:lang w:val="zh-CN" w:eastAsia="zh-CN" w:bidi="zh-CN"/>
      </w:rPr>
    </w:lvl>
    <w:lvl w:ilvl="8" w:tplc="5BE4B56E">
      <w:numFmt w:val="bullet"/>
      <w:lvlText w:val="•"/>
      <w:lvlJc w:val="left"/>
      <w:pPr>
        <w:ind w:left="7938" w:hanging="187"/>
      </w:pPr>
      <w:rPr>
        <w:rFonts w:hint="default"/>
        <w:lang w:val="zh-CN" w:eastAsia="zh-CN" w:bidi="zh-CN"/>
      </w:rPr>
    </w:lvl>
  </w:abstractNum>
  <w:abstractNum w:abstractNumId="26" w15:restartNumberingAfterBreak="0">
    <w:nsid w:val="1FB52918"/>
    <w:multiLevelType w:val="hybridMultilevel"/>
    <w:tmpl w:val="6F92BF78"/>
    <w:lvl w:ilvl="0" w:tplc="D156571C">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460A5550">
      <w:numFmt w:val="bullet"/>
      <w:lvlText w:val="•"/>
      <w:lvlJc w:val="left"/>
      <w:pPr>
        <w:ind w:left="1889" w:hanging="187"/>
      </w:pPr>
      <w:rPr>
        <w:rFonts w:hint="default"/>
        <w:lang w:val="zh-CN" w:eastAsia="zh-CN" w:bidi="zh-CN"/>
      </w:rPr>
    </w:lvl>
    <w:lvl w:ilvl="2" w:tplc="6BBC95E8">
      <w:numFmt w:val="bullet"/>
      <w:lvlText w:val="•"/>
      <w:lvlJc w:val="left"/>
      <w:pPr>
        <w:ind w:left="2639" w:hanging="187"/>
      </w:pPr>
      <w:rPr>
        <w:rFonts w:hint="default"/>
        <w:lang w:val="zh-CN" w:eastAsia="zh-CN" w:bidi="zh-CN"/>
      </w:rPr>
    </w:lvl>
    <w:lvl w:ilvl="3" w:tplc="573E45D0">
      <w:numFmt w:val="bullet"/>
      <w:lvlText w:val="•"/>
      <w:lvlJc w:val="left"/>
      <w:pPr>
        <w:ind w:left="3389" w:hanging="187"/>
      </w:pPr>
      <w:rPr>
        <w:rFonts w:hint="default"/>
        <w:lang w:val="zh-CN" w:eastAsia="zh-CN" w:bidi="zh-CN"/>
      </w:rPr>
    </w:lvl>
    <w:lvl w:ilvl="4" w:tplc="9FBED99C">
      <w:numFmt w:val="bullet"/>
      <w:lvlText w:val="•"/>
      <w:lvlJc w:val="left"/>
      <w:pPr>
        <w:ind w:left="4139" w:hanging="187"/>
      </w:pPr>
      <w:rPr>
        <w:rFonts w:hint="default"/>
        <w:lang w:val="zh-CN" w:eastAsia="zh-CN" w:bidi="zh-CN"/>
      </w:rPr>
    </w:lvl>
    <w:lvl w:ilvl="5" w:tplc="E20ECC62">
      <w:numFmt w:val="bullet"/>
      <w:lvlText w:val="•"/>
      <w:lvlJc w:val="left"/>
      <w:pPr>
        <w:ind w:left="4889" w:hanging="187"/>
      </w:pPr>
      <w:rPr>
        <w:rFonts w:hint="default"/>
        <w:lang w:val="zh-CN" w:eastAsia="zh-CN" w:bidi="zh-CN"/>
      </w:rPr>
    </w:lvl>
    <w:lvl w:ilvl="6" w:tplc="400A2F24">
      <w:numFmt w:val="bullet"/>
      <w:lvlText w:val="•"/>
      <w:lvlJc w:val="left"/>
      <w:pPr>
        <w:ind w:left="5639" w:hanging="187"/>
      </w:pPr>
      <w:rPr>
        <w:rFonts w:hint="default"/>
        <w:lang w:val="zh-CN" w:eastAsia="zh-CN" w:bidi="zh-CN"/>
      </w:rPr>
    </w:lvl>
    <w:lvl w:ilvl="7" w:tplc="DC927C66">
      <w:numFmt w:val="bullet"/>
      <w:lvlText w:val="•"/>
      <w:lvlJc w:val="left"/>
      <w:pPr>
        <w:ind w:left="6389" w:hanging="187"/>
      </w:pPr>
      <w:rPr>
        <w:rFonts w:hint="default"/>
        <w:lang w:val="zh-CN" w:eastAsia="zh-CN" w:bidi="zh-CN"/>
      </w:rPr>
    </w:lvl>
    <w:lvl w:ilvl="8" w:tplc="BEEC186A">
      <w:numFmt w:val="bullet"/>
      <w:lvlText w:val="•"/>
      <w:lvlJc w:val="left"/>
      <w:pPr>
        <w:ind w:left="7139" w:hanging="187"/>
      </w:pPr>
      <w:rPr>
        <w:rFonts w:hint="default"/>
        <w:lang w:val="zh-CN" w:eastAsia="zh-CN" w:bidi="zh-CN"/>
      </w:rPr>
    </w:lvl>
  </w:abstractNum>
  <w:abstractNum w:abstractNumId="27" w15:restartNumberingAfterBreak="0">
    <w:nsid w:val="227513DE"/>
    <w:multiLevelType w:val="hybridMultilevel"/>
    <w:tmpl w:val="D8CCB0E6"/>
    <w:lvl w:ilvl="0" w:tplc="DBC22F92">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5F943F2C">
      <w:numFmt w:val="bullet"/>
      <w:lvlText w:val="•"/>
      <w:lvlJc w:val="left"/>
      <w:pPr>
        <w:ind w:left="1989" w:hanging="187"/>
      </w:pPr>
      <w:rPr>
        <w:rFonts w:hint="default"/>
        <w:lang w:val="zh-CN" w:eastAsia="zh-CN" w:bidi="zh-CN"/>
      </w:rPr>
    </w:lvl>
    <w:lvl w:ilvl="2" w:tplc="C9821740">
      <w:numFmt w:val="bullet"/>
      <w:lvlText w:val="•"/>
      <w:lvlJc w:val="left"/>
      <w:pPr>
        <w:ind w:left="2839" w:hanging="187"/>
      </w:pPr>
      <w:rPr>
        <w:rFonts w:hint="default"/>
        <w:lang w:val="zh-CN" w:eastAsia="zh-CN" w:bidi="zh-CN"/>
      </w:rPr>
    </w:lvl>
    <w:lvl w:ilvl="3" w:tplc="39525434">
      <w:numFmt w:val="bullet"/>
      <w:lvlText w:val="•"/>
      <w:lvlJc w:val="left"/>
      <w:pPr>
        <w:ind w:left="3689" w:hanging="187"/>
      </w:pPr>
      <w:rPr>
        <w:rFonts w:hint="default"/>
        <w:lang w:val="zh-CN" w:eastAsia="zh-CN" w:bidi="zh-CN"/>
      </w:rPr>
    </w:lvl>
    <w:lvl w:ilvl="4" w:tplc="D546928A">
      <w:numFmt w:val="bullet"/>
      <w:lvlText w:val="•"/>
      <w:lvlJc w:val="left"/>
      <w:pPr>
        <w:ind w:left="4539" w:hanging="187"/>
      </w:pPr>
      <w:rPr>
        <w:rFonts w:hint="default"/>
        <w:lang w:val="zh-CN" w:eastAsia="zh-CN" w:bidi="zh-CN"/>
      </w:rPr>
    </w:lvl>
    <w:lvl w:ilvl="5" w:tplc="4A527BCE">
      <w:numFmt w:val="bullet"/>
      <w:lvlText w:val="•"/>
      <w:lvlJc w:val="left"/>
      <w:pPr>
        <w:ind w:left="5388" w:hanging="187"/>
      </w:pPr>
      <w:rPr>
        <w:rFonts w:hint="default"/>
        <w:lang w:val="zh-CN" w:eastAsia="zh-CN" w:bidi="zh-CN"/>
      </w:rPr>
    </w:lvl>
    <w:lvl w:ilvl="6" w:tplc="21C4B8B6">
      <w:numFmt w:val="bullet"/>
      <w:lvlText w:val="•"/>
      <w:lvlJc w:val="left"/>
      <w:pPr>
        <w:ind w:left="6238" w:hanging="187"/>
      </w:pPr>
      <w:rPr>
        <w:rFonts w:hint="default"/>
        <w:lang w:val="zh-CN" w:eastAsia="zh-CN" w:bidi="zh-CN"/>
      </w:rPr>
    </w:lvl>
    <w:lvl w:ilvl="7" w:tplc="913650DA">
      <w:numFmt w:val="bullet"/>
      <w:lvlText w:val="•"/>
      <w:lvlJc w:val="left"/>
      <w:pPr>
        <w:ind w:left="7088" w:hanging="187"/>
      </w:pPr>
      <w:rPr>
        <w:rFonts w:hint="default"/>
        <w:lang w:val="zh-CN" w:eastAsia="zh-CN" w:bidi="zh-CN"/>
      </w:rPr>
    </w:lvl>
    <w:lvl w:ilvl="8" w:tplc="30F46D04">
      <w:numFmt w:val="bullet"/>
      <w:lvlText w:val="•"/>
      <w:lvlJc w:val="left"/>
      <w:pPr>
        <w:ind w:left="7938" w:hanging="187"/>
      </w:pPr>
      <w:rPr>
        <w:rFonts w:hint="default"/>
        <w:lang w:val="zh-CN" w:eastAsia="zh-CN" w:bidi="zh-CN"/>
      </w:rPr>
    </w:lvl>
  </w:abstractNum>
  <w:abstractNum w:abstractNumId="28" w15:restartNumberingAfterBreak="0">
    <w:nsid w:val="23454562"/>
    <w:multiLevelType w:val="hybridMultilevel"/>
    <w:tmpl w:val="19F885C8"/>
    <w:lvl w:ilvl="0" w:tplc="C466322A">
      <w:start w:val="1"/>
      <w:numFmt w:val="decimal"/>
      <w:lvlText w:val="%1."/>
      <w:lvlJc w:val="left"/>
      <w:pPr>
        <w:ind w:left="220" w:hanging="164"/>
        <w:jc w:val="left"/>
      </w:pPr>
      <w:rPr>
        <w:rFonts w:ascii="方正兰亭黑Pro_GB18030 Light" w:eastAsia="方正兰亭黑Pro_GB18030 Light" w:hAnsi="方正兰亭黑Pro_GB18030 Light" w:cs="方正兰亭黑Pro_GB18030 Light" w:hint="default"/>
        <w:w w:val="100"/>
        <w:sz w:val="17"/>
        <w:szCs w:val="17"/>
        <w:lang w:val="zh-CN" w:eastAsia="zh-CN" w:bidi="zh-CN"/>
      </w:rPr>
    </w:lvl>
    <w:lvl w:ilvl="1" w:tplc="046AC480">
      <w:numFmt w:val="bullet"/>
      <w:lvlText w:val="•"/>
      <w:lvlJc w:val="left"/>
      <w:pPr>
        <w:ind w:left="717" w:hanging="164"/>
      </w:pPr>
      <w:rPr>
        <w:rFonts w:hint="default"/>
        <w:lang w:val="zh-CN" w:eastAsia="zh-CN" w:bidi="zh-CN"/>
      </w:rPr>
    </w:lvl>
    <w:lvl w:ilvl="2" w:tplc="0A84D248">
      <w:numFmt w:val="bullet"/>
      <w:lvlText w:val="•"/>
      <w:lvlJc w:val="left"/>
      <w:pPr>
        <w:ind w:left="1214" w:hanging="164"/>
      </w:pPr>
      <w:rPr>
        <w:rFonts w:hint="default"/>
        <w:lang w:val="zh-CN" w:eastAsia="zh-CN" w:bidi="zh-CN"/>
      </w:rPr>
    </w:lvl>
    <w:lvl w:ilvl="3" w:tplc="B0AC6A04">
      <w:numFmt w:val="bullet"/>
      <w:lvlText w:val="•"/>
      <w:lvlJc w:val="left"/>
      <w:pPr>
        <w:ind w:left="1712" w:hanging="164"/>
      </w:pPr>
      <w:rPr>
        <w:rFonts w:hint="default"/>
        <w:lang w:val="zh-CN" w:eastAsia="zh-CN" w:bidi="zh-CN"/>
      </w:rPr>
    </w:lvl>
    <w:lvl w:ilvl="4" w:tplc="A572A5AC">
      <w:numFmt w:val="bullet"/>
      <w:lvlText w:val="•"/>
      <w:lvlJc w:val="left"/>
      <w:pPr>
        <w:ind w:left="2209" w:hanging="164"/>
      </w:pPr>
      <w:rPr>
        <w:rFonts w:hint="default"/>
        <w:lang w:val="zh-CN" w:eastAsia="zh-CN" w:bidi="zh-CN"/>
      </w:rPr>
    </w:lvl>
    <w:lvl w:ilvl="5" w:tplc="6AFA86C4">
      <w:numFmt w:val="bullet"/>
      <w:lvlText w:val="•"/>
      <w:lvlJc w:val="left"/>
      <w:pPr>
        <w:ind w:left="2707" w:hanging="164"/>
      </w:pPr>
      <w:rPr>
        <w:rFonts w:hint="default"/>
        <w:lang w:val="zh-CN" w:eastAsia="zh-CN" w:bidi="zh-CN"/>
      </w:rPr>
    </w:lvl>
    <w:lvl w:ilvl="6" w:tplc="A606CE10">
      <w:numFmt w:val="bullet"/>
      <w:lvlText w:val="•"/>
      <w:lvlJc w:val="left"/>
      <w:pPr>
        <w:ind w:left="3204" w:hanging="164"/>
      </w:pPr>
      <w:rPr>
        <w:rFonts w:hint="default"/>
        <w:lang w:val="zh-CN" w:eastAsia="zh-CN" w:bidi="zh-CN"/>
      </w:rPr>
    </w:lvl>
    <w:lvl w:ilvl="7" w:tplc="D6E49FBC">
      <w:numFmt w:val="bullet"/>
      <w:lvlText w:val="•"/>
      <w:lvlJc w:val="left"/>
      <w:pPr>
        <w:ind w:left="3701" w:hanging="164"/>
      </w:pPr>
      <w:rPr>
        <w:rFonts w:hint="default"/>
        <w:lang w:val="zh-CN" w:eastAsia="zh-CN" w:bidi="zh-CN"/>
      </w:rPr>
    </w:lvl>
    <w:lvl w:ilvl="8" w:tplc="A0346368">
      <w:numFmt w:val="bullet"/>
      <w:lvlText w:val="•"/>
      <w:lvlJc w:val="left"/>
      <w:pPr>
        <w:ind w:left="4199" w:hanging="164"/>
      </w:pPr>
      <w:rPr>
        <w:rFonts w:hint="default"/>
        <w:lang w:val="zh-CN" w:eastAsia="zh-CN" w:bidi="zh-CN"/>
      </w:rPr>
    </w:lvl>
  </w:abstractNum>
  <w:abstractNum w:abstractNumId="29" w15:restartNumberingAfterBreak="0">
    <w:nsid w:val="24C0036D"/>
    <w:multiLevelType w:val="hybridMultilevel"/>
    <w:tmpl w:val="4730574A"/>
    <w:lvl w:ilvl="0" w:tplc="2C4E2EB0">
      <w:start w:val="1"/>
      <w:numFmt w:val="decimal"/>
      <w:lvlText w:val="%1."/>
      <w:lvlJc w:val="left"/>
      <w:pPr>
        <w:ind w:left="1530"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813C8046">
      <w:numFmt w:val="bullet"/>
      <w:lvlText w:val="•"/>
      <w:lvlJc w:val="left"/>
      <w:pPr>
        <w:ind w:left="2349" w:hanging="187"/>
      </w:pPr>
      <w:rPr>
        <w:rFonts w:hint="default"/>
        <w:lang w:val="zh-CN" w:eastAsia="zh-CN" w:bidi="zh-CN"/>
      </w:rPr>
    </w:lvl>
    <w:lvl w:ilvl="2" w:tplc="8E12E15C">
      <w:numFmt w:val="bullet"/>
      <w:lvlText w:val="•"/>
      <w:lvlJc w:val="left"/>
      <w:pPr>
        <w:ind w:left="3159" w:hanging="187"/>
      </w:pPr>
      <w:rPr>
        <w:rFonts w:hint="default"/>
        <w:lang w:val="zh-CN" w:eastAsia="zh-CN" w:bidi="zh-CN"/>
      </w:rPr>
    </w:lvl>
    <w:lvl w:ilvl="3" w:tplc="05F85A26">
      <w:numFmt w:val="bullet"/>
      <w:lvlText w:val="•"/>
      <w:lvlJc w:val="left"/>
      <w:pPr>
        <w:ind w:left="3969" w:hanging="187"/>
      </w:pPr>
      <w:rPr>
        <w:rFonts w:hint="default"/>
        <w:lang w:val="zh-CN" w:eastAsia="zh-CN" w:bidi="zh-CN"/>
      </w:rPr>
    </w:lvl>
    <w:lvl w:ilvl="4" w:tplc="BF14ED74">
      <w:numFmt w:val="bullet"/>
      <w:lvlText w:val="•"/>
      <w:lvlJc w:val="left"/>
      <w:pPr>
        <w:ind w:left="4779" w:hanging="187"/>
      </w:pPr>
      <w:rPr>
        <w:rFonts w:hint="default"/>
        <w:lang w:val="zh-CN" w:eastAsia="zh-CN" w:bidi="zh-CN"/>
      </w:rPr>
    </w:lvl>
    <w:lvl w:ilvl="5" w:tplc="07C67E64">
      <w:numFmt w:val="bullet"/>
      <w:lvlText w:val="•"/>
      <w:lvlJc w:val="left"/>
      <w:pPr>
        <w:ind w:left="5588" w:hanging="187"/>
      </w:pPr>
      <w:rPr>
        <w:rFonts w:hint="default"/>
        <w:lang w:val="zh-CN" w:eastAsia="zh-CN" w:bidi="zh-CN"/>
      </w:rPr>
    </w:lvl>
    <w:lvl w:ilvl="6" w:tplc="2658542A">
      <w:numFmt w:val="bullet"/>
      <w:lvlText w:val="•"/>
      <w:lvlJc w:val="left"/>
      <w:pPr>
        <w:ind w:left="6398" w:hanging="187"/>
      </w:pPr>
      <w:rPr>
        <w:rFonts w:hint="default"/>
        <w:lang w:val="zh-CN" w:eastAsia="zh-CN" w:bidi="zh-CN"/>
      </w:rPr>
    </w:lvl>
    <w:lvl w:ilvl="7" w:tplc="45E8336E">
      <w:numFmt w:val="bullet"/>
      <w:lvlText w:val="•"/>
      <w:lvlJc w:val="left"/>
      <w:pPr>
        <w:ind w:left="7208" w:hanging="187"/>
      </w:pPr>
      <w:rPr>
        <w:rFonts w:hint="default"/>
        <w:lang w:val="zh-CN" w:eastAsia="zh-CN" w:bidi="zh-CN"/>
      </w:rPr>
    </w:lvl>
    <w:lvl w:ilvl="8" w:tplc="7F265E14">
      <w:numFmt w:val="bullet"/>
      <w:lvlText w:val="•"/>
      <w:lvlJc w:val="left"/>
      <w:pPr>
        <w:ind w:left="8018" w:hanging="187"/>
      </w:pPr>
      <w:rPr>
        <w:rFonts w:hint="default"/>
        <w:lang w:val="zh-CN" w:eastAsia="zh-CN" w:bidi="zh-CN"/>
      </w:rPr>
    </w:lvl>
  </w:abstractNum>
  <w:abstractNum w:abstractNumId="30" w15:restartNumberingAfterBreak="0">
    <w:nsid w:val="272918EB"/>
    <w:multiLevelType w:val="hybridMultilevel"/>
    <w:tmpl w:val="380800DE"/>
    <w:lvl w:ilvl="0" w:tplc="87AA0A62">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A4C0D0E4">
      <w:numFmt w:val="bullet"/>
      <w:lvlText w:val="•"/>
      <w:lvlJc w:val="left"/>
      <w:pPr>
        <w:ind w:left="1989" w:hanging="187"/>
      </w:pPr>
      <w:rPr>
        <w:rFonts w:hint="default"/>
        <w:lang w:val="zh-CN" w:eastAsia="zh-CN" w:bidi="zh-CN"/>
      </w:rPr>
    </w:lvl>
    <w:lvl w:ilvl="2" w:tplc="491634A4">
      <w:numFmt w:val="bullet"/>
      <w:lvlText w:val="•"/>
      <w:lvlJc w:val="left"/>
      <w:pPr>
        <w:ind w:left="2839" w:hanging="187"/>
      </w:pPr>
      <w:rPr>
        <w:rFonts w:hint="default"/>
        <w:lang w:val="zh-CN" w:eastAsia="zh-CN" w:bidi="zh-CN"/>
      </w:rPr>
    </w:lvl>
    <w:lvl w:ilvl="3" w:tplc="D0BE83E4">
      <w:numFmt w:val="bullet"/>
      <w:lvlText w:val="•"/>
      <w:lvlJc w:val="left"/>
      <w:pPr>
        <w:ind w:left="3689" w:hanging="187"/>
      </w:pPr>
      <w:rPr>
        <w:rFonts w:hint="default"/>
        <w:lang w:val="zh-CN" w:eastAsia="zh-CN" w:bidi="zh-CN"/>
      </w:rPr>
    </w:lvl>
    <w:lvl w:ilvl="4" w:tplc="220A4F64">
      <w:numFmt w:val="bullet"/>
      <w:lvlText w:val="•"/>
      <w:lvlJc w:val="left"/>
      <w:pPr>
        <w:ind w:left="4539" w:hanging="187"/>
      </w:pPr>
      <w:rPr>
        <w:rFonts w:hint="default"/>
        <w:lang w:val="zh-CN" w:eastAsia="zh-CN" w:bidi="zh-CN"/>
      </w:rPr>
    </w:lvl>
    <w:lvl w:ilvl="5" w:tplc="10DC18F4">
      <w:numFmt w:val="bullet"/>
      <w:lvlText w:val="•"/>
      <w:lvlJc w:val="left"/>
      <w:pPr>
        <w:ind w:left="5388" w:hanging="187"/>
      </w:pPr>
      <w:rPr>
        <w:rFonts w:hint="default"/>
        <w:lang w:val="zh-CN" w:eastAsia="zh-CN" w:bidi="zh-CN"/>
      </w:rPr>
    </w:lvl>
    <w:lvl w:ilvl="6" w:tplc="A1304124">
      <w:numFmt w:val="bullet"/>
      <w:lvlText w:val="•"/>
      <w:lvlJc w:val="left"/>
      <w:pPr>
        <w:ind w:left="6238" w:hanging="187"/>
      </w:pPr>
      <w:rPr>
        <w:rFonts w:hint="default"/>
        <w:lang w:val="zh-CN" w:eastAsia="zh-CN" w:bidi="zh-CN"/>
      </w:rPr>
    </w:lvl>
    <w:lvl w:ilvl="7" w:tplc="677698FA">
      <w:numFmt w:val="bullet"/>
      <w:lvlText w:val="•"/>
      <w:lvlJc w:val="left"/>
      <w:pPr>
        <w:ind w:left="7088" w:hanging="187"/>
      </w:pPr>
      <w:rPr>
        <w:rFonts w:hint="default"/>
        <w:lang w:val="zh-CN" w:eastAsia="zh-CN" w:bidi="zh-CN"/>
      </w:rPr>
    </w:lvl>
    <w:lvl w:ilvl="8" w:tplc="31643FFA">
      <w:numFmt w:val="bullet"/>
      <w:lvlText w:val="•"/>
      <w:lvlJc w:val="left"/>
      <w:pPr>
        <w:ind w:left="7938" w:hanging="187"/>
      </w:pPr>
      <w:rPr>
        <w:rFonts w:hint="default"/>
        <w:lang w:val="zh-CN" w:eastAsia="zh-CN" w:bidi="zh-CN"/>
      </w:rPr>
    </w:lvl>
  </w:abstractNum>
  <w:abstractNum w:abstractNumId="31" w15:restartNumberingAfterBreak="0">
    <w:nsid w:val="294D230F"/>
    <w:multiLevelType w:val="hybridMultilevel"/>
    <w:tmpl w:val="81B2FF54"/>
    <w:lvl w:ilvl="0" w:tplc="D0F041AC">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C2C21E54">
      <w:numFmt w:val="bullet"/>
      <w:lvlText w:val="•"/>
      <w:lvlJc w:val="left"/>
      <w:pPr>
        <w:ind w:left="1890" w:hanging="187"/>
      </w:pPr>
      <w:rPr>
        <w:rFonts w:hint="default"/>
        <w:lang w:val="zh-CN" w:eastAsia="zh-CN" w:bidi="zh-CN"/>
      </w:rPr>
    </w:lvl>
    <w:lvl w:ilvl="2" w:tplc="E6AAB8D4">
      <w:numFmt w:val="bullet"/>
      <w:lvlText w:val="•"/>
      <w:lvlJc w:val="left"/>
      <w:pPr>
        <w:ind w:left="2640" w:hanging="187"/>
      </w:pPr>
      <w:rPr>
        <w:rFonts w:hint="default"/>
        <w:lang w:val="zh-CN" w:eastAsia="zh-CN" w:bidi="zh-CN"/>
      </w:rPr>
    </w:lvl>
    <w:lvl w:ilvl="3" w:tplc="2AA2E3A0">
      <w:numFmt w:val="bullet"/>
      <w:lvlText w:val="•"/>
      <w:lvlJc w:val="left"/>
      <w:pPr>
        <w:ind w:left="3391" w:hanging="187"/>
      </w:pPr>
      <w:rPr>
        <w:rFonts w:hint="default"/>
        <w:lang w:val="zh-CN" w:eastAsia="zh-CN" w:bidi="zh-CN"/>
      </w:rPr>
    </w:lvl>
    <w:lvl w:ilvl="4" w:tplc="28BE8404">
      <w:numFmt w:val="bullet"/>
      <w:lvlText w:val="•"/>
      <w:lvlJc w:val="left"/>
      <w:pPr>
        <w:ind w:left="4141" w:hanging="187"/>
      </w:pPr>
      <w:rPr>
        <w:rFonts w:hint="default"/>
        <w:lang w:val="zh-CN" w:eastAsia="zh-CN" w:bidi="zh-CN"/>
      </w:rPr>
    </w:lvl>
    <w:lvl w:ilvl="5" w:tplc="F0488578">
      <w:numFmt w:val="bullet"/>
      <w:lvlText w:val="•"/>
      <w:lvlJc w:val="left"/>
      <w:pPr>
        <w:ind w:left="4891" w:hanging="187"/>
      </w:pPr>
      <w:rPr>
        <w:rFonts w:hint="default"/>
        <w:lang w:val="zh-CN" w:eastAsia="zh-CN" w:bidi="zh-CN"/>
      </w:rPr>
    </w:lvl>
    <w:lvl w:ilvl="6" w:tplc="BC0E05F6">
      <w:numFmt w:val="bullet"/>
      <w:lvlText w:val="•"/>
      <w:lvlJc w:val="left"/>
      <w:pPr>
        <w:ind w:left="5642" w:hanging="187"/>
      </w:pPr>
      <w:rPr>
        <w:rFonts w:hint="default"/>
        <w:lang w:val="zh-CN" w:eastAsia="zh-CN" w:bidi="zh-CN"/>
      </w:rPr>
    </w:lvl>
    <w:lvl w:ilvl="7" w:tplc="2D9AC2DA">
      <w:numFmt w:val="bullet"/>
      <w:lvlText w:val="•"/>
      <w:lvlJc w:val="left"/>
      <w:pPr>
        <w:ind w:left="6392" w:hanging="187"/>
      </w:pPr>
      <w:rPr>
        <w:rFonts w:hint="default"/>
        <w:lang w:val="zh-CN" w:eastAsia="zh-CN" w:bidi="zh-CN"/>
      </w:rPr>
    </w:lvl>
    <w:lvl w:ilvl="8" w:tplc="D66EF8AC">
      <w:numFmt w:val="bullet"/>
      <w:lvlText w:val="•"/>
      <w:lvlJc w:val="left"/>
      <w:pPr>
        <w:ind w:left="7143" w:hanging="187"/>
      </w:pPr>
      <w:rPr>
        <w:rFonts w:hint="default"/>
        <w:lang w:val="zh-CN" w:eastAsia="zh-CN" w:bidi="zh-CN"/>
      </w:rPr>
    </w:lvl>
  </w:abstractNum>
  <w:abstractNum w:abstractNumId="32" w15:restartNumberingAfterBreak="0">
    <w:nsid w:val="2AC57045"/>
    <w:multiLevelType w:val="hybridMultilevel"/>
    <w:tmpl w:val="C9CEA086"/>
    <w:lvl w:ilvl="0" w:tplc="D3CA97CC">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15F6C68E">
      <w:numFmt w:val="bullet"/>
      <w:lvlText w:val="•"/>
      <w:lvlJc w:val="left"/>
      <w:pPr>
        <w:ind w:left="1890" w:hanging="207"/>
      </w:pPr>
      <w:rPr>
        <w:rFonts w:hint="default"/>
        <w:lang w:val="zh-CN" w:eastAsia="zh-CN" w:bidi="zh-CN"/>
      </w:rPr>
    </w:lvl>
    <w:lvl w:ilvl="2" w:tplc="C4CEB68E">
      <w:numFmt w:val="bullet"/>
      <w:lvlText w:val="•"/>
      <w:lvlJc w:val="left"/>
      <w:pPr>
        <w:ind w:left="2640" w:hanging="207"/>
      </w:pPr>
      <w:rPr>
        <w:rFonts w:hint="default"/>
        <w:lang w:val="zh-CN" w:eastAsia="zh-CN" w:bidi="zh-CN"/>
      </w:rPr>
    </w:lvl>
    <w:lvl w:ilvl="3" w:tplc="DC621BE6">
      <w:numFmt w:val="bullet"/>
      <w:lvlText w:val="•"/>
      <w:lvlJc w:val="left"/>
      <w:pPr>
        <w:ind w:left="3391" w:hanging="207"/>
      </w:pPr>
      <w:rPr>
        <w:rFonts w:hint="default"/>
        <w:lang w:val="zh-CN" w:eastAsia="zh-CN" w:bidi="zh-CN"/>
      </w:rPr>
    </w:lvl>
    <w:lvl w:ilvl="4" w:tplc="BDFABEB8">
      <w:numFmt w:val="bullet"/>
      <w:lvlText w:val="•"/>
      <w:lvlJc w:val="left"/>
      <w:pPr>
        <w:ind w:left="4141" w:hanging="207"/>
      </w:pPr>
      <w:rPr>
        <w:rFonts w:hint="default"/>
        <w:lang w:val="zh-CN" w:eastAsia="zh-CN" w:bidi="zh-CN"/>
      </w:rPr>
    </w:lvl>
    <w:lvl w:ilvl="5" w:tplc="5202AFA8">
      <w:numFmt w:val="bullet"/>
      <w:lvlText w:val="•"/>
      <w:lvlJc w:val="left"/>
      <w:pPr>
        <w:ind w:left="4892" w:hanging="207"/>
      </w:pPr>
      <w:rPr>
        <w:rFonts w:hint="default"/>
        <w:lang w:val="zh-CN" w:eastAsia="zh-CN" w:bidi="zh-CN"/>
      </w:rPr>
    </w:lvl>
    <w:lvl w:ilvl="6" w:tplc="5D18FDEA">
      <w:numFmt w:val="bullet"/>
      <w:lvlText w:val="•"/>
      <w:lvlJc w:val="left"/>
      <w:pPr>
        <w:ind w:left="5642" w:hanging="207"/>
      </w:pPr>
      <w:rPr>
        <w:rFonts w:hint="default"/>
        <w:lang w:val="zh-CN" w:eastAsia="zh-CN" w:bidi="zh-CN"/>
      </w:rPr>
    </w:lvl>
    <w:lvl w:ilvl="7" w:tplc="9D56936A">
      <w:numFmt w:val="bullet"/>
      <w:lvlText w:val="•"/>
      <w:lvlJc w:val="left"/>
      <w:pPr>
        <w:ind w:left="6392" w:hanging="207"/>
      </w:pPr>
      <w:rPr>
        <w:rFonts w:hint="default"/>
        <w:lang w:val="zh-CN" w:eastAsia="zh-CN" w:bidi="zh-CN"/>
      </w:rPr>
    </w:lvl>
    <w:lvl w:ilvl="8" w:tplc="B3B2522A">
      <w:numFmt w:val="bullet"/>
      <w:lvlText w:val="•"/>
      <w:lvlJc w:val="left"/>
      <w:pPr>
        <w:ind w:left="7143" w:hanging="207"/>
      </w:pPr>
      <w:rPr>
        <w:rFonts w:hint="default"/>
        <w:lang w:val="zh-CN" w:eastAsia="zh-CN" w:bidi="zh-CN"/>
      </w:rPr>
    </w:lvl>
  </w:abstractNum>
  <w:abstractNum w:abstractNumId="33" w15:restartNumberingAfterBreak="0">
    <w:nsid w:val="2C1277A9"/>
    <w:multiLevelType w:val="hybridMultilevel"/>
    <w:tmpl w:val="A0183A90"/>
    <w:lvl w:ilvl="0" w:tplc="15DC0C16">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0DB42E7E">
      <w:numFmt w:val="bullet"/>
      <w:lvlText w:val="•"/>
      <w:lvlJc w:val="left"/>
      <w:pPr>
        <w:ind w:left="2403" w:hanging="187"/>
      </w:pPr>
      <w:rPr>
        <w:rFonts w:hint="default"/>
        <w:lang w:val="zh-CN" w:eastAsia="zh-CN" w:bidi="zh-CN"/>
      </w:rPr>
    </w:lvl>
    <w:lvl w:ilvl="2" w:tplc="DD084038">
      <w:numFmt w:val="bullet"/>
      <w:lvlText w:val="•"/>
      <w:lvlJc w:val="left"/>
      <w:pPr>
        <w:ind w:left="3086" w:hanging="187"/>
      </w:pPr>
      <w:rPr>
        <w:rFonts w:hint="default"/>
        <w:lang w:val="zh-CN" w:eastAsia="zh-CN" w:bidi="zh-CN"/>
      </w:rPr>
    </w:lvl>
    <w:lvl w:ilvl="3" w:tplc="2F6EF794">
      <w:numFmt w:val="bullet"/>
      <w:lvlText w:val="•"/>
      <w:lvlJc w:val="left"/>
      <w:pPr>
        <w:ind w:left="3769" w:hanging="187"/>
      </w:pPr>
      <w:rPr>
        <w:rFonts w:hint="default"/>
        <w:lang w:val="zh-CN" w:eastAsia="zh-CN" w:bidi="zh-CN"/>
      </w:rPr>
    </w:lvl>
    <w:lvl w:ilvl="4" w:tplc="ACBC524A">
      <w:numFmt w:val="bullet"/>
      <w:lvlText w:val="•"/>
      <w:lvlJc w:val="left"/>
      <w:pPr>
        <w:ind w:left="4452" w:hanging="187"/>
      </w:pPr>
      <w:rPr>
        <w:rFonts w:hint="default"/>
        <w:lang w:val="zh-CN" w:eastAsia="zh-CN" w:bidi="zh-CN"/>
      </w:rPr>
    </w:lvl>
    <w:lvl w:ilvl="5" w:tplc="6FC0AB04">
      <w:numFmt w:val="bullet"/>
      <w:lvlText w:val="•"/>
      <w:lvlJc w:val="left"/>
      <w:pPr>
        <w:ind w:left="5135" w:hanging="187"/>
      </w:pPr>
      <w:rPr>
        <w:rFonts w:hint="default"/>
        <w:lang w:val="zh-CN" w:eastAsia="zh-CN" w:bidi="zh-CN"/>
      </w:rPr>
    </w:lvl>
    <w:lvl w:ilvl="6" w:tplc="5A664D8C">
      <w:numFmt w:val="bullet"/>
      <w:lvlText w:val="•"/>
      <w:lvlJc w:val="left"/>
      <w:pPr>
        <w:ind w:left="5818" w:hanging="187"/>
      </w:pPr>
      <w:rPr>
        <w:rFonts w:hint="default"/>
        <w:lang w:val="zh-CN" w:eastAsia="zh-CN" w:bidi="zh-CN"/>
      </w:rPr>
    </w:lvl>
    <w:lvl w:ilvl="7" w:tplc="606A283E">
      <w:numFmt w:val="bullet"/>
      <w:lvlText w:val="•"/>
      <w:lvlJc w:val="left"/>
      <w:pPr>
        <w:ind w:left="6502" w:hanging="187"/>
      </w:pPr>
      <w:rPr>
        <w:rFonts w:hint="default"/>
        <w:lang w:val="zh-CN" w:eastAsia="zh-CN" w:bidi="zh-CN"/>
      </w:rPr>
    </w:lvl>
    <w:lvl w:ilvl="8" w:tplc="2D5ED690">
      <w:numFmt w:val="bullet"/>
      <w:lvlText w:val="•"/>
      <w:lvlJc w:val="left"/>
      <w:pPr>
        <w:ind w:left="7185" w:hanging="187"/>
      </w:pPr>
      <w:rPr>
        <w:rFonts w:hint="default"/>
        <w:lang w:val="zh-CN" w:eastAsia="zh-CN" w:bidi="zh-CN"/>
      </w:rPr>
    </w:lvl>
  </w:abstractNum>
  <w:abstractNum w:abstractNumId="34" w15:restartNumberingAfterBreak="0">
    <w:nsid w:val="2C1A16E1"/>
    <w:multiLevelType w:val="hybridMultilevel"/>
    <w:tmpl w:val="D3723EBE"/>
    <w:lvl w:ilvl="0" w:tplc="77DCC51A">
      <w:start w:val="1"/>
      <w:numFmt w:val="decimal"/>
      <w:lvlText w:val="%1."/>
      <w:lvlJc w:val="left"/>
      <w:pPr>
        <w:ind w:left="215" w:hanging="159"/>
        <w:jc w:val="left"/>
      </w:pPr>
      <w:rPr>
        <w:rFonts w:ascii="方正兰亭黑Pro_GB18030 Light" w:eastAsia="方正兰亭黑Pro_GB18030 Light" w:hAnsi="方正兰亭黑Pro_GB18030 Light" w:cs="方正兰亭黑Pro_GB18030 Light" w:hint="default"/>
        <w:w w:val="100"/>
        <w:sz w:val="17"/>
        <w:szCs w:val="17"/>
        <w:lang w:val="zh-CN" w:eastAsia="zh-CN" w:bidi="zh-CN"/>
      </w:rPr>
    </w:lvl>
    <w:lvl w:ilvl="1" w:tplc="ECF27F88">
      <w:numFmt w:val="bullet"/>
      <w:lvlText w:val="•"/>
      <w:lvlJc w:val="left"/>
      <w:pPr>
        <w:ind w:left="717" w:hanging="159"/>
      </w:pPr>
      <w:rPr>
        <w:rFonts w:hint="default"/>
        <w:lang w:val="zh-CN" w:eastAsia="zh-CN" w:bidi="zh-CN"/>
      </w:rPr>
    </w:lvl>
    <w:lvl w:ilvl="2" w:tplc="0D56E63A">
      <w:numFmt w:val="bullet"/>
      <w:lvlText w:val="•"/>
      <w:lvlJc w:val="left"/>
      <w:pPr>
        <w:ind w:left="1214" w:hanging="159"/>
      </w:pPr>
      <w:rPr>
        <w:rFonts w:hint="default"/>
        <w:lang w:val="zh-CN" w:eastAsia="zh-CN" w:bidi="zh-CN"/>
      </w:rPr>
    </w:lvl>
    <w:lvl w:ilvl="3" w:tplc="CE66CDCA">
      <w:numFmt w:val="bullet"/>
      <w:lvlText w:val="•"/>
      <w:lvlJc w:val="left"/>
      <w:pPr>
        <w:ind w:left="1712" w:hanging="159"/>
      </w:pPr>
      <w:rPr>
        <w:rFonts w:hint="default"/>
        <w:lang w:val="zh-CN" w:eastAsia="zh-CN" w:bidi="zh-CN"/>
      </w:rPr>
    </w:lvl>
    <w:lvl w:ilvl="4" w:tplc="459023EE">
      <w:numFmt w:val="bullet"/>
      <w:lvlText w:val="•"/>
      <w:lvlJc w:val="left"/>
      <w:pPr>
        <w:ind w:left="2209" w:hanging="159"/>
      </w:pPr>
      <w:rPr>
        <w:rFonts w:hint="default"/>
        <w:lang w:val="zh-CN" w:eastAsia="zh-CN" w:bidi="zh-CN"/>
      </w:rPr>
    </w:lvl>
    <w:lvl w:ilvl="5" w:tplc="BC2A21D0">
      <w:numFmt w:val="bullet"/>
      <w:lvlText w:val="•"/>
      <w:lvlJc w:val="left"/>
      <w:pPr>
        <w:ind w:left="2707" w:hanging="159"/>
      </w:pPr>
      <w:rPr>
        <w:rFonts w:hint="default"/>
        <w:lang w:val="zh-CN" w:eastAsia="zh-CN" w:bidi="zh-CN"/>
      </w:rPr>
    </w:lvl>
    <w:lvl w:ilvl="6" w:tplc="AF340A44">
      <w:numFmt w:val="bullet"/>
      <w:lvlText w:val="•"/>
      <w:lvlJc w:val="left"/>
      <w:pPr>
        <w:ind w:left="3204" w:hanging="159"/>
      </w:pPr>
      <w:rPr>
        <w:rFonts w:hint="default"/>
        <w:lang w:val="zh-CN" w:eastAsia="zh-CN" w:bidi="zh-CN"/>
      </w:rPr>
    </w:lvl>
    <w:lvl w:ilvl="7" w:tplc="0BFE5490">
      <w:numFmt w:val="bullet"/>
      <w:lvlText w:val="•"/>
      <w:lvlJc w:val="left"/>
      <w:pPr>
        <w:ind w:left="3701" w:hanging="159"/>
      </w:pPr>
      <w:rPr>
        <w:rFonts w:hint="default"/>
        <w:lang w:val="zh-CN" w:eastAsia="zh-CN" w:bidi="zh-CN"/>
      </w:rPr>
    </w:lvl>
    <w:lvl w:ilvl="8" w:tplc="A9B40598">
      <w:numFmt w:val="bullet"/>
      <w:lvlText w:val="•"/>
      <w:lvlJc w:val="left"/>
      <w:pPr>
        <w:ind w:left="4199" w:hanging="159"/>
      </w:pPr>
      <w:rPr>
        <w:rFonts w:hint="default"/>
        <w:lang w:val="zh-CN" w:eastAsia="zh-CN" w:bidi="zh-CN"/>
      </w:rPr>
    </w:lvl>
  </w:abstractNum>
  <w:abstractNum w:abstractNumId="35" w15:restartNumberingAfterBreak="0">
    <w:nsid w:val="2E582FE5"/>
    <w:multiLevelType w:val="hybridMultilevel"/>
    <w:tmpl w:val="44D4C8F0"/>
    <w:lvl w:ilvl="0" w:tplc="2578C0F6">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535A24FE">
      <w:numFmt w:val="bullet"/>
      <w:lvlText w:val="•"/>
      <w:lvlJc w:val="left"/>
      <w:pPr>
        <w:ind w:left="1989" w:hanging="207"/>
      </w:pPr>
      <w:rPr>
        <w:rFonts w:hint="default"/>
        <w:lang w:val="zh-CN" w:eastAsia="zh-CN" w:bidi="zh-CN"/>
      </w:rPr>
    </w:lvl>
    <w:lvl w:ilvl="2" w:tplc="7F1E049A">
      <w:numFmt w:val="bullet"/>
      <w:lvlText w:val="•"/>
      <w:lvlJc w:val="left"/>
      <w:pPr>
        <w:ind w:left="2839" w:hanging="207"/>
      </w:pPr>
      <w:rPr>
        <w:rFonts w:hint="default"/>
        <w:lang w:val="zh-CN" w:eastAsia="zh-CN" w:bidi="zh-CN"/>
      </w:rPr>
    </w:lvl>
    <w:lvl w:ilvl="3" w:tplc="DB1437A0">
      <w:numFmt w:val="bullet"/>
      <w:lvlText w:val="•"/>
      <w:lvlJc w:val="left"/>
      <w:pPr>
        <w:ind w:left="3689" w:hanging="207"/>
      </w:pPr>
      <w:rPr>
        <w:rFonts w:hint="default"/>
        <w:lang w:val="zh-CN" w:eastAsia="zh-CN" w:bidi="zh-CN"/>
      </w:rPr>
    </w:lvl>
    <w:lvl w:ilvl="4" w:tplc="7F569888">
      <w:numFmt w:val="bullet"/>
      <w:lvlText w:val="•"/>
      <w:lvlJc w:val="left"/>
      <w:pPr>
        <w:ind w:left="4539" w:hanging="207"/>
      </w:pPr>
      <w:rPr>
        <w:rFonts w:hint="default"/>
        <w:lang w:val="zh-CN" w:eastAsia="zh-CN" w:bidi="zh-CN"/>
      </w:rPr>
    </w:lvl>
    <w:lvl w:ilvl="5" w:tplc="070233C6">
      <w:numFmt w:val="bullet"/>
      <w:lvlText w:val="•"/>
      <w:lvlJc w:val="left"/>
      <w:pPr>
        <w:ind w:left="5388" w:hanging="207"/>
      </w:pPr>
      <w:rPr>
        <w:rFonts w:hint="default"/>
        <w:lang w:val="zh-CN" w:eastAsia="zh-CN" w:bidi="zh-CN"/>
      </w:rPr>
    </w:lvl>
    <w:lvl w:ilvl="6" w:tplc="7F2AD0E6">
      <w:numFmt w:val="bullet"/>
      <w:lvlText w:val="•"/>
      <w:lvlJc w:val="left"/>
      <w:pPr>
        <w:ind w:left="6238" w:hanging="207"/>
      </w:pPr>
      <w:rPr>
        <w:rFonts w:hint="default"/>
        <w:lang w:val="zh-CN" w:eastAsia="zh-CN" w:bidi="zh-CN"/>
      </w:rPr>
    </w:lvl>
    <w:lvl w:ilvl="7" w:tplc="B9A215A6">
      <w:numFmt w:val="bullet"/>
      <w:lvlText w:val="•"/>
      <w:lvlJc w:val="left"/>
      <w:pPr>
        <w:ind w:left="7088" w:hanging="207"/>
      </w:pPr>
      <w:rPr>
        <w:rFonts w:hint="default"/>
        <w:lang w:val="zh-CN" w:eastAsia="zh-CN" w:bidi="zh-CN"/>
      </w:rPr>
    </w:lvl>
    <w:lvl w:ilvl="8" w:tplc="07FEF7A2">
      <w:numFmt w:val="bullet"/>
      <w:lvlText w:val="•"/>
      <w:lvlJc w:val="left"/>
      <w:pPr>
        <w:ind w:left="7938" w:hanging="207"/>
      </w:pPr>
      <w:rPr>
        <w:rFonts w:hint="default"/>
        <w:lang w:val="zh-CN" w:eastAsia="zh-CN" w:bidi="zh-CN"/>
      </w:rPr>
    </w:lvl>
  </w:abstractNum>
  <w:abstractNum w:abstractNumId="36" w15:restartNumberingAfterBreak="0">
    <w:nsid w:val="2EFC2AAC"/>
    <w:multiLevelType w:val="hybridMultilevel"/>
    <w:tmpl w:val="A25AE004"/>
    <w:lvl w:ilvl="0" w:tplc="9FACF27C">
      <w:start w:val="1"/>
      <w:numFmt w:val="decimal"/>
      <w:lvlText w:val="%1."/>
      <w:lvlJc w:val="left"/>
      <w:pPr>
        <w:ind w:left="693" w:hanging="193"/>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38486F88">
      <w:numFmt w:val="bullet"/>
      <w:lvlText w:val="•"/>
      <w:lvlJc w:val="left"/>
      <w:pPr>
        <w:ind w:left="1464" w:hanging="193"/>
      </w:pPr>
      <w:rPr>
        <w:rFonts w:hint="default"/>
        <w:lang w:val="zh-CN" w:eastAsia="zh-CN" w:bidi="zh-CN"/>
      </w:rPr>
    </w:lvl>
    <w:lvl w:ilvl="2" w:tplc="54A472E8">
      <w:numFmt w:val="bullet"/>
      <w:lvlText w:val="•"/>
      <w:lvlJc w:val="left"/>
      <w:pPr>
        <w:ind w:left="2228" w:hanging="193"/>
      </w:pPr>
      <w:rPr>
        <w:rFonts w:hint="default"/>
        <w:lang w:val="zh-CN" w:eastAsia="zh-CN" w:bidi="zh-CN"/>
      </w:rPr>
    </w:lvl>
    <w:lvl w:ilvl="3" w:tplc="9E3A8268">
      <w:numFmt w:val="bullet"/>
      <w:lvlText w:val="•"/>
      <w:lvlJc w:val="left"/>
      <w:pPr>
        <w:ind w:left="2993" w:hanging="193"/>
      </w:pPr>
      <w:rPr>
        <w:rFonts w:hint="default"/>
        <w:lang w:val="zh-CN" w:eastAsia="zh-CN" w:bidi="zh-CN"/>
      </w:rPr>
    </w:lvl>
    <w:lvl w:ilvl="4" w:tplc="2DDA4FE6">
      <w:numFmt w:val="bullet"/>
      <w:lvlText w:val="•"/>
      <w:lvlJc w:val="left"/>
      <w:pPr>
        <w:ind w:left="3757" w:hanging="193"/>
      </w:pPr>
      <w:rPr>
        <w:rFonts w:hint="default"/>
        <w:lang w:val="zh-CN" w:eastAsia="zh-CN" w:bidi="zh-CN"/>
      </w:rPr>
    </w:lvl>
    <w:lvl w:ilvl="5" w:tplc="B1F492DA">
      <w:numFmt w:val="bullet"/>
      <w:lvlText w:val="•"/>
      <w:lvlJc w:val="left"/>
      <w:pPr>
        <w:ind w:left="4522" w:hanging="193"/>
      </w:pPr>
      <w:rPr>
        <w:rFonts w:hint="default"/>
        <w:lang w:val="zh-CN" w:eastAsia="zh-CN" w:bidi="zh-CN"/>
      </w:rPr>
    </w:lvl>
    <w:lvl w:ilvl="6" w:tplc="31F63346">
      <w:numFmt w:val="bullet"/>
      <w:lvlText w:val="•"/>
      <w:lvlJc w:val="left"/>
      <w:pPr>
        <w:ind w:left="5286" w:hanging="193"/>
      </w:pPr>
      <w:rPr>
        <w:rFonts w:hint="default"/>
        <w:lang w:val="zh-CN" w:eastAsia="zh-CN" w:bidi="zh-CN"/>
      </w:rPr>
    </w:lvl>
    <w:lvl w:ilvl="7" w:tplc="73DEA18A">
      <w:numFmt w:val="bullet"/>
      <w:lvlText w:val="•"/>
      <w:lvlJc w:val="left"/>
      <w:pPr>
        <w:ind w:left="6051" w:hanging="193"/>
      </w:pPr>
      <w:rPr>
        <w:rFonts w:hint="default"/>
        <w:lang w:val="zh-CN" w:eastAsia="zh-CN" w:bidi="zh-CN"/>
      </w:rPr>
    </w:lvl>
    <w:lvl w:ilvl="8" w:tplc="9B06D578">
      <w:numFmt w:val="bullet"/>
      <w:lvlText w:val="•"/>
      <w:lvlJc w:val="left"/>
      <w:pPr>
        <w:ind w:left="6815" w:hanging="193"/>
      </w:pPr>
      <w:rPr>
        <w:rFonts w:hint="default"/>
        <w:lang w:val="zh-CN" w:eastAsia="zh-CN" w:bidi="zh-CN"/>
      </w:rPr>
    </w:lvl>
  </w:abstractNum>
  <w:abstractNum w:abstractNumId="37" w15:restartNumberingAfterBreak="0">
    <w:nsid w:val="35D20549"/>
    <w:multiLevelType w:val="hybridMultilevel"/>
    <w:tmpl w:val="0854D03E"/>
    <w:lvl w:ilvl="0" w:tplc="6AFC9EFC">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D8F0EEBE">
      <w:numFmt w:val="bullet"/>
      <w:lvlText w:val="•"/>
      <w:lvlJc w:val="left"/>
      <w:pPr>
        <w:ind w:left="1890" w:hanging="207"/>
      </w:pPr>
      <w:rPr>
        <w:rFonts w:hint="default"/>
        <w:lang w:val="zh-CN" w:eastAsia="zh-CN" w:bidi="zh-CN"/>
      </w:rPr>
    </w:lvl>
    <w:lvl w:ilvl="2" w:tplc="85A471AC">
      <w:numFmt w:val="bullet"/>
      <w:lvlText w:val="•"/>
      <w:lvlJc w:val="left"/>
      <w:pPr>
        <w:ind w:left="2640" w:hanging="207"/>
      </w:pPr>
      <w:rPr>
        <w:rFonts w:hint="default"/>
        <w:lang w:val="zh-CN" w:eastAsia="zh-CN" w:bidi="zh-CN"/>
      </w:rPr>
    </w:lvl>
    <w:lvl w:ilvl="3" w:tplc="400ED680">
      <w:numFmt w:val="bullet"/>
      <w:lvlText w:val="•"/>
      <w:lvlJc w:val="left"/>
      <w:pPr>
        <w:ind w:left="3391" w:hanging="207"/>
      </w:pPr>
      <w:rPr>
        <w:rFonts w:hint="default"/>
        <w:lang w:val="zh-CN" w:eastAsia="zh-CN" w:bidi="zh-CN"/>
      </w:rPr>
    </w:lvl>
    <w:lvl w:ilvl="4" w:tplc="953A737E">
      <w:numFmt w:val="bullet"/>
      <w:lvlText w:val="•"/>
      <w:lvlJc w:val="left"/>
      <w:pPr>
        <w:ind w:left="4141" w:hanging="207"/>
      </w:pPr>
      <w:rPr>
        <w:rFonts w:hint="default"/>
        <w:lang w:val="zh-CN" w:eastAsia="zh-CN" w:bidi="zh-CN"/>
      </w:rPr>
    </w:lvl>
    <w:lvl w:ilvl="5" w:tplc="40542D10">
      <w:numFmt w:val="bullet"/>
      <w:lvlText w:val="•"/>
      <w:lvlJc w:val="left"/>
      <w:pPr>
        <w:ind w:left="4892" w:hanging="207"/>
      </w:pPr>
      <w:rPr>
        <w:rFonts w:hint="default"/>
        <w:lang w:val="zh-CN" w:eastAsia="zh-CN" w:bidi="zh-CN"/>
      </w:rPr>
    </w:lvl>
    <w:lvl w:ilvl="6" w:tplc="16DA08CA">
      <w:numFmt w:val="bullet"/>
      <w:lvlText w:val="•"/>
      <w:lvlJc w:val="left"/>
      <w:pPr>
        <w:ind w:left="5642" w:hanging="207"/>
      </w:pPr>
      <w:rPr>
        <w:rFonts w:hint="default"/>
        <w:lang w:val="zh-CN" w:eastAsia="zh-CN" w:bidi="zh-CN"/>
      </w:rPr>
    </w:lvl>
    <w:lvl w:ilvl="7" w:tplc="7CDC75EC">
      <w:numFmt w:val="bullet"/>
      <w:lvlText w:val="•"/>
      <w:lvlJc w:val="left"/>
      <w:pPr>
        <w:ind w:left="6392" w:hanging="207"/>
      </w:pPr>
      <w:rPr>
        <w:rFonts w:hint="default"/>
        <w:lang w:val="zh-CN" w:eastAsia="zh-CN" w:bidi="zh-CN"/>
      </w:rPr>
    </w:lvl>
    <w:lvl w:ilvl="8" w:tplc="7CFA1DBA">
      <w:numFmt w:val="bullet"/>
      <w:lvlText w:val="•"/>
      <w:lvlJc w:val="left"/>
      <w:pPr>
        <w:ind w:left="7143" w:hanging="207"/>
      </w:pPr>
      <w:rPr>
        <w:rFonts w:hint="default"/>
        <w:lang w:val="zh-CN" w:eastAsia="zh-CN" w:bidi="zh-CN"/>
      </w:rPr>
    </w:lvl>
  </w:abstractNum>
  <w:abstractNum w:abstractNumId="38" w15:restartNumberingAfterBreak="0">
    <w:nsid w:val="366F6F9F"/>
    <w:multiLevelType w:val="hybridMultilevel"/>
    <w:tmpl w:val="CB74D6D6"/>
    <w:lvl w:ilvl="0" w:tplc="57B655CA">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B2DA0BAC">
      <w:start w:val="1"/>
      <w:numFmt w:val="decimal"/>
      <w:lvlText w:val="%2."/>
      <w:lvlJc w:val="left"/>
      <w:pPr>
        <w:ind w:left="12488" w:hanging="187"/>
        <w:jc w:val="righ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2" w:tplc="4622ECD8">
      <w:numFmt w:val="bullet"/>
      <w:lvlText w:val="•"/>
      <w:lvlJc w:val="left"/>
      <w:pPr>
        <w:ind w:left="12043" w:hanging="187"/>
      </w:pPr>
      <w:rPr>
        <w:rFonts w:hint="default"/>
        <w:lang w:val="zh-CN" w:eastAsia="zh-CN" w:bidi="zh-CN"/>
      </w:rPr>
    </w:lvl>
    <w:lvl w:ilvl="3" w:tplc="9998EAEE">
      <w:numFmt w:val="bullet"/>
      <w:lvlText w:val="•"/>
      <w:lvlJc w:val="left"/>
      <w:pPr>
        <w:ind w:left="11606" w:hanging="187"/>
      </w:pPr>
      <w:rPr>
        <w:rFonts w:hint="default"/>
        <w:lang w:val="zh-CN" w:eastAsia="zh-CN" w:bidi="zh-CN"/>
      </w:rPr>
    </w:lvl>
    <w:lvl w:ilvl="4" w:tplc="4B6CCBD8">
      <w:numFmt w:val="bullet"/>
      <w:lvlText w:val="•"/>
      <w:lvlJc w:val="left"/>
      <w:pPr>
        <w:ind w:left="11170" w:hanging="187"/>
      </w:pPr>
      <w:rPr>
        <w:rFonts w:hint="default"/>
        <w:lang w:val="zh-CN" w:eastAsia="zh-CN" w:bidi="zh-CN"/>
      </w:rPr>
    </w:lvl>
    <w:lvl w:ilvl="5" w:tplc="C9BE2E92">
      <w:numFmt w:val="bullet"/>
      <w:lvlText w:val="•"/>
      <w:lvlJc w:val="left"/>
      <w:pPr>
        <w:ind w:left="10733" w:hanging="187"/>
      </w:pPr>
      <w:rPr>
        <w:rFonts w:hint="default"/>
        <w:lang w:val="zh-CN" w:eastAsia="zh-CN" w:bidi="zh-CN"/>
      </w:rPr>
    </w:lvl>
    <w:lvl w:ilvl="6" w:tplc="1FDA6F4A">
      <w:numFmt w:val="bullet"/>
      <w:lvlText w:val="•"/>
      <w:lvlJc w:val="left"/>
      <w:pPr>
        <w:ind w:left="10296" w:hanging="187"/>
      </w:pPr>
      <w:rPr>
        <w:rFonts w:hint="default"/>
        <w:lang w:val="zh-CN" w:eastAsia="zh-CN" w:bidi="zh-CN"/>
      </w:rPr>
    </w:lvl>
    <w:lvl w:ilvl="7" w:tplc="FB26757E">
      <w:numFmt w:val="bullet"/>
      <w:lvlText w:val="•"/>
      <w:lvlJc w:val="left"/>
      <w:pPr>
        <w:ind w:left="9860" w:hanging="187"/>
      </w:pPr>
      <w:rPr>
        <w:rFonts w:hint="default"/>
        <w:lang w:val="zh-CN" w:eastAsia="zh-CN" w:bidi="zh-CN"/>
      </w:rPr>
    </w:lvl>
    <w:lvl w:ilvl="8" w:tplc="E356083C">
      <w:numFmt w:val="bullet"/>
      <w:lvlText w:val="•"/>
      <w:lvlJc w:val="left"/>
      <w:pPr>
        <w:ind w:left="9423" w:hanging="187"/>
      </w:pPr>
      <w:rPr>
        <w:rFonts w:hint="default"/>
        <w:lang w:val="zh-CN" w:eastAsia="zh-CN" w:bidi="zh-CN"/>
      </w:rPr>
    </w:lvl>
  </w:abstractNum>
  <w:abstractNum w:abstractNumId="39" w15:restartNumberingAfterBreak="0">
    <w:nsid w:val="36F46EE3"/>
    <w:multiLevelType w:val="hybridMultilevel"/>
    <w:tmpl w:val="7390E240"/>
    <w:lvl w:ilvl="0" w:tplc="498038BA">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8318C5BC">
      <w:numFmt w:val="bullet"/>
      <w:lvlText w:val="•"/>
      <w:lvlJc w:val="left"/>
      <w:pPr>
        <w:ind w:left="1989" w:hanging="207"/>
      </w:pPr>
      <w:rPr>
        <w:rFonts w:hint="default"/>
        <w:lang w:val="zh-CN" w:eastAsia="zh-CN" w:bidi="zh-CN"/>
      </w:rPr>
    </w:lvl>
    <w:lvl w:ilvl="2" w:tplc="5EE03290">
      <w:numFmt w:val="bullet"/>
      <w:lvlText w:val="•"/>
      <w:lvlJc w:val="left"/>
      <w:pPr>
        <w:ind w:left="2839" w:hanging="207"/>
      </w:pPr>
      <w:rPr>
        <w:rFonts w:hint="default"/>
        <w:lang w:val="zh-CN" w:eastAsia="zh-CN" w:bidi="zh-CN"/>
      </w:rPr>
    </w:lvl>
    <w:lvl w:ilvl="3" w:tplc="3AB21F5C">
      <w:numFmt w:val="bullet"/>
      <w:lvlText w:val="•"/>
      <w:lvlJc w:val="left"/>
      <w:pPr>
        <w:ind w:left="3689" w:hanging="207"/>
      </w:pPr>
      <w:rPr>
        <w:rFonts w:hint="default"/>
        <w:lang w:val="zh-CN" w:eastAsia="zh-CN" w:bidi="zh-CN"/>
      </w:rPr>
    </w:lvl>
    <w:lvl w:ilvl="4" w:tplc="7A34781C">
      <w:numFmt w:val="bullet"/>
      <w:lvlText w:val="•"/>
      <w:lvlJc w:val="left"/>
      <w:pPr>
        <w:ind w:left="4539" w:hanging="207"/>
      </w:pPr>
      <w:rPr>
        <w:rFonts w:hint="default"/>
        <w:lang w:val="zh-CN" w:eastAsia="zh-CN" w:bidi="zh-CN"/>
      </w:rPr>
    </w:lvl>
    <w:lvl w:ilvl="5" w:tplc="256C0254">
      <w:numFmt w:val="bullet"/>
      <w:lvlText w:val="•"/>
      <w:lvlJc w:val="left"/>
      <w:pPr>
        <w:ind w:left="5388" w:hanging="207"/>
      </w:pPr>
      <w:rPr>
        <w:rFonts w:hint="default"/>
        <w:lang w:val="zh-CN" w:eastAsia="zh-CN" w:bidi="zh-CN"/>
      </w:rPr>
    </w:lvl>
    <w:lvl w:ilvl="6" w:tplc="91642F46">
      <w:numFmt w:val="bullet"/>
      <w:lvlText w:val="•"/>
      <w:lvlJc w:val="left"/>
      <w:pPr>
        <w:ind w:left="6238" w:hanging="207"/>
      </w:pPr>
      <w:rPr>
        <w:rFonts w:hint="default"/>
        <w:lang w:val="zh-CN" w:eastAsia="zh-CN" w:bidi="zh-CN"/>
      </w:rPr>
    </w:lvl>
    <w:lvl w:ilvl="7" w:tplc="16A2AF64">
      <w:numFmt w:val="bullet"/>
      <w:lvlText w:val="•"/>
      <w:lvlJc w:val="left"/>
      <w:pPr>
        <w:ind w:left="7088" w:hanging="207"/>
      </w:pPr>
      <w:rPr>
        <w:rFonts w:hint="default"/>
        <w:lang w:val="zh-CN" w:eastAsia="zh-CN" w:bidi="zh-CN"/>
      </w:rPr>
    </w:lvl>
    <w:lvl w:ilvl="8" w:tplc="030C63F6">
      <w:numFmt w:val="bullet"/>
      <w:lvlText w:val="•"/>
      <w:lvlJc w:val="left"/>
      <w:pPr>
        <w:ind w:left="7938" w:hanging="207"/>
      </w:pPr>
      <w:rPr>
        <w:rFonts w:hint="default"/>
        <w:lang w:val="zh-CN" w:eastAsia="zh-CN" w:bidi="zh-CN"/>
      </w:rPr>
    </w:lvl>
  </w:abstractNum>
  <w:abstractNum w:abstractNumId="40" w15:restartNumberingAfterBreak="0">
    <w:nsid w:val="37585CDA"/>
    <w:multiLevelType w:val="hybridMultilevel"/>
    <w:tmpl w:val="C47A1CC0"/>
    <w:lvl w:ilvl="0" w:tplc="32C88E20">
      <w:start w:val="1"/>
      <w:numFmt w:val="decimal"/>
      <w:lvlText w:val="%1."/>
      <w:lvlJc w:val="left"/>
      <w:pPr>
        <w:ind w:left="1133" w:hanging="184"/>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E40AFC94">
      <w:numFmt w:val="bullet"/>
      <w:lvlText w:val="•"/>
      <w:lvlJc w:val="left"/>
      <w:pPr>
        <w:ind w:left="1890" w:hanging="184"/>
      </w:pPr>
      <w:rPr>
        <w:rFonts w:hint="default"/>
        <w:lang w:val="zh-CN" w:eastAsia="zh-CN" w:bidi="zh-CN"/>
      </w:rPr>
    </w:lvl>
    <w:lvl w:ilvl="2" w:tplc="637CE8FE">
      <w:numFmt w:val="bullet"/>
      <w:lvlText w:val="•"/>
      <w:lvlJc w:val="left"/>
      <w:pPr>
        <w:ind w:left="2640" w:hanging="184"/>
      </w:pPr>
      <w:rPr>
        <w:rFonts w:hint="default"/>
        <w:lang w:val="zh-CN" w:eastAsia="zh-CN" w:bidi="zh-CN"/>
      </w:rPr>
    </w:lvl>
    <w:lvl w:ilvl="3" w:tplc="ED14DB08">
      <w:numFmt w:val="bullet"/>
      <w:lvlText w:val="•"/>
      <w:lvlJc w:val="left"/>
      <w:pPr>
        <w:ind w:left="3391" w:hanging="184"/>
      </w:pPr>
      <w:rPr>
        <w:rFonts w:hint="default"/>
        <w:lang w:val="zh-CN" w:eastAsia="zh-CN" w:bidi="zh-CN"/>
      </w:rPr>
    </w:lvl>
    <w:lvl w:ilvl="4" w:tplc="6F98939E">
      <w:numFmt w:val="bullet"/>
      <w:lvlText w:val="•"/>
      <w:lvlJc w:val="left"/>
      <w:pPr>
        <w:ind w:left="4141" w:hanging="184"/>
      </w:pPr>
      <w:rPr>
        <w:rFonts w:hint="default"/>
        <w:lang w:val="zh-CN" w:eastAsia="zh-CN" w:bidi="zh-CN"/>
      </w:rPr>
    </w:lvl>
    <w:lvl w:ilvl="5" w:tplc="AD60CB56">
      <w:numFmt w:val="bullet"/>
      <w:lvlText w:val="•"/>
      <w:lvlJc w:val="left"/>
      <w:pPr>
        <w:ind w:left="4891" w:hanging="184"/>
      </w:pPr>
      <w:rPr>
        <w:rFonts w:hint="default"/>
        <w:lang w:val="zh-CN" w:eastAsia="zh-CN" w:bidi="zh-CN"/>
      </w:rPr>
    </w:lvl>
    <w:lvl w:ilvl="6" w:tplc="4DC88A74">
      <w:numFmt w:val="bullet"/>
      <w:lvlText w:val="•"/>
      <w:lvlJc w:val="left"/>
      <w:pPr>
        <w:ind w:left="5642" w:hanging="184"/>
      </w:pPr>
      <w:rPr>
        <w:rFonts w:hint="default"/>
        <w:lang w:val="zh-CN" w:eastAsia="zh-CN" w:bidi="zh-CN"/>
      </w:rPr>
    </w:lvl>
    <w:lvl w:ilvl="7" w:tplc="0F185190">
      <w:numFmt w:val="bullet"/>
      <w:lvlText w:val="•"/>
      <w:lvlJc w:val="left"/>
      <w:pPr>
        <w:ind w:left="6392" w:hanging="184"/>
      </w:pPr>
      <w:rPr>
        <w:rFonts w:hint="default"/>
        <w:lang w:val="zh-CN" w:eastAsia="zh-CN" w:bidi="zh-CN"/>
      </w:rPr>
    </w:lvl>
    <w:lvl w:ilvl="8" w:tplc="7882976A">
      <w:numFmt w:val="bullet"/>
      <w:lvlText w:val="•"/>
      <w:lvlJc w:val="left"/>
      <w:pPr>
        <w:ind w:left="7143" w:hanging="184"/>
      </w:pPr>
      <w:rPr>
        <w:rFonts w:hint="default"/>
        <w:lang w:val="zh-CN" w:eastAsia="zh-CN" w:bidi="zh-CN"/>
      </w:rPr>
    </w:lvl>
  </w:abstractNum>
  <w:abstractNum w:abstractNumId="41" w15:restartNumberingAfterBreak="0">
    <w:nsid w:val="376A1EAA"/>
    <w:multiLevelType w:val="hybridMultilevel"/>
    <w:tmpl w:val="4EFEFDA4"/>
    <w:lvl w:ilvl="0" w:tplc="1F1AADB8">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1C427602">
      <w:numFmt w:val="bullet"/>
      <w:lvlText w:val="•"/>
      <w:lvlJc w:val="left"/>
      <w:pPr>
        <w:ind w:left="1989" w:hanging="207"/>
      </w:pPr>
      <w:rPr>
        <w:rFonts w:hint="default"/>
        <w:lang w:val="zh-CN" w:eastAsia="zh-CN" w:bidi="zh-CN"/>
      </w:rPr>
    </w:lvl>
    <w:lvl w:ilvl="2" w:tplc="ABC63666">
      <w:numFmt w:val="bullet"/>
      <w:lvlText w:val="•"/>
      <w:lvlJc w:val="left"/>
      <w:pPr>
        <w:ind w:left="2839" w:hanging="207"/>
      </w:pPr>
      <w:rPr>
        <w:rFonts w:hint="default"/>
        <w:lang w:val="zh-CN" w:eastAsia="zh-CN" w:bidi="zh-CN"/>
      </w:rPr>
    </w:lvl>
    <w:lvl w:ilvl="3" w:tplc="3544BE8C">
      <w:numFmt w:val="bullet"/>
      <w:lvlText w:val="•"/>
      <w:lvlJc w:val="left"/>
      <w:pPr>
        <w:ind w:left="3689" w:hanging="207"/>
      </w:pPr>
      <w:rPr>
        <w:rFonts w:hint="default"/>
        <w:lang w:val="zh-CN" w:eastAsia="zh-CN" w:bidi="zh-CN"/>
      </w:rPr>
    </w:lvl>
    <w:lvl w:ilvl="4" w:tplc="74B00E92">
      <w:numFmt w:val="bullet"/>
      <w:lvlText w:val="•"/>
      <w:lvlJc w:val="left"/>
      <w:pPr>
        <w:ind w:left="4539" w:hanging="207"/>
      </w:pPr>
      <w:rPr>
        <w:rFonts w:hint="default"/>
        <w:lang w:val="zh-CN" w:eastAsia="zh-CN" w:bidi="zh-CN"/>
      </w:rPr>
    </w:lvl>
    <w:lvl w:ilvl="5" w:tplc="534A9936">
      <w:numFmt w:val="bullet"/>
      <w:lvlText w:val="•"/>
      <w:lvlJc w:val="left"/>
      <w:pPr>
        <w:ind w:left="5388" w:hanging="207"/>
      </w:pPr>
      <w:rPr>
        <w:rFonts w:hint="default"/>
        <w:lang w:val="zh-CN" w:eastAsia="zh-CN" w:bidi="zh-CN"/>
      </w:rPr>
    </w:lvl>
    <w:lvl w:ilvl="6" w:tplc="4B740846">
      <w:numFmt w:val="bullet"/>
      <w:lvlText w:val="•"/>
      <w:lvlJc w:val="left"/>
      <w:pPr>
        <w:ind w:left="6238" w:hanging="207"/>
      </w:pPr>
      <w:rPr>
        <w:rFonts w:hint="default"/>
        <w:lang w:val="zh-CN" w:eastAsia="zh-CN" w:bidi="zh-CN"/>
      </w:rPr>
    </w:lvl>
    <w:lvl w:ilvl="7" w:tplc="AA3A174E">
      <w:numFmt w:val="bullet"/>
      <w:lvlText w:val="•"/>
      <w:lvlJc w:val="left"/>
      <w:pPr>
        <w:ind w:left="7088" w:hanging="207"/>
      </w:pPr>
      <w:rPr>
        <w:rFonts w:hint="default"/>
        <w:lang w:val="zh-CN" w:eastAsia="zh-CN" w:bidi="zh-CN"/>
      </w:rPr>
    </w:lvl>
    <w:lvl w:ilvl="8" w:tplc="744E72F6">
      <w:numFmt w:val="bullet"/>
      <w:lvlText w:val="•"/>
      <w:lvlJc w:val="left"/>
      <w:pPr>
        <w:ind w:left="7938" w:hanging="207"/>
      </w:pPr>
      <w:rPr>
        <w:rFonts w:hint="default"/>
        <w:lang w:val="zh-CN" w:eastAsia="zh-CN" w:bidi="zh-CN"/>
      </w:rPr>
    </w:lvl>
  </w:abstractNum>
  <w:abstractNum w:abstractNumId="42" w15:restartNumberingAfterBreak="0">
    <w:nsid w:val="3A5634A3"/>
    <w:multiLevelType w:val="hybridMultilevel"/>
    <w:tmpl w:val="0F1E72C0"/>
    <w:lvl w:ilvl="0" w:tplc="C7D0FFF8">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583C8506">
      <w:numFmt w:val="bullet"/>
      <w:lvlText w:val="•"/>
      <w:lvlJc w:val="left"/>
      <w:pPr>
        <w:ind w:left="2511" w:hanging="187"/>
      </w:pPr>
      <w:rPr>
        <w:rFonts w:hint="default"/>
        <w:lang w:val="zh-CN" w:eastAsia="zh-CN" w:bidi="zh-CN"/>
      </w:rPr>
    </w:lvl>
    <w:lvl w:ilvl="2" w:tplc="9578A390">
      <w:numFmt w:val="bullet"/>
      <w:lvlText w:val="•"/>
      <w:lvlJc w:val="left"/>
      <w:pPr>
        <w:ind w:left="3303" w:hanging="187"/>
      </w:pPr>
      <w:rPr>
        <w:rFonts w:hint="default"/>
        <w:lang w:val="zh-CN" w:eastAsia="zh-CN" w:bidi="zh-CN"/>
      </w:rPr>
    </w:lvl>
    <w:lvl w:ilvl="3" w:tplc="6CB83874">
      <w:numFmt w:val="bullet"/>
      <w:lvlText w:val="•"/>
      <w:lvlJc w:val="left"/>
      <w:pPr>
        <w:ind w:left="4095" w:hanging="187"/>
      </w:pPr>
      <w:rPr>
        <w:rFonts w:hint="default"/>
        <w:lang w:val="zh-CN" w:eastAsia="zh-CN" w:bidi="zh-CN"/>
      </w:rPr>
    </w:lvl>
    <w:lvl w:ilvl="4" w:tplc="2C589D6C">
      <w:numFmt w:val="bullet"/>
      <w:lvlText w:val="•"/>
      <w:lvlJc w:val="left"/>
      <w:pPr>
        <w:ind w:left="4887" w:hanging="187"/>
      </w:pPr>
      <w:rPr>
        <w:rFonts w:hint="default"/>
        <w:lang w:val="zh-CN" w:eastAsia="zh-CN" w:bidi="zh-CN"/>
      </w:rPr>
    </w:lvl>
    <w:lvl w:ilvl="5" w:tplc="AD4A9DAC">
      <w:numFmt w:val="bullet"/>
      <w:lvlText w:val="•"/>
      <w:lvlJc w:val="left"/>
      <w:pPr>
        <w:ind w:left="5678" w:hanging="187"/>
      </w:pPr>
      <w:rPr>
        <w:rFonts w:hint="default"/>
        <w:lang w:val="zh-CN" w:eastAsia="zh-CN" w:bidi="zh-CN"/>
      </w:rPr>
    </w:lvl>
    <w:lvl w:ilvl="6" w:tplc="639247B4">
      <w:numFmt w:val="bullet"/>
      <w:lvlText w:val="•"/>
      <w:lvlJc w:val="left"/>
      <w:pPr>
        <w:ind w:left="6470" w:hanging="187"/>
      </w:pPr>
      <w:rPr>
        <w:rFonts w:hint="default"/>
        <w:lang w:val="zh-CN" w:eastAsia="zh-CN" w:bidi="zh-CN"/>
      </w:rPr>
    </w:lvl>
    <w:lvl w:ilvl="7" w:tplc="31ACEF06">
      <w:numFmt w:val="bullet"/>
      <w:lvlText w:val="•"/>
      <w:lvlJc w:val="left"/>
      <w:pPr>
        <w:ind w:left="7262" w:hanging="187"/>
      </w:pPr>
      <w:rPr>
        <w:rFonts w:hint="default"/>
        <w:lang w:val="zh-CN" w:eastAsia="zh-CN" w:bidi="zh-CN"/>
      </w:rPr>
    </w:lvl>
    <w:lvl w:ilvl="8" w:tplc="377294C0">
      <w:numFmt w:val="bullet"/>
      <w:lvlText w:val="•"/>
      <w:lvlJc w:val="left"/>
      <w:pPr>
        <w:ind w:left="8054" w:hanging="187"/>
      </w:pPr>
      <w:rPr>
        <w:rFonts w:hint="default"/>
        <w:lang w:val="zh-CN" w:eastAsia="zh-CN" w:bidi="zh-CN"/>
      </w:rPr>
    </w:lvl>
  </w:abstractNum>
  <w:abstractNum w:abstractNumId="43" w15:restartNumberingAfterBreak="0">
    <w:nsid w:val="3A8D0439"/>
    <w:multiLevelType w:val="hybridMultilevel"/>
    <w:tmpl w:val="5B8223E8"/>
    <w:lvl w:ilvl="0" w:tplc="F4B6980A">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33E8DD02">
      <w:numFmt w:val="bullet"/>
      <w:lvlText w:val="•"/>
      <w:lvlJc w:val="left"/>
      <w:pPr>
        <w:ind w:left="1881" w:hanging="187"/>
      </w:pPr>
      <w:rPr>
        <w:rFonts w:hint="default"/>
        <w:lang w:val="zh-CN" w:eastAsia="zh-CN" w:bidi="zh-CN"/>
      </w:rPr>
    </w:lvl>
    <w:lvl w:ilvl="2" w:tplc="11C630E2">
      <w:numFmt w:val="bullet"/>
      <w:lvlText w:val="•"/>
      <w:lvlJc w:val="left"/>
      <w:pPr>
        <w:ind w:left="2622" w:hanging="187"/>
      </w:pPr>
      <w:rPr>
        <w:rFonts w:hint="default"/>
        <w:lang w:val="zh-CN" w:eastAsia="zh-CN" w:bidi="zh-CN"/>
      </w:rPr>
    </w:lvl>
    <w:lvl w:ilvl="3" w:tplc="D21AE208">
      <w:numFmt w:val="bullet"/>
      <w:lvlText w:val="•"/>
      <w:lvlJc w:val="left"/>
      <w:pPr>
        <w:ind w:left="3363" w:hanging="187"/>
      </w:pPr>
      <w:rPr>
        <w:rFonts w:hint="default"/>
        <w:lang w:val="zh-CN" w:eastAsia="zh-CN" w:bidi="zh-CN"/>
      </w:rPr>
    </w:lvl>
    <w:lvl w:ilvl="4" w:tplc="D2A6B1DE">
      <w:numFmt w:val="bullet"/>
      <w:lvlText w:val="•"/>
      <w:lvlJc w:val="left"/>
      <w:pPr>
        <w:ind w:left="4104" w:hanging="187"/>
      </w:pPr>
      <w:rPr>
        <w:rFonts w:hint="default"/>
        <w:lang w:val="zh-CN" w:eastAsia="zh-CN" w:bidi="zh-CN"/>
      </w:rPr>
    </w:lvl>
    <w:lvl w:ilvl="5" w:tplc="09A8B5B6">
      <w:numFmt w:val="bullet"/>
      <w:lvlText w:val="•"/>
      <w:lvlJc w:val="left"/>
      <w:pPr>
        <w:ind w:left="4845" w:hanging="187"/>
      </w:pPr>
      <w:rPr>
        <w:rFonts w:hint="default"/>
        <w:lang w:val="zh-CN" w:eastAsia="zh-CN" w:bidi="zh-CN"/>
      </w:rPr>
    </w:lvl>
    <w:lvl w:ilvl="6" w:tplc="AB5EC006">
      <w:numFmt w:val="bullet"/>
      <w:lvlText w:val="•"/>
      <w:lvlJc w:val="left"/>
      <w:pPr>
        <w:ind w:left="5586" w:hanging="187"/>
      </w:pPr>
      <w:rPr>
        <w:rFonts w:hint="default"/>
        <w:lang w:val="zh-CN" w:eastAsia="zh-CN" w:bidi="zh-CN"/>
      </w:rPr>
    </w:lvl>
    <w:lvl w:ilvl="7" w:tplc="3DEC1462">
      <w:numFmt w:val="bullet"/>
      <w:lvlText w:val="•"/>
      <w:lvlJc w:val="left"/>
      <w:pPr>
        <w:ind w:left="6327" w:hanging="187"/>
      </w:pPr>
      <w:rPr>
        <w:rFonts w:hint="default"/>
        <w:lang w:val="zh-CN" w:eastAsia="zh-CN" w:bidi="zh-CN"/>
      </w:rPr>
    </w:lvl>
    <w:lvl w:ilvl="8" w:tplc="3F1A41E6">
      <w:numFmt w:val="bullet"/>
      <w:lvlText w:val="•"/>
      <w:lvlJc w:val="left"/>
      <w:pPr>
        <w:ind w:left="7068" w:hanging="187"/>
      </w:pPr>
      <w:rPr>
        <w:rFonts w:hint="default"/>
        <w:lang w:val="zh-CN" w:eastAsia="zh-CN" w:bidi="zh-CN"/>
      </w:rPr>
    </w:lvl>
  </w:abstractNum>
  <w:abstractNum w:abstractNumId="44" w15:restartNumberingAfterBreak="0">
    <w:nsid w:val="3D7A335D"/>
    <w:multiLevelType w:val="hybridMultilevel"/>
    <w:tmpl w:val="5B7E716E"/>
    <w:lvl w:ilvl="0" w:tplc="FE48A77A">
      <w:start w:val="1"/>
      <w:numFmt w:val="decimal"/>
      <w:lvlText w:val="%1."/>
      <w:lvlJc w:val="left"/>
      <w:pPr>
        <w:ind w:left="1760" w:hanging="231"/>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A01487DC">
      <w:numFmt w:val="bullet"/>
      <w:lvlText w:val="•"/>
      <w:lvlJc w:val="left"/>
      <w:pPr>
        <w:ind w:left="2448" w:hanging="231"/>
      </w:pPr>
      <w:rPr>
        <w:rFonts w:hint="default"/>
        <w:lang w:val="zh-CN" w:eastAsia="zh-CN" w:bidi="zh-CN"/>
      </w:rPr>
    </w:lvl>
    <w:lvl w:ilvl="2" w:tplc="63FE7046">
      <w:numFmt w:val="bullet"/>
      <w:lvlText w:val="•"/>
      <w:lvlJc w:val="left"/>
      <w:pPr>
        <w:ind w:left="3136" w:hanging="231"/>
      </w:pPr>
      <w:rPr>
        <w:rFonts w:hint="default"/>
        <w:lang w:val="zh-CN" w:eastAsia="zh-CN" w:bidi="zh-CN"/>
      </w:rPr>
    </w:lvl>
    <w:lvl w:ilvl="3" w:tplc="9C922A56">
      <w:numFmt w:val="bullet"/>
      <w:lvlText w:val="•"/>
      <w:lvlJc w:val="left"/>
      <w:pPr>
        <w:ind w:left="3825" w:hanging="231"/>
      </w:pPr>
      <w:rPr>
        <w:rFonts w:hint="default"/>
        <w:lang w:val="zh-CN" w:eastAsia="zh-CN" w:bidi="zh-CN"/>
      </w:rPr>
    </w:lvl>
    <w:lvl w:ilvl="4" w:tplc="98AEDC48">
      <w:numFmt w:val="bullet"/>
      <w:lvlText w:val="•"/>
      <w:lvlJc w:val="left"/>
      <w:pPr>
        <w:ind w:left="4513" w:hanging="231"/>
      </w:pPr>
      <w:rPr>
        <w:rFonts w:hint="default"/>
        <w:lang w:val="zh-CN" w:eastAsia="zh-CN" w:bidi="zh-CN"/>
      </w:rPr>
    </w:lvl>
    <w:lvl w:ilvl="5" w:tplc="616A97CE">
      <w:numFmt w:val="bullet"/>
      <w:lvlText w:val="•"/>
      <w:lvlJc w:val="left"/>
      <w:pPr>
        <w:ind w:left="5202" w:hanging="231"/>
      </w:pPr>
      <w:rPr>
        <w:rFonts w:hint="default"/>
        <w:lang w:val="zh-CN" w:eastAsia="zh-CN" w:bidi="zh-CN"/>
      </w:rPr>
    </w:lvl>
    <w:lvl w:ilvl="6" w:tplc="1DD6E1DE">
      <w:numFmt w:val="bullet"/>
      <w:lvlText w:val="•"/>
      <w:lvlJc w:val="left"/>
      <w:pPr>
        <w:ind w:left="5890" w:hanging="231"/>
      </w:pPr>
      <w:rPr>
        <w:rFonts w:hint="default"/>
        <w:lang w:val="zh-CN" w:eastAsia="zh-CN" w:bidi="zh-CN"/>
      </w:rPr>
    </w:lvl>
    <w:lvl w:ilvl="7" w:tplc="B4F83F1A">
      <w:numFmt w:val="bullet"/>
      <w:lvlText w:val="•"/>
      <w:lvlJc w:val="left"/>
      <w:pPr>
        <w:ind w:left="6578" w:hanging="231"/>
      </w:pPr>
      <w:rPr>
        <w:rFonts w:hint="default"/>
        <w:lang w:val="zh-CN" w:eastAsia="zh-CN" w:bidi="zh-CN"/>
      </w:rPr>
    </w:lvl>
    <w:lvl w:ilvl="8" w:tplc="48F68E5C">
      <w:numFmt w:val="bullet"/>
      <w:lvlText w:val="•"/>
      <w:lvlJc w:val="left"/>
      <w:pPr>
        <w:ind w:left="7267" w:hanging="231"/>
      </w:pPr>
      <w:rPr>
        <w:rFonts w:hint="default"/>
        <w:lang w:val="zh-CN" w:eastAsia="zh-CN" w:bidi="zh-CN"/>
      </w:rPr>
    </w:lvl>
  </w:abstractNum>
  <w:abstractNum w:abstractNumId="45" w15:restartNumberingAfterBreak="0">
    <w:nsid w:val="47A540E1"/>
    <w:multiLevelType w:val="hybridMultilevel"/>
    <w:tmpl w:val="6658C0E2"/>
    <w:lvl w:ilvl="0" w:tplc="2196DE64">
      <w:start w:val="1"/>
      <w:numFmt w:val="decimal"/>
      <w:lvlText w:val="%1."/>
      <w:lvlJc w:val="left"/>
      <w:pPr>
        <w:ind w:left="208" w:hanging="164"/>
        <w:jc w:val="left"/>
      </w:pPr>
      <w:rPr>
        <w:rFonts w:ascii="方正兰亭黑Pro_GB18030 Light" w:eastAsia="方正兰亭黑Pro_GB18030 Light" w:hAnsi="方正兰亭黑Pro_GB18030 Light" w:cs="方正兰亭黑Pro_GB18030 Light" w:hint="default"/>
        <w:w w:val="100"/>
        <w:sz w:val="17"/>
        <w:szCs w:val="17"/>
        <w:lang w:val="zh-CN" w:eastAsia="zh-CN" w:bidi="zh-CN"/>
      </w:rPr>
    </w:lvl>
    <w:lvl w:ilvl="1" w:tplc="1DF83482">
      <w:numFmt w:val="bullet"/>
      <w:lvlText w:val="•"/>
      <w:lvlJc w:val="left"/>
      <w:pPr>
        <w:ind w:left="698" w:hanging="164"/>
      </w:pPr>
      <w:rPr>
        <w:rFonts w:hint="default"/>
        <w:lang w:val="zh-CN" w:eastAsia="zh-CN" w:bidi="zh-CN"/>
      </w:rPr>
    </w:lvl>
    <w:lvl w:ilvl="2" w:tplc="DEF621EC">
      <w:numFmt w:val="bullet"/>
      <w:lvlText w:val="•"/>
      <w:lvlJc w:val="left"/>
      <w:pPr>
        <w:ind w:left="1197" w:hanging="164"/>
      </w:pPr>
      <w:rPr>
        <w:rFonts w:hint="default"/>
        <w:lang w:val="zh-CN" w:eastAsia="zh-CN" w:bidi="zh-CN"/>
      </w:rPr>
    </w:lvl>
    <w:lvl w:ilvl="3" w:tplc="AE28C28E">
      <w:numFmt w:val="bullet"/>
      <w:lvlText w:val="•"/>
      <w:lvlJc w:val="left"/>
      <w:pPr>
        <w:ind w:left="1695" w:hanging="164"/>
      </w:pPr>
      <w:rPr>
        <w:rFonts w:hint="default"/>
        <w:lang w:val="zh-CN" w:eastAsia="zh-CN" w:bidi="zh-CN"/>
      </w:rPr>
    </w:lvl>
    <w:lvl w:ilvl="4" w:tplc="55A05FBC">
      <w:numFmt w:val="bullet"/>
      <w:lvlText w:val="•"/>
      <w:lvlJc w:val="left"/>
      <w:pPr>
        <w:ind w:left="2194" w:hanging="164"/>
      </w:pPr>
      <w:rPr>
        <w:rFonts w:hint="default"/>
        <w:lang w:val="zh-CN" w:eastAsia="zh-CN" w:bidi="zh-CN"/>
      </w:rPr>
    </w:lvl>
    <w:lvl w:ilvl="5" w:tplc="0A26CDBA">
      <w:numFmt w:val="bullet"/>
      <w:lvlText w:val="•"/>
      <w:lvlJc w:val="left"/>
      <w:pPr>
        <w:ind w:left="2692" w:hanging="164"/>
      </w:pPr>
      <w:rPr>
        <w:rFonts w:hint="default"/>
        <w:lang w:val="zh-CN" w:eastAsia="zh-CN" w:bidi="zh-CN"/>
      </w:rPr>
    </w:lvl>
    <w:lvl w:ilvl="6" w:tplc="15524E6C">
      <w:numFmt w:val="bullet"/>
      <w:lvlText w:val="•"/>
      <w:lvlJc w:val="left"/>
      <w:pPr>
        <w:ind w:left="3191" w:hanging="164"/>
      </w:pPr>
      <w:rPr>
        <w:rFonts w:hint="default"/>
        <w:lang w:val="zh-CN" w:eastAsia="zh-CN" w:bidi="zh-CN"/>
      </w:rPr>
    </w:lvl>
    <w:lvl w:ilvl="7" w:tplc="E63C422C">
      <w:numFmt w:val="bullet"/>
      <w:lvlText w:val="•"/>
      <w:lvlJc w:val="left"/>
      <w:pPr>
        <w:ind w:left="3689" w:hanging="164"/>
      </w:pPr>
      <w:rPr>
        <w:rFonts w:hint="default"/>
        <w:lang w:val="zh-CN" w:eastAsia="zh-CN" w:bidi="zh-CN"/>
      </w:rPr>
    </w:lvl>
    <w:lvl w:ilvl="8" w:tplc="F146AF50">
      <w:numFmt w:val="bullet"/>
      <w:lvlText w:val="•"/>
      <w:lvlJc w:val="left"/>
      <w:pPr>
        <w:ind w:left="4188" w:hanging="164"/>
      </w:pPr>
      <w:rPr>
        <w:rFonts w:hint="default"/>
        <w:lang w:val="zh-CN" w:eastAsia="zh-CN" w:bidi="zh-CN"/>
      </w:rPr>
    </w:lvl>
  </w:abstractNum>
  <w:abstractNum w:abstractNumId="46" w15:restartNumberingAfterBreak="0">
    <w:nsid w:val="494B182E"/>
    <w:multiLevelType w:val="hybridMultilevel"/>
    <w:tmpl w:val="A46687C2"/>
    <w:lvl w:ilvl="0" w:tplc="932211BE">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110C5506">
      <w:numFmt w:val="bullet"/>
      <w:lvlText w:val="•"/>
      <w:lvlJc w:val="left"/>
      <w:pPr>
        <w:ind w:left="1989" w:hanging="187"/>
      </w:pPr>
      <w:rPr>
        <w:rFonts w:hint="default"/>
        <w:lang w:val="zh-CN" w:eastAsia="zh-CN" w:bidi="zh-CN"/>
      </w:rPr>
    </w:lvl>
    <w:lvl w:ilvl="2" w:tplc="36DC0430">
      <w:numFmt w:val="bullet"/>
      <w:lvlText w:val="•"/>
      <w:lvlJc w:val="left"/>
      <w:pPr>
        <w:ind w:left="2839" w:hanging="187"/>
      </w:pPr>
      <w:rPr>
        <w:rFonts w:hint="default"/>
        <w:lang w:val="zh-CN" w:eastAsia="zh-CN" w:bidi="zh-CN"/>
      </w:rPr>
    </w:lvl>
    <w:lvl w:ilvl="3" w:tplc="F95E3534">
      <w:numFmt w:val="bullet"/>
      <w:lvlText w:val="•"/>
      <w:lvlJc w:val="left"/>
      <w:pPr>
        <w:ind w:left="3689" w:hanging="187"/>
      </w:pPr>
      <w:rPr>
        <w:rFonts w:hint="default"/>
        <w:lang w:val="zh-CN" w:eastAsia="zh-CN" w:bidi="zh-CN"/>
      </w:rPr>
    </w:lvl>
    <w:lvl w:ilvl="4" w:tplc="6A98D128">
      <w:numFmt w:val="bullet"/>
      <w:lvlText w:val="•"/>
      <w:lvlJc w:val="left"/>
      <w:pPr>
        <w:ind w:left="4539" w:hanging="187"/>
      </w:pPr>
      <w:rPr>
        <w:rFonts w:hint="default"/>
        <w:lang w:val="zh-CN" w:eastAsia="zh-CN" w:bidi="zh-CN"/>
      </w:rPr>
    </w:lvl>
    <w:lvl w:ilvl="5" w:tplc="968E731A">
      <w:numFmt w:val="bullet"/>
      <w:lvlText w:val="•"/>
      <w:lvlJc w:val="left"/>
      <w:pPr>
        <w:ind w:left="5388" w:hanging="187"/>
      </w:pPr>
      <w:rPr>
        <w:rFonts w:hint="default"/>
        <w:lang w:val="zh-CN" w:eastAsia="zh-CN" w:bidi="zh-CN"/>
      </w:rPr>
    </w:lvl>
    <w:lvl w:ilvl="6" w:tplc="3D1E2020">
      <w:numFmt w:val="bullet"/>
      <w:lvlText w:val="•"/>
      <w:lvlJc w:val="left"/>
      <w:pPr>
        <w:ind w:left="6238" w:hanging="187"/>
      </w:pPr>
      <w:rPr>
        <w:rFonts w:hint="default"/>
        <w:lang w:val="zh-CN" w:eastAsia="zh-CN" w:bidi="zh-CN"/>
      </w:rPr>
    </w:lvl>
    <w:lvl w:ilvl="7" w:tplc="E7A8A1C6">
      <w:numFmt w:val="bullet"/>
      <w:lvlText w:val="•"/>
      <w:lvlJc w:val="left"/>
      <w:pPr>
        <w:ind w:left="7088" w:hanging="187"/>
      </w:pPr>
      <w:rPr>
        <w:rFonts w:hint="default"/>
        <w:lang w:val="zh-CN" w:eastAsia="zh-CN" w:bidi="zh-CN"/>
      </w:rPr>
    </w:lvl>
    <w:lvl w:ilvl="8" w:tplc="C660F2F8">
      <w:numFmt w:val="bullet"/>
      <w:lvlText w:val="•"/>
      <w:lvlJc w:val="left"/>
      <w:pPr>
        <w:ind w:left="7938" w:hanging="187"/>
      </w:pPr>
      <w:rPr>
        <w:rFonts w:hint="default"/>
        <w:lang w:val="zh-CN" w:eastAsia="zh-CN" w:bidi="zh-CN"/>
      </w:rPr>
    </w:lvl>
  </w:abstractNum>
  <w:abstractNum w:abstractNumId="47" w15:restartNumberingAfterBreak="0">
    <w:nsid w:val="49685EFD"/>
    <w:multiLevelType w:val="hybridMultilevel"/>
    <w:tmpl w:val="B0CE636C"/>
    <w:lvl w:ilvl="0" w:tplc="C492C466">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EF08A300">
      <w:numFmt w:val="bullet"/>
      <w:lvlText w:val="•"/>
      <w:lvlJc w:val="left"/>
      <w:pPr>
        <w:ind w:left="2402" w:hanging="187"/>
      </w:pPr>
      <w:rPr>
        <w:rFonts w:hint="default"/>
        <w:lang w:val="zh-CN" w:eastAsia="zh-CN" w:bidi="zh-CN"/>
      </w:rPr>
    </w:lvl>
    <w:lvl w:ilvl="2" w:tplc="C4C656D4">
      <w:numFmt w:val="bullet"/>
      <w:lvlText w:val="•"/>
      <w:lvlJc w:val="left"/>
      <w:pPr>
        <w:ind w:left="3085" w:hanging="187"/>
      </w:pPr>
      <w:rPr>
        <w:rFonts w:hint="default"/>
        <w:lang w:val="zh-CN" w:eastAsia="zh-CN" w:bidi="zh-CN"/>
      </w:rPr>
    </w:lvl>
    <w:lvl w:ilvl="3" w:tplc="623853C0">
      <w:numFmt w:val="bullet"/>
      <w:lvlText w:val="•"/>
      <w:lvlJc w:val="left"/>
      <w:pPr>
        <w:ind w:left="3768" w:hanging="187"/>
      </w:pPr>
      <w:rPr>
        <w:rFonts w:hint="default"/>
        <w:lang w:val="zh-CN" w:eastAsia="zh-CN" w:bidi="zh-CN"/>
      </w:rPr>
    </w:lvl>
    <w:lvl w:ilvl="4" w:tplc="58566F0A">
      <w:numFmt w:val="bullet"/>
      <w:lvlText w:val="•"/>
      <w:lvlJc w:val="left"/>
      <w:pPr>
        <w:ind w:left="4451" w:hanging="187"/>
      </w:pPr>
      <w:rPr>
        <w:rFonts w:hint="default"/>
        <w:lang w:val="zh-CN" w:eastAsia="zh-CN" w:bidi="zh-CN"/>
      </w:rPr>
    </w:lvl>
    <w:lvl w:ilvl="5" w:tplc="6F9E87F0">
      <w:numFmt w:val="bullet"/>
      <w:lvlText w:val="•"/>
      <w:lvlJc w:val="left"/>
      <w:pPr>
        <w:ind w:left="5134" w:hanging="187"/>
      </w:pPr>
      <w:rPr>
        <w:rFonts w:hint="default"/>
        <w:lang w:val="zh-CN" w:eastAsia="zh-CN" w:bidi="zh-CN"/>
      </w:rPr>
    </w:lvl>
    <w:lvl w:ilvl="6" w:tplc="7D38363C">
      <w:numFmt w:val="bullet"/>
      <w:lvlText w:val="•"/>
      <w:lvlJc w:val="left"/>
      <w:pPr>
        <w:ind w:left="5817" w:hanging="187"/>
      </w:pPr>
      <w:rPr>
        <w:rFonts w:hint="default"/>
        <w:lang w:val="zh-CN" w:eastAsia="zh-CN" w:bidi="zh-CN"/>
      </w:rPr>
    </w:lvl>
    <w:lvl w:ilvl="7" w:tplc="F94C6764">
      <w:numFmt w:val="bullet"/>
      <w:lvlText w:val="•"/>
      <w:lvlJc w:val="left"/>
      <w:pPr>
        <w:ind w:left="6500" w:hanging="187"/>
      </w:pPr>
      <w:rPr>
        <w:rFonts w:hint="default"/>
        <w:lang w:val="zh-CN" w:eastAsia="zh-CN" w:bidi="zh-CN"/>
      </w:rPr>
    </w:lvl>
    <w:lvl w:ilvl="8" w:tplc="D11832F0">
      <w:numFmt w:val="bullet"/>
      <w:lvlText w:val="•"/>
      <w:lvlJc w:val="left"/>
      <w:pPr>
        <w:ind w:left="7183" w:hanging="187"/>
      </w:pPr>
      <w:rPr>
        <w:rFonts w:hint="default"/>
        <w:lang w:val="zh-CN" w:eastAsia="zh-CN" w:bidi="zh-CN"/>
      </w:rPr>
    </w:lvl>
  </w:abstractNum>
  <w:abstractNum w:abstractNumId="48" w15:restartNumberingAfterBreak="0">
    <w:nsid w:val="4F2B74F2"/>
    <w:multiLevelType w:val="hybridMultilevel"/>
    <w:tmpl w:val="8D4C1182"/>
    <w:lvl w:ilvl="0" w:tplc="FB72E67C">
      <w:start w:val="2"/>
      <w:numFmt w:val="decimal"/>
      <w:lvlText w:val="%1."/>
      <w:lvlJc w:val="left"/>
      <w:pPr>
        <w:ind w:left="1722" w:hanging="192"/>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A7BC7432">
      <w:numFmt w:val="bullet"/>
      <w:lvlText w:val="•"/>
      <w:lvlJc w:val="left"/>
      <w:pPr>
        <w:ind w:left="2511" w:hanging="192"/>
      </w:pPr>
      <w:rPr>
        <w:rFonts w:hint="default"/>
        <w:lang w:val="zh-CN" w:eastAsia="zh-CN" w:bidi="zh-CN"/>
      </w:rPr>
    </w:lvl>
    <w:lvl w:ilvl="2" w:tplc="12DCD694">
      <w:numFmt w:val="bullet"/>
      <w:lvlText w:val="•"/>
      <w:lvlJc w:val="left"/>
      <w:pPr>
        <w:ind w:left="3303" w:hanging="192"/>
      </w:pPr>
      <w:rPr>
        <w:rFonts w:hint="default"/>
        <w:lang w:val="zh-CN" w:eastAsia="zh-CN" w:bidi="zh-CN"/>
      </w:rPr>
    </w:lvl>
    <w:lvl w:ilvl="3" w:tplc="88525664">
      <w:numFmt w:val="bullet"/>
      <w:lvlText w:val="•"/>
      <w:lvlJc w:val="left"/>
      <w:pPr>
        <w:ind w:left="4095" w:hanging="192"/>
      </w:pPr>
      <w:rPr>
        <w:rFonts w:hint="default"/>
        <w:lang w:val="zh-CN" w:eastAsia="zh-CN" w:bidi="zh-CN"/>
      </w:rPr>
    </w:lvl>
    <w:lvl w:ilvl="4" w:tplc="9AA07D32">
      <w:numFmt w:val="bullet"/>
      <w:lvlText w:val="•"/>
      <w:lvlJc w:val="left"/>
      <w:pPr>
        <w:ind w:left="4887" w:hanging="192"/>
      </w:pPr>
      <w:rPr>
        <w:rFonts w:hint="default"/>
        <w:lang w:val="zh-CN" w:eastAsia="zh-CN" w:bidi="zh-CN"/>
      </w:rPr>
    </w:lvl>
    <w:lvl w:ilvl="5" w:tplc="70F02952">
      <w:numFmt w:val="bullet"/>
      <w:lvlText w:val="•"/>
      <w:lvlJc w:val="left"/>
      <w:pPr>
        <w:ind w:left="5678" w:hanging="192"/>
      </w:pPr>
      <w:rPr>
        <w:rFonts w:hint="default"/>
        <w:lang w:val="zh-CN" w:eastAsia="zh-CN" w:bidi="zh-CN"/>
      </w:rPr>
    </w:lvl>
    <w:lvl w:ilvl="6" w:tplc="A77254D0">
      <w:numFmt w:val="bullet"/>
      <w:lvlText w:val="•"/>
      <w:lvlJc w:val="left"/>
      <w:pPr>
        <w:ind w:left="6470" w:hanging="192"/>
      </w:pPr>
      <w:rPr>
        <w:rFonts w:hint="default"/>
        <w:lang w:val="zh-CN" w:eastAsia="zh-CN" w:bidi="zh-CN"/>
      </w:rPr>
    </w:lvl>
    <w:lvl w:ilvl="7" w:tplc="27D454FC">
      <w:numFmt w:val="bullet"/>
      <w:lvlText w:val="•"/>
      <w:lvlJc w:val="left"/>
      <w:pPr>
        <w:ind w:left="7262" w:hanging="192"/>
      </w:pPr>
      <w:rPr>
        <w:rFonts w:hint="default"/>
        <w:lang w:val="zh-CN" w:eastAsia="zh-CN" w:bidi="zh-CN"/>
      </w:rPr>
    </w:lvl>
    <w:lvl w:ilvl="8" w:tplc="C8C27140">
      <w:numFmt w:val="bullet"/>
      <w:lvlText w:val="•"/>
      <w:lvlJc w:val="left"/>
      <w:pPr>
        <w:ind w:left="8054" w:hanging="192"/>
      </w:pPr>
      <w:rPr>
        <w:rFonts w:hint="default"/>
        <w:lang w:val="zh-CN" w:eastAsia="zh-CN" w:bidi="zh-CN"/>
      </w:rPr>
    </w:lvl>
  </w:abstractNum>
  <w:abstractNum w:abstractNumId="49" w15:restartNumberingAfterBreak="0">
    <w:nsid w:val="50010907"/>
    <w:multiLevelType w:val="hybridMultilevel"/>
    <w:tmpl w:val="22848F20"/>
    <w:lvl w:ilvl="0" w:tplc="6C2A0142">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spacing w:val="-13"/>
        <w:w w:val="100"/>
        <w:sz w:val="20"/>
        <w:szCs w:val="20"/>
        <w:lang w:val="zh-CN" w:eastAsia="zh-CN" w:bidi="zh-CN"/>
      </w:rPr>
    </w:lvl>
    <w:lvl w:ilvl="1" w:tplc="85F6A9B8">
      <w:numFmt w:val="bullet"/>
      <w:lvlText w:val="•"/>
      <w:lvlJc w:val="left"/>
      <w:pPr>
        <w:ind w:left="1890" w:hanging="187"/>
      </w:pPr>
      <w:rPr>
        <w:rFonts w:hint="default"/>
        <w:lang w:val="zh-CN" w:eastAsia="zh-CN" w:bidi="zh-CN"/>
      </w:rPr>
    </w:lvl>
    <w:lvl w:ilvl="2" w:tplc="73AC0612">
      <w:numFmt w:val="bullet"/>
      <w:lvlText w:val="•"/>
      <w:lvlJc w:val="left"/>
      <w:pPr>
        <w:ind w:left="2640" w:hanging="187"/>
      </w:pPr>
      <w:rPr>
        <w:rFonts w:hint="default"/>
        <w:lang w:val="zh-CN" w:eastAsia="zh-CN" w:bidi="zh-CN"/>
      </w:rPr>
    </w:lvl>
    <w:lvl w:ilvl="3" w:tplc="1F02DF18">
      <w:numFmt w:val="bullet"/>
      <w:lvlText w:val="•"/>
      <w:lvlJc w:val="left"/>
      <w:pPr>
        <w:ind w:left="3391" w:hanging="187"/>
      </w:pPr>
      <w:rPr>
        <w:rFonts w:hint="default"/>
        <w:lang w:val="zh-CN" w:eastAsia="zh-CN" w:bidi="zh-CN"/>
      </w:rPr>
    </w:lvl>
    <w:lvl w:ilvl="4" w:tplc="585645BA">
      <w:numFmt w:val="bullet"/>
      <w:lvlText w:val="•"/>
      <w:lvlJc w:val="left"/>
      <w:pPr>
        <w:ind w:left="4141" w:hanging="187"/>
      </w:pPr>
      <w:rPr>
        <w:rFonts w:hint="default"/>
        <w:lang w:val="zh-CN" w:eastAsia="zh-CN" w:bidi="zh-CN"/>
      </w:rPr>
    </w:lvl>
    <w:lvl w:ilvl="5" w:tplc="699E4682">
      <w:numFmt w:val="bullet"/>
      <w:lvlText w:val="•"/>
      <w:lvlJc w:val="left"/>
      <w:pPr>
        <w:ind w:left="4892" w:hanging="187"/>
      </w:pPr>
      <w:rPr>
        <w:rFonts w:hint="default"/>
        <w:lang w:val="zh-CN" w:eastAsia="zh-CN" w:bidi="zh-CN"/>
      </w:rPr>
    </w:lvl>
    <w:lvl w:ilvl="6" w:tplc="3580FCFE">
      <w:numFmt w:val="bullet"/>
      <w:lvlText w:val="•"/>
      <w:lvlJc w:val="left"/>
      <w:pPr>
        <w:ind w:left="5642" w:hanging="187"/>
      </w:pPr>
      <w:rPr>
        <w:rFonts w:hint="default"/>
        <w:lang w:val="zh-CN" w:eastAsia="zh-CN" w:bidi="zh-CN"/>
      </w:rPr>
    </w:lvl>
    <w:lvl w:ilvl="7" w:tplc="2A625986">
      <w:numFmt w:val="bullet"/>
      <w:lvlText w:val="•"/>
      <w:lvlJc w:val="left"/>
      <w:pPr>
        <w:ind w:left="6392" w:hanging="187"/>
      </w:pPr>
      <w:rPr>
        <w:rFonts w:hint="default"/>
        <w:lang w:val="zh-CN" w:eastAsia="zh-CN" w:bidi="zh-CN"/>
      </w:rPr>
    </w:lvl>
    <w:lvl w:ilvl="8" w:tplc="DBA6F952">
      <w:numFmt w:val="bullet"/>
      <w:lvlText w:val="•"/>
      <w:lvlJc w:val="left"/>
      <w:pPr>
        <w:ind w:left="7143" w:hanging="187"/>
      </w:pPr>
      <w:rPr>
        <w:rFonts w:hint="default"/>
        <w:lang w:val="zh-CN" w:eastAsia="zh-CN" w:bidi="zh-CN"/>
      </w:rPr>
    </w:lvl>
  </w:abstractNum>
  <w:abstractNum w:abstractNumId="50" w15:restartNumberingAfterBreak="0">
    <w:nsid w:val="50297409"/>
    <w:multiLevelType w:val="hybridMultilevel"/>
    <w:tmpl w:val="9D6A7D4C"/>
    <w:lvl w:ilvl="0" w:tplc="340CF77C">
      <w:start w:val="1"/>
      <w:numFmt w:val="decimal"/>
      <w:lvlText w:val="%1."/>
      <w:lvlJc w:val="left"/>
      <w:pPr>
        <w:ind w:left="1717" w:hanging="187"/>
        <w:jc w:val="left"/>
      </w:pPr>
      <w:rPr>
        <w:rFonts w:ascii="方正兰亭黑Pro_GB18030 Medium" w:eastAsia="方正兰亭黑Pro_GB18030 Medium" w:hAnsi="方正兰亭黑Pro_GB18030 Medium" w:cs="方正兰亭黑Pro_GB18030 Medium" w:hint="default"/>
        <w:w w:val="100"/>
        <w:sz w:val="20"/>
        <w:szCs w:val="20"/>
        <w:lang w:val="zh-CN" w:eastAsia="zh-CN" w:bidi="zh-CN"/>
      </w:rPr>
    </w:lvl>
    <w:lvl w:ilvl="1" w:tplc="E1C60734">
      <w:numFmt w:val="bullet"/>
      <w:lvlText w:val="•"/>
      <w:lvlJc w:val="left"/>
      <w:pPr>
        <w:ind w:left="2412" w:hanging="187"/>
      </w:pPr>
      <w:rPr>
        <w:rFonts w:hint="default"/>
        <w:lang w:val="zh-CN" w:eastAsia="zh-CN" w:bidi="zh-CN"/>
      </w:rPr>
    </w:lvl>
    <w:lvl w:ilvl="2" w:tplc="99224E8A">
      <w:numFmt w:val="bullet"/>
      <w:lvlText w:val="•"/>
      <w:lvlJc w:val="left"/>
      <w:pPr>
        <w:ind w:left="3104" w:hanging="187"/>
      </w:pPr>
      <w:rPr>
        <w:rFonts w:hint="default"/>
        <w:lang w:val="zh-CN" w:eastAsia="zh-CN" w:bidi="zh-CN"/>
      </w:rPr>
    </w:lvl>
    <w:lvl w:ilvl="3" w:tplc="8D102DA8">
      <w:numFmt w:val="bullet"/>
      <w:lvlText w:val="•"/>
      <w:lvlJc w:val="left"/>
      <w:pPr>
        <w:ind w:left="3797" w:hanging="187"/>
      </w:pPr>
      <w:rPr>
        <w:rFonts w:hint="default"/>
        <w:lang w:val="zh-CN" w:eastAsia="zh-CN" w:bidi="zh-CN"/>
      </w:rPr>
    </w:lvl>
    <w:lvl w:ilvl="4" w:tplc="D8109C5C">
      <w:numFmt w:val="bullet"/>
      <w:lvlText w:val="•"/>
      <w:lvlJc w:val="left"/>
      <w:pPr>
        <w:ind w:left="4489" w:hanging="187"/>
      </w:pPr>
      <w:rPr>
        <w:rFonts w:hint="default"/>
        <w:lang w:val="zh-CN" w:eastAsia="zh-CN" w:bidi="zh-CN"/>
      </w:rPr>
    </w:lvl>
    <w:lvl w:ilvl="5" w:tplc="270C5018">
      <w:numFmt w:val="bullet"/>
      <w:lvlText w:val="•"/>
      <w:lvlJc w:val="left"/>
      <w:pPr>
        <w:ind w:left="5182" w:hanging="187"/>
      </w:pPr>
      <w:rPr>
        <w:rFonts w:hint="default"/>
        <w:lang w:val="zh-CN" w:eastAsia="zh-CN" w:bidi="zh-CN"/>
      </w:rPr>
    </w:lvl>
    <w:lvl w:ilvl="6" w:tplc="34E0F57A">
      <w:numFmt w:val="bullet"/>
      <w:lvlText w:val="•"/>
      <w:lvlJc w:val="left"/>
      <w:pPr>
        <w:ind w:left="5874" w:hanging="187"/>
      </w:pPr>
      <w:rPr>
        <w:rFonts w:hint="default"/>
        <w:lang w:val="zh-CN" w:eastAsia="zh-CN" w:bidi="zh-CN"/>
      </w:rPr>
    </w:lvl>
    <w:lvl w:ilvl="7" w:tplc="0E18F060">
      <w:numFmt w:val="bullet"/>
      <w:lvlText w:val="•"/>
      <w:lvlJc w:val="left"/>
      <w:pPr>
        <w:ind w:left="6566" w:hanging="187"/>
      </w:pPr>
      <w:rPr>
        <w:rFonts w:hint="default"/>
        <w:lang w:val="zh-CN" w:eastAsia="zh-CN" w:bidi="zh-CN"/>
      </w:rPr>
    </w:lvl>
    <w:lvl w:ilvl="8" w:tplc="4D703BC2">
      <w:numFmt w:val="bullet"/>
      <w:lvlText w:val="•"/>
      <w:lvlJc w:val="left"/>
      <w:pPr>
        <w:ind w:left="7259" w:hanging="187"/>
      </w:pPr>
      <w:rPr>
        <w:rFonts w:hint="default"/>
        <w:lang w:val="zh-CN" w:eastAsia="zh-CN" w:bidi="zh-CN"/>
      </w:rPr>
    </w:lvl>
  </w:abstractNum>
  <w:abstractNum w:abstractNumId="51" w15:restartNumberingAfterBreak="0">
    <w:nsid w:val="502F68B7"/>
    <w:multiLevelType w:val="hybridMultilevel"/>
    <w:tmpl w:val="25D6DC90"/>
    <w:lvl w:ilvl="0" w:tplc="2C7CFD52">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B9A21176">
      <w:numFmt w:val="bullet"/>
      <w:lvlText w:val="•"/>
      <w:lvlJc w:val="left"/>
      <w:pPr>
        <w:ind w:left="2412" w:hanging="187"/>
      </w:pPr>
      <w:rPr>
        <w:rFonts w:hint="default"/>
        <w:lang w:val="zh-CN" w:eastAsia="zh-CN" w:bidi="zh-CN"/>
      </w:rPr>
    </w:lvl>
    <w:lvl w:ilvl="2" w:tplc="32D451AE">
      <w:numFmt w:val="bullet"/>
      <w:lvlText w:val="•"/>
      <w:lvlJc w:val="left"/>
      <w:pPr>
        <w:ind w:left="3104" w:hanging="187"/>
      </w:pPr>
      <w:rPr>
        <w:rFonts w:hint="default"/>
        <w:lang w:val="zh-CN" w:eastAsia="zh-CN" w:bidi="zh-CN"/>
      </w:rPr>
    </w:lvl>
    <w:lvl w:ilvl="3" w:tplc="EBF0DF14">
      <w:numFmt w:val="bullet"/>
      <w:lvlText w:val="•"/>
      <w:lvlJc w:val="left"/>
      <w:pPr>
        <w:ind w:left="3797" w:hanging="187"/>
      </w:pPr>
      <w:rPr>
        <w:rFonts w:hint="default"/>
        <w:lang w:val="zh-CN" w:eastAsia="zh-CN" w:bidi="zh-CN"/>
      </w:rPr>
    </w:lvl>
    <w:lvl w:ilvl="4" w:tplc="7CEAAF10">
      <w:numFmt w:val="bullet"/>
      <w:lvlText w:val="•"/>
      <w:lvlJc w:val="left"/>
      <w:pPr>
        <w:ind w:left="4489" w:hanging="187"/>
      </w:pPr>
      <w:rPr>
        <w:rFonts w:hint="default"/>
        <w:lang w:val="zh-CN" w:eastAsia="zh-CN" w:bidi="zh-CN"/>
      </w:rPr>
    </w:lvl>
    <w:lvl w:ilvl="5" w:tplc="AE627DEE">
      <w:numFmt w:val="bullet"/>
      <w:lvlText w:val="•"/>
      <w:lvlJc w:val="left"/>
      <w:pPr>
        <w:ind w:left="5181" w:hanging="187"/>
      </w:pPr>
      <w:rPr>
        <w:rFonts w:hint="default"/>
        <w:lang w:val="zh-CN" w:eastAsia="zh-CN" w:bidi="zh-CN"/>
      </w:rPr>
    </w:lvl>
    <w:lvl w:ilvl="6" w:tplc="A4BE8610">
      <w:numFmt w:val="bullet"/>
      <w:lvlText w:val="•"/>
      <w:lvlJc w:val="left"/>
      <w:pPr>
        <w:ind w:left="5874" w:hanging="187"/>
      </w:pPr>
      <w:rPr>
        <w:rFonts w:hint="default"/>
        <w:lang w:val="zh-CN" w:eastAsia="zh-CN" w:bidi="zh-CN"/>
      </w:rPr>
    </w:lvl>
    <w:lvl w:ilvl="7" w:tplc="8E3E5000">
      <w:numFmt w:val="bullet"/>
      <w:lvlText w:val="•"/>
      <w:lvlJc w:val="left"/>
      <w:pPr>
        <w:ind w:left="6566" w:hanging="187"/>
      </w:pPr>
      <w:rPr>
        <w:rFonts w:hint="default"/>
        <w:lang w:val="zh-CN" w:eastAsia="zh-CN" w:bidi="zh-CN"/>
      </w:rPr>
    </w:lvl>
    <w:lvl w:ilvl="8" w:tplc="642EB9BA">
      <w:numFmt w:val="bullet"/>
      <w:lvlText w:val="•"/>
      <w:lvlJc w:val="left"/>
      <w:pPr>
        <w:ind w:left="7259" w:hanging="187"/>
      </w:pPr>
      <w:rPr>
        <w:rFonts w:hint="default"/>
        <w:lang w:val="zh-CN" w:eastAsia="zh-CN" w:bidi="zh-CN"/>
      </w:rPr>
    </w:lvl>
  </w:abstractNum>
  <w:abstractNum w:abstractNumId="52" w15:restartNumberingAfterBreak="0">
    <w:nsid w:val="505B7D7B"/>
    <w:multiLevelType w:val="hybridMultilevel"/>
    <w:tmpl w:val="5AA02BA8"/>
    <w:lvl w:ilvl="0" w:tplc="105E3BE8">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90ACBF58">
      <w:numFmt w:val="bullet"/>
      <w:lvlText w:val="•"/>
      <w:lvlJc w:val="left"/>
      <w:pPr>
        <w:ind w:left="1989" w:hanging="187"/>
      </w:pPr>
      <w:rPr>
        <w:rFonts w:hint="default"/>
        <w:lang w:val="zh-CN" w:eastAsia="zh-CN" w:bidi="zh-CN"/>
      </w:rPr>
    </w:lvl>
    <w:lvl w:ilvl="2" w:tplc="1F707D38">
      <w:numFmt w:val="bullet"/>
      <w:lvlText w:val="•"/>
      <w:lvlJc w:val="left"/>
      <w:pPr>
        <w:ind w:left="2839" w:hanging="187"/>
      </w:pPr>
      <w:rPr>
        <w:rFonts w:hint="default"/>
        <w:lang w:val="zh-CN" w:eastAsia="zh-CN" w:bidi="zh-CN"/>
      </w:rPr>
    </w:lvl>
    <w:lvl w:ilvl="3" w:tplc="65142174">
      <w:numFmt w:val="bullet"/>
      <w:lvlText w:val="•"/>
      <w:lvlJc w:val="left"/>
      <w:pPr>
        <w:ind w:left="3689" w:hanging="187"/>
      </w:pPr>
      <w:rPr>
        <w:rFonts w:hint="default"/>
        <w:lang w:val="zh-CN" w:eastAsia="zh-CN" w:bidi="zh-CN"/>
      </w:rPr>
    </w:lvl>
    <w:lvl w:ilvl="4" w:tplc="A0602520">
      <w:numFmt w:val="bullet"/>
      <w:lvlText w:val="•"/>
      <w:lvlJc w:val="left"/>
      <w:pPr>
        <w:ind w:left="4539" w:hanging="187"/>
      </w:pPr>
      <w:rPr>
        <w:rFonts w:hint="default"/>
        <w:lang w:val="zh-CN" w:eastAsia="zh-CN" w:bidi="zh-CN"/>
      </w:rPr>
    </w:lvl>
    <w:lvl w:ilvl="5" w:tplc="C054F916">
      <w:numFmt w:val="bullet"/>
      <w:lvlText w:val="•"/>
      <w:lvlJc w:val="left"/>
      <w:pPr>
        <w:ind w:left="5388" w:hanging="187"/>
      </w:pPr>
      <w:rPr>
        <w:rFonts w:hint="default"/>
        <w:lang w:val="zh-CN" w:eastAsia="zh-CN" w:bidi="zh-CN"/>
      </w:rPr>
    </w:lvl>
    <w:lvl w:ilvl="6" w:tplc="42C26478">
      <w:numFmt w:val="bullet"/>
      <w:lvlText w:val="•"/>
      <w:lvlJc w:val="left"/>
      <w:pPr>
        <w:ind w:left="6238" w:hanging="187"/>
      </w:pPr>
      <w:rPr>
        <w:rFonts w:hint="default"/>
        <w:lang w:val="zh-CN" w:eastAsia="zh-CN" w:bidi="zh-CN"/>
      </w:rPr>
    </w:lvl>
    <w:lvl w:ilvl="7" w:tplc="A90A89F8">
      <w:numFmt w:val="bullet"/>
      <w:lvlText w:val="•"/>
      <w:lvlJc w:val="left"/>
      <w:pPr>
        <w:ind w:left="7088" w:hanging="187"/>
      </w:pPr>
      <w:rPr>
        <w:rFonts w:hint="default"/>
        <w:lang w:val="zh-CN" w:eastAsia="zh-CN" w:bidi="zh-CN"/>
      </w:rPr>
    </w:lvl>
    <w:lvl w:ilvl="8" w:tplc="8B6E97FC">
      <w:numFmt w:val="bullet"/>
      <w:lvlText w:val="•"/>
      <w:lvlJc w:val="left"/>
      <w:pPr>
        <w:ind w:left="7938" w:hanging="187"/>
      </w:pPr>
      <w:rPr>
        <w:rFonts w:hint="default"/>
        <w:lang w:val="zh-CN" w:eastAsia="zh-CN" w:bidi="zh-CN"/>
      </w:rPr>
    </w:lvl>
  </w:abstractNum>
  <w:abstractNum w:abstractNumId="53" w15:restartNumberingAfterBreak="0">
    <w:nsid w:val="517D600F"/>
    <w:multiLevelType w:val="hybridMultilevel"/>
    <w:tmpl w:val="B08EEB38"/>
    <w:lvl w:ilvl="0" w:tplc="48345CA6">
      <w:start w:val="1"/>
      <w:numFmt w:val="decimal"/>
      <w:lvlText w:val="(%1)"/>
      <w:lvlJc w:val="left"/>
      <w:pPr>
        <w:ind w:left="1133" w:hanging="324"/>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CAB067B8">
      <w:numFmt w:val="bullet"/>
      <w:lvlText w:val="•"/>
      <w:lvlJc w:val="left"/>
      <w:pPr>
        <w:ind w:left="1989" w:hanging="324"/>
      </w:pPr>
      <w:rPr>
        <w:rFonts w:hint="default"/>
        <w:lang w:val="zh-CN" w:eastAsia="zh-CN" w:bidi="zh-CN"/>
      </w:rPr>
    </w:lvl>
    <w:lvl w:ilvl="2" w:tplc="5F6E8432">
      <w:numFmt w:val="bullet"/>
      <w:lvlText w:val="•"/>
      <w:lvlJc w:val="left"/>
      <w:pPr>
        <w:ind w:left="2839" w:hanging="324"/>
      </w:pPr>
      <w:rPr>
        <w:rFonts w:hint="default"/>
        <w:lang w:val="zh-CN" w:eastAsia="zh-CN" w:bidi="zh-CN"/>
      </w:rPr>
    </w:lvl>
    <w:lvl w:ilvl="3" w:tplc="FA2C0C8A">
      <w:numFmt w:val="bullet"/>
      <w:lvlText w:val="•"/>
      <w:lvlJc w:val="left"/>
      <w:pPr>
        <w:ind w:left="3689" w:hanging="324"/>
      </w:pPr>
      <w:rPr>
        <w:rFonts w:hint="default"/>
        <w:lang w:val="zh-CN" w:eastAsia="zh-CN" w:bidi="zh-CN"/>
      </w:rPr>
    </w:lvl>
    <w:lvl w:ilvl="4" w:tplc="76F2AD94">
      <w:numFmt w:val="bullet"/>
      <w:lvlText w:val="•"/>
      <w:lvlJc w:val="left"/>
      <w:pPr>
        <w:ind w:left="4539" w:hanging="324"/>
      </w:pPr>
      <w:rPr>
        <w:rFonts w:hint="default"/>
        <w:lang w:val="zh-CN" w:eastAsia="zh-CN" w:bidi="zh-CN"/>
      </w:rPr>
    </w:lvl>
    <w:lvl w:ilvl="5" w:tplc="8CDE96FE">
      <w:numFmt w:val="bullet"/>
      <w:lvlText w:val="•"/>
      <w:lvlJc w:val="left"/>
      <w:pPr>
        <w:ind w:left="5388" w:hanging="324"/>
      </w:pPr>
      <w:rPr>
        <w:rFonts w:hint="default"/>
        <w:lang w:val="zh-CN" w:eastAsia="zh-CN" w:bidi="zh-CN"/>
      </w:rPr>
    </w:lvl>
    <w:lvl w:ilvl="6" w:tplc="22660088">
      <w:numFmt w:val="bullet"/>
      <w:lvlText w:val="•"/>
      <w:lvlJc w:val="left"/>
      <w:pPr>
        <w:ind w:left="6238" w:hanging="324"/>
      </w:pPr>
      <w:rPr>
        <w:rFonts w:hint="default"/>
        <w:lang w:val="zh-CN" w:eastAsia="zh-CN" w:bidi="zh-CN"/>
      </w:rPr>
    </w:lvl>
    <w:lvl w:ilvl="7" w:tplc="B426C4E4">
      <w:numFmt w:val="bullet"/>
      <w:lvlText w:val="•"/>
      <w:lvlJc w:val="left"/>
      <w:pPr>
        <w:ind w:left="7088" w:hanging="324"/>
      </w:pPr>
      <w:rPr>
        <w:rFonts w:hint="default"/>
        <w:lang w:val="zh-CN" w:eastAsia="zh-CN" w:bidi="zh-CN"/>
      </w:rPr>
    </w:lvl>
    <w:lvl w:ilvl="8" w:tplc="EC90EAD8">
      <w:numFmt w:val="bullet"/>
      <w:lvlText w:val="•"/>
      <w:lvlJc w:val="left"/>
      <w:pPr>
        <w:ind w:left="7938" w:hanging="324"/>
      </w:pPr>
      <w:rPr>
        <w:rFonts w:hint="default"/>
        <w:lang w:val="zh-CN" w:eastAsia="zh-CN" w:bidi="zh-CN"/>
      </w:rPr>
    </w:lvl>
  </w:abstractNum>
  <w:abstractNum w:abstractNumId="54" w15:restartNumberingAfterBreak="0">
    <w:nsid w:val="529D1C3B"/>
    <w:multiLevelType w:val="hybridMultilevel"/>
    <w:tmpl w:val="776C0C2A"/>
    <w:lvl w:ilvl="0" w:tplc="2392FBDC">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CB725F3A">
      <w:numFmt w:val="bullet"/>
      <w:lvlText w:val="•"/>
      <w:lvlJc w:val="left"/>
      <w:pPr>
        <w:ind w:left="1885" w:hanging="187"/>
      </w:pPr>
      <w:rPr>
        <w:rFonts w:hint="default"/>
        <w:lang w:val="zh-CN" w:eastAsia="zh-CN" w:bidi="zh-CN"/>
      </w:rPr>
    </w:lvl>
    <w:lvl w:ilvl="2" w:tplc="9958749E">
      <w:numFmt w:val="bullet"/>
      <w:lvlText w:val="•"/>
      <w:lvlJc w:val="left"/>
      <w:pPr>
        <w:ind w:left="2630" w:hanging="187"/>
      </w:pPr>
      <w:rPr>
        <w:rFonts w:hint="default"/>
        <w:lang w:val="zh-CN" w:eastAsia="zh-CN" w:bidi="zh-CN"/>
      </w:rPr>
    </w:lvl>
    <w:lvl w:ilvl="3" w:tplc="4FE8E2FE">
      <w:numFmt w:val="bullet"/>
      <w:lvlText w:val="•"/>
      <w:lvlJc w:val="left"/>
      <w:pPr>
        <w:ind w:left="3376" w:hanging="187"/>
      </w:pPr>
      <w:rPr>
        <w:rFonts w:hint="default"/>
        <w:lang w:val="zh-CN" w:eastAsia="zh-CN" w:bidi="zh-CN"/>
      </w:rPr>
    </w:lvl>
    <w:lvl w:ilvl="4" w:tplc="C0D2C7A2">
      <w:numFmt w:val="bullet"/>
      <w:lvlText w:val="•"/>
      <w:lvlJc w:val="left"/>
      <w:pPr>
        <w:ind w:left="4121" w:hanging="187"/>
      </w:pPr>
      <w:rPr>
        <w:rFonts w:hint="default"/>
        <w:lang w:val="zh-CN" w:eastAsia="zh-CN" w:bidi="zh-CN"/>
      </w:rPr>
    </w:lvl>
    <w:lvl w:ilvl="5" w:tplc="2D1E2472">
      <w:numFmt w:val="bullet"/>
      <w:lvlText w:val="•"/>
      <w:lvlJc w:val="left"/>
      <w:pPr>
        <w:ind w:left="4867" w:hanging="187"/>
      </w:pPr>
      <w:rPr>
        <w:rFonts w:hint="default"/>
        <w:lang w:val="zh-CN" w:eastAsia="zh-CN" w:bidi="zh-CN"/>
      </w:rPr>
    </w:lvl>
    <w:lvl w:ilvl="6" w:tplc="9E62A500">
      <w:numFmt w:val="bullet"/>
      <w:lvlText w:val="•"/>
      <w:lvlJc w:val="left"/>
      <w:pPr>
        <w:ind w:left="5612" w:hanging="187"/>
      </w:pPr>
      <w:rPr>
        <w:rFonts w:hint="default"/>
        <w:lang w:val="zh-CN" w:eastAsia="zh-CN" w:bidi="zh-CN"/>
      </w:rPr>
    </w:lvl>
    <w:lvl w:ilvl="7" w:tplc="6BBEB00C">
      <w:numFmt w:val="bullet"/>
      <w:lvlText w:val="•"/>
      <w:lvlJc w:val="left"/>
      <w:pPr>
        <w:ind w:left="6357" w:hanging="187"/>
      </w:pPr>
      <w:rPr>
        <w:rFonts w:hint="default"/>
        <w:lang w:val="zh-CN" w:eastAsia="zh-CN" w:bidi="zh-CN"/>
      </w:rPr>
    </w:lvl>
    <w:lvl w:ilvl="8" w:tplc="5C50FBFA">
      <w:numFmt w:val="bullet"/>
      <w:lvlText w:val="•"/>
      <w:lvlJc w:val="left"/>
      <w:pPr>
        <w:ind w:left="7103" w:hanging="187"/>
      </w:pPr>
      <w:rPr>
        <w:rFonts w:hint="default"/>
        <w:lang w:val="zh-CN" w:eastAsia="zh-CN" w:bidi="zh-CN"/>
      </w:rPr>
    </w:lvl>
  </w:abstractNum>
  <w:abstractNum w:abstractNumId="55" w15:restartNumberingAfterBreak="0">
    <w:nsid w:val="53CB5BF7"/>
    <w:multiLevelType w:val="hybridMultilevel"/>
    <w:tmpl w:val="BA865E46"/>
    <w:lvl w:ilvl="0" w:tplc="07B2A39C">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spacing w:val="-33"/>
        <w:w w:val="100"/>
        <w:sz w:val="20"/>
        <w:szCs w:val="20"/>
        <w:lang w:val="zh-CN" w:eastAsia="zh-CN" w:bidi="zh-CN"/>
      </w:rPr>
    </w:lvl>
    <w:lvl w:ilvl="1" w:tplc="4A12F188">
      <w:numFmt w:val="bullet"/>
      <w:lvlText w:val="•"/>
      <w:lvlJc w:val="left"/>
      <w:pPr>
        <w:ind w:left="1890" w:hanging="187"/>
      </w:pPr>
      <w:rPr>
        <w:rFonts w:hint="default"/>
        <w:lang w:val="zh-CN" w:eastAsia="zh-CN" w:bidi="zh-CN"/>
      </w:rPr>
    </w:lvl>
    <w:lvl w:ilvl="2" w:tplc="7354D3AC">
      <w:numFmt w:val="bullet"/>
      <w:lvlText w:val="•"/>
      <w:lvlJc w:val="left"/>
      <w:pPr>
        <w:ind w:left="2640" w:hanging="187"/>
      </w:pPr>
      <w:rPr>
        <w:rFonts w:hint="default"/>
        <w:lang w:val="zh-CN" w:eastAsia="zh-CN" w:bidi="zh-CN"/>
      </w:rPr>
    </w:lvl>
    <w:lvl w:ilvl="3" w:tplc="02001A8E">
      <w:numFmt w:val="bullet"/>
      <w:lvlText w:val="•"/>
      <w:lvlJc w:val="left"/>
      <w:pPr>
        <w:ind w:left="3391" w:hanging="187"/>
      </w:pPr>
      <w:rPr>
        <w:rFonts w:hint="default"/>
        <w:lang w:val="zh-CN" w:eastAsia="zh-CN" w:bidi="zh-CN"/>
      </w:rPr>
    </w:lvl>
    <w:lvl w:ilvl="4" w:tplc="F99C8510">
      <w:numFmt w:val="bullet"/>
      <w:lvlText w:val="•"/>
      <w:lvlJc w:val="left"/>
      <w:pPr>
        <w:ind w:left="4141" w:hanging="187"/>
      </w:pPr>
      <w:rPr>
        <w:rFonts w:hint="default"/>
        <w:lang w:val="zh-CN" w:eastAsia="zh-CN" w:bidi="zh-CN"/>
      </w:rPr>
    </w:lvl>
    <w:lvl w:ilvl="5" w:tplc="298AEE6A">
      <w:numFmt w:val="bullet"/>
      <w:lvlText w:val="•"/>
      <w:lvlJc w:val="left"/>
      <w:pPr>
        <w:ind w:left="4891" w:hanging="187"/>
      </w:pPr>
      <w:rPr>
        <w:rFonts w:hint="default"/>
        <w:lang w:val="zh-CN" w:eastAsia="zh-CN" w:bidi="zh-CN"/>
      </w:rPr>
    </w:lvl>
    <w:lvl w:ilvl="6" w:tplc="DF5EBB5E">
      <w:numFmt w:val="bullet"/>
      <w:lvlText w:val="•"/>
      <w:lvlJc w:val="left"/>
      <w:pPr>
        <w:ind w:left="5642" w:hanging="187"/>
      </w:pPr>
      <w:rPr>
        <w:rFonts w:hint="default"/>
        <w:lang w:val="zh-CN" w:eastAsia="zh-CN" w:bidi="zh-CN"/>
      </w:rPr>
    </w:lvl>
    <w:lvl w:ilvl="7" w:tplc="A04E7CA0">
      <w:numFmt w:val="bullet"/>
      <w:lvlText w:val="•"/>
      <w:lvlJc w:val="left"/>
      <w:pPr>
        <w:ind w:left="6392" w:hanging="187"/>
      </w:pPr>
      <w:rPr>
        <w:rFonts w:hint="default"/>
        <w:lang w:val="zh-CN" w:eastAsia="zh-CN" w:bidi="zh-CN"/>
      </w:rPr>
    </w:lvl>
    <w:lvl w:ilvl="8" w:tplc="8576A7C0">
      <w:numFmt w:val="bullet"/>
      <w:lvlText w:val="•"/>
      <w:lvlJc w:val="left"/>
      <w:pPr>
        <w:ind w:left="7143" w:hanging="187"/>
      </w:pPr>
      <w:rPr>
        <w:rFonts w:hint="default"/>
        <w:lang w:val="zh-CN" w:eastAsia="zh-CN" w:bidi="zh-CN"/>
      </w:rPr>
    </w:lvl>
  </w:abstractNum>
  <w:abstractNum w:abstractNumId="56" w15:restartNumberingAfterBreak="0">
    <w:nsid w:val="54272E5A"/>
    <w:multiLevelType w:val="hybridMultilevel"/>
    <w:tmpl w:val="F7D07024"/>
    <w:lvl w:ilvl="0" w:tplc="7352B622">
      <w:start w:val="1"/>
      <w:numFmt w:val="decimal"/>
      <w:lvlText w:val="%1."/>
      <w:lvlJc w:val="left"/>
      <w:pPr>
        <w:ind w:left="1033" w:hanging="193"/>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DB68E48C">
      <w:start w:val="1"/>
      <w:numFmt w:val="decimal"/>
      <w:lvlText w:val="%2."/>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2" w:tplc="5F86027E">
      <w:numFmt w:val="bullet"/>
      <w:lvlText w:val="•"/>
      <w:lvlJc w:val="left"/>
      <w:pPr>
        <w:ind w:left="765" w:hanging="187"/>
      </w:pPr>
      <w:rPr>
        <w:rFonts w:hint="default"/>
        <w:lang w:val="zh-CN" w:eastAsia="zh-CN" w:bidi="zh-CN"/>
      </w:rPr>
    </w:lvl>
    <w:lvl w:ilvl="3" w:tplc="06C88D42">
      <w:numFmt w:val="bullet"/>
      <w:lvlText w:val="•"/>
      <w:lvlJc w:val="left"/>
      <w:pPr>
        <w:ind w:left="391" w:hanging="187"/>
      </w:pPr>
      <w:rPr>
        <w:rFonts w:hint="default"/>
        <w:lang w:val="zh-CN" w:eastAsia="zh-CN" w:bidi="zh-CN"/>
      </w:rPr>
    </w:lvl>
    <w:lvl w:ilvl="4" w:tplc="AFA250E8">
      <w:numFmt w:val="bullet"/>
      <w:lvlText w:val="•"/>
      <w:lvlJc w:val="left"/>
      <w:pPr>
        <w:ind w:left="17" w:hanging="187"/>
      </w:pPr>
      <w:rPr>
        <w:rFonts w:hint="default"/>
        <w:lang w:val="zh-CN" w:eastAsia="zh-CN" w:bidi="zh-CN"/>
      </w:rPr>
    </w:lvl>
    <w:lvl w:ilvl="5" w:tplc="6D94330E">
      <w:numFmt w:val="bullet"/>
      <w:lvlText w:val="•"/>
      <w:lvlJc w:val="left"/>
      <w:pPr>
        <w:ind w:left="-357" w:hanging="187"/>
      </w:pPr>
      <w:rPr>
        <w:rFonts w:hint="default"/>
        <w:lang w:val="zh-CN" w:eastAsia="zh-CN" w:bidi="zh-CN"/>
      </w:rPr>
    </w:lvl>
    <w:lvl w:ilvl="6" w:tplc="EDAEDB94">
      <w:numFmt w:val="bullet"/>
      <w:lvlText w:val="•"/>
      <w:lvlJc w:val="left"/>
      <w:pPr>
        <w:ind w:left="-731" w:hanging="187"/>
      </w:pPr>
      <w:rPr>
        <w:rFonts w:hint="default"/>
        <w:lang w:val="zh-CN" w:eastAsia="zh-CN" w:bidi="zh-CN"/>
      </w:rPr>
    </w:lvl>
    <w:lvl w:ilvl="7" w:tplc="617C52FA">
      <w:numFmt w:val="bullet"/>
      <w:lvlText w:val="•"/>
      <w:lvlJc w:val="left"/>
      <w:pPr>
        <w:ind w:left="-1106" w:hanging="187"/>
      </w:pPr>
      <w:rPr>
        <w:rFonts w:hint="default"/>
        <w:lang w:val="zh-CN" w:eastAsia="zh-CN" w:bidi="zh-CN"/>
      </w:rPr>
    </w:lvl>
    <w:lvl w:ilvl="8" w:tplc="B538C52C">
      <w:numFmt w:val="bullet"/>
      <w:lvlText w:val="•"/>
      <w:lvlJc w:val="left"/>
      <w:pPr>
        <w:ind w:left="-1480" w:hanging="187"/>
      </w:pPr>
      <w:rPr>
        <w:rFonts w:hint="default"/>
        <w:lang w:val="zh-CN" w:eastAsia="zh-CN" w:bidi="zh-CN"/>
      </w:rPr>
    </w:lvl>
  </w:abstractNum>
  <w:abstractNum w:abstractNumId="57" w15:restartNumberingAfterBreak="0">
    <w:nsid w:val="58422CC4"/>
    <w:multiLevelType w:val="hybridMultilevel"/>
    <w:tmpl w:val="4D9E3F22"/>
    <w:lvl w:ilvl="0" w:tplc="6CB25590">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CAAE2A26">
      <w:numFmt w:val="bullet"/>
      <w:lvlText w:val="•"/>
      <w:lvlJc w:val="left"/>
      <w:pPr>
        <w:ind w:left="2511" w:hanging="187"/>
      </w:pPr>
      <w:rPr>
        <w:rFonts w:hint="default"/>
        <w:lang w:val="zh-CN" w:eastAsia="zh-CN" w:bidi="zh-CN"/>
      </w:rPr>
    </w:lvl>
    <w:lvl w:ilvl="2" w:tplc="42F07ECC">
      <w:numFmt w:val="bullet"/>
      <w:lvlText w:val="•"/>
      <w:lvlJc w:val="left"/>
      <w:pPr>
        <w:ind w:left="3303" w:hanging="187"/>
      </w:pPr>
      <w:rPr>
        <w:rFonts w:hint="default"/>
        <w:lang w:val="zh-CN" w:eastAsia="zh-CN" w:bidi="zh-CN"/>
      </w:rPr>
    </w:lvl>
    <w:lvl w:ilvl="3" w:tplc="F256922C">
      <w:numFmt w:val="bullet"/>
      <w:lvlText w:val="•"/>
      <w:lvlJc w:val="left"/>
      <w:pPr>
        <w:ind w:left="4095" w:hanging="187"/>
      </w:pPr>
      <w:rPr>
        <w:rFonts w:hint="default"/>
        <w:lang w:val="zh-CN" w:eastAsia="zh-CN" w:bidi="zh-CN"/>
      </w:rPr>
    </w:lvl>
    <w:lvl w:ilvl="4" w:tplc="4E86C198">
      <w:numFmt w:val="bullet"/>
      <w:lvlText w:val="•"/>
      <w:lvlJc w:val="left"/>
      <w:pPr>
        <w:ind w:left="4887" w:hanging="187"/>
      </w:pPr>
      <w:rPr>
        <w:rFonts w:hint="default"/>
        <w:lang w:val="zh-CN" w:eastAsia="zh-CN" w:bidi="zh-CN"/>
      </w:rPr>
    </w:lvl>
    <w:lvl w:ilvl="5" w:tplc="56987124">
      <w:numFmt w:val="bullet"/>
      <w:lvlText w:val="•"/>
      <w:lvlJc w:val="left"/>
      <w:pPr>
        <w:ind w:left="5679" w:hanging="187"/>
      </w:pPr>
      <w:rPr>
        <w:rFonts w:hint="default"/>
        <w:lang w:val="zh-CN" w:eastAsia="zh-CN" w:bidi="zh-CN"/>
      </w:rPr>
    </w:lvl>
    <w:lvl w:ilvl="6" w:tplc="FC6C7498">
      <w:numFmt w:val="bullet"/>
      <w:lvlText w:val="•"/>
      <w:lvlJc w:val="left"/>
      <w:pPr>
        <w:ind w:left="6470" w:hanging="187"/>
      </w:pPr>
      <w:rPr>
        <w:rFonts w:hint="default"/>
        <w:lang w:val="zh-CN" w:eastAsia="zh-CN" w:bidi="zh-CN"/>
      </w:rPr>
    </w:lvl>
    <w:lvl w:ilvl="7" w:tplc="5B0EAA50">
      <w:numFmt w:val="bullet"/>
      <w:lvlText w:val="•"/>
      <w:lvlJc w:val="left"/>
      <w:pPr>
        <w:ind w:left="7262" w:hanging="187"/>
      </w:pPr>
      <w:rPr>
        <w:rFonts w:hint="default"/>
        <w:lang w:val="zh-CN" w:eastAsia="zh-CN" w:bidi="zh-CN"/>
      </w:rPr>
    </w:lvl>
    <w:lvl w:ilvl="8" w:tplc="32264CCA">
      <w:numFmt w:val="bullet"/>
      <w:lvlText w:val="•"/>
      <w:lvlJc w:val="left"/>
      <w:pPr>
        <w:ind w:left="8054" w:hanging="187"/>
      </w:pPr>
      <w:rPr>
        <w:rFonts w:hint="default"/>
        <w:lang w:val="zh-CN" w:eastAsia="zh-CN" w:bidi="zh-CN"/>
      </w:rPr>
    </w:lvl>
  </w:abstractNum>
  <w:abstractNum w:abstractNumId="58" w15:restartNumberingAfterBreak="0">
    <w:nsid w:val="5AB776A0"/>
    <w:multiLevelType w:val="hybridMultilevel"/>
    <w:tmpl w:val="30B4F5AC"/>
    <w:lvl w:ilvl="0" w:tplc="83F827F2">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E21A8466">
      <w:numFmt w:val="bullet"/>
      <w:lvlText w:val="•"/>
      <w:lvlJc w:val="left"/>
      <w:pPr>
        <w:ind w:left="2511" w:hanging="187"/>
      </w:pPr>
      <w:rPr>
        <w:rFonts w:hint="default"/>
        <w:lang w:val="zh-CN" w:eastAsia="zh-CN" w:bidi="zh-CN"/>
      </w:rPr>
    </w:lvl>
    <w:lvl w:ilvl="2" w:tplc="B8B46D5C">
      <w:numFmt w:val="bullet"/>
      <w:lvlText w:val="•"/>
      <w:lvlJc w:val="left"/>
      <w:pPr>
        <w:ind w:left="3303" w:hanging="187"/>
      </w:pPr>
      <w:rPr>
        <w:rFonts w:hint="default"/>
        <w:lang w:val="zh-CN" w:eastAsia="zh-CN" w:bidi="zh-CN"/>
      </w:rPr>
    </w:lvl>
    <w:lvl w:ilvl="3" w:tplc="D2E63E5E">
      <w:numFmt w:val="bullet"/>
      <w:lvlText w:val="•"/>
      <w:lvlJc w:val="left"/>
      <w:pPr>
        <w:ind w:left="4095" w:hanging="187"/>
      </w:pPr>
      <w:rPr>
        <w:rFonts w:hint="default"/>
        <w:lang w:val="zh-CN" w:eastAsia="zh-CN" w:bidi="zh-CN"/>
      </w:rPr>
    </w:lvl>
    <w:lvl w:ilvl="4" w:tplc="EFCAC86E">
      <w:numFmt w:val="bullet"/>
      <w:lvlText w:val="•"/>
      <w:lvlJc w:val="left"/>
      <w:pPr>
        <w:ind w:left="4887" w:hanging="187"/>
      </w:pPr>
      <w:rPr>
        <w:rFonts w:hint="default"/>
        <w:lang w:val="zh-CN" w:eastAsia="zh-CN" w:bidi="zh-CN"/>
      </w:rPr>
    </w:lvl>
    <w:lvl w:ilvl="5" w:tplc="D7347148">
      <w:numFmt w:val="bullet"/>
      <w:lvlText w:val="•"/>
      <w:lvlJc w:val="left"/>
      <w:pPr>
        <w:ind w:left="5678" w:hanging="187"/>
      </w:pPr>
      <w:rPr>
        <w:rFonts w:hint="default"/>
        <w:lang w:val="zh-CN" w:eastAsia="zh-CN" w:bidi="zh-CN"/>
      </w:rPr>
    </w:lvl>
    <w:lvl w:ilvl="6" w:tplc="69683BA6">
      <w:numFmt w:val="bullet"/>
      <w:lvlText w:val="•"/>
      <w:lvlJc w:val="left"/>
      <w:pPr>
        <w:ind w:left="6470" w:hanging="187"/>
      </w:pPr>
      <w:rPr>
        <w:rFonts w:hint="default"/>
        <w:lang w:val="zh-CN" w:eastAsia="zh-CN" w:bidi="zh-CN"/>
      </w:rPr>
    </w:lvl>
    <w:lvl w:ilvl="7" w:tplc="C404546E">
      <w:numFmt w:val="bullet"/>
      <w:lvlText w:val="•"/>
      <w:lvlJc w:val="left"/>
      <w:pPr>
        <w:ind w:left="7262" w:hanging="187"/>
      </w:pPr>
      <w:rPr>
        <w:rFonts w:hint="default"/>
        <w:lang w:val="zh-CN" w:eastAsia="zh-CN" w:bidi="zh-CN"/>
      </w:rPr>
    </w:lvl>
    <w:lvl w:ilvl="8" w:tplc="560EC7D8">
      <w:numFmt w:val="bullet"/>
      <w:lvlText w:val="•"/>
      <w:lvlJc w:val="left"/>
      <w:pPr>
        <w:ind w:left="8054" w:hanging="187"/>
      </w:pPr>
      <w:rPr>
        <w:rFonts w:hint="default"/>
        <w:lang w:val="zh-CN" w:eastAsia="zh-CN" w:bidi="zh-CN"/>
      </w:rPr>
    </w:lvl>
  </w:abstractNum>
  <w:abstractNum w:abstractNumId="59" w15:restartNumberingAfterBreak="0">
    <w:nsid w:val="5CF57569"/>
    <w:multiLevelType w:val="hybridMultilevel"/>
    <w:tmpl w:val="1D94FC5C"/>
    <w:lvl w:ilvl="0" w:tplc="D88CF43E">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A788B3D8">
      <w:numFmt w:val="bullet"/>
      <w:lvlText w:val="•"/>
      <w:lvlJc w:val="left"/>
      <w:pPr>
        <w:ind w:left="1989" w:hanging="207"/>
      </w:pPr>
      <w:rPr>
        <w:rFonts w:hint="default"/>
        <w:lang w:val="zh-CN" w:eastAsia="zh-CN" w:bidi="zh-CN"/>
      </w:rPr>
    </w:lvl>
    <w:lvl w:ilvl="2" w:tplc="FE3870A2">
      <w:numFmt w:val="bullet"/>
      <w:lvlText w:val="•"/>
      <w:lvlJc w:val="left"/>
      <w:pPr>
        <w:ind w:left="2839" w:hanging="207"/>
      </w:pPr>
      <w:rPr>
        <w:rFonts w:hint="default"/>
        <w:lang w:val="zh-CN" w:eastAsia="zh-CN" w:bidi="zh-CN"/>
      </w:rPr>
    </w:lvl>
    <w:lvl w:ilvl="3" w:tplc="949E1F4C">
      <w:numFmt w:val="bullet"/>
      <w:lvlText w:val="•"/>
      <w:lvlJc w:val="left"/>
      <w:pPr>
        <w:ind w:left="3689" w:hanging="207"/>
      </w:pPr>
      <w:rPr>
        <w:rFonts w:hint="default"/>
        <w:lang w:val="zh-CN" w:eastAsia="zh-CN" w:bidi="zh-CN"/>
      </w:rPr>
    </w:lvl>
    <w:lvl w:ilvl="4" w:tplc="FE280680">
      <w:numFmt w:val="bullet"/>
      <w:lvlText w:val="•"/>
      <w:lvlJc w:val="left"/>
      <w:pPr>
        <w:ind w:left="4539" w:hanging="207"/>
      </w:pPr>
      <w:rPr>
        <w:rFonts w:hint="default"/>
        <w:lang w:val="zh-CN" w:eastAsia="zh-CN" w:bidi="zh-CN"/>
      </w:rPr>
    </w:lvl>
    <w:lvl w:ilvl="5" w:tplc="DDD021C0">
      <w:numFmt w:val="bullet"/>
      <w:lvlText w:val="•"/>
      <w:lvlJc w:val="left"/>
      <w:pPr>
        <w:ind w:left="5388" w:hanging="207"/>
      </w:pPr>
      <w:rPr>
        <w:rFonts w:hint="default"/>
        <w:lang w:val="zh-CN" w:eastAsia="zh-CN" w:bidi="zh-CN"/>
      </w:rPr>
    </w:lvl>
    <w:lvl w:ilvl="6" w:tplc="3476FA18">
      <w:numFmt w:val="bullet"/>
      <w:lvlText w:val="•"/>
      <w:lvlJc w:val="left"/>
      <w:pPr>
        <w:ind w:left="6238" w:hanging="207"/>
      </w:pPr>
      <w:rPr>
        <w:rFonts w:hint="default"/>
        <w:lang w:val="zh-CN" w:eastAsia="zh-CN" w:bidi="zh-CN"/>
      </w:rPr>
    </w:lvl>
    <w:lvl w:ilvl="7" w:tplc="0D40D24C">
      <w:numFmt w:val="bullet"/>
      <w:lvlText w:val="•"/>
      <w:lvlJc w:val="left"/>
      <w:pPr>
        <w:ind w:left="7088" w:hanging="207"/>
      </w:pPr>
      <w:rPr>
        <w:rFonts w:hint="default"/>
        <w:lang w:val="zh-CN" w:eastAsia="zh-CN" w:bidi="zh-CN"/>
      </w:rPr>
    </w:lvl>
    <w:lvl w:ilvl="8" w:tplc="6F00B584">
      <w:numFmt w:val="bullet"/>
      <w:lvlText w:val="•"/>
      <w:lvlJc w:val="left"/>
      <w:pPr>
        <w:ind w:left="7938" w:hanging="207"/>
      </w:pPr>
      <w:rPr>
        <w:rFonts w:hint="default"/>
        <w:lang w:val="zh-CN" w:eastAsia="zh-CN" w:bidi="zh-CN"/>
      </w:rPr>
    </w:lvl>
  </w:abstractNum>
  <w:abstractNum w:abstractNumId="60" w15:restartNumberingAfterBreak="0">
    <w:nsid w:val="5FB03769"/>
    <w:multiLevelType w:val="hybridMultilevel"/>
    <w:tmpl w:val="D12C2298"/>
    <w:lvl w:ilvl="0" w:tplc="9AC4D4AE">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A20E6864">
      <w:numFmt w:val="bullet"/>
      <w:lvlText w:val="•"/>
      <w:lvlJc w:val="left"/>
      <w:pPr>
        <w:ind w:left="2511" w:hanging="187"/>
      </w:pPr>
      <w:rPr>
        <w:rFonts w:hint="default"/>
        <w:lang w:val="zh-CN" w:eastAsia="zh-CN" w:bidi="zh-CN"/>
      </w:rPr>
    </w:lvl>
    <w:lvl w:ilvl="2" w:tplc="39528336">
      <w:numFmt w:val="bullet"/>
      <w:lvlText w:val="•"/>
      <w:lvlJc w:val="left"/>
      <w:pPr>
        <w:ind w:left="3303" w:hanging="187"/>
      </w:pPr>
      <w:rPr>
        <w:rFonts w:hint="default"/>
        <w:lang w:val="zh-CN" w:eastAsia="zh-CN" w:bidi="zh-CN"/>
      </w:rPr>
    </w:lvl>
    <w:lvl w:ilvl="3" w:tplc="250E081C">
      <w:numFmt w:val="bullet"/>
      <w:lvlText w:val="•"/>
      <w:lvlJc w:val="left"/>
      <w:pPr>
        <w:ind w:left="4095" w:hanging="187"/>
      </w:pPr>
      <w:rPr>
        <w:rFonts w:hint="default"/>
        <w:lang w:val="zh-CN" w:eastAsia="zh-CN" w:bidi="zh-CN"/>
      </w:rPr>
    </w:lvl>
    <w:lvl w:ilvl="4" w:tplc="70C244D8">
      <w:numFmt w:val="bullet"/>
      <w:lvlText w:val="•"/>
      <w:lvlJc w:val="left"/>
      <w:pPr>
        <w:ind w:left="4887" w:hanging="187"/>
      </w:pPr>
      <w:rPr>
        <w:rFonts w:hint="default"/>
        <w:lang w:val="zh-CN" w:eastAsia="zh-CN" w:bidi="zh-CN"/>
      </w:rPr>
    </w:lvl>
    <w:lvl w:ilvl="5" w:tplc="921CCBD0">
      <w:numFmt w:val="bullet"/>
      <w:lvlText w:val="•"/>
      <w:lvlJc w:val="left"/>
      <w:pPr>
        <w:ind w:left="5678" w:hanging="187"/>
      </w:pPr>
      <w:rPr>
        <w:rFonts w:hint="default"/>
        <w:lang w:val="zh-CN" w:eastAsia="zh-CN" w:bidi="zh-CN"/>
      </w:rPr>
    </w:lvl>
    <w:lvl w:ilvl="6" w:tplc="84C0315E">
      <w:numFmt w:val="bullet"/>
      <w:lvlText w:val="•"/>
      <w:lvlJc w:val="left"/>
      <w:pPr>
        <w:ind w:left="6470" w:hanging="187"/>
      </w:pPr>
      <w:rPr>
        <w:rFonts w:hint="default"/>
        <w:lang w:val="zh-CN" w:eastAsia="zh-CN" w:bidi="zh-CN"/>
      </w:rPr>
    </w:lvl>
    <w:lvl w:ilvl="7" w:tplc="4C1C5C44">
      <w:numFmt w:val="bullet"/>
      <w:lvlText w:val="•"/>
      <w:lvlJc w:val="left"/>
      <w:pPr>
        <w:ind w:left="7262" w:hanging="187"/>
      </w:pPr>
      <w:rPr>
        <w:rFonts w:hint="default"/>
        <w:lang w:val="zh-CN" w:eastAsia="zh-CN" w:bidi="zh-CN"/>
      </w:rPr>
    </w:lvl>
    <w:lvl w:ilvl="8" w:tplc="F1C83AC6">
      <w:numFmt w:val="bullet"/>
      <w:lvlText w:val="•"/>
      <w:lvlJc w:val="left"/>
      <w:pPr>
        <w:ind w:left="8054" w:hanging="187"/>
      </w:pPr>
      <w:rPr>
        <w:rFonts w:hint="default"/>
        <w:lang w:val="zh-CN" w:eastAsia="zh-CN" w:bidi="zh-CN"/>
      </w:rPr>
    </w:lvl>
  </w:abstractNum>
  <w:abstractNum w:abstractNumId="61" w15:restartNumberingAfterBreak="0">
    <w:nsid w:val="68351693"/>
    <w:multiLevelType w:val="hybridMultilevel"/>
    <w:tmpl w:val="8A0EE0F0"/>
    <w:lvl w:ilvl="0" w:tplc="EBA00A40">
      <w:start w:val="1"/>
      <w:numFmt w:val="decimal"/>
      <w:lvlText w:val="%1."/>
      <w:lvlJc w:val="left"/>
      <w:pPr>
        <w:ind w:left="1134"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AEC8D310">
      <w:numFmt w:val="bullet"/>
      <w:lvlText w:val="•"/>
      <w:lvlJc w:val="left"/>
      <w:pPr>
        <w:ind w:left="1989" w:hanging="187"/>
      </w:pPr>
      <w:rPr>
        <w:rFonts w:hint="default"/>
        <w:lang w:val="zh-CN" w:eastAsia="zh-CN" w:bidi="zh-CN"/>
      </w:rPr>
    </w:lvl>
    <w:lvl w:ilvl="2" w:tplc="CB1EB4E6">
      <w:numFmt w:val="bullet"/>
      <w:lvlText w:val="•"/>
      <w:lvlJc w:val="left"/>
      <w:pPr>
        <w:ind w:left="2839" w:hanging="187"/>
      </w:pPr>
      <w:rPr>
        <w:rFonts w:hint="default"/>
        <w:lang w:val="zh-CN" w:eastAsia="zh-CN" w:bidi="zh-CN"/>
      </w:rPr>
    </w:lvl>
    <w:lvl w:ilvl="3" w:tplc="56BE1A70">
      <w:numFmt w:val="bullet"/>
      <w:lvlText w:val="•"/>
      <w:lvlJc w:val="left"/>
      <w:pPr>
        <w:ind w:left="3689" w:hanging="187"/>
      </w:pPr>
      <w:rPr>
        <w:rFonts w:hint="default"/>
        <w:lang w:val="zh-CN" w:eastAsia="zh-CN" w:bidi="zh-CN"/>
      </w:rPr>
    </w:lvl>
    <w:lvl w:ilvl="4" w:tplc="79C27820">
      <w:numFmt w:val="bullet"/>
      <w:lvlText w:val="•"/>
      <w:lvlJc w:val="left"/>
      <w:pPr>
        <w:ind w:left="4539" w:hanging="187"/>
      </w:pPr>
      <w:rPr>
        <w:rFonts w:hint="default"/>
        <w:lang w:val="zh-CN" w:eastAsia="zh-CN" w:bidi="zh-CN"/>
      </w:rPr>
    </w:lvl>
    <w:lvl w:ilvl="5" w:tplc="EE5A739C">
      <w:numFmt w:val="bullet"/>
      <w:lvlText w:val="•"/>
      <w:lvlJc w:val="left"/>
      <w:pPr>
        <w:ind w:left="5389" w:hanging="187"/>
      </w:pPr>
      <w:rPr>
        <w:rFonts w:hint="default"/>
        <w:lang w:val="zh-CN" w:eastAsia="zh-CN" w:bidi="zh-CN"/>
      </w:rPr>
    </w:lvl>
    <w:lvl w:ilvl="6" w:tplc="A68AA308">
      <w:numFmt w:val="bullet"/>
      <w:lvlText w:val="•"/>
      <w:lvlJc w:val="left"/>
      <w:pPr>
        <w:ind w:left="6238" w:hanging="187"/>
      </w:pPr>
      <w:rPr>
        <w:rFonts w:hint="default"/>
        <w:lang w:val="zh-CN" w:eastAsia="zh-CN" w:bidi="zh-CN"/>
      </w:rPr>
    </w:lvl>
    <w:lvl w:ilvl="7" w:tplc="D24098C8">
      <w:numFmt w:val="bullet"/>
      <w:lvlText w:val="•"/>
      <w:lvlJc w:val="left"/>
      <w:pPr>
        <w:ind w:left="7088" w:hanging="187"/>
      </w:pPr>
      <w:rPr>
        <w:rFonts w:hint="default"/>
        <w:lang w:val="zh-CN" w:eastAsia="zh-CN" w:bidi="zh-CN"/>
      </w:rPr>
    </w:lvl>
    <w:lvl w:ilvl="8" w:tplc="B9405442">
      <w:numFmt w:val="bullet"/>
      <w:lvlText w:val="•"/>
      <w:lvlJc w:val="left"/>
      <w:pPr>
        <w:ind w:left="7938" w:hanging="187"/>
      </w:pPr>
      <w:rPr>
        <w:rFonts w:hint="default"/>
        <w:lang w:val="zh-CN" w:eastAsia="zh-CN" w:bidi="zh-CN"/>
      </w:rPr>
    </w:lvl>
  </w:abstractNum>
  <w:abstractNum w:abstractNumId="62" w15:restartNumberingAfterBreak="0">
    <w:nsid w:val="69F36755"/>
    <w:multiLevelType w:val="hybridMultilevel"/>
    <w:tmpl w:val="CBC274A2"/>
    <w:lvl w:ilvl="0" w:tplc="CB7CFC40">
      <w:start w:val="1"/>
      <w:numFmt w:val="decimal"/>
      <w:lvlText w:val="%1."/>
      <w:lvlJc w:val="left"/>
      <w:pPr>
        <w:ind w:left="1033" w:hanging="168"/>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C11CC7CA">
      <w:numFmt w:val="bullet"/>
      <w:lvlText w:val="•"/>
      <w:lvlJc w:val="left"/>
      <w:pPr>
        <w:ind w:left="1889" w:hanging="168"/>
      </w:pPr>
      <w:rPr>
        <w:rFonts w:hint="default"/>
        <w:lang w:val="zh-CN" w:eastAsia="zh-CN" w:bidi="zh-CN"/>
      </w:rPr>
    </w:lvl>
    <w:lvl w:ilvl="2" w:tplc="3D38DBD0">
      <w:numFmt w:val="bullet"/>
      <w:lvlText w:val="•"/>
      <w:lvlJc w:val="left"/>
      <w:pPr>
        <w:ind w:left="2739" w:hanging="168"/>
      </w:pPr>
      <w:rPr>
        <w:rFonts w:hint="default"/>
        <w:lang w:val="zh-CN" w:eastAsia="zh-CN" w:bidi="zh-CN"/>
      </w:rPr>
    </w:lvl>
    <w:lvl w:ilvl="3" w:tplc="64B85FE4">
      <w:numFmt w:val="bullet"/>
      <w:lvlText w:val="•"/>
      <w:lvlJc w:val="left"/>
      <w:pPr>
        <w:ind w:left="3589" w:hanging="168"/>
      </w:pPr>
      <w:rPr>
        <w:rFonts w:hint="default"/>
        <w:lang w:val="zh-CN" w:eastAsia="zh-CN" w:bidi="zh-CN"/>
      </w:rPr>
    </w:lvl>
    <w:lvl w:ilvl="4" w:tplc="494C80CC">
      <w:numFmt w:val="bullet"/>
      <w:lvlText w:val="•"/>
      <w:lvlJc w:val="left"/>
      <w:pPr>
        <w:ind w:left="4439" w:hanging="168"/>
      </w:pPr>
      <w:rPr>
        <w:rFonts w:hint="default"/>
        <w:lang w:val="zh-CN" w:eastAsia="zh-CN" w:bidi="zh-CN"/>
      </w:rPr>
    </w:lvl>
    <w:lvl w:ilvl="5" w:tplc="A77E2A4E">
      <w:numFmt w:val="bullet"/>
      <w:lvlText w:val="•"/>
      <w:lvlJc w:val="left"/>
      <w:pPr>
        <w:ind w:left="5288" w:hanging="168"/>
      </w:pPr>
      <w:rPr>
        <w:rFonts w:hint="default"/>
        <w:lang w:val="zh-CN" w:eastAsia="zh-CN" w:bidi="zh-CN"/>
      </w:rPr>
    </w:lvl>
    <w:lvl w:ilvl="6" w:tplc="48D46AA0">
      <w:numFmt w:val="bullet"/>
      <w:lvlText w:val="•"/>
      <w:lvlJc w:val="left"/>
      <w:pPr>
        <w:ind w:left="6138" w:hanging="168"/>
      </w:pPr>
      <w:rPr>
        <w:rFonts w:hint="default"/>
        <w:lang w:val="zh-CN" w:eastAsia="zh-CN" w:bidi="zh-CN"/>
      </w:rPr>
    </w:lvl>
    <w:lvl w:ilvl="7" w:tplc="0AA6F8BC">
      <w:numFmt w:val="bullet"/>
      <w:lvlText w:val="•"/>
      <w:lvlJc w:val="left"/>
      <w:pPr>
        <w:ind w:left="6988" w:hanging="168"/>
      </w:pPr>
      <w:rPr>
        <w:rFonts w:hint="default"/>
        <w:lang w:val="zh-CN" w:eastAsia="zh-CN" w:bidi="zh-CN"/>
      </w:rPr>
    </w:lvl>
    <w:lvl w:ilvl="8" w:tplc="D86C5C16">
      <w:numFmt w:val="bullet"/>
      <w:lvlText w:val="•"/>
      <w:lvlJc w:val="left"/>
      <w:pPr>
        <w:ind w:left="7838" w:hanging="168"/>
      </w:pPr>
      <w:rPr>
        <w:rFonts w:hint="default"/>
        <w:lang w:val="zh-CN" w:eastAsia="zh-CN" w:bidi="zh-CN"/>
      </w:rPr>
    </w:lvl>
  </w:abstractNum>
  <w:abstractNum w:abstractNumId="63" w15:restartNumberingAfterBreak="0">
    <w:nsid w:val="6A492F6E"/>
    <w:multiLevelType w:val="hybridMultilevel"/>
    <w:tmpl w:val="A650FAB2"/>
    <w:lvl w:ilvl="0" w:tplc="1BF83F28">
      <w:start w:val="1"/>
      <w:numFmt w:val="decimal"/>
      <w:lvlText w:val="%1."/>
      <w:lvlJc w:val="left"/>
      <w:pPr>
        <w:ind w:left="208" w:hanging="164"/>
        <w:jc w:val="left"/>
      </w:pPr>
      <w:rPr>
        <w:rFonts w:ascii="方正兰亭黑Pro_GB18030 Light" w:eastAsia="方正兰亭黑Pro_GB18030 Light" w:hAnsi="方正兰亭黑Pro_GB18030 Light" w:cs="方正兰亭黑Pro_GB18030 Light" w:hint="default"/>
        <w:w w:val="100"/>
        <w:sz w:val="17"/>
        <w:szCs w:val="17"/>
        <w:lang w:val="zh-CN" w:eastAsia="zh-CN" w:bidi="zh-CN"/>
      </w:rPr>
    </w:lvl>
    <w:lvl w:ilvl="1" w:tplc="62E8CAEE">
      <w:numFmt w:val="bullet"/>
      <w:lvlText w:val="•"/>
      <w:lvlJc w:val="left"/>
      <w:pPr>
        <w:ind w:left="698" w:hanging="164"/>
      </w:pPr>
      <w:rPr>
        <w:rFonts w:hint="default"/>
        <w:lang w:val="zh-CN" w:eastAsia="zh-CN" w:bidi="zh-CN"/>
      </w:rPr>
    </w:lvl>
    <w:lvl w:ilvl="2" w:tplc="92CC04BC">
      <w:numFmt w:val="bullet"/>
      <w:lvlText w:val="•"/>
      <w:lvlJc w:val="left"/>
      <w:pPr>
        <w:ind w:left="1197" w:hanging="164"/>
      </w:pPr>
      <w:rPr>
        <w:rFonts w:hint="default"/>
        <w:lang w:val="zh-CN" w:eastAsia="zh-CN" w:bidi="zh-CN"/>
      </w:rPr>
    </w:lvl>
    <w:lvl w:ilvl="3" w:tplc="19DC6FCA">
      <w:numFmt w:val="bullet"/>
      <w:lvlText w:val="•"/>
      <w:lvlJc w:val="left"/>
      <w:pPr>
        <w:ind w:left="1695" w:hanging="164"/>
      </w:pPr>
      <w:rPr>
        <w:rFonts w:hint="default"/>
        <w:lang w:val="zh-CN" w:eastAsia="zh-CN" w:bidi="zh-CN"/>
      </w:rPr>
    </w:lvl>
    <w:lvl w:ilvl="4" w:tplc="08E230D0">
      <w:numFmt w:val="bullet"/>
      <w:lvlText w:val="•"/>
      <w:lvlJc w:val="left"/>
      <w:pPr>
        <w:ind w:left="2194" w:hanging="164"/>
      </w:pPr>
      <w:rPr>
        <w:rFonts w:hint="default"/>
        <w:lang w:val="zh-CN" w:eastAsia="zh-CN" w:bidi="zh-CN"/>
      </w:rPr>
    </w:lvl>
    <w:lvl w:ilvl="5" w:tplc="0B946934">
      <w:numFmt w:val="bullet"/>
      <w:lvlText w:val="•"/>
      <w:lvlJc w:val="left"/>
      <w:pPr>
        <w:ind w:left="2692" w:hanging="164"/>
      </w:pPr>
      <w:rPr>
        <w:rFonts w:hint="default"/>
        <w:lang w:val="zh-CN" w:eastAsia="zh-CN" w:bidi="zh-CN"/>
      </w:rPr>
    </w:lvl>
    <w:lvl w:ilvl="6" w:tplc="45FC2FEE">
      <w:numFmt w:val="bullet"/>
      <w:lvlText w:val="•"/>
      <w:lvlJc w:val="left"/>
      <w:pPr>
        <w:ind w:left="3191" w:hanging="164"/>
      </w:pPr>
      <w:rPr>
        <w:rFonts w:hint="default"/>
        <w:lang w:val="zh-CN" w:eastAsia="zh-CN" w:bidi="zh-CN"/>
      </w:rPr>
    </w:lvl>
    <w:lvl w:ilvl="7" w:tplc="0C5EE042">
      <w:numFmt w:val="bullet"/>
      <w:lvlText w:val="•"/>
      <w:lvlJc w:val="left"/>
      <w:pPr>
        <w:ind w:left="3689" w:hanging="164"/>
      </w:pPr>
      <w:rPr>
        <w:rFonts w:hint="default"/>
        <w:lang w:val="zh-CN" w:eastAsia="zh-CN" w:bidi="zh-CN"/>
      </w:rPr>
    </w:lvl>
    <w:lvl w:ilvl="8" w:tplc="F258A624">
      <w:numFmt w:val="bullet"/>
      <w:lvlText w:val="•"/>
      <w:lvlJc w:val="left"/>
      <w:pPr>
        <w:ind w:left="4188" w:hanging="164"/>
      </w:pPr>
      <w:rPr>
        <w:rFonts w:hint="default"/>
        <w:lang w:val="zh-CN" w:eastAsia="zh-CN" w:bidi="zh-CN"/>
      </w:rPr>
    </w:lvl>
  </w:abstractNum>
  <w:abstractNum w:abstractNumId="64" w15:restartNumberingAfterBreak="0">
    <w:nsid w:val="6B0B4954"/>
    <w:multiLevelType w:val="hybridMultilevel"/>
    <w:tmpl w:val="CA3CF1F8"/>
    <w:lvl w:ilvl="0" w:tplc="552E2588">
      <w:start w:val="1"/>
      <w:numFmt w:val="decimal"/>
      <w:lvlText w:val="%1."/>
      <w:lvlJc w:val="left"/>
      <w:pPr>
        <w:ind w:left="1133" w:hanging="194"/>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4F9EDF3C">
      <w:numFmt w:val="bullet"/>
      <w:lvlText w:val="•"/>
      <w:lvlJc w:val="left"/>
      <w:pPr>
        <w:ind w:left="1881" w:hanging="194"/>
      </w:pPr>
      <w:rPr>
        <w:rFonts w:hint="default"/>
        <w:lang w:val="zh-CN" w:eastAsia="zh-CN" w:bidi="zh-CN"/>
      </w:rPr>
    </w:lvl>
    <w:lvl w:ilvl="2" w:tplc="9DDEBF98">
      <w:numFmt w:val="bullet"/>
      <w:lvlText w:val="•"/>
      <w:lvlJc w:val="left"/>
      <w:pPr>
        <w:ind w:left="2622" w:hanging="194"/>
      </w:pPr>
      <w:rPr>
        <w:rFonts w:hint="default"/>
        <w:lang w:val="zh-CN" w:eastAsia="zh-CN" w:bidi="zh-CN"/>
      </w:rPr>
    </w:lvl>
    <w:lvl w:ilvl="3" w:tplc="9BB03D82">
      <w:numFmt w:val="bullet"/>
      <w:lvlText w:val="•"/>
      <w:lvlJc w:val="left"/>
      <w:pPr>
        <w:ind w:left="3363" w:hanging="194"/>
      </w:pPr>
      <w:rPr>
        <w:rFonts w:hint="default"/>
        <w:lang w:val="zh-CN" w:eastAsia="zh-CN" w:bidi="zh-CN"/>
      </w:rPr>
    </w:lvl>
    <w:lvl w:ilvl="4" w:tplc="F9B8AFEA">
      <w:numFmt w:val="bullet"/>
      <w:lvlText w:val="•"/>
      <w:lvlJc w:val="left"/>
      <w:pPr>
        <w:ind w:left="4105" w:hanging="194"/>
      </w:pPr>
      <w:rPr>
        <w:rFonts w:hint="default"/>
        <w:lang w:val="zh-CN" w:eastAsia="zh-CN" w:bidi="zh-CN"/>
      </w:rPr>
    </w:lvl>
    <w:lvl w:ilvl="5" w:tplc="43940184">
      <w:numFmt w:val="bullet"/>
      <w:lvlText w:val="•"/>
      <w:lvlJc w:val="left"/>
      <w:pPr>
        <w:ind w:left="4846" w:hanging="194"/>
      </w:pPr>
      <w:rPr>
        <w:rFonts w:hint="default"/>
        <w:lang w:val="zh-CN" w:eastAsia="zh-CN" w:bidi="zh-CN"/>
      </w:rPr>
    </w:lvl>
    <w:lvl w:ilvl="6" w:tplc="61B6FF36">
      <w:numFmt w:val="bullet"/>
      <w:lvlText w:val="•"/>
      <w:lvlJc w:val="left"/>
      <w:pPr>
        <w:ind w:left="5587" w:hanging="194"/>
      </w:pPr>
      <w:rPr>
        <w:rFonts w:hint="default"/>
        <w:lang w:val="zh-CN" w:eastAsia="zh-CN" w:bidi="zh-CN"/>
      </w:rPr>
    </w:lvl>
    <w:lvl w:ilvl="7" w:tplc="4FDE6378">
      <w:numFmt w:val="bullet"/>
      <w:lvlText w:val="•"/>
      <w:lvlJc w:val="left"/>
      <w:pPr>
        <w:ind w:left="6329" w:hanging="194"/>
      </w:pPr>
      <w:rPr>
        <w:rFonts w:hint="default"/>
        <w:lang w:val="zh-CN" w:eastAsia="zh-CN" w:bidi="zh-CN"/>
      </w:rPr>
    </w:lvl>
    <w:lvl w:ilvl="8" w:tplc="8DFC76F6">
      <w:numFmt w:val="bullet"/>
      <w:lvlText w:val="•"/>
      <w:lvlJc w:val="left"/>
      <w:pPr>
        <w:ind w:left="7070" w:hanging="194"/>
      </w:pPr>
      <w:rPr>
        <w:rFonts w:hint="default"/>
        <w:lang w:val="zh-CN" w:eastAsia="zh-CN" w:bidi="zh-CN"/>
      </w:rPr>
    </w:lvl>
  </w:abstractNum>
  <w:abstractNum w:abstractNumId="65" w15:restartNumberingAfterBreak="0">
    <w:nsid w:val="6BF1468B"/>
    <w:multiLevelType w:val="hybridMultilevel"/>
    <w:tmpl w:val="FF785458"/>
    <w:lvl w:ilvl="0" w:tplc="29C4B53A">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E1840718">
      <w:numFmt w:val="bullet"/>
      <w:lvlText w:val="•"/>
      <w:lvlJc w:val="left"/>
      <w:pPr>
        <w:ind w:left="1881" w:hanging="187"/>
      </w:pPr>
      <w:rPr>
        <w:rFonts w:hint="default"/>
        <w:lang w:val="zh-CN" w:eastAsia="zh-CN" w:bidi="zh-CN"/>
      </w:rPr>
    </w:lvl>
    <w:lvl w:ilvl="2" w:tplc="746A783A">
      <w:numFmt w:val="bullet"/>
      <w:lvlText w:val="•"/>
      <w:lvlJc w:val="left"/>
      <w:pPr>
        <w:ind w:left="2622" w:hanging="187"/>
      </w:pPr>
      <w:rPr>
        <w:rFonts w:hint="default"/>
        <w:lang w:val="zh-CN" w:eastAsia="zh-CN" w:bidi="zh-CN"/>
      </w:rPr>
    </w:lvl>
    <w:lvl w:ilvl="3" w:tplc="CAA00304">
      <w:numFmt w:val="bullet"/>
      <w:lvlText w:val="•"/>
      <w:lvlJc w:val="left"/>
      <w:pPr>
        <w:ind w:left="3363" w:hanging="187"/>
      </w:pPr>
      <w:rPr>
        <w:rFonts w:hint="default"/>
        <w:lang w:val="zh-CN" w:eastAsia="zh-CN" w:bidi="zh-CN"/>
      </w:rPr>
    </w:lvl>
    <w:lvl w:ilvl="4" w:tplc="F30A70C4">
      <w:numFmt w:val="bullet"/>
      <w:lvlText w:val="•"/>
      <w:lvlJc w:val="left"/>
      <w:pPr>
        <w:ind w:left="4104" w:hanging="187"/>
      </w:pPr>
      <w:rPr>
        <w:rFonts w:hint="default"/>
        <w:lang w:val="zh-CN" w:eastAsia="zh-CN" w:bidi="zh-CN"/>
      </w:rPr>
    </w:lvl>
    <w:lvl w:ilvl="5" w:tplc="ADCCEA12">
      <w:numFmt w:val="bullet"/>
      <w:lvlText w:val="•"/>
      <w:lvlJc w:val="left"/>
      <w:pPr>
        <w:ind w:left="4845" w:hanging="187"/>
      </w:pPr>
      <w:rPr>
        <w:rFonts w:hint="default"/>
        <w:lang w:val="zh-CN" w:eastAsia="zh-CN" w:bidi="zh-CN"/>
      </w:rPr>
    </w:lvl>
    <w:lvl w:ilvl="6" w:tplc="73B08520">
      <w:numFmt w:val="bullet"/>
      <w:lvlText w:val="•"/>
      <w:lvlJc w:val="left"/>
      <w:pPr>
        <w:ind w:left="5586" w:hanging="187"/>
      </w:pPr>
      <w:rPr>
        <w:rFonts w:hint="default"/>
        <w:lang w:val="zh-CN" w:eastAsia="zh-CN" w:bidi="zh-CN"/>
      </w:rPr>
    </w:lvl>
    <w:lvl w:ilvl="7" w:tplc="A364B38E">
      <w:numFmt w:val="bullet"/>
      <w:lvlText w:val="•"/>
      <w:lvlJc w:val="left"/>
      <w:pPr>
        <w:ind w:left="6328" w:hanging="187"/>
      </w:pPr>
      <w:rPr>
        <w:rFonts w:hint="default"/>
        <w:lang w:val="zh-CN" w:eastAsia="zh-CN" w:bidi="zh-CN"/>
      </w:rPr>
    </w:lvl>
    <w:lvl w:ilvl="8" w:tplc="CB287C7E">
      <w:numFmt w:val="bullet"/>
      <w:lvlText w:val="•"/>
      <w:lvlJc w:val="left"/>
      <w:pPr>
        <w:ind w:left="7069" w:hanging="187"/>
      </w:pPr>
      <w:rPr>
        <w:rFonts w:hint="default"/>
        <w:lang w:val="zh-CN" w:eastAsia="zh-CN" w:bidi="zh-CN"/>
      </w:rPr>
    </w:lvl>
  </w:abstractNum>
  <w:abstractNum w:abstractNumId="66" w15:restartNumberingAfterBreak="0">
    <w:nsid w:val="6C0842DC"/>
    <w:multiLevelType w:val="hybridMultilevel"/>
    <w:tmpl w:val="696CD728"/>
    <w:lvl w:ilvl="0" w:tplc="C92C2302">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60A65AB4">
      <w:numFmt w:val="bullet"/>
      <w:lvlText w:val="•"/>
      <w:lvlJc w:val="left"/>
      <w:pPr>
        <w:ind w:left="1989" w:hanging="187"/>
      </w:pPr>
      <w:rPr>
        <w:rFonts w:hint="default"/>
        <w:lang w:val="zh-CN" w:eastAsia="zh-CN" w:bidi="zh-CN"/>
      </w:rPr>
    </w:lvl>
    <w:lvl w:ilvl="2" w:tplc="2F0A0560">
      <w:numFmt w:val="bullet"/>
      <w:lvlText w:val="•"/>
      <w:lvlJc w:val="left"/>
      <w:pPr>
        <w:ind w:left="2839" w:hanging="187"/>
      </w:pPr>
      <w:rPr>
        <w:rFonts w:hint="default"/>
        <w:lang w:val="zh-CN" w:eastAsia="zh-CN" w:bidi="zh-CN"/>
      </w:rPr>
    </w:lvl>
    <w:lvl w:ilvl="3" w:tplc="AE9291BA">
      <w:numFmt w:val="bullet"/>
      <w:lvlText w:val="•"/>
      <w:lvlJc w:val="left"/>
      <w:pPr>
        <w:ind w:left="3689" w:hanging="187"/>
      </w:pPr>
      <w:rPr>
        <w:rFonts w:hint="default"/>
        <w:lang w:val="zh-CN" w:eastAsia="zh-CN" w:bidi="zh-CN"/>
      </w:rPr>
    </w:lvl>
    <w:lvl w:ilvl="4" w:tplc="3260E3BA">
      <w:numFmt w:val="bullet"/>
      <w:lvlText w:val="•"/>
      <w:lvlJc w:val="left"/>
      <w:pPr>
        <w:ind w:left="4539" w:hanging="187"/>
      </w:pPr>
      <w:rPr>
        <w:rFonts w:hint="default"/>
        <w:lang w:val="zh-CN" w:eastAsia="zh-CN" w:bidi="zh-CN"/>
      </w:rPr>
    </w:lvl>
    <w:lvl w:ilvl="5" w:tplc="070A4962">
      <w:numFmt w:val="bullet"/>
      <w:lvlText w:val="•"/>
      <w:lvlJc w:val="left"/>
      <w:pPr>
        <w:ind w:left="5388" w:hanging="187"/>
      </w:pPr>
      <w:rPr>
        <w:rFonts w:hint="default"/>
        <w:lang w:val="zh-CN" w:eastAsia="zh-CN" w:bidi="zh-CN"/>
      </w:rPr>
    </w:lvl>
    <w:lvl w:ilvl="6" w:tplc="B00A227E">
      <w:numFmt w:val="bullet"/>
      <w:lvlText w:val="•"/>
      <w:lvlJc w:val="left"/>
      <w:pPr>
        <w:ind w:left="6238" w:hanging="187"/>
      </w:pPr>
      <w:rPr>
        <w:rFonts w:hint="default"/>
        <w:lang w:val="zh-CN" w:eastAsia="zh-CN" w:bidi="zh-CN"/>
      </w:rPr>
    </w:lvl>
    <w:lvl w:ilvl="7" w:tplc="9626CF96">
      <w:numFmt w:val="bullet"/>
      <w:lvlText w:val="•"/>
      <w:lvlJc w:val="left"/>
      <w:pPr>
        <w:ind w:left="7088" w:hanging="187"/>
      </w:pPr>
      <w:rPr>
        <w:rFonts w:hint="default"/>
        <w:lang w:val="zh-CN" w:eastAsia="zh-CN" w:bidi="zh-CN"/>
      </w:rPr>
    </w:lvl>
    <w:lvl w:ilvl="8" w:tplc="353CC0A8">
      <w:numFmt w:val="bullet"/>
      <w:lvlText w:val="•"/>
      <w:lvlJc w:val="left"/>
      <w:pPr>
        <w:ind w:left="7938" w:hanging="187"/>
      </w:pPr>
      <w:rPr>
        <w:rFonts w:hint="default"/>
        <w:lang w:val="zh-CN" w:eastAsia="zh-CN" w:bidi="zh-CN"/>
      </w:rPr>
    </w:lvl>
  </w:abstractNum>
  <w:abstractNum w:abstractNumId="67" w15:restartNumberingAfterBreak="0">
    <w:nsid w:val="6CB368BE"/>
    <w:multiLevelType w:val="hybridMultilevel"/>
    <w:tmpl w:val="F856C160"/>
    <w:lvl w:ilvl="0" w:tplc="305A7242">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EA764D7C">
      <w:numFmt w:val="bullet"/>
      <w:lvlText w:val="•"/>
      <w:lvlJc w:val="left"/>
      <w:pPr>
        <w:ind w:left="1989" w:hanging="187"/>
      </w:pPr>
      <w:rPr>
        <w:rFonts w:hint="default"/>
        <w:lang w:val="zh-CN" w:eastAsia="zh-CN" w:bidi="zh-CN"/>
      </w:rPr>
    </w:lvl>
    <w:lvl w:ilvl="2" w:tplc="E1EA686C">
      <w:numFmt w:val="bullet"/>
      <w:lvlText w:val="•"/>
      <w:lvlJc w:val="left"/>
      <w:pPr>
        <w:ind w:left="2839" w:hanging="187"/>
      </w:pPr>
      <w:rPr>
        <w:rFonts w:hint="default"/>
        <w:lang w:val="zh-CN" w:eastAsia="zh-CN" w:bidi="zh-CN"/>
      </w:rPr>
    </w:lvl>
    <w:lvl w:ilvl="3" w:tplc="9224008A">
      <w:numFmt w:val="bullet"/>
      <w:lvlText w:val="•"/>
      <w:lvlJc w:val="left"/>
      <w:pPr>
        <w:ind w:left="3689" w:hanging="187"/>
      </w:pPr>
      <w:rPr>
        <w:rFonts w:hint="default"/>
        <w:lang w:val="zh-CN" w:eastAsia="zh-CN" w:bidi="zh-CN"/>
      </w:rPr>
    </w:lvl>
    <w:lvl w:ilvl="4" w:tplc="0DAAB6D8">
      <w:numFmt w:val="bullet"/>
      <w:lvlText w:val="•"/>
      <w:lvlJc w:val="left"/>
      <w:pPr>
        <w:ind w:left="4539" w:hanging="187"/>
      </w:pPr>
      <w:rPr>
        <w:rFonts w:hint="default"/>
        <w:lang w:val="zh-CN" w:eastAsia="zh-CN" w:bidi="zh-CN"/>
      </w:rPr>
    </w:lvl>
    <w:lvl w:ilvl="5" w:tplc="0B343300">
      <w:numFmt w:val="bullet"/>
      <w:lvlText w:val="•"/>
      <w:lvlJc w:val="left"/>
      <w:pPr>
        <w:ind w:left="5388" w:hanging="187"/>
      </w:pPr>
      <w:rPr>
        <w:rFonts w:hint="default"/>
        <w:lang w:val="zh-CN" w:eastAsia="zh-CN" w:bidi="zh-CN"/>
      </w:rPr>
    </w:lvl>
    <w:lvl w:ilvl="6" w:tplc="F1F4C8C4">
      <w:numFmt w:val="bullet"/>
      <w:lvlText w:val="•"/>
      <w:lvlJc w:val="left"/>
      <w:pPr>
        <w:ind w:left="6238" w:hanging="187"/>
      </w:pPr>
      <w:rPr>
        <w:rFonts w:hint="default"/>
        <w:lang w:val="zh-CN" w:eastAsia="zh-CN" w:bidi="zh-CN"/>
      </w:rPr>
    </w:lvl>
    <w:lvl w:ilvl="7" w:tplc="803297EE">
      <w:numFmt w:val="bullet"/>
      <w:lvlText w:val="•"/>
      <w:lvlJc w:val="left"/>
      <w:pPr>
        <w:ind w:left="7088" w:hanging="187"/>
      </w:pPr>
      <w:rPr>
        <w:rFonts w:hint="default"/>
        <w:lang w:val="zh-CN" w:eastAsia="zh-CN" w:bidi="zh-CN"/>
      </w:rPr>
    </w:lvl>
    <w:lvl w:ilvl="8" w:tplc="26E2F950">
      <w:numFmt w:val="bullet"/>
      <w:lvlText w:val="•"/>
      <w:lvlJc w:val="left"/>
      <w:pPr>
        <w:ind w:left="7938" w:hanging="187"/>
      </w:pPr>
      <w:rPr>
        <w:rFonts w:hint="default"/>
        <w:lang w:val="zh-CN" w:eastAsia="zh-CN" w:bidi="zh-CN"/>
      </w:rPr>
    </w:lvl>
  </w:abstractNum>
  <w:abstractNum w:abstractNumId="68" w15:restartNumberingAfterBreak="0">
    <w:nsid w:val="6D633694"/>
    <w:multiLevelType w:val="hybridMultilevel"/>
    <w:tmpl w:val="23DC2002"/>
    <w:lvl w:ilvl="0" w:tplc="342498C8">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9EDAB1E0">
      <w:numFmt w:val="bullet"/>
      <w:lvlText w:val="•"/>
      <w:lvlJc w:val="left"/>
      <w:pPr>
        <w:ind w:left="1989" w:hanging="187"/>
      </w:pPr>
      <w:rPr>
        <w:rFonts w:hint="default"/>
        <w:lang w:val="zh-CN" w:eastAsia="zh-CN" w:bidi="zh-CN"/>
      </w:rPr>
    </w:lvl>
    <w:lvl w:ilvl="2" w:tplc="534C1100">
      <w:numFmt w:val="bullet"/>
      <w:lvlText w:val="•"/>
      <w:lvlJc w:val="left"/>
      <w:pPr>
        <w:ind w:left="2839" w:hanging="187"/>
      </w:pPr>
      <w:rPr>
        <w:rFonts w:hint="default"/>
        <w:lang w:val="zh-CN" w:eastAsia="zh-CN" w:bidi="zh-CN"/>
      </w:rPr>
    </w:lvl>
    <w:lvl w:ilvl="3" w:tplc="691CDDBA">
      <w:numFmt w:val="bullet"/>
      <w:lvlText w:val="•"/>
      <w:lvlJc w:val="left"/>
      <w:pPr>
        <w:ind w:left="3689" w:hanging="187"/>
      </w:pPr>
      <w:rPr>
        <w:rFonts w:hint="default"/>
        <w:lang w:val="zh-CN" w:eastAsia="zh-CN" w:bidi="zh-CN"/>
      </w:rPr>
    </w:lvl>
    <w:lvl w:ilvl="4" w:tplc="BF862192">
      <w:numFmt w:val="bullet"/>
      <w:lvlText w:val="•"/>
      <w:lvlJc w:val="left"/>
      <w:pPr>
        <w:ind w:left="4539" w:hanging="187"/>
      </w:pPr>
      <w:rPr>
        <w:rFonts w:hint="default"/>
        <w:lang w:val="zh-CN" w:eastAsia="zh-CN" w:bidi="zh-CN"/>
      </w:rPr>
    </w:lvl>
    <w:lvl w:ilvl="5" w:tplc="2E90D056">
      <w:numFmt w:val="bullet"/>
      <w:lvlText w:val="•"/>
      <w:lvlJc w:val="left"/>
      <w:pPr>
        <w:ind w:left="5388" w:hanging="187"/>
      </w:pPr>
      <w:rPr>
        <w:rFonts w:hint="default"/>
        <w:lang w:val="zh-CN" w:eastAsia="zh-CN" w:bidi="zh-CN"/>
      </w:rPr>
    </w:lvl>
    <w:lvl w:ilvl="6" w:tplc="FF8C4662">
      <w:numFmt w:val="bullet"/>
      <w:lvlText w:val="•"/>
      <w:lvlJc w:val="left"/>
      <w:pPr>
        <w:ind w:left="6238" w:hanging="187"/>
      </w:pPr>
      <w:rPr>
        <w:rFonts w:hint="default"/>
        <w:lang w:val="zh-CN" w:eastAsia="zh-CN" w:bidi="zh-CN"/>
      </w:rPr>
    </w:lvl>
    <w:lvl w:ilvl="7" w:tplc="8FA89658">
      <w:numFmt w:val="bullet"/>
      <w:lvlText w:val="•"/>
      <w:lvlJc w:val="left"/>
      <w:pPr>
        <w:ind w:left="7088" w:hanging="187"/>
      </w:pPr>
      <w:rPr>
        <w:rFonts w:hint="default"/>
        <w:lang w:val="zh-CN" w:eastAsia="zh-CN" w:bidi="zh-CN"/>
      </w:rPr>
    </w:lvl>
    <w:lvl w:ilvl="8" w:tplc="279AAF96">
      <w:numFmt w:val="bullet"/>
      <w:lvlText w:val="•"/>
      <w:lvlJc w:val="left"/>
      <w:pPr>
        <w:ind w:left="7938" w:hanging="187"/>
      </w:pPr>
      <w:rPr>
        <w:rFonts w:hint="default"/>
        <w:lang w:val="zh-CN" w:eastAsia="zh-CN" w:bidi="zh-CN"/>
      </w:rPr>
    </w:lvl>
  </w:abstractNum>
  <w:abstractNum w:abstractNumId="69" w15:restartNumberingAfterBreak="0">
    <w:nsid w:val="6E9F2A93"/>
    <w:multiLevelType w:val="hybridMultilevel"/>
    <w:tmpl w:val="2A3C88EC"/>
    <w:lvl w:ilvl="0" w:tplc="5A98ED44">
      <w:start w:val="1"/>
      <w:numFmt w:val="decimal"/>
      <w:lvlText w:val="%1."/>
      <w:lvlJc w:val="left"/>
      <w:pPr>
        <w:ind w:left="1133"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0F6C18CC">
      <w:numFmt w:val="bullet"/>
      <w:lvlText w:val="•"/>
      <w:lvlJc w:val="left"/>
      <w:pPr>
        <w:ind w:left="1989" w:hanging="187"/>
      </w:pPr>
      <w:rPr>
        <w:rFonts w:hint="default"/>
        <w:lang w:val="zh-CN" w:eastAsia="zh-CN" w:bidi="zh-CN"/>
      </w:rPr>
    </w:lvl>
    <w:lvl w:ilvl="2" w:tplc="8EE08B2A">
      <w:numFmt w:val="bullet"/>
      <w:lvlText w:val="•"/>
      <w:lvlJc w:val="left"/>
      <w:pPr>
        <w:ind w:left="2839" w:hanging="187"/>
      </w:pPr>
      <w:rPr>
        <w:rFonts w:hint="default"/>
        <w:lang w:val="zh-CN" w:eastAsia="zh-CN" w:bidi="zh-CN"/>
      </w:rPr>
    </w:lvl>
    <w:lvl w:ilvl="3" w:tplc="4E5EC7A2">
      <w:numFmt w:val="bullet"/>
      <w:lvlText w:val="•"/>
      <w:lvlJc w:val="left"/>
      <w:pPr>
        <w:ind w:left="3689" w:hanging="187"/>
      </w:pPr>
      <w:rPr>
        <w:rFonts w:hint="default"/>
        <w:lang w:val="zh-CN" w:eastAsia="zh-CN" w:bidi="zh-CN"/>
      </w:rPr>
    </w:lvl>
    <w:lvl w:ilvl="4" w:tplc="4170E7EA">
      <w:numFmt w:val="bullet"/>
      <w:lvlText w:val="•"/>
      <w:lvlJc w:val="left"/>
      <w:pPr>
        <w:ind w:left="4539" w:hanging="187"/>
      </w:pPr>
      <w:rPr>
        <w:rFonts w:hint="default"/>
        <w:lang w:val="zh-CN" w:eastAsia="zh-CN" w:bidi="zh-CN"/>
      </w:rPr>
    </w:lvl>
    <w:lvl w:ilvl="5" w:tplc="95B25256">
      <w:numFmt w:val="bullet"/>
      <w:lvlText w:val="•"/>
      <w:lvlJc w:val="left"/>
      <w:pPr>
        <w:ind w:left="5388" w:hanging="187"/>
      </w:pPr>
      <w:rPr>
        <w:rFonts w:hint="default"/>
        <w:lang w:val="zh-CN" w:eastAsia="zh-CN" w:bidi="zh-CN"/>
      </w:rPr>
    </w:lvl>
    <w:lvl w:ilvl="6" w:tplc="2CD69A1E">
      <w:numFmt w:val="bullet"/>
      <w:lvlText w:val="•"/>
      <w:lvlJc w:val="left"/>
      <w:pPr>
        <w:ind w:left="6238" w:hanging="187"/>
      </w:pPr>
      <w:rPr>
        <w:rFonts w:hint="default"/>
        <w:lang w:val="zh-CN" w:eastAsia="zh-CN" w:bidi="zh-CN"/>
      </w:rPr>
    </w:lvl>
    <w:lvl w:ilvl="7" w:tplc="0F44F4BA">
      <w:numFmt w:val="bullet"/>
      <w:lvlText w:val="•"/>
      <w:lvlJc w:val="left"/>
      <w:pPr>
        <w:ind w:left="7088" w:hanging="187"/>
      </w:pPr>
      <w:rPr>
        <w:rFonts w:hint="default"/>
        <w:lang w:val="zh-CN" w:eastAsia="zh-CN" w:bidi="zh-CN"/>
      </w:rPr>
    </w:lvl>
    <w:lvl w:ilvl="8" w:tplc="3FD2CFEC">
      <w:numFmt w:val="bullet"/>
      <w:lvlText w:val="•"/>
      <w:lvlJc w:val="left"/>
      <w:pPr>
        <w:ind w:left="7938" w:hanging="187"/>
      </w:pPr>
      <w:rPr>
        <w:rFonts w:hint="default"/>
        <w:lang w:val="zh-CN" w:eastAsia="zh-CN" w:bidi="zh-CN"/>
      </w:rPr>
    </w:lvl>
  </w:abstractNum>
  <w:abstractNum w:abstractNumId="70" w15:restartNumberingAfterBreak="0">
    <w:nsid w:val="739605E0"/>
    <w:multiLevelType w:val="hybridMultilevel"/>
    <w:tmpl w:val="47DC3288"/>
    <w:lvl w:ilvl="0" w:tplc="F5EC0876">
      <w:start w:val="1"/>
      <w:numFmt w:val="decimal"/>
      <w:lvlText w:val="%1."/>
      <w:lvlJc w:val="left"/>
      <w:pPr>
        <w:ind w:left="1133" w:hanging="207"/>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F7DC7284">
      <w:numFmt w:val="bullet"/>
      <w:lvlText w:val="•"/>
      <w:lvlJc w:val="left"/>
      <w:pPr>
        <w:ind w:left="1989" w:hanging="207"/>
      </w:pPr>
      <w:rPr>
        <w:rFonts w:hint="default"/>
        <w:lang w:val="zh-CN" w:eastAsia="zh-CN" w:bidi="zh-CN"/>
      </w:rPr>
    </w:lvl>
    <w:lvl w:ilvl="2" w:tplc="A5DA235C">
      <w:numFmt w:val="bullet"/>
      <w:lvlText w:val="•"/>
      <w:lvlJc w:val="left"/>
      <w:pPr>
        <w:ind w:left="2839" w:hanging="207"/>
      </w:pPr>
      <w:rPr>
        <w:rFonts w:hint="default"/>
        <w:lang w:val="zh-CN" w:eastAsia="zh-CN" w:bidi="zh-CN"/>
      </w:rPr>
    </w:lvl>
    <w:lvl w:ilvl="3" w:tplc="E9A2A158">
      <w:numFmt w:val="bullet"/>
      <w:lvlText w:val="•"/>
      <w:lvlJc w:val="left"/>
      <w:pPr>
        <w:ind w:left="3689" w:hanging="207"/>
      </w:pPr>
      <w:rPr>
        <w:rFonts w:hint="default"/>
        <w:lang w:val="zh-CN" w:eastAsia="zh-CN" w:bidi="zh-CN"/>
      </w:rPr>
    </w:lvl>
    <w:lvl w:ilvl="4" w:tplc="58E2465A">
      <w:numFmt w:val="bullet"/>
      <w:lvlText w:val="•"/>
      <w:lvlJc w:val="left"/>
      <w:pPr>
        <w:ind w:left="4539" w:hanging="207"/>
      </w:pPr>
      <w:rPr>
        <w:rFonts w:hint="default"/>
        <w:lang w:val="zh-CN" w:eastAsia="zh-CN" w:bidi="zh-CN"/>
      </w:rPr>
    </w:lvl>
    <w:lvl w:ilvl="5" w:tplc="3774EB14">
      <w:numFmt w:val="bullet"/>
      <w:lvlText w:val="•"/>
      <w:lvlJc w:val="left"/>
      <w:pPr>
        <w:ind w:left="5388" w:hanging="207"/>
      </w:pPr>
      <w:rPr>
        <w:rFonts w:hint="default"/>
        <w:lang w:val="zh-CN" w:eastAsia="zh-CN" w:bidi="zh-CN"/>
      </w:rPr>
    </w:lvl>
    <w:lvl w:ilvl="6" w:tplc="E11EB6BA">
      <w:numFmt w:val="bullet"/>
      <w:lvlText w:val="•"/>
      <w:lvlJc w:val="left"/>
      <w:pPr>
        <w:ind w:left="6238" w:hanging="207"/>
      </w:pPr>
      <w:rPr>
        <w:rFonts w:hint="default"/>
        <w:lang w:val="zh-CN" w:eastAsia="zh-CN" w:bidi="zh-CN"/>
      </w:rPr>
    </w:lvl>
    <w:lvl w:ilvl="7" w:tplc="9E3CCA9E">
      <w:numFmt w:val="bullet"/>
      <w:lvlText w:val="•"/>
      <w:lvlJc w:val="left"/>
      <w:pPr>
        <w:ind w:left="7088" w:hanging="207"/>
      </w:pPr>
      <w:rPr>
        <w:rFonts w:hint="default"/>
        <w:lang w:val="zh-CN" w:eastAsia="zh-CN" w:bidi="zh-CN"/>
      </w:rPr>
    </w:lvl>
    <w:lvl w:ilvl="8" w:tplc="B406C8C0">
      <w:numFmt w:val="bullet"/>
      <w:lvlText w:val="•"/>
      <w:lvlJc w:val="left"/>
      <w:pPr>
        <w:ind w:left="7938" w:hanging="207"/>
      </w:pPr>
      <w:rPr>
        <w:rFonts w:hint="default"/>
        <w:lang w:val="zh-CN" w:eastAsia="zh-CN" w:bidi="zh-CN"/>
      </w:rPr>
    </w:lvl>
  </w:abstractNum>
  <w:abstractNum w:abstractNumId="71" w15:restartNumberingAfterBreak="0">
    <w:nsid w:val="744C58FA"/>
    <w:multiLevelType w:val="hybridMultilevel"/>
    <w:tmpl w:val="5E6602A8"/>
    <w:lvl w:ilvl="0" w:tplc="4EDCDCCC">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0CDEEE0A">
      <w:numFmt w:val="bullet"/>
      <w:lvlText w:val="•"/>
      <w:lvlJc w:val="left"/>
      <w:pPr>
        <w:ind w:left="2402" w:hanging="187"/>
      </w:pPr>
      <w:rPr>
        <w:rFonts w:hint="default"/>
        <w:lang w:val="zh-CN" w:eastAsia="zh-CN" w:bidi="zh-CN"/>
      </w:rPr>
    </w:lvl>
    <w:lvl w:ilvl="2" w:tplc="7CD2FB56">
      <w:numFmt w:val="bullet"/>
      <w:lvlText w:val="•"/>
      <w:lvlJc w:val="left"/>
      <w:pPr>
        <w:ind w:left="3085" w:hanging="187"/>
      </w:pPr>
      <w:rPr>
        <w:rFonts w:hint="default"/>
        <w:lang w:val="zh-CN" w:eastAsia="zh-CN" w:bidi="zh-CN"/>
      </w:rPr>
    </w:lvl>
    <w:lvl w:ilvl="3" w:tplc="DBBE925A">
      <w:numFmt w:val="bullet"/>
      <w:lvlText w:val="•"/>
      <w:lvlJc w:val="left"/>
      <w:pPr>
        <w:ind w:left="3768" w:hanging="187"/>
      </w:pPr>
      <w:rPr>
        <w:rFonts w:hint="default"/>
        <w:lang w:val="zh-CN" w:eastAsia="zh-CN" w:bidi="zh-CN"/>
      </w:rPr>
    </w:lvl>
    <w:lvl w:ilvl="4" w:tplc="08C0064C">
      <w:numFmt w:val="bullet"/>
      <w:lvlText w:val="•"/>
      <w:lvlJc w:val="left"/>
      <w:pPr>
        <w:ind w:left="4451" w:hanging="187"/>
      </w:pPr>
      <w:rPr>
        <w:rFonts w:hint="default"/>
        <w:lang w:val="zh-CN" w:eastAsia="zh-CN" w:bidi="zh-CN"/>
      </w:rPr>
    </w:lvl>
    <w:lvl w:ilvl="5" w:tplc="FE4AE71C">
      <w:numFmt w:val="bullet"/>
      <w:lvlText w:val="•"/>
      <w:lvlJc w:val="left"/>
      <w:pPr>
        <w:ind w:left="5134" w:hanging="187"/>
      </w:pPr>
      <w:rPr>
        <w:rFonts w:hint="default"/>
        <w:lang w:val="zh-CN" w:eastAsia="zh-CN" w:bidi="zh-CN"/>
      </w:rPr>
    </w:lvl>
    <w:lvl w:ilvl="6" w:tplc="D3285CCA">
      <w:numFmt w:val="bullet"/>
      <w:lvlText w:val="•"/>
      <w:lvlJc w:val="left"/>
      <w:pPr>
        <w:ind w:left="5817" w:hanging="187"/>
      </w:pPr>
      <w:rPr>
        <w:rFonts w:hint="default"/>
        <w:lang w:val="zh-CN" w:eastAsia="zh-CN" w:bidi="zh-CN"/>
      </w:rPr>
    </w:lvl>
    <w:lvl w:ilvl="7" w:tplc="2BCA3AD6">
      <w:numFmt w:val="bullet"/>
      <w:lvlText w:val="•"/>
      <w:lvlJc w:val="left"/>
      <w:pPr>
        <w:ind w:left="6500" w:hanging="187"/>
      </w:pPr>
      <w:rPr>
        <w:rFonts w:hint="default"/>
        <w:lang w:val="zh-CN" w:eastAsia="zh-CN" w:bidi="zh-CN"/>
      </w:rPr>
    </w:lvl>
    <w:lvl w:ilvl="8" w:tplc="8A660E64">
      <w:numFmt w:val="bullet"/>
      <w:lvlText w:val="•"/>
      <w:lvlJc w:val="left"/>
      <w:pPr>
        <w:ind w:left="7183" w:hanging="187"/>
      </w:pPr>
      <w:rPr>
        <w:rFonts w:hint="default"/>
        <w:lang w:val="zh-CN" w:eastAsia="zh-CN" w:bidi="zh-CN"/>
      </w:rPr>
    </w:lvl>
  </w:abstractNum>
  <w:abstractNum w:abstractNumId="72" w15:restartNumberingAfterBreak="0">
    <w:nsid w:val="749430E2"/>
    <w:multiLevelType w:val="hybridMultilevel"/>
    <w:tmpl w:val="242CF954"/>
    <w:lvl w:ilvl="0" w:tplc="D23862F0">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F3083938">
      <w:numFmt w:val="bullet"/>
      <w:lvlText w:val="•"/>
      <w:lvlJc w:val="left"/>
      <w:pPr>
        <w:ind w:left="2412" w:hanging="187"/>
      </w:pPr>
      <w:rPr>
        <w:rFonts w:hint="default"/>
        <w:lang w:val="zh-CN" w:eastAsia="zh-CN" w:bidi="zh-CN"/>
      </w:rPr>
    </w:lvl>
    <w:lvl w:ilvl="2" w:tplc="A0426B22">
      <w:numFmt w:val="bullet"/>
      <w:lvlText w:val="•"/>
      <w:lvlJc w:val="left"/>
      <w:pPr>
        <w:ind w:left="3104" w:hanging="187"/>
      </w:pPr>
      <w:rPr>
        <w:rFonts w:hint="default"/>
        <w:lang w:val="zh-CN" w:eastAsia="zh-CN" w:bidi="zh-CN"/>
      </w:rPr>
    </w:lvl>
    <w:lvl w:ilvl="3" w:tplc="6BE00AE6">
      <w:numFmt w:val="bullet"/>
      <w:lvlText w:val="•"/>
      <w:lvlJc w:val="left"/>
      <w:pPr>
        <w:ind w:left="3797" w:hanging="187"/>
      </w:pPr>
      <w:rPr>
        <w:rFonts w:hint="default"/>
        <w:lang w:val="zh-CN" w:eastAsia="zh-CN" w:bidi="zh-CN"/>
      </w:rPr>
    </w:lvl>
    <w:lvl w:ilvl="4" w:tplc="6E6E0FC4">
      <w:numFmt w:val="bullet"/>
      <w:lvlText w:val="•"/>
      <w:lvlJc w:val="left"/>
      <w:pPr>
        <w:ind w:left="4489" w:hanging="187"/>
      </w:pPr>
      <w:rPr>
        <w:rFonts w:hint="default"/>
        <w:lang w:val="zh-CN" w:eastAsia="zh-CN" w:bidi="zh-CN"/>
      </w:rPr>
    </w:lvl>
    <w:lvl w:ilvl="5" w:tplc="0EC87CC8">
      <w:numFmt w:val="bullet"/>
      <w:lvlText w:val="•"/>
      <w:lvlJc w:val="left"/>
      <w:pPr>
        <w:ind w:left="5181" w:hanging="187"/>
      </w:pPr>
      <w:rPr>
        <w:rFonts w:hint="default"/>
        <w:lang w:val="zh-CN" w:eastAsia="zh-CN" w:bidi="zh-CN"/>
      </w:rPr>
    </w:lvl>
    <w:lvl w:ilvl="6" w:tplc="747AF50A">
      <w:numFmt w:val="bullet"/>
      <w:lvlText w:val="•"/>
      <w:lvlJc w:val="left"/>
      <w:pPr>
        <w:ind w:left="5874" w:hanging="187"/>
      </w:pPr>
      <w:rPr>
        <w:rFonts w:hint="default"/>
        <w:lang w:val="zh-CN" w:eastAsia="zh-CN" w:bidi="zh-CN"/>
      </w:rPr>
    </w:lvl>
    <w:lvl w:ilvl="7" w:tplc="0B30AE76">
      <w:numFmt w:val="bullet"/>
      <w:lvlText w:val="•"/>
      <w:lvlJc w:val="left"/>
      <w:pPr>
        <w:ind w:left="6566" w:hanging="187"/>
      </w:pPr>
      <w:rPr>
        <w:rFonts w:hint="default"/>
        <w:lang w:val="zh-CN" w:eastAsia="zh-CN" w:bidi="zh-CN"/>
      </w:rPr>
    </w:lvl>
    <w:lvl w:ilvl="8" w:tplc="536A9278">
      <w:numFmt w:val="bullet"/>
      <w:lvlText w:val="•"/>
      <w:lvlJc w:val="left"/>
      <w:pPr>
        <w:ind w:left="7259" w:hanging="187"/>
      </w:pPr>
      <w:rPr>
        <w:rFonts w:hint="default"/>
        <w:lang w:val="zh-CN" w:eastAsia="zh-CN" w:bidi="zh-CN"/>
      </w:rPr>
    </w:lvl>
  </w:abstractNum>
  <w:abstractNum w:abstractNumId="73" w15:restartNumberingAfterBreak="0">
    <w:nsid w:val="74D971FB"/>
    <w:multiLevelType w:val="hybridMultilevel"/>
    <w:tmpl w:val="F458612C"/>
    <w:lvl w:ilvl="0" w:tplc="2EC6CCD8">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29A4C49C">
      <w:numFmt w:val="bullet"/>
      <w:lvlText w:val="•"/>
      <w:lvlJc w:val="left"/>
      <w:pPr>
        <w:ind w:left="2403" w:hanging="187"/>
      </w:pPr>
      <w:rPr>
        <w:rFonts w:hint="default"/>
        <w:lang w:val="zh-CN" w:eastAsia="zh-CN" w:bidi="zh-CN"/>
      </w:rPr>
    </w:lvl>
    <w:lvl w:ilvl="2" w:tplc="470E5956">
      <w:numFmt w:val="bullet"/>
      <w:lvlText w:val="•"/>
      <w:lvlJc w:val="left"/>
      <w:pPr>
        <w:ind w:left="3086" w:hanging="187"/>
      </w:pPr>
      <w:rPr>
        <w:rFonts w:hint="default"/>
        <w:lang w:val="zh-CN" w:eastAsia="zh-CN" w:bidi="zh-CN"/>
      </w:rPr>
    </w:lvl>
    <w:lvl w:ilvl="3" w:tplc="BF9088C0">
      <w:numFmt w:val="bullet"/>
      <w:lvlText w:val="•"/>
      <w:lvlJc w:val="left"/>
      <w:pPr>
        <w:ind w:left="3769" w:hanging="187"/>
      </w:pPr>
      <w:rPr>
        <w:rFonts w:hint="default"/>
        <w:lang w:val="zh-CN" w:eastAsia="zh-CN" w:bidi="zh-CN"/>
      </w:rPr>
    </w:lvl>
    <w:lvl w:ilvl="4" w:tplc="A5E49648">
      <w:numFmt w:val="bullet"/>
      <w:lvlText w:val="•"/>
      <w:lvlJc w:val="left"/>
      <w:pPr>
        <w:ind w:left="4452" w:hanging="187"/>
      </w:pPr>
      <w:rPr>
        <w:rFonts w:hint="default"/>
        <w:lang w:val="zh-CN" w:eastAsia="zh-CN" w:bidi="zh-CN"/>
      </w:rPr>
    </w:lvl>
    <w:lvl w:ilvl="5" w:tplc="B6C88502">
      <w:numFmt w:val="bullet"/>
      <w:lvlText w:val="•"/>
      <w:lvlJc w:val="left"/>
      <w:pPr>
        <w:ind w:left="5135" w:hanging="187"/>
      </w:pPr>
      <w:rPr>
        <w:rFonts w:hint="default"/>
        <w:lang w:val="zh-CN" w:eastAsia="zh-CN" w:bidi="zh-CN"/>
      </w:rPr>
    </w:lvl>
    <w:lvl w:ilvl="6" w:tplc="222E9FB2">
      <w:numFmt w:val="bullet"/>
      <w:lvlText w:val="•"/>
      <w:lvlJc w:val="left"/>
      <w:pPr>
        <w:ind w:left="5818" w:hanging="187"/>
      </w:pPr>
      <w:rPr>
        <w:rFonts w:hint="default"/>
        <w:lang w:val="zh-CN" w:eastAsia="zh-CN" w:bidi="zh-CN"/>
      </w:rPr>
    </w:lvl>
    <w:lvl w:ilvl="7" w:tplc="D6F28FB6">
      <w:numFmt w:val="bullet"/>
      <w:lvlText w:val="•"/>
      <w:lvlJc w:val="left"/>
      <w:pPr>
        <w:ind w:left="6502" w:hanging="187"/>
      </w:pPr>
      <w:rPr>
        <w:rFonts w:hint="default"/>
        <w:lang w:val="zh-CN" w:eastAsia="zh-CN" w:bidi="zh-CN"/>
      </w:rPr>
    </w:lvl>
    <w:lvl w:ilvl="8" w:tplc="CF129154">
      <w:numFmt w:val="bullet"/>
      <w:lvlText w:val="•"/>
      <w:lvlJc w:val="left"/>
      <w:pPr>
        <w:ind w:left="7185" w:hanging="187"/>
      </w:pPr>
      <w:rPr>
        <w:rFonts w:hint="default"/>
        <w:lang w:val="zh-CN" w:eastAsia="zh-CN" w:bidi="zh-CN"/>
      </w:rPr>
    </w:lvl>
  </w:abstractNum>
  <w:abstractNum w:abstractNumId="74" w15:restartNumberingAfterBreak="0">
    <w:nsid w:val="755521DC"/>
    <w:multiLevelType w:val="hybridMultilevel"/>
    <w:tmpl w:val="4FB07F3E"/>
    <w:lvl w:ilvl="0" w:tplc="E3C24CB4">
      <w:start w:val="1"/>
      <w:numFmt w:val="decimal"/>
      <w:lvlText w:val="%1."/>
      <w:lvlJc w:val="left"/>
      <w:pPr>
        <w:ind w:left="1133" w:hanging="194"/>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F146C76E">
      <w:numFmt w:val="bullet"/>
      <w:lvlText w:val="•"/>
      <w:lvlJc w:val="left"/>
      <w:pPr>
        <w:ind w:left="1989" w:hanging="194"/>
      </w:pPr>
      <w:rPr>
        <w:rFonts w:hint="default"/>
        <w:lang w:val="zh-CN" w:eastAsia="zh-CN" w:bidi="zh-CN"/>
      </w:rPr>
    </w:lvl>
    <w:lvl w:ilvl="2" w:tplc="566CED86">
      <w:numFmt w:val="bullet"/>
      <w:lvlText w:val="•"/>
      <w:lvlJc w:val="left"/>
      <w:pPr>
        <w:ind w:left="2839" w:hanging="194"/>
      </w:pPr>
      <w:rPr>
        <w:rFonts w:hint="default"/>
        <w:lang w:val="zh-CN" w:eastAsia="zh-CN" w:bidi="zh-CN"/>
      </w:rPr>
    </w:lvl>
    <w:lvl w:ilvl="3" w:tplc="B138563E">
      <w:numFmt w:val="bullet"/>
      <w:lvlText w:val="•"/>
      <w:lvlJc w:val="left"/>
      <w:pPr>
        <w:ind w:left="3689" w:hanging="194"/>
      </w:pPr>
      <w:rPr>
        <w:rFonts w:hint="default"/>
        <w:lang w:val="zh-CN" w:eastAsia="zh-CN" w:bidi="zh-CN"/>
      </w:rPr>
    </w:lvl>
    <w:lvl w:ilvl="4" w:tplc="FC62DDB6">
      <w:numFmt w:val="bullet"/>
      <w:lvlText w:val="•"/>
      <w:lvlJc w:val="left"/>
      <w:pPr>
        <w:ind w:left="4539" w:hanging="194"/>
      </w:pPr>
      <w:rPr>
        <w:rFonts w:hint="default"/>
        <w:lang w:val="zh-CN" w:eastAsia="zh-CN" w:bidi="zh-CN"/>
      </w:rPr>
    </w:lvl>
    <w:lvl w:ilvl="5" w:tplc="16EE22D2">
      <w:numFmt w:val="bullet"/>
      <w:lvlText w:val="•"/>
      <w:lvlJc w:val="left"/>
      <w:pPr>
        <w:ind w:left="5388" w:hanging="194"/>
      </w:pPr>
      <w:rPr>
        <w:rFonts w:hint="default"/>
        <w:lang w:val="zh-CN" w:eastAsia="zh-CN" w:bidi="zh-CN"/>
      </w:rPr>
    </w:lvl>
    <w:lvl w:ilvl="6" w:tplc="2682C576">
      <w:numFmt w:val="bullet"/>
      <w:lvlText w:val="•"/>
      <w:lvlJc w:val="left"/>
      <w:pPr>
        <w:ind w:left="6238" w:hanging="194"/>
      </w:pPr>
      <w:rPr>
        <w:rFonts w:hint="default"/>
        <w:lang w:val="zh-CN" w:eastAsia="zh-CN" w:bidi="zh-CN"/>
      </w:rPr>
    </w:lvl>
    <w:lvl w:ilvl="7" w:tplc="BEB4A600">
      <w:numFmt w:val="bullet"/>
      <w:lvlText w:val="•"/>
      <w:lvlJc w:val="left"/>
      <w:pPr>
        <w:ind w:left="7088" w:hanging="194"/>
      </w:pPr>
      <w:rPr>
        <w:rFonts w:hint="default"/>
        <w:lang w:val="zh-CN" w:eastAsia="zh-CN" w:bidi="zh-CN"/>
      </w:rPr>
    </w:lvl>
    <w:lvl w:ilvl="8" w:tplc="F29AAC5E">
      <w:numFmt w:val="bullet"/>
      <w:lvlText w:val="•"/>
      <w:lvlJc w:val="left"/>
      <w:pPr>
        <w:ind w:left="7938" w:hanging="194"/>
      </w:pPr>
      <w:rPr>
        <w:rFonts w:hint="default"/>
        <w:lang w:val="zh-CN" w:eastAsia="zh-CN" w:bidi="zh-CN"/>
      </w:rPr>
    </w:lvl>
  </w:abstractNum>
  <w:abstractNum w:abstractNumId="75" w15:restartNumberingAfterBreak="0">
    <w:nsid w:val="75E80BAB"/>
    <w:multiLevelType w:val="hybridMultilevel"/>
    <w:tmpl w:val="7CBE19A6"/>
    <w:lvl w:ilvl="0" w:tplc="54F249A8">
      <w:start w:val="1"/>
      <w:numFmt w:val="decimal"/>
      <w:lvlText w:val="%1."/>
      <w:lvlJc w:val="left"/>
      <w:pPr>
        <w:ind w:left="1133" w:hanging="194"/>
        <w:jc w:val="left"/>
      </w:pPr>
      <w:rPr>
        <w:rFonts w:ascii="方正兰亭黑Pro_GB18030 Light" w:eastAsia="方正兰亭黑Pro_GB18030 Light" w:hAnsi="方正兰亭黑Pro_GB18030 Light" w:cs="方正兰亭黑Pro_GB18030 Light" w:hint="default"/>
        <w:w w:val="99"/>
        <w:sz w:val="20"/>
        <w:szCs w:val="20"/>
        <w:lang w:val="zh-CN" w:eastAsia="zh-CN" w:bidi="zh-CN"/>
      </w:rPr>
    </w:lvl>
    <w:lvl w:ilvl="1" w:tplc="383CB9DE">
      <w:numFmt w:val="bullet"/>
      <w:lvlText w:val="•"/>
      <w:lvlJc w:val="left"/>
      <w:pPr>
        <w:ind w:left="1890" w:hanging="194"/>
      </w:pPr>
      <w:rPr>
        <w:rFonts w:hint="default"/>
        <w:lang w:val="zh-CN" w:eastAsia="zh-CN" w:bidi="zh-CN"/>
      </w:rPr>
    </w:lvl>
    <w:lvl w:ilvl="2" w:tplc="F886F042">
      <w:numFmt w:val="bullet"/>
      <w:lvlText w:val="•"/>
      <w:lvlJc w:val="left"/>
      <w:pPr>
        <w:ind w:left="2640" w:hanging="194"/>
      </w:pPr>
      <w:rPr>
        <w:rFonts w:hint="default"/>
        <w:lang w:val="zh-CN" w:eastAsia="zh-CN" w:bidi="zh-CN"/>
      </w:rPr>
    </w:lvl>
    <w:lvl w:ilvl="3" w:tplc="BFBE7538">
      <w:numFmt w:val="bullet"/>
      <w:lvlText w:val="•"/>
      <w:lvlJc w:val="left"/>
      <w:pPr>
        <w:ind w:left="3391" w:hanging="194"/>
      </w:pPr>
      <w:rPr>
        <w:rFonts w:hint="default"/>
        <w:lang w:val="zh-CN" w:eastAsia="zh-CN" w:bidi="zh-CN"/>
      </w:rPr>
    </w:lvl>
    <w:lvl w:ilvl="4" w:tplc="4EBAB35E">
      <w:numFmt w:val="bullet"/>
      <w:lvlText w:val="•"/>
      <w:lvlJc w:val="left"/>
      <w:pPr>
        <w:ind w:left="4141" w:hanging="194"/>
      </w:pPr>
      <w:rPr>
        <w:rFonts w:hint="default"/>
        <w:lang w:val="zh-CN" w:eastAsia="zh-CN" w:bidi="zh-CN"/>
      </w:rPr>
    </w:lvl>
    <w:lvl w:ilvl="5" w:tplc="AEAC7394">
      <w:numFmt w:val="bullet"/>
      <w:lvlText w:val="•"/>
      <w:lvlJc w:val="left"/>
      <w:pPr>
        <w:ind w:left="4892" w:hanging="194"/>
      </w:pPr>
      <w:rPr>
        <w:rFonts w:hint="default"/>
        <w:lang w:val="zh-CN" w:eastAsia="zh-CN" w:bidi="zh-CN"/>
      </w:rPr>
    </w:lvl>
    <w:lvl w:ilvl="6" w:tplc="721ACED4">
      <w:numFmt w:val="bullet"/>
      <w:lvlText w:val="•"/>
      <w:lvlJc w:val="left"/>
      <w:pPr>
        <w:ind w:left="5642" w:hanging="194"/>
      </w:pPr>
      <w:rPr>
        <w:rFonts w:hint="default"/>
        <w:lang w:val="zh-CN" w:eastAsia="zh-CN" w:bidi="zh-CN"/>
      </w:rPr>
    </w:lvl>
    <w:lvl w:ilvl="7" w:tplc="416E7570">
      <w:numFmt w:val="bullet"/>
      <w:lvlText w:val="•"/>
      <w:lvlJc w:val="left"/>
      <w:pPr>
        <w:ind w:left="6392" w:hanging="194"/>
      </w:pPr>
      <w:rPr>
        <w:rFonts w:hint="default"/>
        <w:lang w:val="zh-CN" w:eastAsia="zh-CN" w:bidi="zh-CN"/>
      </w:rPr>
    </w:lvl>
    <w:lvl w:ilvl="8" w:tplc="B6B4B056">
      <w:numFmt w:val="bullet"/>
      <w:lvlText w:val="•"/>
      <w:lvlJc w:val="left"/>
      <w:pPr>
        <w:ind w:left="7143" w:hanging="194"/>
      </w:pPr>
      <w:rPr>
        <w:rFonts w:hint="default"/>
        <w:lang w:val="zh-CN" w:eastAsia="zh-CN" w:bidi="zh-CN"/>
      </w:rPr>
    </w:lvl>
  </w:abstractNum>
  <w:abstractNum w:abstractNumId="76" w15:restartNumberingAfterBreak="0">
    <w:nsid w:val="7C965AB3"/>
    <w:multiLevelType w:val="hybridMultilevel"/>
    <w:tmpl w:val="B196578E"/>
    <w:lvl w:ilvl="0" w:tplc="5AE6A5A4">
      <w:start w:val="1"/>
      <w:numFmt w:val="decimal"/>
      <w:lvlText w:val="%1."/>
      <w:lvlJc w:val="left"/>
      <w:pPr>
        <w:ind w:left="1716" w:hanging="187"/>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05B8D9E6">
      <w:numFmt w:val="bullet"/>
      <w:lvlText w:val="•"/>
      <w:lvlJc w:val="left"/>
      <w:pPr>
        <w:ind w:left="2511" w:hanging="187"/>
      </w:pPr>
      <w:rPr>
        <w:rFonts w:hint="default"/>
        <w:lang w:val="zh-CN" w:eastAsia="zh-CN" w:bidi="zh-CN"/>
      </w:rPr>
    </w:lvl>
    <w:lvl w:ilvl="2" w:tplc="F4E45EB8">
      <w:numFmt w:val="bullet"/>
      <w:lvlText w:val="•"/>
      <w:lvlJc w:val="left"/>
      <w:pPr>
        <w:ind w:left="3303" w:hanging="187"/>
      </w:pPr>
      <w:rPr>
        <w:rFonts w:hint="default"/>
        <w:lang w:val="zh-CN" w:eastAsia="zh-CN" w:bidi="zh-CN"/>
      </w:rPr>
    </w:lvl>
    <w:lvl w:ilvl="3" w:tplc="0FE2AE2C">
      <w:numFmt w:val="bullet"/>
      <w:lvlText w:val="•"/>
      <w:lvlJc w:val="left"/>
      <w:pPr>
        <w:ind w:left="4095" w:hanging="187"/>
      </w:pPr>
      <w:rPr>
        <w:rFonts w:hint="default"/>
        <w:lang w:val="zh-CN" w:eastAsia="zh-CN" w:bidi="zh-CN"/>
      </w:rPr>
    </w:lvl>
    <w:lvl w:ilvl="4" w:tplc="4C326B32">
      <w:numFmt w:val="bullet"/>
      <w:lvlText w:val="•"/>
      <w:lvlJc w:val="left"/>
      <w:pPr>
        <w:ind w:left="4887" w:hanging="187"/>
      </w:pPr>
      <w:rPr>
        <w:rFonts w:hint="default"/>
        <w:lang w:val="zh-CN" w:eastAsia="zh-CN" w:bidi="zh-CN"/>
      </w:rPr>
    </w:lvl>
    <w:lvl w:ilvl="5" w:tplc="D230035C">
      <w:numFmt w:val="bullet"/>
      <w:lvlText w:val="•"/>
      <w:lvlJc w:val="left"/>
      <w:pPr>
        <w:ind w:left="5678" w:hanging="187"/>
      </w:pPr>
      <w:rPr>
        <w:rFonts w:hint="default"/>
        <w:lang w:val="zh-CN" w:eastAsia="zh-CN" w:bidi="zh-CN"/>
      </w:rPr>
    </w:lvl>
    <w:lvl w:ilvl="6" w:tplc="1EA858EE">
      <w:numFmt w:val="bullet"/>
      <w:lvlText w:val="•"/>
      <w:lvlJc w:val="left"/>
      <w:pPr>
        <w:ind w:left="6470" w:hanging="187"/>
      </w:pPr>
      <w:rPr>
        <w:rFonts w:hint="default"/>
        <w:lang w:val="zh-CN" w:eastAsia="zh-CN" w:bidi="zh-CN"/>
      </w:rPr>
    </w:lvl>
    <w:lvl w:ilvl="7" w:tplc="11D2F47A">
      <w:numFmt w:val="bullet"/>
      <w:lvlText w:val="•"/>
      <w:lvlJc w:val="left"/>
      <w:pPr>
        <w:ind w:left="7262" w:hanging="187"/>
      </w:pPr>
      <w:rPr>
        <w:rFonts w:hint="default"/>
        <w:lang w:val="zh-CN" w:eastAsia="zh-CN" w:bidi="zh-CN"/>
      </w:rPr>
    </w:lvl>
    <w:lvl w:ilvl="8" w:tplc="B0A2B91C">
      <w:numFmt w:val="bullet"/>
      <w:lvlText w:val="•"/>
      <w:lvlJc w:val="left"/>
      <w:pPr>
        <w:ind w:left="8054" w:hanging="187"/>
      </w:pPr>
      <w:rPr>
        <w:rFonts w:hint="default"/>
        <w:lang w:val="zh-CN" w:eastAsia="zh-CN" w:bidi="zh-CN"/>
      </w:rPr>
    </w:lvl>
  </w:abstractNum>
  <w:abstractNum w:abstractNumId="77" w15:restartNumberingAfterBreak="0">
    <w:nsid w:val="7D6443DB"/>
    <w:multiLevelType w:val="hybridMultilevel"/>
    <w:tmpl w:val="BAAAA0D4"/>
    <w:lvl w:ilvl="0" w:tplc="7EA2A6B0">
      <w:start w:val="1"/>
      <w:numFmt w:val="decimal"/>
      <w:lvlText w:val="%1."/>
      <w:lvlJc w:val="left"/>
      <w:pPr>
        <w:ind w:left="220" w:hanging="164"/>
        <w:jc w:val="left"/>
      </w:pPr>
      <w:rPr>
        <w:rFonts w:ascii="方正兰亭黑Pro_GB18030 Light" w:eastAsia="方正兰亭黑Pro_GB18030 Light" w:hAnsi="方正兰亭黑Pro_GB18030 Light" w:cs="方正兰亭黑Pro_GB18030 Light" w:hint="default"/>
        <w:w w:val="100"/>
        <w:sz w:val="17"/>
        <w:szCs w:val="17"/>
        <w:lang w:val="zh-CN" w:eastAsia="zh-CN" w:bidi="zh-CN"/>
      </w:rPr>
    </w:lvl>
    <w:lvl w:ilvl="1" w:tplc="2862B24C">
      <w:numFmt w:val="bullet"/>
      <w:lvlText w:val="•"/>
      <w:lvlJc w:val="left"/>
      <w:pPr>
        <w:ind w:left="717" w:hanging="164"/>
      </w:pPr>
      <w:rPr>
        <w:rFonts w:hint="default"/>
        <w:lang w:val="zh-CN" w:eastAsia="zh-CN" w:bidi="zh-CN"/>
      </w:rPr>
    </w:lvl>
    <w:lvl w:ilvl="2" w:tplc="953CAE44">
      <w:numFmt w:val="bullet"/>
      <w:lvlText w:val="•"/>
      <w:lvlJc w:val="left"/>
      <w:pPr>
        <w:ind w:left="1214" w:hanging="164"/>
      </w:pPr>
      <w:rPr>
        <w:rFonts w:hint="default"/>
        <w:lang w:val="zh-CN" w:eastAsia="zh-CN" w:bidi="zh-CN"/>
      </w:rPr>
    </w:lvl>
    <w:lvl w:ilvl="3" w:tplc="16E23ECA">
      <w:numFmt w:val="bullet"/>
      <w:lvlText w:val="•"/>
      <w:lvlJc w:val="left"/>
      <w:pPr>
        <w:ind w:left="1712" w:hanging="164"/>
      </w:pPr>
      <w:rPr>
        <w:rFonts w:hint="default"/>
        <w:lang w:val="zh-CN" w:eastAsia="zh-CN" w:bidi="zh-CN"/>
      </w:rPr>
    </w:lvl>
    <w:lvl w:ilvl="4" w:tplc="37BA24CC">
      <w:numFmt w:val="bullet"/>
      <w:lvlText w:val="•"/>
      <w:lvlJc w:val="left"/>
      <w:pPr>
        <w:ind w:left="2209" w:hanging="164"/>
      </w:pPr>
      <w:rPr>
        <w:rFonts w:hint="default"/>
        <w:lang w:val="zh-CN" w:eastAsia="zh-CN" w:bidi="zh-CN"/>
      </w:rPr>
    </w:lvl>
    <w:lvl w:ilvl="5" w:tplc="1B7845CE">
      <w:numFmt w:val="bullet"/>
      <w:lvlText w:val="•"/>
      <w:lvlJc w:val="left"/>
      <w:pPr>
        <w:ind w:left="2707" w:hanging="164"/>
      </w:pPr>
      <w:rPr>
        <w:rFonts w:hint="default"/>
        <w:lang w:val="zh-CN" w:eastAsia="zh-CN" w:bidi="zh-CN"/>
      </w:rPr>
    </w:lvl>
    <w:lvl w:ilvl="6" w:tplc="59A6B1FA">
      <w:numFmt w:val="bullet"/>
      <w:lvlText w:val="•"/>
      <w:lvlJc w:val="left"/>
      <w:pPr>
        <w:ind w:left="3204" w:hanging="164"/>
      </w:pPr>
      <w:rPr>
        <w:rFonts w:hint="default"/>
        <w:lang w:val="zh-CN" w:eastAsia="zh-CN" w:bidi="zh-CN"/>
      </w:rPr>
    </w:lvl>
    <w:lvl w:ilvl="7" w:tplc="6644A582">
      <w:numFmt w:val="bullet"/>
      <w:lvlText w:val="•"/>
      <w:lvlJc w:val="left"/>
      <w:pPr>
        <w:ind w:left="3701" w:hanging="164"/>
      </w:pPr>
      <w:rPr>
        <w:rFonts w:hint="default"/>
        <w:lang w:val="zh-CN" w:eastAsia="zh-CN" w:bidi="zh-CN"/>
      </w:rPr>
    </w:lvl>
    <w:lvl w:ilvl="8" w:tplc="E8744464">
      <w:numFmt w:val="bullet"/>
      <w:lvlText w:val="•"/>
      <w:lvlJc w:val="left"/>
      <w:pPr>
        <w:ind w:left="4199" w:hanging="164"/>
      </w:pPr>
      <w:rPr>
        <w:rFonts w:hint="default"/>
        <w:lang w:val="zh-CN" w:eastAsia="zh-CN" w:bidi="zh-CN"/>
      </w:rPr>
    </w:lvl>
  </w:abstractNum>
  <w:abstractNum w:abstractNumId="78" w15:restartNumberingAfterBreak="0">
    <w:nsid w:val="7F9B3A21"/>
    <w:multiLevelType w:val="hybridMultilevel"/>
    <w:tmpl w:val="71B00C10"/>
    <w:lvl w:ilvl="0" w:tplc="10DE5410">
      <w:start w:val="1"/>
      <w:numFmt w:val="decimal"/>
      <w:lvlText w:val="%1."/>
      <w:lvlJc w:val="left"/>
      <w:pPr>
        <w:ind w:left="1722" w:hanging="193"/>
        <w:jc w:val="left"/>
      </w:pPr>
      <w:rPr>
        <w:rFonts w:ascii="方正兰亭黑Pro_GB18030 Light" w:eastAsia="方正兰亭黑Pro_GB18030 Light" w:hAnsi="方正兰亭黑Pro_GB18030 Light" w:cs="方正兰亭黑Pro_GB18030 Light" w:hint="default"/>
        <w:w w:val="100"/>
        <w:sz w:val="20"/>
        <w:szCs w:val="20"/>
        <w:lang w:val="zh-CN" w:eastAsia="zh-CN" w:bidi="zh-CN"/>
      </w:rPr>
    </w:lvl>
    <w:lvl w:ilvl="1" w:tplc="85801A92">
      <w:numFmt w:val="bullet"/>
      <w:lvlText w:val="•"/>
      <w:lvlJc w:val="left"/>
      <w:pPr>
        <w:ind w:left="2511" w:hanging="193"/>
      </w:pPr>
      <w:rPr>
        <w:rFonts w:hint="default"/>
        <w:lang w:val="zh-CN" w:eastAsia="zh-CN" w:bidi="zh-CN"/>
      </w:rPr>
    </w:lvl>
    <w:lvl w:ilvl="2" w:tplc="C0B473C8">
      <w:numFmt w:val="bullet"/>
      <w:lvlText w:val="•"/>
      <w:lvlJc w:val="left"/>
      <w:pPr>
        <w:ind w:left="3303" w:hanging="193"/>
      </w:pPr>
      <w:rPr>
        <w:rFonts w:hint="default"/>
        <w:lang w:val="zh-CN" w:eastAsia="zh-CN" w:bidi="zh-CN"/>
      </w:rPr>
    </w:lvl>
    <w:lvl w:ilvl="3" w:tplc="246C8590">
      <w:numFmt w:val="bullet"/>
      <w:lvlText w:val="•"/>
      <w:lvlJc w:val="left"/>
      <w:pPr>
        <w:ind w:left="4095" w:hanging="193"/>
      </w:pPr>
      <w:rPr>
        <w:rFonts w:hint="default"/>
        <w:lang w:val="zh-CN" w:eastAsia="zh-CN" w:bidi="zh-CN"/>
      </w:rPr>
    </w:lvl>
    <w:lvl w:ilvl="4" w:tplc="65A631AC">
      <w:numFmt w:val="bullet"/>
      <w:lvlText w:val="•"/>
      <w:lvlJc w:val="left"/>
      <w:pPr>
        <w:ind w:left="4887" w:hanging="193"/>
      </w:pPr>
      <w:rPr>
        <w:rFonts w:hint="default"/>
        <w:lang w:val="zh-CN" w:eastAsia="zh-CN" w:bidi="zh-CN"/>
      </w:rPr>
    </w:lvl>
    <w:lvl w:ilvl="5" w:tplc="F4EA39BA">
      <w:numFmt w:val="bullet"/>
      <w:lvlText w:val="•"/>
      <w:lvlJc w:val="left"/>
      <w:pPr>
        <w:ind w:left="5678" w:hanging="193"/>
      </w:pPr>
      <w:rPr>
        <w:rFonts w:hint="default"/>
        <w:lang w:val="zh-CN" w:eastAsia="zh-CN" w:bidi="zh-CN"/>
      </w:rPr>
    </w:lvl>
    <w:lvl w:ilvl="6" w:tplc="156AD5B2">
      <w:numFmt w:val="bullet"/>
      <w:lvlText w:val="•"/>
      <w:lvlJc w:val="left"/>
      <w:pPr>
        <w:ind w:left="6470" w:hanging="193"/>
      </w:pPr>
      <w:rPr>
        <w:rFonts w:hint="default"/>
        <w:lang w:val="zh-CN" w:eastAsia="zh-CN" w:bidi="zh-CN"/>
      </w:rPr>
    </w:lvl>
    <w:lvl w:ilvl="7" w:tplc="ADECB19E">
      <w:numFmt w:val="bullet"/>
      <w:lvlText w:val="•"/>
      <w:lvlJc w:val="left"/>
      <w:pPr>
        <w:ind w:left="7262" w:hanging="193"/>
      </w:pPr>
      <w:rPr>
        <w:rFonts w:hint="default"/>
        <w:lang w:val="zh-CN" w:eastAsia="zh-CN" w:bidi="zh-CN"/>
      </w:rPr>
    </w:lvl>
    <w:lvl w:ilvl="8" w:tplc="7C90FBEC">
      <w:numFmt w:val="bullet"/>
      <w:lvlText w:val="•"/>
      <w:lvlJc w:val="left"/>
      <w:pPr>
        <w:ind w:left="8054" w:hanging="193"/>
      </w:pPr>
      <w:rPr>
        <w:rFonts w:hint="default"/>
        <w:lang w:val="zh-CN" w:eastAsia="zh-CN" w:bidi="zh-CN"/>
      </w:rPr>
    </w:lvl>
  </w:abstractNum>
  <w:num w:numId="1">
    <w:abstractNumId w:val="25"/>
  </w:num>
  <w:num w:numId="2">
    <w:abstractNumId w:val="57"/>
  </w:num>
  <w:num w:numId="3">
    <w:abstractNumId w:val="36"/>
  </w:num>
  <w:num w:numId="4">
    <w:abstractNumId w:val="75"/>
  </w:num>
  <w:num w:numId="5">
    <w:abstractNumId w:val="32"/>
  </w:num>
  <w:num w:numId="6">
    <w:abstractNumId w:val="46"/>
  </w:num>
  <w:num w:numId="7">
    <w:abstractNumId w:val="55"/>
  </w:num>
  <w:num w:numId="8">
    <w:abstractNumId w:val="76"/>
  </w:num>
  <w:num w:numId="9">
    <w:abstractNumId w:val="71"/>
  </w:num>
  <w:num w:numId="10">
    <w:abstractNumId w:val="47"/>
  </w:num>
  <w:num w:numId="11">
    <w:abstractNumId w:val="48"/>
  </w:num>
  <w:num w:numId="12">
    <w:abstractNumId w:val="2"/>
  </w:num>
  <w:num w:numId="13">
    <w:abstractNumId w:val="20"/>
  </w:num>
  <w:num w:numId="14">
    <w:abstractNumId w:val="53"/>
  </w:num>
  <w:num w:numId="15">
    <w:abstractNumId w:val="78"/>
  </w:num>
  <w:num w:numId="16">
    <w:abstractNumId w:val="12"/>
  </w:num>
  <w:num w:numId="17">
    <w:abstractNumId w:val="24"/>
  </w:num>
  <w:num w:numId="18">
    <w:abstractNumId w:val="74"/>
  </w:num>
  <w:num w:numId="19">
    <w:abstractNumId w:val="26"/>
  </w:num>
  <w:num w:numId="20">
    <w:abstractNumId w:val="3"/>
  </w:num>
  <w:num w:numId="21">
    <w:abstractNumId w:val="64"/>
  </w:num>
  <w:num w:numId="22">
    <w:abstractNumId w:val="10"/>
  </w:num>
  <w:num w:numId="23">
    <w:abstractNumId w:val="17"/>
  </w:num>
  <w:num w:numId="24">
    <w:abstractNumId w:val="4"/>
  </w:num>
  <w:num w:numId="25">
    <w:abstractNumId w:val="69"/>
  </w:num>
  <w:num w:numId="26">
    <w:abstractNumId w:val="30"/>
  </w:num>
  <w:num w:numId="27">
    <w:abstractNumId w:val="60"/>
  </w:num>
  <w:num w:numId="28">
    <w:abstractNumId w:val="21"/>
  </w:num>
  <w:num w:numId="29">
    <w:abstractNumId w:val="22"/>
  </w:num>
  <w:num w:numId="30">
    <w:abstractNumId w:val="29"/>
  </w:num>
  <w:num w:numId="31">
    <w:abstractNumId w:val="54"/>
  </w:num>
  <w:num w:numId="32">
    <w:abstractNumId w:val="38"/>
  </w:num>
  <w:num w:numId="33">
    <w:abstractNumId w:val="13"/>
  </w:num>
  <w:num w:numId="34">
    <w:abstractNumId w:val="35"/>
  </w:num>
  <w:num w:numId="35">
    <w:abstractNumId w:val="50"/>
  </w:num>
  <w:num w:numId="36">
    <w:abstractNumId w:val="68"/>
  </w:num>
  <w:num w:numId="37">
    <w:abstractNumId w:val="59"/>
  </w:num>
  <w:num w:numId="38">
    <w:abstractNumId w:val="1"/>
  </w:num>
  <w:num w:numId="39">
    <w:abstractNumId w:val="39"/>
  </w:num>
  <w:num w:numId="40">
    <w:abstractNumId w:val="27"/>
  </w:num>
  <w:num w:numId="41">
    <w:abstractNumId w:val="52"/>
  </w:num>
  <w:num w:numId="42">
    <w:abstractNumId w:val="18"/>
  </w:num>
  <w:num w:numId="43">
    <w:abstractNumId w:val="70"/>
  </w:num>
  <w:num w:numId="44">
    <w:abstractNumId w:val="6"/>
  </w:num>
  <w:num w:numId="45">
    <w:abstractNumId w:val="43"/>
  </w:num>
  <w:num w:numId="46">
    <w:abstractNumId w:val="41"/>
  </w:num>
  <w:num w:numId="47">
    <w:abstractNumId w:val="66"/>
  </w:num>
  <w:num w:numId="48">
    <w:abstractNumId w:val="51"/>
  </w:num>
  <w:num w:numId="49">
    <w:abstractNumId w:val="56"/>
  </w:num>
  <w:num w:numId="50">
    <w:abstractNumId w:val="62"/>
  </w:num>
  <w:num w:numId="51">
    <w:abstractNumId w:val="23"/>
  </w:num>
  <w:num w:numId="52">
    <w:abstractNumId w:val="11"/>
  </w:num>
  <w:num w:numId="53">
    <w:abstractNumId w:val="40"/>
  </w:num>
  <w:num w:numId="54">
    <w:abstractNumId w:val="31"/>
  </w:num>
  <w:num w:numId="55">
    <w:abstractNumId w:val="42"/>
  </w:num>
  <w:num w:numId="56">
    <w:abstractNumId w:val="15"/>
  </w:num>
  <w:num w:numId="57">
    <w:abstractNumId w:val="34"/>
  </w:num>
  <w:num w:numId="58">
    <w:abstractNumId w:val="0"/>
  </w:num>
  <w:num w:numId="59">
    <w:abstractNumId w:val="72"/>
  </w:num>
  <w:num w:numId="60">
    <w:abstractNumId w:val="49"/>
  </w:num>
  <w:num w:numId="61">
    <w:abstractNumId w:val="37"/>
  </w:num>
  <w:num w:numId="62">
    <w:abstractNumId w:val="63"/>
  </w:num>
  <w:num w:numId="63">
    <w:abstractNumId w:val="8"/>
  </w:num>
  <w:num w:numId="64">
    <w:abstractNumId w:val="45"/>
  </w:num>
  <w:num w:numId="65">
    <w:abstractNumId w:val="28"/>
  </w:num>
  <w:num w:numId="66">
    <w:abstractNumId w:val="7"/>
  </w:num>
  <w:num w:numId="67">
    <w:abstractNumId w:val="77"/>
  </w:num>
  <w:num w:numId="68">
    <w:abstractNumId w:val="19"/>
  </w:num>
  <w:num w:numId="69">
    <w:abstractNumId w:val="5"/>
  </w:num>
  <w:num w:numId="70">
    <w:abstractNumId w:val="58"/>
  </w:num>
  <w:num w:numId="71">
    <w:abstractNumId w:val="9"/>
  </w:num>
  <w:num w:numId="72">
    <w:abstractNumId w:val="14"/>
  </w:num>
  <w:num w:numId="73">
    <w:abstractNumId w:val="67"/>
  </w:num>
  <w:num w:numId="74">
    <w:abstractNumId w:val="16"/>
  </w:num>
  <w:num w:numId="75">
    <w:abstractNumId w:val="44"/>
  </w:num>
  <w:num w:numId="76">
    <w:abstractNumId w:val="61"/>
  </w:num>
  <w:num w:numId="77">
    <w:abstractNumId w:val="73"/>
  </w:num>
  <w:num w:numId="78">
    <w:abstractNumId w:val="65"/>
  </w:num>
  <w:num w:numId="79">
    <w:abstractNumId w:val="3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bordersDoNotSurroundHeader/>
  <w:bordersDoNotSurroundFooter/>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6D040A"/>
    <w:rsid w:val="006D040A"/>
    <w:rsid w:val="00FE1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680"/>
    <o:shapelayout v:ext="edit">
      <o:idmap v:ext="edit" data="1,2,3,4,5,6"/>
    </o:shapelayout>
  </w:shapeDefaults>
  <w:decimalSymbol w:val="."/>
  <w:listSeparator w:val=","/>
  <w15:docId w15:val="{251A0E8E-18B2-40BC-99D4-1DE861A04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方正兰亭黑Pro_GB18030 Light" w:eastAsia="方正兰亭黑Pro_GB18030 Light" w:hAnsi="方正兰亭黑Pro_GB18030 Light" w:cs="方正兰亭黑Pro_GB18030 Light"/>
      <w:lang w:val="zh-CN" w:eastAsia="zh-CN" w:bidi="zh-CN"/>
    </w:rPr>
  </w:style>
  <w:style w:type="paragraph" w:styleId="1">
    <w:name w:val="heading 1"/>
    <w:basedOn w:val="a"/>
    <w:uiPriority w:val="1"/>
    <w:qFormat/>
    <w:pPr>
      <w:spacing w:line="1063" w:lineRule="exact"/>
      <w:jc w:val="right"/>
      <w:outlineLvl w:val="0"/>
    </w:pPr>
    <w:rPr>
      <w:rFonts w:ascii="方正兰亭黑_GBK" w:eastAsia="方正兰亭黑_GBK" w:hAnsi="方正兰亭黑_GBK" w:cs="方正兰亭黑_GBK"/>
      <w:sz w:val="69"/>
      <w:szCs w:val="69"/>
    </w:rPr>
  </w:style>
  <w:style w:type="paragraph" w:styleId="2">
    <w:name w:val="heading 2"/>
    <w:basedOn w:val="a"/>
    <w:uiPriority w:val="1"/>
    <w:qFormat/>
    <w:pPr>
      <w:spacing w:before="152" w:line="498" w:lineRule="exact"/>
      <w:ind w:left="1248"/>
      <w:outlineLvl w:val="1"/>
    </w:pPr>
    <w:rPr>
      <w:rFonts w:ascii="方正兰亭黑_GBK" w:eastAsia="方正兰亭黑_GBK" w:hAnsi="方正兰亭黑_GBK" w:cs="方正兰亭黑_GBK"/>
      <w:sz w:val="34"/>
      <w:szCs w:val="34"/>
    </w:rPr>
  </w:style>
  <w:style w:type="paragraph" w:styleId="3">
    <w:name w:val="heading 3"/>
    <w:basedOn w:val="a"/>
    <w:uiPriority w:val="1"/>
    <w:qFormat/>
    <w:pPr>
      <w:ind w:right="-87"/>
      <w:jc w:val="right"/>
      <w:outlineLvl w:val="2"/>
    </w:pPr>
    <w:rPr>
      <w:rFonts w:ascii="方正兰亭黑_GBK" w:eastAsia="方正兰亭黑_GBK" w:hAnsi="方正兰亭黑_GBK" w:cs="方正兰亭黑_GBK"/>
      <w:sz w:val="33"/>
      <w:szCs w:val="33"/>
    </w:rPr>
  </w:style>
  <w:style w:type="paragraph" w:styleId="4">
    <w:name w:val="heading 4"/>
    <w:basedOn w:val="a"/>
    <w:uiPriority w:val="1"/>
    <w:qFormat/>
    <w:pPr>
      <w:spacing w:before="1"/>
      <w:ind w:left="-32"/>
      <w:outlineLvl w:val="3"/>
    </w:pPr>
    <w:rPr>
      <w:rFonts w:ascii="方正兰亭黑_GBK" w:eastAsia="方正兰亭黑_GBK" w:hAnsi="方正兰亭黑_GBK" w:cs="方正兰亭黑_GBK"/>
      <w:sz w:val="26"/>
      <w:szCs w:val="26"/>
    </w:rPr>
  </w:style>
  <w:style w:type="paragraph" w:styleId="5">
    <w:name w:val="heading 5"/>
    <w:basedOn w:val="a"/>
    <w:uiPriority w:val="1"/>
    <w:qFormat/>
    <w:pPr>
      <w:spacing w:line="333" w:lineRule="exact"/>
      <w:ind w:left="3540"/>
      <w:jc w:val="center"/>
      <w:outlineLvl w:val="4"/>
    </w:pPr>
    <w:rPr>
      <w:rFonts w:ascii="方正兰亭黑_GBK" w:eastAsia="方正兰亭黑_GBK" w:hAnsi="方正兰亭黑_GBK" w:cs="方正兰亭黑_GBK"/>
      <w:sz w:val="24"/>
      <w:szCs w:val="24"/>
    </w:rPr>
  </w:style>
  <w:style w:type="paragraph" w:styleId="6">
    <w:name w:val="heading 6"/>
    <w:basedOn w:val="a"/>
    <w:uiPriority w:val="1"/>
    <w:qFormat/>
    <w:pPr>
      <w:spacing w:line="352" w:lineRule="exact"/>
      <w:ind w:left="1125"/>
      <w:outlineLvl w:val="5"/>
    </w:pPr>
    <w:rPr>
      <w:rFonts w:ascii="方正兰亭黑Pro_GB18030 SemiBold" w:eastAsia="方正兰亭黑Pro_GB18030 SemiBold" w:hAnsi="方正兰亭黑Pro_GB18030 SemiBold" w:cs="方正兰亭黑Pro_GB18030 SemiBol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3"/>
    </w:pPr>
    <w:rPr>
      <w:sz w:val="20"/>
      <w:szCs w:val="20"/>
    </w:rPr>
  </w:style>
  <w:style w:type="paragraph" w:styleId="a4">
    <w:name w:val="List Paragraph"/>
    <w:basedOn w:val="a"/>
    <w:uiPriority w:val="1"/>
    <w:qFormat/>
    <w:pPr>
      <w:ind w:left="1133" w:firstLine="397"/>
    </w:pPr>
  </w:style>
  <w:style w:type="paragraph" w:customStyle="1" w:styleId="TableParagraph">
    <w:name w:val="Table Paragraph"/>
    <w:basedOn w:val="a"/>
    <w:uiPriority w:val="1"/>
    <w:qFormat/>
    <w:pPr>
      <w:ind w:left="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14789</Words>
  <Characters>84301</Characters>
  <Application>Microsoft Office Word</Application>
  <DocSecurity>0</DocSecurity>
  <Lines>702</Lines>
  <Paragraphs>197</Paragraphs>
  <ScaleCrop>false</ScaleCrop>
  <Company>Win10NeT.COM</Company>
  <LinksUpToDate>false</LinksUpToDate>
  <CharactersWithSpaces>98893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XiaZaiMa.COM</cp:lastModifiedBy>
  <cp:revision>2</cp:revision>
  <dcterms:created xsi:type="dcterms:W3CDTF">2018-09-03T02:33:00Z</dcterms:created>
  <dcterms:modified xsi:type="dcterms:W3CDTF">2018-09-03T02:35:00Z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Creator">
    <vt:lpwstr>Adobe InDesign CC 13.1 (Windows)</vt:lpwstr>
  </property>
  <property fmtid="{D5CDD505-2E9C-101B-9397-08002B2CF9AE}" pid="4" name="LastSaved">
    <vt:filetime>2018-09-03T00:00:00Z</vt:filetime>
  </property>
</Properties>
</file>