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D4A98" w14:textId="77777777" w:rsidR="00043261" w:rsidRDefault="006A0F8D">
      <w:pPr>
        <w:jc w:val="distribute"/>
        <w:rPr>
          <w:rFonts w:ascii="方正小标宋简体" w:eastAsia="方正小标宋简体"/>
          <w:color w:val="FF0000"/>
          <w:sz w:val="64"/>
          <w:szCs w:val="64"/>
        </w:rPr>
      </w:pPr>
      <w:r>
        <w:rPr>
          <w:rFonts w:ascii="仿宋_GB2312" w:eastAsia="仿宋_GB2312" w:hAnsi="仿宋_GB2312" w:cs="仿宋_GB2312"/>
          <w:bCs/>
          <w:noProof/>
          <w:color w:val="000000"/>
          <w:kern w:val="0"/>
          <w:sz w:val="32"/>
          <w:szCs w:val="32"/>
        </w:rPr>
        <mc:AlternateContent>
          <mc:Choice Requires="wps">
            <w:drawing>
              <wp:anchor distT="0" distB="0" distL="0" distR="0" simplePos="0" relativeHeight="251659264" behindDoc="0" locked="0" layoutInCell="1" allowOverlap="1" wp14:anchorId="3B480634" wp14:editId="5522DD38">
                <wp:simplePos x="0" y="0"/>
                <wp:positionH relativeFrom="column">
                  <wp:posOffset>-194945</wp:posOffset>
                </wp:positionH>
                <wp:positionV relativeFrom="paragraph">
                  <wp:posOffset>638175</wp:posOffset>
                </wp:positionV>
                <wp:extent cx="6056630" cy="26670"/>
                <wp:effectExtent l="0" t="19050" r="12700" b="22860"/>
                <wp:wrapNone/>
                <wp:docPr id="1026" name="直接连接符 4"/>
                <wp:cNvGraphicFramePr/>
                <a:graphic xmlns:a="http://schemas.openxmlformats.org/drawingml/2006/main">
                  <a:graphicData uri="http://schemas.microsoft.com/office/word/2010/wordprocessingShape">
                    <wps:wsp>
                      <wps:cNvCnPr/>
                      <wps:spPr>
                        <a:xfrm flipV="1">
                          <a:off x="0" y="0"/>
                          <a:ext cx="6056630" cy="26670"/>
                        </a:xfrm>
                        <a:prstGeom prst="line">
                          <a:avLst/>
                        </a:prstGeom>
                        <a:ln w="38100" cap="flat" cmpd="thickThin">
                          <a:solidFill>
                            <a:srgbClr val="FF0000"/>
                          </a:solidFill>
                          <a:prstDash val="solid"/>
                          <a:round/>
                          <a:headEnd type="none" w="med" len="med"/>
                          <a:tailEnd type="none" w="med" len="med"/>
                        </a:ln>
                      </wps:spPr>
                      <wps:bodyPr/>
                    </wps:wsp>
                  </a:graphicData>
                </a:graphic>
              </wp:anchor>
            </w:drawing>
          </mc:Choice>
          <mc:Fallback>
            <w:pict>
              <v:line w14:anchorId="5444D6E7" id="直接连接符 4" o:spid="_x0000_s1026" style="position:absolute;left:0;text-align:left;flip:y;z-index:251659264;visibility:visible;mso-wrap-style:square;mso-wrap-distance-left:0;mso-wrap-distance-top:0;mso-wrap-distance-right:0;mso-wrap-distance-bottom:0;mso-position-horizontal:absolute;mso-position-horizontal-relative:text;mso-position-vertical:absolute;mso-position-vertical-relative:text" from="-15.35pt,50.25pt" to="461.55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" strokecolor="red" strokeweight="3pt">
                <v:stroke linestyle="thickThin"/>
              </v:line>
            </w:pict>
          </mc:Fallback>
        </mc:AlternateContent>
      </w:r>
      <w:r>
        <w:rPr>
          <w:rFonts w:ascii="方正小标宋简体" w:eastAsia="方正小标宋简体" w:hint="eastAsia"/>
          <w:color w:val="FF0000"/>
          <w:sz w:val="64"/>
          <w:szCs w:val="64"/>
        </w:rPr>
        <w:t>中</w:t>
      </w:r>
      <w:r>
        <w:rPr>
          <w:rFonts w:ascii="方正小标宋简体" w:eastAsia="方正小标宋简体" w:hint="eastAsia"/>
          <w:color w:val="FF0000"/>
          <w:sz w:val="64"/>
          <w:szCs w:val="64"/>
        </w:rPr>
        <w:t xml:space="preserve"> </w:t>
      </w:r>
      <w:r>
        <w:rPr>
          <w:rFonts w:ascii="方正小标宋简体" w:eastAsia="方正小标宋简体" w:hint="eastAsia"/>
          <w:color w:val="FF0000"/>
          <w:sz w:val="64"/>
          <w:szCs w:val="64"/>
        </w:rPr>
        <w:t>国</w:t>
      </w:r>
      <w:r>
        <w:rPr>
          <w:rFonts w:ascii="方正小标宋简体" w:eastAsia="方正小标宋简体" w:hint="eastAsia"/>
          <w:color w:val="FF0000"/>
          <w:sz w:val="64"/>
          <w:szCs w:val="64"/>
        </w:rPr>
        <w:t xml:space="preserve"> </w:t>
      </w:r>
      <w:r>
        <w:rPr>
          <w:rFonts w:ascii="方正小标宋简体" w:eastAsia="方正小标宋简体" w:hint="eastAsia"/>
          <w:color w:val="FF0000"/>
          <w:sz w:val="64"/>
          <w:szCs w:val="64"/>
        </w:rPr>
        <w:t>复</w:t>
      </w:r>
      <w:r>
        <w:rPr>
          <w:rFonts w:ascii="方正小标宋简体" w:eastAsia="方正小标宋简体" w:hint="eastAsia"/>
          <w:color w:val="FF0000"/>
          <w:sz w:val="64"/>
          <w:szCs w:val="64"/>
        </w:rPr>
        <w:t xml:space="preserve"> </w:t>
      </w:r>
      <w:r>
        <w:rPr>
          <w:rFonts w:ascii="方正小标宋简体" w:eastAsia="方正小标宋简体" w:hint="eastAsia"/>
          <w:color w:val="FF0000"/>
          <w:sz w:val="64"/>
          <w:szCs w:val="64"/>
        </w:rPr>
        <w:t>合</w:t>
      </w:r>
      <w:r>
        <w:rPr>
          <w:rFonts w:ascii="方正小标宋简体" w:eastAsia="方正小标宋简体" w:hint="eastAsia"/>
          <w:color w:val="FF0000"/>
          <w:sz w:val="64"/>
          <w:szCs w:val="64"/>
        </w:rPr>
        <w:t xml:space="preserve"> </w:t>
      </w:r>
      <w:r>
        <w:rPr>
          <w:rFonts w:ascii="方正小标宋简体" w:eastAsia="方正小标宋简体" w:hint="eastAsia"/>
          <w:color w:val="FF0000"/>
          <w:sz w:val="64"/>
          <w:szCs w:val="64"/>
        </w:rPr>
        <w:t>材</w:t>
      </w:r>
      <w:r>
        <w:rPr>
          <w:rFonts w:ascii="方正小标宋简体" w:eastAsia="方正小标宋简体" w:hint="eastAsia"/>
          <w:color w:val="FF0000"/>
          <w:sz w:val="64"/>
          <w:szCs w:val="64"/>
        </w:rPr>
        <w:t xml:space="preserve"> </w:t>
      </w:r>
      <w:r>
        <w:rPr>
          <w:rFonts w:ascii="方正小标宋简体" w:eastAsia="方正小标宋简体" w:hint="eastAsia"/>
          <w:color w:val="FF0000"/>
          <w:sz w:val="64"/>
          <w:szCs w:val="64"/>
        </w:rPr>
        <w:t>料</w:t>
      </w:r>
      <w:r>
        <w:rPr>
          <w:rFonts w:ascii="方正小标宋简体" w:eastAsia="方正小标宋简体" w:hint="eastAsia"/>
          <w:color w:val="FF0000"/>
          <w:sz w:val="64"/>
          <w:szCs w:val="64"/>
        </w:rPr>
        <w:t xml:space="preserve"> </w:t>
      </w:r>
      <w:r>
        <w:rPr>
          <w:rFonts w:ascii="方正小标宋简体" w:eastAsia="方正小标宋简体" w:hint="eastAsia"/>
          <w:color w:val="FF0000"/>
          <w:sz w:val="64"/>
          <w:szCs w:val="64"/>
        </w:rPr>
        <w:t>学</w:t>
      </w:r>
      <w:r>
        <w:rPr>
          <w:rFonts w:ascii="方正小标宋简体" w:eastAsia="方正小标宋简体" w:hint="eastAsia"/>
          <w:color w:val="FF0000"/>
          <w:sz w:val="64"/>
          <w:szCs w:val="64"/>
        </w:rPr>
        <w:t xml:space="preserve"> </w:t>
      </w:r>
      <w:r>
        <w:rPr>
          <w:rFonts w:ascii="方正小标宋简体" w:eastAsia="方正小标宋简体" w:hint="eastAsia"/>
          <w:color w:val="FF0000"/>
          <w:sz w:val="64"/>
          <w:szCs w:val="64"/>
        </w:rPr>
        <w:t>会</w:t>
      </w:r>
      <w:r>
        <w:rPr>
          <w:rFonts w:ascii="方正小标宋简体" w:eastAsia="方正小标宋简体" w:hint="eastAsia"/>
          <w:color w:val="FF0000"/>
          <w:sz w:val="64"/>
          <w:szCs w:val="64"/>
        </w:rPr>
        <w:t xml:space="preserve"> </w:t>
      </w:r>
    </w:p>
    <w:p w14:paraId="1B6368C3" w14:textId="77777777" w:rsidR="00043261" w:rsidRDefault="006A0F8D">
      <w:pPr>
        <w:spacing w:line="540" w:lineRule="exact"/>
        <w:ind w:leftChars="-67" w:left="-29" w:rightChars="-27" w:right="-57" w:hangingChars="35" w:hanging="112"/>
        <w:jc w:val="right"/>
        <w:rPr>
          <w:rFonts w:ascii="方正小标宋简体" w:eastAsia="方正小标宋简体"/>
          <w:b/>
          <w:sz w:val="40"/>
          <w:szCs w:val="40"/>
        </w:rPr>
      </w:pPr>
      <w:proofErr w:type="gramStart"/>
      <w:r>
        <w:rPr>
          <w:rFonts w:ascii="仿宋_GB2312" w:eastAsia="仿宋_GB2312" w:hAnsi="仿宋_GB2312" w:cs="仿宋_GB2312" w:hint="eastAsia"/>
          <w:bCs/>
          <w:color w:val="000000"/>
          <w:kern w:val="0"/>
          <w:sz w:val="32"/>
          <w:szCs w:val="32"/>
        </w:rPr>
        <w:t>中复材</w:t>
      </w:r>
      <w:r>
        <w:rPr>
          <w:rFonts w:ascii="仿宋_GB2312" w:eastAsia="仿宋_GB2312" w:hAnsi="仿宋_GB2312" w:cs="仿宋_GB2312" w:hint="eastAsia"/>
          <w:bCs/>
          <w:color w:val="000000"/>
          <w:kern w:val="0"/>
          <w:sz w:val="32"/>
          <w:szCs w:val="32"/>
        </w:rPr>
        <w:t>字</w:t>
      </w:r>
      <w:proofErr w:type="gramEnd"/>
      <w:r>
        <w:rPr>
          <w:rFonts w:ascii="仿宋_GB2312" w:eastAsia="仿宋_GB2312" w:hAnsi="仿宋_GB2312" w:cs="仿宋_GB2312" w:hint="eastAsia"/>
          <w:bCs/>
          <w:color w:val="000000"/>
          <w:kern w:val="0"/>
          <w:sz w:val="32"/>
          <w:szCs w:val="32"/>
        </w:rPr>
        <w:t>〔</w:t>
      </w:r>
      <w:r>
        <w:rPr>
          <w:rFonts w:ascii="仿宋_GB2312" w:eastAsia="仿宋_GB2312" w:hAnsi="仿宋_GB2312" w:cs="仿宋_GB2312" w:hint="eastAsia"/>
          <w:bCs/>
          <w:color w:val="000000"/>
          <w:kern w:val="0"/>
          <w:sz w:val="32"/>
          <w:szCs w:val="32"/>
        </w:rPr>
        <w:t>202</w:t>
      </w:r>
      <w:r>
        <w:rPr>
          <w:rFonts w:ascii="仿宋_GB2312" w:eastAsia="仿宋_GB2312" w:hAnsi="仿宋_GB2312" w:cs="仿宋_GB2312" w:hint="eastAsia"/>
          <w:bCs/>
          <w:color w:val="000000"/>
          <w:kern w:val="0"/>
          <w:sz w:val="32"/>
          <w:szCs w:val="32"/>
        </w:rPr>
        <w:t>5</w:t>
      </w:r>
      <w:r>
        <w:rPr>
          <w:rFonts w:ascii="仿宋_GB2312" w:eastAsia="仿宋_GB2312" w:hAnsi="仿宋_GB2312" w:cs="仿宋_GB2312" w:hint="eastAsia"/>
          <w:bCs/>
          <w:color w:val="000000"/>
          <w:kern w:val="0"/>
          <w:sz w:val="32"/>
          <w:szCs w:val="32"/>
        </w:rPr>
        <w:t>〕</w:t>
      </w:r>
      <w:r>
        <w:rPr>
          <w:rFonts w:ascii="仿宋_GB2312" w:eastAsia="仿宋_GB2312" w:hAnsi="仿宋_GB2312" w:cs="仿宋_GB2312" w:hint="eastAsia"/>
          <w:bCs/>
          <w:color w:val="000000"/>
          <w:kern w:val="0"/>
          <w:sz w:val="32"/>
          <w:szCs w:val="32"/>
        </w:rPr>
        <w:t>0</w:t>
      </w:r>
      <w:r>
        <w:rPr>
          <w:rFonts w:ascii="仿宋_GB2312" w:eastAsia="仿宋_GB2312" w:hAnsi="仿宋_GB2312" w:cs="仿宋_GB2312" w:hint="eastAsia"/>
          <w:bCs/>
          <w:color w:val="000000"/>
          <w:kern w:val="0"/>
          <w:sz w:val="32"/>
          <w:szCs w:val="32"/>
        </w:rPr>
        <w:t>11</w:t>
      </w:r>
      <w:r>
        <w:rPr>
          <w:rFonts w:ascii="仿宋_GB2312" w:eastAsia="仿宋_GB2312" w:hAnsi="仿宋_GB2312" w:cs="仿宋_GB2312" w:hint="eastAsia"/>
          <w:bCs/>
          <w:color w:val="000000"/>
          <w:kern w:val="0"/>
          <w:sz w:val="32"/>
          <w:szCs w:val="32"/>
        </w:rPr>
        <w:t>号</w:t>
      </w:r>
    </w:p>
    <w:p w14:paraId="4FB6B584" w14:textId="77777777" w:rsidR="00043261" w:rsidRDefault="006A0F8D">
      <w:pPr>
        <w:spacing w:beforeLines="50" w:before="120" w:afterLines="50" w:after="120" w:line="700" w:lineRule="exact"/>
        <w:jc w:val="center"/>
        <w:rPr>
          <w:rFonts w:ascii="方正小标宋简体" w:eastAsia="方正小标宋简体"/>
          <w:sz w:val="44"/>
          <w:szCs w:val="44"/>
        </w:rPr>
      </w:pPr>
      <w:r>
        <w:rPr>
          <w:rFonts w:ascii="方正小标宋简体" w:eastAsia="方正小标宋简体" w:hAnsi="方正小标宋简体" w:cs="方正小标宋简体" w:hint="eastAsia"/>
          <w:b/>
          <w:bCs/>
          <w:sz w:val="44"/>
          <w:szCs w:val="44"/>
        </w:rPr>
        <w:t>关于</w:t>
      </w:r>
      <w:r>
        <w:rPr>
          <w:rFonts w:ascii="方正小标宋简体" w:eastAsia="方正小标宋简体" w:hAnsi="方正小标宋简体" w:cs="方正小标宋简体" w:hint="eastAsia"/>
          <w:b/>
          <w:bCs/>
          <w:sz w:val="44"/>
          <w:szCs w:val="44"/>
        </w:rPr>
        <w:t>开展</w:t>
      </w:r>
      <w:r>
        <w:rPr>
          <w:rFonts w:ascii="方正小标宋简体" w:eastAsia="方正小标宋简体" w:hAnsi="方正小标宋简体" w:cs="方正小标宋简体" w:hint="eastAsia"/>
          <w:b/>
          <w:bCs/>
          <w:sz w:val="44"/>
          <w:szCs w:val="44"/>
        </w:rPr>
        <w:t>2025</w:t>
      </w:r>
      <w:r>
        <w:rPr>
          <w:rFonts w:ascii="方正小标宋简体" w:eastAsia="方正小标宋简体" w:hAnsi="方正小标宋简体" w:cs="方正小标宋简体" w:hint="eastAsia"/>
          <w:b/>
          <w:bCs/>
          <w:sz w:val="44"/>
          <w:szCs w:val="44"/>
        </w:rPr>
        <w:t>年度中国复合材料学会科学技术奖提名工作的</w:t>
      </w:r>
      <w:r>
        <w:rPr>
          <w:rFonts w:ascii="方正小标宋简体" w:eastAsia="方正小标宋简体" w:hAnsi="方正小标宋简体" w:cs="方正小标宋简体" w:hint="eastAsia"/>
          <w:b/>
          <w:bCs/>
          <w:sz w:val="44"/>
          <w:szCs w:val="44"/>
        </w:rPr>
        <w:t>通知</w:t>
      </w:r>
      <w:r>
        <w:rPr>
          <w:rFonts w:ascii="方正小标宋简体" w:eastAsia="方正小标宋简体" w:hAnsi="方正小标宋简体" w:cs="方正小标宋简体" w:hint="eastAsia"/>
          <w:b/>
          <w:bCs/>
          <w:sz w:val="44"/>
          <w:szCs w:val="44"/>
        </w:rPr>
        <w:t>（</w:t>
      </w:r>
      <w:r>
        <w:rPr>
          <w:rFonts w:ascii="方正小标宋简体" w:eastAsia="方正小标宋简体" w:hAnsi="方正小标宋简体" w:cs="方正小标宋简体" w:hint="eastAsia"/>
          <w:b/>
          <w:bCs/>
          <w:sz w:val="44"/>
          <w:szCs w:val="44"/>
        </w:rPr>
        <w:t>第一轮</w:t>
      </w:r>
      <w:r>
        <w:rPr>
          <w:rFonts w:ascii="方正小标宋简体" w:eastAsia="方正小标宋简体" w:hAnsi="方正小标宋简体" w:cs="方正小标宋简体" w:hint="eastAsia"/>
          <w:b/>
          <w:bCs/>
          <w:sz w:val="44"/>
          <w:szCs w:val="44"/>
        </w:rPr>
        <w:t>）</w:t>
      </w:r>
    </w:p>
    <w:p w14:paraId="2F5E5708" w14:textId="77777777" w:rsidR="00043261" w:rsidRDefault="006A0F8D">
      <w:pPr>
        <w:adjustRightInd w:val="0"/>
        <w:snapToGrid w:val="0"/>
        <w:spacing w:beforeLines="50" w:before="120" w:afterLines="50" w:after="120" w:line="580" w:lineRule="exact"/>
        <w:rPr>
          <w:rFonts w:eastAsia="仿宋_GB2312"/>
          <w:sz w:val="32"/>
          <w:szCs w:val="32"/>
        </w:rPr>
      </w:pPr>
      <w:r>
        <w:rPr>
          <w:rFonts w:eastAsia="仿宋_GB2312" w:hint="eastAsia"/>
          <w:bCs/>
          <w:sz w:val="32"/>
          <w:szCs w:val="32"/>
        </w:rPr>
        <w:t>各有关单位、相关专家</w:t>
      </w:r>
      <w:r>
        <w:rPr>
          <w:rFonts w:eastAsia="仿宋_GB2312" w:hint="eastAsia"/>
          <w:bCs/>
          <w:sz w:val="32"/>
          <w:szCs w:val="32"/>
        </w:rPr>
        <w:t>：</w:t>
      </w:r>
    </w:p>
    <w:p w14:paraId="513D8BB9" w14:textId="77777777" w:rsidR="00043261" w:rsidRDefault="006A0F8D">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为表彰在复合材料科技工作中做出突出贡献的组织和个人，鼓励广大复合材料科技工作者的积极性和创造性，促进复合材料科学技术的发展，中国复合材料学会依据国家科技奖励工作办公室关于社会力量设奖的指示精神，设立中国复合材料学会科学技术奖</w:t>
      </w:r>
      <w:r>
        <w:rPr>
          <w:rFonts w:ascii="仿宋_GB2312" w:eastAsia="仿宋_GB2312" w:hint="eastAsia"/>
          <w:sz w:val="32"/>
          <w:szCs w:val="32"/>
        </w:rPr>
        <w:t>，</w:t>
      </w:r>
      <w:r>
        <w:rPr>
          <w:rFonts w:ascii="仿宋_GB2312" w:eastAsia="仿宋_GB2312" w:hint="eastAsia"/>
          <w:sz w:val="32"/>
          <w:szCs w:val="32"/>
        </w:rPr>
        <w:t>现开展</w:t>
      </w:r>
      <w:r>
        <w:rPr>
          <w:rFonts w:ascii="仿宋_GB2312" w:eastAsia="仿宋_GB2312" w:hint="eastAsia"/>
          <w:sz w:val="32"/>
          <w:szCs w:val="32"/>
        </w:rPr>
        <w:t>2025</w:t>
      </w:r>
      <w:r>
        <w:rPr>
          <w:rFonts w:ascii="仿宋_GB2312" w:eastAsia="仿宋_GB2312" w:hint="eastAsia"/>
          <w:sz w:val="32"/>
          <w:szCs w:val="32"/>
        </w:rPr>
        <w:t>年度</w:t>
      </w:r>
      <w:r>
        <w:rPr>
          <w:rFonts w:ascii="仿宋_GB2312" w:eastAsia="仿宋_GB2312" w:hint="eastAsia"/>
          <w:sz w:val="32"/>
          <w:szCs w:val="32"/>
        </w:rPr>
        <w:t>中国复合材料学会科学技术奖</w:t>
      </w:r>
      <w:r>
        <w:rPr>
          <w:rFonts w:ascii="仿宋_GB2312" w:eastAsia="仿宋_GB2312" w:hint="eastAsia"/>
          <w:sz w:val="32"/>
          <w:szCs w:val="32"/>
        </w:rPr>
        <w:t>提名</w:t>
      </w:r>
      <w:r>
        <w:rPr>
          <w:rFonts w:ascii="仿宋_GB2312" w:eastAsia="仿宋_GB2312" w:hint="eastAsia"/>
          <w:sz w:val="32"/>
          <w:szCs w:val="32"/>
        </w:rPr>
        <w:t>工作。有关事项通知如下：</w:t>
      </w:r>
    </w:p>
    <w:p w14:paraId="41260C6D" w14:textId="77777777" w:rsidR="00043261" w:rsidRDefault="006A0F8D">
      <w:pPr>
        <w:pStyle w:val="af8"/>
        <w:adjustRightInd w:val="0"/>
        <w:snapToGrid w:val="0"/>
        <w:spacing w:line="560" w:lineRule="exact"/>
        <w:ind w:firstLine="640"/>
        <w:rPr>
          <w:rFonts w:ascii="黑体" w:eastAsia="黑体" w:hAnsi="黑体" w:cs="黑体"/>
          <w:bCs/>
          <w:sz w:val="32"/>
          <w:szCs w:val="32"/>
        </w:rPr>
      </w:pPr>
      <w:r>
        <w:rPr>
          <w:rFonts w:ascii="黑体" w:eastAsia="黑体" w:hAnsi="黑体" w:cs="黑体" w:hint="eastAsia"/>
          <w:bCs/>
          <w:sz w:val="32"/>
          <w:szCs w:val="32"/>
        </w:rPr>
        <w:t>一、提名范围</w:t>
      </w:r>
    </w:p>
    <w:p w14:paraId="6BB791BA" w14:textId="77777777" w:rsidR="00043261" w:rsidRDefault="006A0F8D">
      <w:pPr>
        <w:pStyle w:val="af8"/>
        <w:adjustRightInd w:val="0"/>
        <w:snapToGrid w:val="0"/>
        <w:spacing w:line="560" w:lineRule="exact"/>
        <w:ind w:firstLine="640"/>
        <w:rPr>
          <w:rFonts w:eastAsia="仿宋_GB2312"/>
          <w:bCs/>
          <w:sz w:val="32"/>
          <w:szCs w:val="32"/>
        </w:rPr>
      </w:pPr>
      <w:r>
        <w:rPr>
          <w:rFonts w:eastAsia="仿宋_GB2312" w:hint="eastAsia"/>
          <w:bCs/>
          <w:sz w:val="32"/>
          <w:szCs w:val="32"/>
        </w:rPr>
        <w:t>1.</w:t>
      </w:r>
      <w:r>
        <w:rPr>
          <w:rFonts w:ascii="仿宋_GB2312" w:eastAsia="仿宋_GB2312" w:hAnsi="仿宋_GB2312" w:cs="仿宋_GB2312"/>
          <w:bCs/>
          <w:noProof/>
          <w:color w:val="000000"/>
          <w:kern w:val="0"/>
          <w:sz w:val="32"/>
          <w:szCs w:val="32"/>
        </w:rPr>
        <mc:AlternateContent>
          <mc:Choice Requires="wps">
            <w:drawing>
              <wp:anchor distT="0" distB="0" distL="0" distR="0" simplePos="0" relativeHeight="251660288" behindDoc="1" locked="0" layoutInCell="1" allowOverlap="1" wp14:anchorId="358D8F80" wp14:editId="12C6F965">
                <wp:simplePos x="0" y="0"/>
                <wp:positionH relativeFrom="column">
                  <wp:posOffset>-175895</wp:posOffset>
                </wp:positionH>
                <wp:positionV relativeFrom="page">
                  <wp:posOffset>9781540</wp:posOffset>
                </wp:positionV>
                <wp:extent cx="6056630" cy="26670"/>
                <wp:effectExtent l="0" t="19050" r="1270" b="30480"/>
                <wp:wrapThrough wrapText="bothSides">
                  <wp:wrapPolygon edited="0">
                    <wp:start x="4076" y="2057"/>
                    <wp:lineTo x="0" y="2057"/>
                    <wp:lineTo x="0" y="37029"/>
                    <wp:lineTo x="17392" y="37029"/>
                    <wp:lineTo x="21537" y="37029"/>
                    <wp:lineTo x="21537" y="2057"/>
                    <wp:lineTo x="4076" y="2057"/>
                  </wp:wrapPolygon>
                </wp:wrapThrough>
                <wp:docPr id="1" name="直接连接符 4"/>
                <wp:cNvGraphicFramePr/>
                <a:graphic xmlns:a="http://schemas.openxmlformats.org/drawingml/2006/main">
                  <a:graphicData uri="http://schemas.microsoft.com/office/word/2010/wordprocessingShape">
                    <wps:wsp>
                      <wps:cNvCnPr/>
                      <wps:spPr>
                        <a:xfrm flipV="1">
                          <a:off x="0" y="0"/>
                          <a:ext cx="6056630" cy="26670"/>
                        </a:xfrm>
                        <a:prstGeom prst="line">
                          <a:avLst/>
                        </a:prstGeom>
                        <a:ln w="38100" cap="flat" cmpd="thickThin">
                          <a:solidFill>
                            <a:srgbClr val="FF0000"/>
                          </a:solidFill>
                          <a:prstDash val="solid"/>
                          <a:round/>
                          <a:headEnd type="none" w="med" len="med"/>
                          <a:tailEnd type="none" w="med" len="med"/>
                        </a:ln>
                      </wps:spPr>
                      <wps:bodyPr/>
                    </wps:wsp>
                  </a:graphicData>
                </a:graphic>
              </wp:anchor>
            </w:drawing>
          </mc:Choice>
          <mc:Fallback>
            <w:pict>
              <v:line w14:anchorId="33591D2D" id="直接连接符 4" o:spid="_x0000_s1026" style="position:absolute;left:0;text-align:left;flip:y;z-index:-251656192;visibility:visible;mso-wrap-style:square;mso-wrap-distance-left:0;mso-wrap-distance-top:0;mso-wrap-distance-right:0;mso-wrap-distance-bottom:0;mso-position-horizontal:absolute;mso-position-horizontal-relative:text;mso-position-vertical:absolute;mso-position-vertical-relative:page" from="-13.85pt,770.2pt" to="463.05pt,7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" strokecolor="red" strokeweight="3pt">
                <v:stroke linestyle="thickThin"/>
                <w10:wrap type="through" anchory="page"/>
              </v:line>
            </w:pict>
          </mc:Fallback>
        </mc:AlternateContent>
      </w:r>
      <w:r>
        <w:rPr>
          <w:rFonts w:eastAsia="仿宋_GB2312" w:hint="eastAsia"/>
          <w:bCs/>
          <w:sz w:val="32"/>
          <w:szCs w:val="32"/>
        </w:rPr>
        <w:t>在复合材料基础研究和应用基础研究中的重要创新、发现，并且主要论著已公开发行或者出版一年以上，其重要科学结论已为国内外同行引用或已应用；</w:t>
      </w:r>
    </w:p>
    <w:p w14:paraId="7C5E8E7E" w14:textId="77777777" w:rsidR="00043261" w:rsidRDefault="006A0F8D">
      <w:pPr>
        <w:pStyle w:val="af8"/>
        <w:adjustRightInd w:val="0"/>
        <w:snapToGrid w:val="0"/>
        <w:spacing w:line="560" w:lineRule="exact"/>
        <w:ind w:firstLine="640"/>
        <w:rPr>
          <w:rFonts w:eastAsia="仿宋_GB2312"/>
          <w:bCs/>
          <w:sz w:val="32"/>
          <w:szCs w:val="32"/>
        </w:rPr>
      </w:pPr>
      <w:r>
        <w:rPr>
          <w:rFonts w:eastAsia="仿宋_GB2312" w:hint="eastAsia"/>
          <w:bCs/>
          <w:sz w:val="32"/>
          <w:szCs w:val="32"/>
        </w:rPr>
        <w:t>2.</w:t>
      </w:r>
      <w:r>
        <w:rPr>
          <w:rFonts w:eastAsia="仿宋_GB2312" w:hint="eastAsia"/>
          <w:bCs/>
          <w:sz w:val="32"/>
          <w:szCs w:val="32"/>
        </w:rPr>
        <w:t>在复合材料领域做出的技术创新成果或新发明，并且经过实施应用，产生了明显的经济效益或社会效益；</w:t>
      </w:r>
    </w:p>
    <w:p w14:paraId="528D76C7" w14:textId="77777777" w:rsidR="00043261" w:rsidRDefault="006A0F8D">
      <w:pPr>
        <w:pStyle w:val="af8"/>
        <w:adjustRightInd w:val="0"/>
        <w:snapToGrid w:val="0"/>
        <w:spacing w:line="560" w:lineRule="exact"/>
        <w:ind w:firstLine="640"/>
        <w:rPr>
          <w:rFonts w:eastAsia="仿宋_GB2312"/>
          <w:bCs/>
          <w:sz w:val="32"/>
          <w:szCs w:val="32"/>
        </w:rPr>
      </w:pPr>
      <w:r>
        <w:rPr>
          <w:rFonts w:eastAsia="仿宋_GB2312" w:hint="eastAsia"/>
          <w:bCs/>
          <w:sz w:val="32"/>
          <w:szCs w:val="32"/>
        </w:rPr>
        <w:t>3.</w:t>
      </w:r>
      <w:r>
        <w:rPr>
          <w:rFonts w:eastAsia="仿宋_GB2312" w:hint="eastAsia"/>
          <w:bCs/>
          <w:sz w:val="32"/>
          <w:szCs w:val="32"/>
        </w:rPr>
        <w:t>在复合材料领域的技术研究、技术开发、技术创新、推广应用先进科学技术成果、促进高新技术产业化，以及完成重大科学技术工程、计划等过程中做出贡献。</w:t>
      </w:r>
    </w:p>
    <w:p w14:paraId="181285A4" w14:textId="77777777" w:rsidR="00043261" w:rsidRDefault="006A0F8D">
      <w:pPr>
        <w:pStyle w:val="af8"/>
        <w:adjustRightInd w:val="0"/>
        <w:snapToGrid w:val="0"/>
        <w:spacing w:line="560" w:lineRule="exact"/>
        <w:ind w:firstLine="640"/>
        <w:rPr>
          <w:rFonts w:ascii="黑体" w:eastAsia="黑体" w:hAnsi="黑体" w:cs="黑体"/>
          <w:bCs/>
          <w:sz w:val="32"/>
          <w:szCs w:val="32"/>
        </w:rPr>
      </w:pPr>
      <w:r>
        <w:rPr>
          <w:rFonts w:ascii="黑体" w:eastAsia="黑体" w:hAnsi="黑体" w:cs="黑体" w:hint="eastAsia"/>
          <w:bCs/>
          <w:sz w:val="32"/>
          <w:szCs w:val="32"/>
        </w:rPr>
        <w:t>二</w:t>
      </w:r>
      <w:r>
        <w:rPr>
          <w:rFonts w:ascii="黑体" w:eastAsia="黑体" w:hAnsi="黑体" w:cs="黑体" w:hint="eastAsia"/>
          <w:bCs/>
          <w:sz w:val="32"/>
          <w:szCs w:val="32"/>
        </w:rPr>
        <w:t>、</w:t>
      </w:r>
      <w:r>
        <w:rPr>
          <w:rFonts w:ascii="黑体" w:eastAsia="黑体" w:hAnsi="黑体" w:cs="黑体" w:hint="eastAsia"/>
          <w:bCs/>
          <w:sz w:val="32"/>
          <w:szCs w:val="32"/>
        </w:rPr>
        <w:t>授奖比例</w:t>
      </w:r>
    </w:p>
    <w:p w14:paraId="199D93C9" w14:textId="77777777" w:rsidR="00043261" w:rsidRDefault="006A0F8D">
      <w:pPr>
        <w:pStyle w:val="af8"/>
        <w:adjustRightInd w:val="0"/>
        <w:snapToGrid w:val="0"/>
        <w:spacing w:line="560" w:lineRule="exact"/>
        <w:ind w:firstLine="640"/>
        <w:rPr>
          <w:rFonts w:ascii="黑体" w:eastAsia="黑体" w:hAnsi="黑体" w:cs="黑体"/>
          <w:bCs/>
          <w:sz w:val="32"/>
          <w:szCs w:val="32"/>
        </w:rPr>
      </w:pPr>
      <w:r>
        <w:rPr>
          <w:rFonts w:eastAsia="仿宋_GB2312" w:hint="eastAsia"/>
          <w:bCs/>
          <w:sz w:val="32"/>
          <w:szCs w:val="32"/>
        </w:rPr>
        <w:t>中国复合材料学会科学技术奖一等奖、二等奖授奖比例一般</w:t>
      </w:r>
      <w:r>
        <w:rPr>
          <w:rFonts w:eastAsia="仿宋_GB2312" w:hint="eastAsia"/>
          <w:bCs/>
          <w:sz w:val="32"/>
          <w:szCs w:val="32"/>
        </w:rPr>
        <w:lastRenderedPageBreak/>
        <w:t>不超过</w:t>
      </w:r>
      <w:r>
        <w:rPr>
          <w:rFonts w:eastAsia="仿宋_GB2312" w:hint="eastAsia"/>
          <w:bCs/>
          <w:sz w:val="32"/>
          <w:szCs w:val="32"/>
        </w:rPr>
        <w:t>提名</w:t>
      </w:r>
      <w:r>
        <w:rPr>
          <w:rFonts w:eastAsia="仿宋_GB2312" w:hint="eastAsia"/>
          <w:bCs/>
          <w:sz w:val="32"/>
          <w:szCs w:val="32"/>
        </w:rPr>
        <w:t>数量的</w:t>
      </w:r>
      <w:r>
        <w:rPr>
          <w:rFonts w:eastAsia="仿宋_GB2312" w:hint="eastAsia"/>
          <w:bCs/>
          <w:sz w:val="32"/>
          <w:szCs w:val="32"/>
        </w:rPr>
        <w:t>10%</w:t>
      </w:r>
      <w:r>
        <w:rPr>
          <w:rFonts w:eastAsia="仿宋_GB2312" w:hint="eastAsia"/>
          <w:bCs/>
          <w:sz w:val="32"/>
          <w:szCs w:val="32"/>
        </w:rPr>
        <w:t>和</w:t>
      </w:r>
      <w:r>
        <w:rPr>
          <w:rFonts w:eastAsia="仿宋_GB2312" w:hint="eastAsia"/>
          <w:bCs/>
          <w:sz w:val="32"/>
          <w:szCs w:val="32"/>
        </w:rPr>
        <w:t>20%</w:t>
      </w:r>
      <w:r>
        <w:rPr>
          <w:rFonts w:eastAsia="仿宋_GB2312" w:hint="eastAsia"/>
          <w:bCs/>
          <w:sz w:val="32"/>
          <w:szCs w:val="32"/>
        </w:rPr>
        <w:t>。</w:t>
      </w:r>
    </w:p>
    <w:p w14:paraId="4D3B4A21" w14:textId="77777777" w:rsidR="00043261" w:rsidRDefault="006A0F8D">
      <w:pPr>
        <w:pStyle w:val="af8"/>
        <w:adjustRightInd w:val="0"/>
        <w:snapToGrid w:val="0"/>
        <w:spacing w:line="560" w:lineRule="exact"/>
        <w:ind w:firstLine="640"/>
        <w:rPr>
          <w:rFonts w:ascii="黑体" w:eastAsia="黑体" w:hAnsi="黑体" w:cs="黑体"/>
          <w:bCs/>
          <w:sz w:val="32"/>
          <w:szCs w:val="32"/>
        </w:rPr>
      </w:pPr>
      <w:r>
        <w:rPr>
          <w:rFonts w:ascii="黑体" w:eastAsia="黑体" w:hAnsi="黑体" w:cs="黑体" w:hint="eastAsia"/>
          <w:bCs/>
          <w:sz w:val="32"/>
          <w:szCs w:val="32"/>
        </w:rPr>
        <w:t>三、候选项目（人选）的基本条件</w:t>
      </w:r>
    </w:p>
    <w:p w14:paraId="7697B218" w14:textId="77777777" w:rsidR="00043261" w:rsidRDefault="006A0F8D">
      <w:pPr>
        <w:pStyle w:val="af8"/>
        <w:adjustRightInd w:val="0"/>
        <w:snapToGrid w:val="0"/>
        <w:spacing w:line="560" w:lineRule="exact"/>
        <w:ind w:firstLine="640"/>
        <w:rPr>
          <w:rFonts w:eastAsia="仿宋_GB2312"/>
          <w:bCs/>
          <w:sz w:val="32"/>
          <w:szCs w:val="32"/>
        </w:rPr>
      </w:pPr>
      <w:r>
        <w:rPr>
          <w:rFonts w:eastAsia="仿宋_GB2312" w:hint="eastAsia"/>
          <w:bCs/>
          <w:sz w:val="32"/>
          <w:szCs w:val="32"/>
        </w:rPr>
        <w:t>候选项目（人选）必须符合《中国复合材料学会科学技术奖奖励办法》的有关要求。</w:t>
      </w:r>
    </w:p>
    <w:p w14:paraId="34984851" w14:textId="77777777" w:rsidR="00043261" w:rsidRDefault="006A0F8D">
      <w:pPr>
        <w:pStyle w:val="af8"/>
        <w:adjustRightInd w:val="0"/>
        <w:snapToGrid w:val="0"/>
        <w:spacing w:line="560" w:lineRule="exact"/>
        <w:ind w:firstLine="640"/>
        <w:rPr>
          <w:rFonts w:ascii="黑体" w:eastAsia="黑体" w:hAnsi="黑体" w:cs="黑体"/>
          <w:bCs/>
          <w:sz w:val="32"/>
          <w:szCs w:val="32"/>
        </w:rPr>
      </w:pPr>
      <w:r>
        <w:rPr>
          <w:rFonts w:ascii="黑体" w:eastAsia="黑体" w:hAnsi="黑体" w:cs="黑体" w:hint="eastAsia"/>
          <w:bCs/>
          <w:sz w:val="32"/>
          <w:szCs w:val="32"/>
        </w:rPr>
        <w:t>四、以下情况不在提名范围之内</w:t>
      </w:r>
    </w:p>
    <w:p w14:paraId="511B202B" w14:textId="77777777" w:rsidR="00043261" w:rsidRDefault="006A0F8D">
      <w:pPr>
        <w:pStyle w:val="af8"/>
        <w:adjustRightInd w:val="0"/>
        <w:snapToGrid w:val="0"/>
        <w:spacing w:line="560" w:lineRule="exact"/>
        <w:ind w:firstLine="640"/>
        <w:rPr>
          <w:rFonts w:eastAsia="仿宋_GB2312"/>
          <w:bCs/>
          <w:sz w:val="32"/>
          <w:szCs w:val="32"/>
        </w:rPr>
      </w:pPr>
      <w:r>
        <w:rPr>
          <w:rFonts w:eastAsia="仿宋_GB2312" w:hint="eastAsia"/>
          <w:bCs/>
          <w:sz w:val="32"/>
          <w:szCs w:val="32"/>
        </w:rPr>
        <w:t>1.</w:t>
      </w:r>
      <w:r>
        <w:rPr>
          <w:rFonts w:eastAsia="仿宋_GB2312" w:hint="eastAsia"/>
          <w:bCs/>
          <w:sz w:val="32"/>
          <w:szCs w:val="32"/>
        </w:rPr>
        <w:t>已获得或者正在申报国家级、</w:t>
      </w:r>
      <w:r>
        <w:rPr>
          <w:rFonts w:eastAsia="仿宋_GB2312" w:hint="eastAsia"/>
          <w:bCs/>
          <w:sz w:val="32"/>
          <w:szCs w:val="32"/>
        </w:rPr>
        <w:t>省（部）级或其他同级别社会力量设立的科学技术奖的项目；</w:t>
      </w:r>
    </w:p>
    <w:p w14:paraId="18ADFC2C" w14:textId="77777777" w:rsidR="00043261" w:rsidRDefault="006A0F8D">
      <w:pPr>
        <w:pStyle w:val="af8"/>
        <w:adjustRightInd w:val="0"/>
        <w:snapToGrid w:val="0"/>
        <w:spacing w:line="560" w:lineRule="exact"/>
        <w:ind w:firstLine="640"/>
        <w:rPr>
          <w:rFonts w:eastAsia="仿宋_GB2312"/>
          <w:bCs/>
          <w:sz w:val="32"/>
          <w:szCs w:val="32"/>
        </w:rPr>
      </w:pPr>
      <w:r>
        <w:rPr>
          <w:rFonts w:eastAsia="仿宋_GB2312" w:hint="eastAsia"/>
          <w:bCs/>
          <w:sz w:val="32"/>
          <w:szCs w:val="32"/>
        </w:rPr>
        <w:t>2.</w:t>
      </w:r>
      <w:r>
        <w:rPr>
          <w:rFonts w:eastAsia="仿宋_GB2312" w:hint="eastAsia"/>
          <w:bCs/>
          <w:sz w:val="32"/>
          <w:szCs w:val="32"/>
        </w:rPr>
        <w:t>涉及国防、国家安全领域且未脱密的项目；</w:t>
      </w:r>
    </w:p>
    <w:p w14:paraId="65AFE2B3" w14:textId="77777777" w:rsidR="00043261" w:rsidRDefault="006A0F8D">
      <w:pPr>
        <w:pStyle w:val="af8"/>
        <w:adjustRightInd w:val="0"/>
        <w:snapToGrid w:val="0"/>
        <w:spacing w:line="560" w:lineRule="exact"/>
        <w:ind w:firstLine="640"/>
        <w:rPr>
          <w:rFonts w:eastAsia="仿宋_GB2312"/>
          <w:bCs/>
          <w:sz w:val="32"/>
          <w:szCs w:val="32"/>
        </w:rPr>
      </w:pPr>
      <w:r>
        <w:rPr>
          <w:rFonts w:eastAsia="仿宋_GB2312" w:hint="eastAsia"/>
          <w:bCs/>
          <w:sz w:val="32"/>
          <w:szCs w:val="32"/>
        </w:rPr>
        <w:t>3.</w:t>
      </w:r>
      <w:r>
        <w:rPr>
          <w:rFonts w:eastAsia="仿宋_GB2312" w:hint="eastAsia"/>
          <w:bCs/>
          <w:sz w:val="32"/>
          <w:szCs w:val="32"/>
        </w:rPr>
        <w:t>在国外完成主要工作的项目；</w:t>
      </w:r>
    </w:p>
    <w:p w14:paraId="2798C824" w14:textId="77777777" w:rsidR="00043261" w:rsidRDefault="006A0F8D">
      <w:pPr>
        <w:pStyle w:val="af8"/>
        <w:adjustRightInd w:val="0"/>
        <w:snapToGrid w:val="0"/>
        <w:spacing w:line="560" w:lineRule="exact"/>
        <w:ind w:firstLine="640"/>
        <w:rPr>
          <w:rFonts w:eastAsia="仿宋_GB2312"/>
          <w:bCs/>
          <w:sz w:val="32"/>
          <w:szCs w:val="32"/>
        </w:rPr>
      </w:pPr>
      <w:r>
        <w:rPr>
          <w:rFonts w:eastAsia="仿宋_GB2312" w:hint="eastAsia"/>
          <w:bCs/>
          <w:sz w:val="32"/>
          <w:szCs w:val="32"/>
        </w:rPr>
        <w:t>4.</w:t>
      </w:r>
      <w:r>
        <w:rPr>
          <w:rFonts w:eastAsia="仿宋_GB2312" w:hint="eastAsia"/>
          <w:bCs/>
          <w:sz w:val="32"/>
          <w:szCs w:val="32"/>
        </w:rPr>
        <w:t>存在争议尚未解决的项目。</w:t>
      </w:r>
    </w:p>
    <w:p w14:paraId="2B42E220" w14:textId="77777777" w:rsidR="00043261" w:rsidRDefault="006A0F8D">
      <w:pPr>
        <w:pStyle w:val="af8"/>
        <w:adjustRightInd w:val="0"/>
        <w:snapToGrid w:val="0"/>
        <w:spacing w:line="560" w:lineRule="exact"/>
        <w:ind w:firstLine="640"/>
        <w:rPr>
          <w:rFonts w:eastAsia="仿宋_GB2312"/>
          <w:b/>
          <w:sz w:val="32"/>
          <w:szCs w:val="32"/>
        </w:rPr>
      </w:pPr>
      <w:r>
        <w:rPr>
          <w:rFonts w:ascii="黑体" w:eastAsia="黑体" w:hAnsi="黑体" w:cs="黑体" w:hint="eastAsia"/>
          <w:bCs/>
          <w:sz w:val="32"/>
          <w:szCs w:val="32"/>
        </w:rPr>
        <w:t>五、提名渠道及要求</w:t>
      </w:r>
    </w:p>
    <w:p w14:paraId="3FE99F52" w14:textId="77777777" w:rsidR="00043261" w:rsidRDefault="006A0F8D">
      <w:pPr>
        <w:pStyle w:val="af8"/>
        <w:adjustRightInd w:val="0"/>
        <w:snapToGrid w:val="0"/>
        <w:spacing w:line="560" w:lineRule="exact"/>
        <w:ind w:firstLine="640"/>
        <w:rPr>
          <w:rFonts w:eastAsia="仿宋_GB2312"/>
          <w:bCs/>
          <w:sz w:val="32"/>
          <w:szCs w:val="32"/>
        </w:rPr>
      </w:pPr>
      <w:r>
        <w:rPr>
          <w:rFonts w:eastAsia="仿宋_GB2312" w:hint="eastAsia"/>
          <w:bCs/>
          <w:sz w:val="32"/>
          <w:szCs w:val="32"/>
        </w:rPr>
        <w:t>1.</w:t>
      </w:r>
      <w:r>
        <w:rPr>
          <w:rFonts w:eastAsia="仿宋_GB2312" w:hint="eastAsia"/>
          <w:bCs/>
          <w:sz w:val="32"/>
          <w:szCs w:val="32"/>
        </w:rPr>
        <w:t>专家提名</w:t>
      </w:r>
    </w:p>
    <w:p w14:paraId="0091E163" w14:textId="77777777" w:rsidR="00043261" w:rsidRDefault="006A0F8D">
      <w:pPr>
        <w:pStyle w:val="af8"/>
        <w:adjustRightInd w:val="0"/>
        <w:snapToGrid w:val="0"/>
        <w:spacing w:line="560" w:lineRule="exact"/>
        <w:ind w:firstLine="640"/>
        <w:rPr>
          <w:rFonts w:eastAsia="仿宋_GB2312"/>
          <w:bCs/>
          <w:sz w:val="32"/>
          <w:szCs w:val="32"/>
        </w:rPr>
      </w:pPr>
      <w:r>
        <w:rPr>
          <w:rFonts w:eastAsia="仿宋_GB2312" w:hint="eastAsia"/>
          <w:bCs/>
          <w:sz w:val="32"/>
          <w:szCs w:val="32"/>
        </w:rPr>
        <w:t>（</w:t>
      </w:r>
      <w:r>
        <w:rPr>
          <w:rFonts w:eastAsia="仿宋_GB2312" w:hint="eastAsia"/>
          <w:bCs/>
          <w:sz w:val="32"/>
          <w:szCs w:val="32"/>
        </w:rPr>
        <w:t>1</w:t>
      </w:r>
      <w:r>
        <w:rPr>
          <w:rFonts w:eastAsia="仿宋_GB2312" w:hint="eastAsia"/>
          <w:bCs/>
          <w:sz w:val="32"/>
          <w:szCs w:val="32"/>
        </w:rPr>
        <w:t>）中国科学院院士和中国工程院院士</w:t>
      </w:r>
      <w:r>
        <w:rPr>
          <w:rFonts w:eastAsia="仿宋_GB2312" w:hint="eastAsia"/>
          <w:bCs/>
          <w:sz w:val="32"/>
          <w:szCs w:val="32"/>
        </w:rPr>
        <w:t>每人可提名</w:t>
      </w:r>
      <w:r>
        <w:rPr>
          <w:rFonts w:eastAsia="仿宋_GB2312" w:hint="eastAsia"/>
          <w:bCs/>
          <w:sz w:val="32"/>
          <w:szCs w:val="32"/>
        </w:rPr>
        <w:t>1</w:t>
      </w:r>
      <w:r>
        <w:rPr>
          <w:rFonts w:eastAsia="仿宋_GB2312" w:hint="eastAsia"/>
          <w:bCs/>
          <w:sz w:val="32"/>
          <w:szCs w:val="32"/>
        </w:rPr>
        <w:t>项</w:t>
      </w:r>
      <w:r>
        <w:rPr>
          <w:rFonts w:eastAsia="仿宋_GB2312" w:hint="eastAsia"/>
          <w:bCs/>
          <w:sz w:val="32"/>
          <w:szCs w:val="32"/>
        </w:rPr>
        <w:t>；</w:t>
      </w:r>
    </w:p>
    <w:p w14:paraId="77804936" w14:textId="77777777" w:rsidR="00043261" w:rsidRDefault="006A0F8D">
      <w:pPr>
        <w:pStyle w:val="af8"/>
        <w:adjustRightInd w:val="0"/>
        <w:snapToGrid w:val="0"/>
        <w:spacing w:line="560" w:lineRule="exact"/>
        <w:ind w:firstLine="640"/>
        <w:rPr>
          <w:rFonts w:eastAsia="仿宋_GB2312"/>
          <w:bCs/>
          <w:sz w:val="32"/>
          <w:szCs w:val="32"/>
        </w:rPr>
      </w:pPr>
      <w:r>
        <w:rPr>
          <w:rFonts w:eastAsia="仿宋_GB2312" w:hint="eastAsia"/>
          <w:bCs/>
          <w:sz w:val="32"/>
          <w:szCs w:val="32"/>
        </w:rPr>
        <w:t>（</w:t>
      </w:r>
      <w:r>
        <w:rPr>
          <w:rFonts w:eastAsia="仿宋_GB2312" w:hint="eastAsia"/>
          <w:bCs/>
          <w:sz w:val="32"/>
          <w:szCs w:val="32"/>
        </w:rPr>
        <w:t>2</w:t>
      </w:r>
      <w:r>
        <w:rPr>
          <w:rFonts w:eastAsia="仿宋_GB2312" w:hint="eastAsia"/>
          <w:bCs/>
          <w:sz w:val="32"/>
          <w:szCs w:val="32"/>
        </w:rPr>
        <w:t>）两位（含）以上中国复合材料学会常务理事可联合提名</w:t>
      </w:r>
      <w:r>
        <w:rPr>
          <w:rFonts w:eastAsia="仿宋_GB2312" w:hint="eastAsia"/>
          <w:bCs/>
          <w:sz w:val="32"/>
          <w:szCs w:val="32"/>
        </w:rPr>
        <w:t>1</w:t>
      </w:r>
      <w:r>
        <w:rPr>
          <w:rFonts w:eastAsia="仿宋_GB2312" w:hint="eastAsia"/>
          <w:bCs/>
          <w:sz w:val="32"/>
          <w:szCs w:val="32"/>
        </w:rPr>
        <w:t>项；</w:t>
      </w:r>
    </w:p>
    <w:p w14:paraId="0F8589F1" w14:textId="77777777" w:rsidR="00043261" w:rsidRDefault="006A0F8D">
      <w:pPr>
        <w:pStyle w:val="af8"/>
        <w:adjustRightInd w:val="0"/>
        <w:snapToGrid w:val="0"/>
        <w:spacing w:line="560" w:lineRule="exact"/>
        <w:ind w:firstLine="640"/>
        <w:rPr>
          <w:rFonts w:eastAsia="仿宋_GB2312"/>
          <w:bCs/>
          <w:sz w:val="32"/>
          <w:szCs w:val="32"/>
        </w:rPr>
      </w:pPr>
      <w:r>
        <w:rPr>
          <w:rFonts w:eastAsia="仿宋_GB2312" w:hint="eastAsia"/>
          <w:bCs/>
          <w:sz w:val="32"/>
          <w:szCs w:val="32"/>
        </w:rPr>
        <w:t>（</w:t>
      </w:r>
      <w:r>
        <w:rPr>
          <w:rFonts w:eastAsia="仿宋_GB2312" w:hint="eastAsia"/>
          <w:bCs/>
          <w:sz w:val="32"/>
          <w:szCs w:val="32"/>
        </w:rPr>
        <w:t>3</w:t>
      </w:r>
      <w:r>
        <w:rPr>
          <w:rFonts w:eastAsia="仿宋_GB2312" w:hint="eastAsia"/>
          <w:bCs/>
          <w:sz w:val="32"/>
          <w:szCs w:val="32"/>
        </w:rPr>
        <w:t>）三位（含）以上中国复合材料学会理事可联合提名</w:t>
      </w:r>
      <w:r>
        <w:rPr>
          <w:rFonts w:eastAsia="仿宋_GB2312" w:hint="eastAsia"/>
          <w:bCs/>
          <w:sz w:val="32"/>
          <w:szCs w:val="32"/>
        </w:rPr>
        <w:t>1</w:t>
      </w:r>
      <w:r>
        <w:rPr>
          <w:rFonts w:eastAsia="仿宋_GB2312" w:hint="eastAsia"/>
          <w:bCs/>
          <w:sz w:val="32"/>
          <w:szCs w:val="32"/>
        </w:rPr>
        <w:t>项</w:t>
      </w:r>
      <w:r>
        <w:rPr>
          <w:rFonts w:eastAsia="仿宋_GB2312" w:hint="eastAsia"/>
          <w:bCs/>
          <w:sz w:val="32"/>
          <w:szCs w:val="32"/>
        </w:rPr>
        <w:t>。</w:t>
      </w:r>
    </w:p>
    <w:p w14:paraId="1109A22B" w14:textId="77777777" w:rsidR="00043261" w:rsidRDefault="006A0F8D">
      <w:pPr>
        <w:pStyle w:val="af8"/>
        <w:adjustRightInd w:val="0"/>
        <w:snapToGrid w:val="0"/>
        <w:spacing w:line="560" w:lineRule="exact"/>
        <w:ind w:firstLine="640"/>
        <w:rPr>
          <w:rFonts w:eastAsia="仿宋_GB2312"/>
          <w:bCs/>
          <w:sz w:val="32"/>
          <w:szCs w:val="32"/>
        </w:rPr>
      </w:pPr>
      <w:r>
        <w:rPr>
          <w:rFonts w:eastAsia="仿宋_GB2312" w:hint="eastAsia"/>
          <w:bCs/>
          <w:sz w:val="32"/>
          <w:szCs w:val="32"/>
        </w:rPr>
        <w:t>提名专家应在本人熟悉学科领域范围内进行提名，每位专家限提名</w:t>
      </w:r>
      <w:r>
        <w:rPr>
          <w:rFonts w:eastAsia="仿宋_GB2312" w:hint="eastAsia"/>
          <w:bCs/>
          <w:sz w:val="32"/>
          <w:szCs w:val="32"/>
        </w:rPr>
        <w:t>1</w:t>
      </w:r>
      <w:r>
        <w:rPr>
          <w:rFonts w:eastAsia="仿宋_GB2312" w:hint="eastAsia"/>
          <w:bCs/>
          <w:sz w:val="32"/>
          <w:szCs w:val="32"/>
        </w:rPr>
        <w:t>项。</w:t>
      </w:r>
    </w:p>
    <w:p w14:paraId="399F0744" w14:textId="77777777" w:rsidR="00043261" w:rsidRDefault="006A0F8D">
      <w:pPr>
        <w:pStyle w:val="af8"/>
        <w:adjustRightInd w:val="0"/>
        <w:snapToGrid w:val="0"/>
        <w:spacing w:line="560" w:lineRule="exact"/>
        <w:ind w:firstLine="640"/>
        <w:rPr>
          <w:rFonts w:eastAsia="仿宋_GB2312"/>
          <w:bCs/>
          <w:sz w:val="32"/>
          <w:szCs w:val="32"/>
        </w:rPr>
      </w:pPr>
      <w:r>
        <w:rPr>
          <w:rFonts w:eastAsia="仿宋_GB2312" w:hint="eastAsia"/>
          <w:bCs/>
          <w:sz w:val="32"/>
          <w:szCs w:val="32"/>
        </w:rPr>
        <w:t>2.</w:t>
      </w:r>
      <w:r>
        <w:rPr>
          <w:rFonts w:eastAsia="仿宋_GB2312" w:hint="eastAsia"/>
          <w:bCs/>
          <w:sz w:val="32"/>
          <w:szCs w:val="32"/>
        </w:rPr>
        <w:t>组织提名</w:t>
      </w:r>
    </w:p>
    <w:p w14:paraId="24E685A9" w14:textId="77777777" w:rsidR="00043261" w:rsidRDefault="006A0F8D">
      <w:pPr>
        <w:pStyle w:val="af8"/>
        <w:adjustRightInd w:val="0"/>
        <w:snapToGrid w:val="0"/>
        <w:spacing w:line="560" w:lineRule="exact"/>
        <w:ind w:firstLine="640"/>
        <w:rPr>
          <w:rFonts w:eastAsia="仿宋_GB2312"/>
          <w:bCs/>
          <w:sz w:val="32"/>
          <w:szCs w:val="32"/>
        </w:rPr>
      </w:pPr>
      <w:r>
        <w:rPr>
          <w:rFonts w:eastAsia="仿宋_GB2312" w:hint="eastAsia"/>
          <w:bCs/>
          <w:sz w:val="32"/>
          <w:szCs w:val="32"/>
        </w:rPr>
        <w:t>（</w:t>
      </w:r>
      <w:r>
        <w:rPr>
          <w:rFonts w:eastAsia="仿宋_GB2312" w:hint="eastAsia"/>
          <w:bCs/>
          <w:sz w:val="32"/>
          <w:szCs w:val="32"/>
        </w:rPr>
        <w:t>1</w:t>
      </w:r>
      <w:r>
        <w:rPr>
          <w:rFonts w:eastAsia="仿宋_GB2312" w:hint="eastAsia"/>
          <w:bCs/>
          <w:sz w:val="32"/>
          <w:szCs w:val="32"/>
        </w:rPr>
        <w:t>）中国复合材料学会所属专业委员会和分会可提名</w:t>
      </w:r>
      <w:r>
        <w:rPr>
          <w:rFonts w:eastAsia="仿宋_GB2312" w:hint="eastAsia"/>
          <w:bCs/>
          <w:sz w:val="32"/>
          <w:szCs w:val="32"/>
        </w:rPr>
        <w:t>3</w:t>
      </w:r>
      <w:r>
        <w:rPr>
          <w:rFonts w:eastAsia="仿宋_GB2312" w:hint="eastAsia"/>
          <w:bCs/>
          <w:sz w:val="32"/>
          <w:szCs w:val="32"/>
        </w:rPr>
        <w:t>项；</w:t>
      </w:r>
    </w:p>
    <w:p w14:paraId="3AA26296" w14:textId="77777777" w:rsidR="00043261" w:rsidRDefault="006A0F8D">
      <w:pPr>
        <w:pStyle w:val="af8"/>
        <w:adjustRightInd w:val="0"/>
        <w:snapToGrid w:val="0"/>
        <w:spacing w:line="560" w:lineRule="exact"/>
        <w:ind w:firstLine="640"/>
        <w:rPr>
          <w:rFonts w:eastAsia="仿宋_GB2312"/>
          <w:bCs/>
          <w:sz w:val="32"/>
          <w:szCs w:val="32"/>
        </w:rPr>
      </w:pPr>
      <w:r>
        <w:rPr>
          <w:rFonts w:eastAsia="仿宋_GB2312" w:hint="eastAsia"/>
          <w:bCs/>
          <w:sz w:val="32"/>
          <w:szCs w:val="32"/>
        </w:rPr>
        <w:t>（</w:t>
      </w:r>
      <w:r>
        <w:rPr>
          <w:rFonts w:eastAsia="仿宋_GB2312" w:hint="eastAsia"/>
          <w:bCs/>
          <w:sz w:val="32"/>
          <w:szCs w:val="32"/>
        </w:rPr>
        <w:t>2</w:t>
      </w:r>
      <w:r>
        <w:rPr>
          <w:rFonts w:eastAsia="仿宋_GB2312" w:hint="eastAsia"/>
          <w:bCs/>
          <w:sz w:val="32"/>
          <w:szCs w:val="32"/>
        </w:rPr>
        <w:t>）中国复合材料学会理事单位可提名</w:t>
      </w:r>
      <w:r>
        <w:rPr>
          <w:rFonts w:eastAsia="仿宋_GB2312" w:hint="eastAsia"/>
          <w:bCs/>
          <w:sz w:val="32"/>
          <w:szCs w:val="32"/>
        </w:rPr>
        <w:t>1</w:t>
      </w:r>
      <w:r>
        <w:rPr>
          <w:rFonts w:eastAsia="仿宋_GB2312" w:hint="eastAsia"/>
          <w:bCs/>
          <w:sz w:val="32"/>
          <w:szCs w:val="32"/>
        </w:rPr>
        <w:t>项；</w:t>
      </w:r>
    </w:p>
    <w:p w14:paraId="02ACE532" w14:textId="77777777" w:rsidR="00043261" w:rsidRDefault="006A0F8D">
      <w:pPr>
        <w:pStyle w:val="af8"/>
        <w:adjustRightInd w:val="0"/>
        <w:snapToGrid w:val="0"/>
        <w:spacing w:line="560" w:lineRule="exact"/>
        <w:ind w:firstLine="640"/>
        <w:rPr>
          <w:rFonts w:eastAsia="仿宋_GB2312"/>
          <w:bCs/>
          <w:sz w:val="32"/>
          <w:szCs w:val="32"/>
        </w:rPr>
      </w:pPr>
      <w:r>
        <w:rPr>
          <w:rFonts w:eastAsia="仿宋_GB2312" w:hint="eastAsia"/>
          <w:bCs/>
          <w:sz w:val="32"/>
          <w:szCs w:val="32"/>
        </w:rPr>
        <w:t>（</w:t>
      </w:r>
      <w:r>
        <w:rPr>
          <w:rFonts w:eastAsia="仿宋_GB2312" w:hint="eastAsia"/>
          <w:bCs/>
          <w:sz w:val="32"/>
          <w:szCs w:val="32"/>
        </w:rPr>
        <w:t>3</w:t>
      </w:r>
      <w:r>
        <w:rPr>
          <w:rFonts w:eastAsia="仿宋_GB2312" w:hint="eastAsia"/>
          <w:bCs/>
          <w:sz w:val="32"/>
          <w:szCs w:val="32"/>
        </w:rPr>
        <w:t>）设立材料科学与工程、高分子材料与工程和力学等复合材料相关专业的高等院校可提名</w:t>
      </w:r>
      <w:r>
        <w:rPr>
          <w:rFonts w:eastAsia="仿宋_GB2312" w:hint="eastAsia"/>
          <w:bCs/>
          <w:sz w:val="32"/>
          <w:szCs w:val="32"/>
        </w:rPr>
        <w:t>2</w:t>
      </w:r>
      <w:r>
        <w:rPr>
          <w:rFonts w:eastAsia="仿宋_GB2312" w:hint="eastAsia"/>
          <w:bCs/>
          <w:sz w:val="32"/>
          <w:szCs w:val="32"/>
        </w:rPr>
        <w:t>项；</w:t>
      </w:r>
    </w:p>
    <w:p w14:paraId="3DE15454" w14:textId="77777777" w:rsidR="00043261" w:rsidRDefault="006A0F8D">
      <w:pPr>
        <w:pStyle w:val="af8"/>
        <w:adjustRightInd w:val="0"/>
        <w:snapToGrid w:val="0"/>
        <w:spacing w:line="560" w:lineRule="exact"/>
        <w:ind w:firstLine="640"/>
        <w:rPr>
          <w:rFonts w:eastAsia="仿宋_GB2312"/>
          <w:bCs/>
          <w:sz w:val="32"/>
          <w:szCs w:val="32"/>
        </w:rPr>
      </w:pPr>
      <w:r>
        <w:rPr>
          <w:rFonts w:eastAsia="仿宋_GB2312" w:hint="eastAsia"/>
          <w:bCs/>
          <w:sz w:val="32"/>
          <w:szCs w:val="32"/>
        </w:rPr>
        <w:t>（</w:t>
      </w:r>
      <w:r>
        <w:rPr>
          <w:rFonts w:eastAsia="仿宋_GB2312" w:hint="eastAsia"/>
          <w:bCs/>
          <w:sz w:val="32"/>
          <w:szCs w:val="32"/>
        </w:rPr>
        <w:t>4</w:t>
      </w:r>
      <w:r>
        <w:rPr>
          <w:rFonts w:eastAsia="仿宋_GB2312" w:hint="eastAsia"/>
          <w:bCs/>
          <w:sz w:val="32"/>
          <w:szCs w:val="32"/>
        </w:rPr>
        <w:t>）省级复合材料学会可提名</w:t>
      </w:r>
      <w:r>
        <w:rPr>
          <w:rFonts w:eastAsia="仿宋_GB2312" w:hint="eastAsia"/>
          <w:bCs/>
          <w:sz w:val="32"/>
          <w:szCs w:val="32"/>
        </w:rPr>
        <w:t>3</w:t>
      </w:r>
      <w:r>
        <w:rPr>
          <w:rFonts w:eastAsia="仿宋_GB2312" w:hint="eastAsia"/>
          <w:bCs/>
          <w:sz w:val="32"/>
          <w:szCs w:val="32"/>
        </w:rPr>
        <w:t>项。</w:t>
      </w:r>
    </w:p>
    <w:p w14:paraId="086CF7F5" w14:textId="77777777" w:rsidR="00043261" w:rsidRDefault="006A0F8D">
      <w:pPr>
        <w:pStyle w:val="af8"/>
        <w:adjustRightInd w:val="0"/>
        <w:snapToGrid w:val="0"/>
        <w:spacing w:line="560" w:lineRule="exact"/>
        <w:ind w:firstLine="640"/>
        <w:rPr>
          <w:rFonts w:eastAsia="仿宋_GB2312"/>
          <w:bCs/>
          <w:sz w:val="32"/>
          <w:szCs w:val="32"/>
        </w:rPr>
      </w:pPr>
      <w:r>
        <w:rPr>
          <w:rFonts w:eastAsia="仿宋_GB2312" w:hint="eastAsia"/>
          <w:bCs/>
          <w:sz w:val="32"/>
          <w:szCs w:val="32"/>
        </w:rPr>
        <w:lastRenderedPageBreak/>
        <w:t>提名渠道应当对材料的真实性和准确性负责，并按照规定承担相应责任。</w:t>
      </w:r>
    </w:p>
    <w:p w14:paraId="57712986" w14:textId="77777777" w:rsidR="00043261" w:rsidRDefault="006A0F8D">
      <w:pPr>
        <w:pStyle w:val="af8"/>
        <w:adjustRightInd w:val="0"/>
        <w:snapToGrid w:val="0"/>
        <w:spacing w:line="560" w:lineRule="exact"/>
        <w:ind w:firstLine="640"/>
        <w:rPr>
          <w:rFonts w:eastAsia="仿宋_GB2312"/>
          <w:b/>
          <w:sz w:val="32"/>
          <w:szCs w:val="32"/>
        </w:rPr>
      </w:pPr>
      <w:r>
        <w:rPr>
          <w:rFonts w:ascii="黑体" w:eastAsia="黑体" w:hAnsi="黑体" w:cs="黑体" w:hint="eastAsia"/>
          <w:bCs/>
          <w:sz w:val="32"/>
          <w:szCs w:val="32"/>
        </w:rPr>
        <w:t>六、提名书填写要求</w:t>
      </w:r>
    </w:p>
    <w:p w14:paraId="2B52EA60" w14:textId="77777777" w:rsidR="00043261" w:rsidRDefault="006A0F8D">
      <w:pPr>
        <w:pStyle w:val="af8"/>
        <w:adjustRightInd w:val="0"/>
        <w:snapToGrid w:val="0"/>
        <w:spacing w:line="560" w:lineRule="exact"/>
        <w:ind w:firstLine="640"/>
        <w:rPr>
          <w:rFonts w:eastAsia="仿宋_GB2312"/>
          <w:bCs/>
          <w:sz w:val="32"/>
          <w:szCs w:val="32"/>
        </w:rPr>
      </w:pPr>
      <w:r>
        <w:rPr>
          <w:rFonts w:eastAsia="仿宋_GB2312" w:hint="eastAsia"/>
          <w:bCs/>
          <w:sz w:val="32"/>
          <w:szCs w:val="32"/>
        </w:rPr>
        <w:t>提名书是</w:t>
      </w:r>
      <w:r>
        <w:rPr>
          <w:rFonts w:eastAsia="仿宋_GB2312" w:hint="eastAsia"/>
          <w:bCs/>
          <w:sz w:val="32"/>
          <w:szCs w:val="32"/>
        </w:rPr>
        <w:t>中国复合材料学会</w:t>
      </w:r>
      <w:r>
        <w:rPr>
          <w:rFonts w:eastAsia="仿宋_GB2312" w:hint="eastAsia"/>
          <w:bCs/>
          <w:sz w:val="32"/>
          <w:szCs w:val="32"/>
        </w:rPr>
        <w:t>科学技术奖评审的主要依据，请</w:t>
      </w:r>
      <w:r>
        <w:rPr>
          <w:rFonts w:eastAsia="仿宋_GB2312" w:hint="eastAsia"/>
          <w:bCs/>
          <w:sz w:val="32"/>
          <w:szCs w:val="32"/>
        </w:rPr>
        <w:t>根据提名奖励所属类别，严格</w:t>
      </w:r>
      <w:r>
        <w:rPr>
          <w:rFonts w:eastAsia="仿宋_GB2312" w:hint="eastAsia"/>
          <w:bCs/>
          <w:sz w:val="32"/>
          <w:szCs w:val="32"/>
        </w:rPr>
        <w:t>按照《</w:t>
      </w:r>
      <w:r>
        <w:rPr>
          <w:rFonts w:eastAsia="仿宋_GB2312" w:hint="eastAsia"/>
          <w:bCs/>
          <w:sz w:val="32"/>
          <w:szCs w:val="32"/>
        </w:rPr>
        <w:t>202</w:t>
      </w:r>
      <w:r>
        <w:rPr>
          <w:rFonts w:eastAsia="仿宋_GB2312" w:hint="eastAsia"/>
          <w:bCs/>
          <w:sz w:val="32"/>
          <w:szCs w:val="32"/>
        </w:rPr>
        <w:t>5</w:t>
      </w:r>
      <w:r>
        <w:rPr>
          <w:rFonts w:eastAsia="仿宋_GB2312" w:hint="eastAsia"/>
          <w:bCs/>
          <w:sz w:val="32"/>
          <w:szCs w:val="32"/>
        </w:rPr>
        <w:t>年度中国复合材料学会科学技术奖提名工作手册》要求，客观、如实、准确、完整填写。</w:t>
      </w:r>
    </w:p>
    <w:p w14:paraId="26F61F8C" w14:textId="77777777" w:rsidR="00043261" w:rsidRDefault="006A0F8D">
      <w:pPr>
        <w:pStyle w:val="af8"/>
        <w:adjustRightInd w:val="0"/>
        <w:snapToGrid w:val="0"/>
        <w:spacing w:line="560" w:lineRule="exact"/>
        <w:ind w:firstLine="640"/>
        <w:rPr>
          <w:rFonts w:eastAsia="仿宋_GB2312"/>
          <w:bCs/>
          <w:sz w:val="32"/>
          <w:szCs w:val="32"/>
        </w:rPr>
      </w:pPr>
      <w:r>
        <w:rPr>
          <w:rFonts w:eastAsia="仿宋_GB2312" w:hint="eastAsia"/>
          <w:bCs/>
          <w:sz w:val="32"/>
          <w:szCs w:val="32"/>
        </w:rPr>
        <w:t>材料不符合要求者不予受理。</w:t>
      </w:r>
    </w:p>
    <w:p w14:paraId="4B24F9F4" w14:textId="77777777" w:rsidR="00043261" w:rsidRDefault="006A0F8D">
      <w:pPr>
        <w:pStyle w:val="af8"/>
        <w:adjustRightInd w:val="0"/>
        <w:snapToGrid w:val="0"/>
        <w:spacing w:line="560" w:lineRule="exact"/>
        <w:ind w:firstLine="640"/>
        <w:rPr>
          <w:rFonts w:eastAsia="仿宋_GB2312"/>
          <w:b/>
          <w:sz w:val="32"/>
          <w:szCs w:val="32"/>
        </w:rPr>
      </w:pPr>
      <w:r>
        <w:rPr>
          <w:rFonts w:ascii="黑体" w:eastAsia="黑体" w:hAnsi="黑体" w:cs="黑体" w:hint="eastAsia"/>
          <w:bCs/>
          <w:sz w:val="32"/>
          <w:szCs w:val="32"/>
        </w:rPr>
        <w:t>七、材料报送要求</w:t>
      </w:r>
    </w:p>
    <w:p w14:paraId="6495D30A" w14:textId="77777777" w:rsidR="00043261" w:rsidRDefault="006A0F8D">
      <w:pPr>
        <w:pStyle w:val="af8"/>
        <w:adjustRightInd w:val="0"/>
        <w:snapToGrid w:val="0"/>
        <w:spacing w:line="560" w:lineRule="exact"/>
        <w:ind w:firstLine="640"/>
        <w:rPr>
          <w:rFonts w:eastAsia="仿宋_GB2312"/>
          <w:bCs/>
          <w:sz w:val="32"/>
          <w:szCs w:val="32"/>
        </w:rPr>
      </w:pPr>
      <w:r>
        <w:rPr>
          <w:rFonts w:eastAsia="仿宋_GB2312" w:hint="eastAsia"/>
          <w:bCs/>
          <w:sz w:val="32"/>
          <w:szCs w:val="32"/>
        </w:rPr>
        <w:t>纸质版：</w:t>
      </w:r>
      <w:r>
        <w:rPr>
          <w:rFonts w:eastAsia="仿宋_GB2312" w:hint="eastAsia"/>
          <w:bCs/>
          <w:sz w:val="32"/>
          <w:szCs w:val="32"/>
        </w:rPr>
        <w:t>一式</w:t>
      </w:r>
      <w:r>
        <w:rPr>
          <w:rFonts w:eastAsia="仿宋_GB2312" w:hint="eastAsia"/>
          <w:bCs/>
          <w:sz w:val="32"/>
          <w:szCs w:val="32"/>
        </w:rPr>
        <w:t>一</w:t>
      </w:r>
      <w:r>
        <w:rPr>
          <w:rFonts w:eastAsia="仿宋_GB2312" w:hint="eastAsia"/>
          <w:bCs/>
          <w:sz w:val="32"/>
          <w:szCs w:val="32"/>
        </w:rPr>
        <w:t>份</w:t>
      </w:r>
      <w:r>
        <w:rPr>
          <w:rFonts w:eastAsia="仿宋_GB2312" w:hint="eastAsia"/>
          <w:bCs/>
          <w:sz w:val="32"/>
          <w:szCs w:val="32"/>
        </w:rPr>
        <w:t>，</w:t>
      </w:r>
      <w:r>
        <w:rPr>
          <w:rFonts w:eastAsia="仿宋_GB2312" w:hint="eastAsia"/>
          <w:bCs/>
          <w:sz w:val="32"/>
          <w:szCs w:val="32"/>
        </w:rPr>
        <w:t>通过快递</w:t>
      </w:r>
      <w:r>
        <w:rPr>
          <w:rFonts w:eastAsia="仿宋_GB2312" w:hint="eastAsia"/>
          <w:bCs/>
          <w:sz w:val="32"/>
          <w:szCs w:val="32"/>
        </w:rPr>
        <w:t>方式</w:t>
      </w:r>
      <w:r>
        <w:rPr>
          <w:rFonts w:eastAsia="仿宋_GB2312" w:hint="eastAsia"/>
          <w:bCs/>
          <w:sz w:val="32"/>
          <w:szCs w:val="32"/>
        </w:rPr>
        <w:t>寄送至学会秘书处</w:t>
      </w:r>
      <w:r>
        <w:rPr>
          <w:rFonts w:eastAsia="仿宋_GB2312" w:hint="eastAsia"/>
          <w:bCs/>
          <w:sz w:val="32"/>
          <w:szCs w:val="32"/>
        </w:rPr>
        <w:t>。</w:t>
      </w:r>
    </w:p>
    <w:p w14:paraId="62CE18D2" w14:textId="77777777" w:rsidR="00043261" w:rsidRDefault="006A0F8D">
      <w:pPr>
        <w:pStyle w:val="af8"/>
        <w:adjustRightInd w:val="0"/>
        <w:snapToGrid w:val="0"/>
        <w:spacing w:line="560" w:lineRule="exact"/>
        <w:ind w:firstLine="640"/>
        <w:rPr>
          <w:rFonts w:eastAsia="仿宋_GB2312"/>
          <w:bCs/>
          <w:sz w:val="32"/>
          <w:szCs w:val="32"/>
        </w:rPr>
      </w:pPr>
      <w:r>
        <w:rPr>
          <w:rFonts w:eastAsia="仿宋_GB2312" w:hint="eastAsia"/>
          <w:bCs/>
          <w:sz w:val="32"/>
          <w:szCs w:val="32"/>
        </w:rPr>
        <w:t>电子版：应为</w:t>
      </w:r>
      <w:r>
        <w:rPr>
          <w:rFonts w:eastAsia="仿宋_GB2312" w:hint="eastAsia"/>
          <w:bCs/>
          <w:sz w:val="32"/>
          <w:szCs w:val="32"/>
        </w:rPr>
        <w:t>PDF</w:t>
      </w:r>
      <w:r>
        <w:rPr>
          <w:rFonts w:eastAsia="仿宋_GB2312" w:hint="eastAsia"/>
          <w:bCs/>
          <w:sz w:val="32"/>
          <w:szCs w:val="32"/>
        </w:rPr>
        <w:t>版本，</w:t>
      </w:r>
      <w:r>
        <w:rPr>
          <w:rFonts w:eastAsia="仿宋_GB2312" w:hint="eastAsia"/>
          <w:bCs/>
          <w:sz w:val="32"/>
          <w:szCs w:val="32"/>
        </w:rPr>
        <w:t>通过电子邮件发送至学会邮箱，</w:t>
      </w:r>
      <w:r>
        <w:rPr>
          <w:rFonts w:eastAsia="仿宋_GB2312" w:hint="eastAsia"/>
          <w:bCs/>
          <w:sz w:val="32"/>
          <w:szCs w:val="32"/>
        </w:rPr>
        <w:t>邮件命名格式示例：自然科学类一等奖</w:t>
      </w:r>
      <w:r>
        <w:rPr>
          <w:rFonts w:eastAsia="仿宋_GB2312" w:hint="eastAsia"/>
          <w:bCs/>
          <w:sz w:val="32"/>
          <w:szCs w:val="32"/>
        </w:rPr>
        <w:t>-</w:t>
      </w:r>
      <w:r>
        <w:rPr>
          <w:rFonts w:eastAsia="仿宋_GB2312" w:hint="eastAsia"/>
          <w:bCs/>
          <w:sz w:val="32"/>
          <w:szCs w:val="32"/>
        </w:rPr>
        <w:t>项目名称</w:t>
      </w:r>
      <w:r>
        <w:rPr>
          <w:rFonts w:eastAsia="仿宋_GB2312" w:hint="eastAsia"/>
          <w:bCs/>
          <w:sz w:val="32"/>
          <w:szCs w:val="32"/>
        </w:rPr>
        <w:t>-</w:t>
      </w:r>
      <w:r>
        <w:rPr>
          <w:rFonts w:eastAsia="仿宋_GB2312" w:hint="eastAsia"/>
          <w:bCs/>
          <w:sz w:val="32"/>
          <w:szCs w:val="32"/>
        </w:rPr>
        <w:t>第一完成人姓名</w:t>
      </w:r>
      <w:r>
        <w:rPr>
          <w:rFonts w:eastAsia="仿宋_GB2312" w:hint="eastAsia"/>
          <w:bCs/>
          <w:sz w:val="32"/>
          <w:szCs w:val="32"/>
        </w:rPr>
        <w:t>-</w:t>
      </w:r>
      <w:r>
        <w:rPr>
          <w:rFonts w:eastAsia="仿宋_GB2312" w:hint="eastAsia"/>
          <w:bCs/>
          <w:sz w:val="32"/>
          <w:szCs w:val="32"/>
        </w:rPr>
        <w:t>第一完成单位。</w:t>
      </w:r>
    </w:p>
    <w:p w14:paraId="179B299A" w14:textId="77777777" w:rsidR="00043261" w:rsidRDefault="006A0F8D">
      <w:pPr>
        <w:pStyle w:val="af8"/>
        <w:adjustRightInd w:val="0"/>
        <w:snapToGrid w:val="0"/>
        <w:spacing w:line="560" w:lineRule="exact"/>
        <w:ind w:firstLine="640"/>
        <w:rPr>
          <w:rFonts w:eastAsia="仿宋_GB2312"/>
          <w:bCs/>
          <w:sz w:val="32"/>
          <w:szCs w:val="32"/>
        </w:rPr>
      </w:pPr>
      <w:r>
        <w:rPr>
          <w:rFonts w:eastAsia="仿宋_GB2312" w:hint="eastAsia"/>
          <w:bCs/>
          <w:sz w:val="32"/>
          <w:szCs w:val="32"/>
        </w:rPr>
        <w:t>纸质</w:t>
      </w:r>
      <w:proofErr w:type="gramStart"/>
      <w:r>
        <w:rPr>
          <w:rFonts w:eastAsia="仿宋_GB2312" w:hint="eastAsia"/>
          <w:bCs/>
          <w:sz w:val="32"/>
          <w:szCs w:val="32"/>
        </w:rPr>
        <w:t>版</w:t>
      </w:r>
      <w:r>
        <w:rPr>
          <w:rFonts w:eastAsia="仿宋_GB2312" w:hint="eastAsia"/>
          <w:bCs/>
          <w:sz w:val="32"/>
          <w:szCs w:val="32"/>
        </w:rPr>
        <w:t>材料</w:t>
      </w:r>
      <w:proofErr w:type="gramEnd"/>
      <w:r>
        <w:rPr>
          <w:rFonts w:eastAsia="仿宋_GB2312" w:hint="eastAsia"/>
          <w:bCs/>
          <w:sz w:val="32"/>
          <w:szCs w:val="32"/>
        </w:rPr>
        <w:t>须与电子</w:t>
      </w:r>
      <w:r>
        <w:rPr>
          <w:rFonts w:eastAsia="仿宋_GB2312" w:hint="eastAsia"/>
          <w:bCs/>
          <w:sz w:val="32"/>
          <w:szCs w:val="32"/>
        </w:rPr>
        <w:t>版</w:t>
      </w:r>
      <w:r>
        <w:rPr>
          <w:rFonts w:eastAsia="仿宋_GB2312" w:hint="eastAsia"/>
          <w:bCs/>
          <w:sz w:val="32"/>
          <w:szCs w:val="32"/>
        </w:rPr>
        <w:t>材料</w:t>
      </w:r>
      <w:r>
        <w:rPr>
          <w:rFonts w:eastAsia="仿宋_GB2312" w:hint="eastAsia"/>
          <w:bCs/>
          <w:sz w:val="32"/>
          <w:szCs w:val="32"/>
        </w:rPr>
        <w:t>内容保持</w:t>
      </w:r>
      <w:r>
        <w:rPr>
          <w:rFonts w:eastAsia="仿宋_GB2312" w:hint="eastAsia"/>
          <w:bCs/>
          <w:sz w:val="32"/>
          <w:szCs w:val="32"/>
        </w:rPr>
        <w:t>一致</w:t>
      </w:r>
      <w:r>
        <w:rPr>
          <w:rFonts w:eastAsia="仿宋_GB2312" w:hint="eastAsia"/>
          <w:bCs/>
          <w:sz w:val="32"/>
          <w:szCs w:val="32"/>
        </w:rPr>
        <w:t>；</w:t>
      </w:r>
      <w:r>
        <w:rPr>
          <w:rFonts w:eastAsia="仿宋_GB2312" w:hint="eastAsia"/>
          <w:bCs/>
          <w:sz w:val="32"/>
          <w:szCs w:val="32"/>
        </w:rPr>
        <w:t>本次提名工作的材料报送截止时间为</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4</w:t>
      </w:r>
      <w:r>
        <w:rPr>
          <w:rFonts w:eastAsia="仿宋_GB2312" w:hint="eastAsia"/>
          <w:bCs/>
          <w:sz w:val="32"/>
          <w:szCs w:val="32"/>
        </w:rPr>
        <w:t>月</w:t>
      </w:r>
      <w:r>
        <w:rPr>
          <w:rFonts w:eastAsia="仿宋_GB2312" w:hint="eastAsia"/>
          <w:bCs/>
          <w:sz w:val="32"/>
          <w:szCs w:val="32"/>
        </w:rPr>
        <w:t>15</w:t>
      </w:r>
      <w:r>
        <w:rPr>
          <w:rFonts w:eastAsia="仿宋_GB2312" w:hint="eastAsia"/>
          <w:bCs/>
          <w:sz w:val="32"/>
          <w:szCs w:val="32"/>
        </w:rPr>
        <w:t>日</w:t>
      </w:r>
      <w:r>
        <w:rPr>
          <w:rFonts w:eastAsia="仿宋_GB2312" w:hint="eastAsia"/>
          <w:bCs/>
          <w:sz w:val="32"/>
          <w:szCs w:val="32"/>
        </w:rPr>
        <w:t>。</w:t>
      </w:r>
    </w:p>
    <w:p w14:paraId="3697AF58" w14:textId="77777777" w:rsidR="00043261" w:rsidRDefault="006A0F8D">
      <w:pPr>
        <w:pStyle w:val="af8"/>
        <w:adjustRightInd w:val="0"/>
        <w:snapToGrid w:val="0"/>
        <w:spacing w:line="560" w:lineRule="exact"/>
        <w:ind w:firstLine="640"/>
        <w:rPr>
          <w:rFonts w:eastAsia="仿宋_GB2312"/>
          <w:b/>
          <w:sz w:val="32"/>
          <w:szCs w:val="32"/>
        </w:rPr>
      </w:pPr>
      <w:r>
        <w:rPr>
          <w:rFonts w:ascii="黑体" w:eastAsia="黑体" w:hAnsi="黑体" w:cs="黑体" w:hint="eastAsia"/>
          <w:bCs/>
          <w:sz w:val="32"/>
          <w:szCs w:val="32"/>
        </w:rPr>
        <w:t>八、联系方式</w:t>
      </w:r>
    </w:p>
    <w:p w14:paraId="742E97DC" w14:textId="77777777" w:rsidR="00043261" w:rsidRDefault="006A0F8D">
      <w:pPr>
        <w:pStyle w:val="af8"/>
        <w:adjustRightInd w:val="0"/>
        <w:snapToGrid w:val="0"/>
        <w:spacing w:line="560" w:lineRule="exact"/>
        <w:ind w:firstLine="640"/>
        <w:rPr>
          <w:rFonts w:eastAsia="仿宋_GB2312"/>
          <w:bCs/>
          <w:sz w:val="32"/>
          <w:szCs w:val="32"/>
        </w:rPr>
      </w:pPr>
      <w:r>
        <w:rPr>
          <w:rFonts w:eastAsia="仿宋_GB2312" w:hint="eastAsia"/>
          <w:bCs/>
          <w:sz w:val="32"/>
          <w:szCs w:val="32"/>
        </w:rPr>
        <w:t>联</w:t>
      </w:r>
      <w:r>
        <w:rPr>
          <w:rFonts w:eastAsia="仿宋_GB2312" w:hint="eastAsia"/>
          <w:bCs/>
          <w:sz w:val="32"/>
          <w:szCs w:val="32"/>
        </w:rPr>
        <w:t>系</w:t>
      </w:r>
      <w:r>
        <w:rPr>
          <w:rFonts w:eastAsia="仿宋_GB2312" w:hint="eastAsia"/>
          <w:bCs/>
          <w:sz w:val="32"/>
          <w:szCs w:val="32"/>
        </w:rPr>
        <w:t>方式</w:t>
      </w:r>
      <w:r>
        <w:rPr>
          <w:rFonts w:eastAsia="仿宋_GB2312" w:hint="eastAsia"/>
          <w:bCs/>
          <w:sz w:val="32"/>
          <w:szCs w:val="32"/>
        </w:rPr>
        <w:t>：</w:t>
      </w:r>
      <w:r>
        <w:rPr>
          <w:rFonts w:eastAsia="仿宋_GB2312" w:hint="eastAsia"/>
          <w:bCs/>
          <w:sz w:val="32"/>
          <w:szCs w:val="32"/>
        </w:rPr>
        <w:t>张志皓</w:t>
      </w:r>
      <w:r>
        <w:rPr>
          <w:rFonts w:eastAsia="仿宋_GB2312" w:hint="eastAsia"/>
          <w:bCs/>
          <w:sz w:val="32"/>
          <w:szCs w:val="32"/>
        </w:rPr>
        <w:t xml:space="preserve">  </w:t>
      </w:r>
      <w:r>
        <w:rPr>
          <w:rFonts w:eastAsia="仿宋_GB2312" w:hint="eastAsia"/>
          <w:bCs/>
          <w:sz w:val="32"/>
          <w:szCs w:val="32"/>
        </w:rPr>
        <w:t>1</w:t>
      </w:r>
      <w:r>
        <w:rPr>
          <w:rFonts w:eastAsia="仿宋_GB2312" w:hint="eastAsia"/>
          <w:bCs/>
          <w:sz w:val="32"/>
          <w:szCs w:val="32"/>
        </w:rPr>
        <w:t>7610356616  010-82026370</w:t>
      </w:r>
    </w:p>
    <w:p w14:paraId="3A84CB68" w14:textId="77777777" w:rsidR="00043261" w:rsidRDefault="006A0F8D">
      <w:pPr>
        <w:pStyle w:val="af8"/>
        <w:adjustRightInd w:val="0"/>
        <w:snapToGrid w:val="0"/>
        <w:spacing w:line="560" w:lineRule="exact"/>
        <w:ind w:firstLineChars="700" w:firstLine="2240"/>
        <w:rPr>
          <w:rFonts w:eastAsia="仿宋_GB2312"/>
          <w:bCs/>
          <w:sz w:val="32"/>
          <w:szCs w:val="32"/>
        </w:rPr>
      </w:pPr>
      <w:r>
        <w:rPr>
          <w:rFonts w:eastAsia="仿宋_GB2312" w:hint="eastAsia"/>
          <w:bCs/>
          <w:sz w:val="32"/>
          <w:szCs w:val="32"/>
        </w:rPr>
        <w:t>付</w:t>
      </w:r>
      <w:r>
        <w:rPr>
          <w:rFonts w:eastAsia="仿宋_GB2312" w:hint="eastAsia"/>
          <w:bCs/>
          <w:sz w:val="32"/>
          <w:szCs w:val="32"/>
        </w:rPr>
        <w:t xml:space="preserve">  </w:t>
      </w:r>
      <w:r>
        <w:rPr>
          <w:rFonts w:eastAsia="仿宋_GB2312" w:hint="eastAsia"/>
          <w:bCs/>
          <w:sz w:val="32"/>
          <w:szCs w:val="32"/>
        </w:rPr>
        <w:t>饶</w:t>
      </w:r>
      <w:r>
        <w:rPr>
          <w:rFonts w:eastAsia="仿宋_GB2312" w:hint="eastAsia"/>
          <w:bCs/>
          <w:sz w:val="32"/>
          <w:szCs w:val="32"/>
        </w:rPr>
        <w:t xml:space="preserve">  18600638301  010-82026470</w:t>
      </w:r>
    </w:p>
    <w:p w14:paraId="137C319F" w14:textId="77777777" w:rsidR="00043261" w:rsidRDefault="006A0F8D">
      <w:pPr>
        <w:pStyle w:val="af8"/>
        <w:adjustRightInd w:val="0"/>
        <w:snapToGrid w:val="0"/>
        <w:spacing w:line="560" w:lineRule="exact"/>
        <w:ind w:firstLine="640"/>
        <w:rPr>
          <w:rFonts w:eastAsia="仿宋_GB2312"/>
          <w:bCs/>
          <w:sz w:val="32"/>
          <w:szCs w:val="32"/>
          <w:highlight w:val="yellow"/>
        </w:rPr>
      </w:pPr>
      <w:r>
        <w:rPr>
          <w:rFonts w:eastAsia="仿宋_GB2312" w:hint="eastAsia"/>
          <w:bCs/>
          <w:sz w:val="32"/>
          <w:szCs w:val="32"/>
        </w:rPr>
        <w:t>电子</w:t>
      </w:r>
      <w:r>
        <w:rPr>
          <w:rFonts w:eastAsia="仿宋_GB2312" w:hint="eastAsia"/>
          <w:bCs/>
          <w:sz w:val="32"/>
          <w:szCs w:val="32"/>
        </w:rPr>
        <w:t>邮</w:t>
      </w:r>
      <w:r>
        <w:rPr>
          <w:rFonts w:eastAsia="仿宋_GB2312" w:hint="eastAsia"/>
          <w:bCs/>
          <w:sz w:val="32"/>
          <w:szCs w:val="32"/>
        </w:rPr>
        <w:t>箱：</w:t>
      </w:r>
      <w:r>
        <w:rPr>
          <w:rFonts w:eastAsia="仿宋_GB2312" w:hint="eastAsia"/>
          <w:bCs/>
          <w:sz w:val="32"/>
          <w:szCs w:val="32"/>
        </w:rPr>
        <w:t>huiyuanbu@csfcm.org.cn</w:t>
      </w:r>
    </w:p>
    <w:p w14:paraId="1E885643" w14:textId="77777777" w:rsidR="00043261" w:rsidRDefault="006A0F8D">
      <w:pPr>
        <w:pStyle w:val="af8"/>
        <w:adjustRightInd w:val="0"/>
        <w:snapToGrid w:val="0"/>
        <w:spacing w:line="560" w:lineRule="exact"/>
        <w:ind w:firstLine="640"/>
        <w:rPr>
          <w:rFonts w:eastAsia="仿宋_GB2312"/>
          <w:bCs/>
          <w:sz w:val="32"/>
          <w:szCs w:val="32"/>
        </w:rPr>
      </w:pPr>
      <w:r>
        <w:rPr>
          <w:rFonts w:eastAsia="仿宋_GB2312" w:hint="eastAsia"/>
          <w:bCs/>
          <w:sz w:val="32"/>
          <w:szCs w:val="32"/>
        </w:rPr>
        <w:t>联系地址</w:t>
      </w:r>
      <w:r>
        <w:rPr>
          <w:rFonts w:eastAsia="仿宋_GB2312" w:hint="eastAsia"/>
          <w:bCs/>
          <w:sz w:val="32"/>
          <w:szCs w:val="32"/>
        </w:rPr>
        <w:t>：北京市海淀区花园东路</w:t>
      </w:r>
      <w:r>
        <w:rPr>
          <w:rFonts w:eastAsia="仿宋_GB2312" w:hint="eastAsia"/>
          <w:bCs/>
          <w:sz w:val="32"/>
          <w:szCs w:val="32"/>
        </w:rPr>
        <w:t>15</w:t>
      </w:r>
      <w:r>
        <w:rPr>
          <w:rFonts w:eastAsia="仿宋_GB2312" w:hint="eastAsia"/>
          <w:bCs/>
          <w:sz w:val="32"/>
          <w:szCs w:val="32"/>
        </w:rPr>
        <w:t>号</w:t>
      </w:r>
      <w:proofErr w:type="gramStart"/>
      <w:r>
        <w:rPr>
          <w:rFonts w:eastAsia="仿宋_GB2312" w:hint="eastAsia"/>
          <w:bCs/>
          <w:sz w:val="32"/>
          <w:szCs w:val="32"/>
        </w:rPr>
        <w:t>旷怡</w:t>
      </w:r>
      <w:proofErr w:type="gramEnd"/>
      <w:r>
        <w:rPr>
          <w:rFonts w:eastAsia="仿宋_GB2312" w:hint="eastAsia"/>
          <w:bCs/>
          <w:sz w:val="32"/>
          <w:szCs w:val="32"/>
        </w:rPr>
        <w:t>大厦</w:t>
      </w:r>
      <w:r>
        <w:rPr>
          <w:rFonts w:eastAsia="仿宋_GB2312" w:hint="eastAsia"/>
          <w:bCs/>
          <w:sz w:val="32"/>
          <w:szCs w:val="32"/>
        </w:rPr>
        <w:t>3</w:t>
      </w:r>
      <w:r>
        <w:rPr>
          <w:rFonts w:eastAsia="仿宋_GB2312" w:hint="eastAsia"/>
          <w:bCs/>
          <w:sz w:val="32"/>
          <w:szCs w:val="32"/>
        </w:rPr>
        <w:t>层</w:t>
      </w:r>
    </w:p>
    <w:p w14:paraId="6F621656" w14:textId="77777777" w:rsidR="00043261" w:rsidRDefault="006A0F8D">
      <w:pPr>
        <w:pStyle w:val="af8"/>
        <w:adjustRightInd w:val="0"/>
        <w:snapToGrid w:val="0"/>
        <w:spacing w:beforeLines="50" w:before="120" w:line="560" w:lineRule="exact"/>
        <w:ind w:firstLine="640"/>
        <w:jc w:val="left"/>
        <w:rPr>
          <w:rFonts w:eastAsia="仿宋_GB2312"/>
          <w:sz w:val="32"/>
          <w:szCs w:val="32"/>
        </w:rPr>
      </w:pPr>
      <w:r>
        <w:rPr>
          <w:rFonts w:eastAsia="仿宋_GB2312" w:hint="eastAsia"/>
          <w:sz w:val="32"/>
          <w:szCs w:val="32"/>
        </w:rPr>
        <w:t>附件：</w:t>
      </w:r>
    </w:p>
    <w:p w14:paraId="20FFE4D2" w14:textId="77777777" w:rsidR="00043261" w:rsidRDefault="006A0F8D">
      <w:pPr>
        <w:pStyle w:val="af8"/>
        <w:adjustRightInd w:val="0"/>
        <w:snapToGrid w:val="0"/>
        <w:spacing w:line="560" w:lineRule="exact"/>
        <w:ind w:firstLine="640"/>
        <w:jc w:val="left"/>
        <w:rPr>
          <w:rFonts w:eastAsia="仿宋_GB2312"/>
          <w:sz w:val="32"/>
          <w:szCs w:val="32"/>
        </w:rPr>
      </w:pPr>
      <w:r>
        <w:rPr>
          <w:rFonts w:eastAsia="仿宋_GB2312" w:hint="eastAsia"/>
          <w:sz w:val="32"/>
          <w:szCs w:val="32"/>
        </w:rPr>
        <w:t>1.</w:t>
      </w:r>
      <w:r>
        <w:rPr>
          <w:rFonts w:eastAsia="仿宋_GB2312" w:hint="eastAsia"/>
          <w:sz w:val="32"/>
          <w:szCs w:val="32"/>
        </w:rPr>
        <w:t>中国复合材料学会科学技术奖奖励办法</w:t>
      </w:r>
    </w:p>
    <w:p w14:paraId="13F9FE45" w14:textId="77777777" w:rsidR="00043261" w:rsidRDefault="006A0F8D">
      <w:pPr>
        <w:pStyle w:val="af8"/>
        <w:adjustRightInd w:val="0"/>
        <w:snapToGrid w:val="0"/>
        <w:spacing w:line="560" w:lineRule="exact"/>
        <w:ind w:firstLine="640"/>
        <w:jc w:val="left"/>
        <w:rPr>
          <w:rFonts w:eastAsia="仿宋_GB2312"/>
          <w:sz w:val="32"/>
          <w:szCs w:val="32"/>
        </w:rPr>
      </w:pPr>
      <w:r>
        <w:rPr>
          <w:rFonts w:eastAsia="仿宋_GB2312" w:hint="eastAsia"/>
          <w:sz w:val="32"/>
          <w:szCs w:val="32"/>
        </w:rPr>
        <w:t>2.2025</w:t>
      </w:r>
      <w:r>
        <w:rPr>
          <w:rFonts w:eastAsia="仿宋_GB2312" w:hint="eastAsia"/>
          <w:sz w:val="32"/>
          <w:szCs w:val="32"/>
        </w:rPr>
        <w:t>年度中国复合材料学会科学技术奖提名工作手册</w:t>
      </w:r>
    </w:p>
    <w:p w14:paraId="789C5675" w14:textId="77777777" w:rsidR="00043261" w:rsidRDefault="006A0F8D">
      <w:pPr>
        <w:pStyle w:val="af8"/>
        <w:adjustRightInd w:val="0"/>
        <w:snapToGrid w:val="0"/>
        <w:spacing w:line="560" w:lineRule="exact"/>
        <w:ind w:firstLine="640"/>
        <w:jc w:val="left"/>
        <w:rPr>
          <w:rFonts w:eastAsia="仿宋_GB2312"/>
          <w:sz w:val="32"/>
          <w:szCs w:val="32"/>
        </w:rPr>
      </w:pPr>
      <w:r>
        <w:rPr>
          <w:rFonts w:eastAsia="仿宋_GB2312" w:hint="eastAsia"/>
          <w:sz w:val="32"/>
          <w:szCs w:val="32"/>
        </w:rPr>
        <w:t>3.</w:t>
      </w:r>
      <w:r>
        <w:rPr>
          <w:rFonts w:eastAsia="仿宋_GB2312" w:hint="eastAsia"/>
          <w:sz w:val="32"/>
          <w:szCs w:val="32"/>
        </w:rPr>
        <w:t>非涉密证明模板</w:t>
      </w:r>
    </w:p>
    <w:p w14:paraId="20ADCBF4" w14:textId="77777777" w:rsidR="00043261" w:rsidRDefault="006A0F8D">
      <w:pPr>
        <w:pStyle w:val="af8"/>
        <w:adjustRightInd w:val="0"/>
        <w:snapToGrid w:val="0"/>
        <w:spacing w:beforeLines="100" w:before="240" w:line="560" w:lineRule="exact"/>
        <w:ind w:firstLineChars="0" w:firstLine="0"/>
        <w:jc w:val="right"/>
        <w:rPr>
          <w:rFonts w:eastAsia="仿宋_GB2312"/>
          <w:sz w:val="32"/>
          <w:szCs w:val="32"/>
        </w:rPr>
      </w:pPr>
      <w:r>
        <w:rPr>
          <w:rFonts w:eastAsia="仿宋_GB2312" w:hint="eastAsia"/>
          <w:sz w:val="32"/>
          <w:szCs w:val="32"/>
        </w:rPr>
        <w:t>中国复合材料学会</w:t>
      </w:r>
    </w:p>
    <w:p w14:paraId="46761673" w14:textId="77777777" w:rsidR="00043261" w:rsidRDefault="006A0F8D">
      <w:pPr>
        <w:pStyle w:val="af8"/>
        <w:wordWrap w:val="0"/>
        <w:adjustRightInd w:val="0"/>
        <w:snapToGrid w:val="0"/>
        <w:spacing w:line="560" w:lineRule="exact"/>
        <w:ind w:firstLineChars="0" w:firstLine="0"/>
        <w:jc w:val="right"/>
        <w:rPr>
          <w:szCs w:val="21"/>
        </w:rPr>
      </w:pPr>
      <w:r>
        <w:rPr>
          <w:rFonts w:eastAsia="仿宋_GB2312" w:hint="eastAsia"/>
          <w:sz w:val="32"/>
          <w:szCs w:val="32"/>
        </w:rPr>
        <w:lastRenderedPageBreak/>
        <w:t xml:space="preserve"> </w:t>
      </w:r>
      <w:r>
        <w:rPr>
          <w:rFonts w:eastAsia="仿宋_GB2312"/>
          <w:sz w:val="32"/>
          <w:szCs w:val="32"/>
        </w:rPr>
        <w:t xml:space="preserve"> </w:t>
      </w:r>
      <w:r>
        <w:rPr>
          <w:rFonts w:eastAsia="仿宋_GB2312" w:hint="eastAsia"/>
          <w:sz w:val="32"/>
          <w:szCs w:val="32"/>
        </w:rPr>
        <w:t xml:space="preserve"> </w:t>
      </w:r>
      <w:r>
        <w:rPr>
          <w:rFonts w:eastAsia="仿宋_GB2312"/>
          <w:sz w:val="32"/>
          <w:szCs w:val="32"/>
        </w:rPr>
        <w:t xml:space="preserve">    </w:t>
      </w:r>
      <w:r>
        <w:rPr>
          <w:rFonts w:eastAsia="仿宋_GB2312" w:hint="eastAsia"/>
          <w:sz w:val="32"/>
          <w:szCs w:val="32"/>
        </w:rPr>
        <w:t>202</w:t>
      </w:r>
      <w:r>
        <w:rPr>
          <w:rFonts w:eastAsia="仿宋_GB2312" w:hint="eastAsia"/>
          <w:sz w:val="32"/>
          <w:szCs w:val="32"/>
        </w:rPr>
        <w:t>5</w:t>
      </w:r>
      <w:r>
        <w:rPr>
          <w:rFonts w:eastAsia="仿宋_GB2312" w:hint="eastAsia"/>
          <w:sz w:val="32"/>
          <w:szCs w:val="32"/>
        </w:rPr>
        <w:t>年</w:t>
      </w:r>
      <w:r>
        <w:rPr>
          <w:rFonts w:eastAsia="仿宋_GB2312" w:hint="eastAsia"/>
          <w:sz w:val="32"/>
          <w:szCs w:val="32"/>
        </w:rPr>
        <w:t>3</w:t>
      </w:r>
      <w:r>
        <w:rPr>
          <w:rFonts w:eastAsia="仿宋_GB2312" w:hint="eastAsia"/>
          <w:sz w:val="32"/>
          <w:szCs w:val="32"/>
        </w:rPr>
        <w:t>月</w:t>
      </w:r>
      <w:r>
        <w:rPr>
          <w:rFonts w:eastAsia="仿宋_GB2312" w:hint="eastAsia"/>
          <w:sz w:val="32"/>
          <w:szCs w:val="32"/>
        </w:rPr>
        <w:t>1</w:t>
      </w:r>
      <w:r>
        <w:rPr>
          <w:rFonts w:eastAsia="仿宋_GB2312" w:hint="eastAsia"/>
          <w:sz w:val="32"/>
          <w:szCs w:val="32"/>
        </w:rPr>
        <w:t>日</w:t>
      </w:r>
    </w:p>
    <w:sectPr w:rsidR="00043261">
      <w:headerReference w:type="even" r:id="rId7"/>
      <w:headerReference w:type="default" r:id="rId8"/>
      <w:headerReference w:type="first" r:id="rId9"/>
      <w:type w:val="continuous"/>
      <w:pgSz w:w="11907" w:h="16840"/>
      <w:pgMar w:top="1247" w:right="1474" w:bottom="1247" w:left="1474" w:header="1247" w:footer="13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B91C6" w14:textId="77777777" w:rsidR="006A0F8D" w:rsidRDefault="006A0F8D">
      <w:r>
        <w:separator/>
      </w:r>
    </w:p>
  </w:endnote>
  <w:endnote w:type="continuationSeparator" w:id="0">
    <w:p w14:paraId="28D891FB" w14:textId="77777777" w:rsidR="006A0F8D" w:rsidRDefault="006A0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D560047B-4FBD-4E69-81B9-B3016E484C87}"/>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embedRegular r:id="rId2" w:fontKey="{6D8CBDE1-92B9-4725-8D5A-A19C28C40DB4}"/>
  </w:font>
  <w:font w:name="方正小标宋简体">
    <w:altName w:val="微软雅黑"/>
    <w:charset w:val="86"/>
    <w:family w:val="script"/>
    <w:pitch w:val="default"/>
    <w:sig w:usb0="00000001" w:usb1="080E0000" w:usb2="00000000" w:usb3="00000000" w:csb0="00040000" w:csb1="00000000"/>
    <w:embedRegular r:id="rId3" w:subsetted="1" w:fontKey="{7F9B24E7-6807-4831-9931-FE8A31344E88}"/>
    <w:embedBold r:id="rId4" w:fontKey="{BDB33C7A-0D0D-4A4D-9AE4-9E5BDF100B73}"/>
  </w:font>
  <w:font w:name="方正舒体">
    <w:panose1 w:val="02010601030101010101"/>
    <w:charset w:val="86"/>
    <w:family w:val="auto"/>
    <w:pitch w:val="variable"/>
    <w:sig w:usb0="00000003" w:usb1="080E0000" w:usb2="00000010" w:usb3="00000000" w:csb0="00040000" w:csb1="00000000"/>
    <w:embedRegular r:id="rId5" w:subsetted="1" w:fontKey="{BA4859A3-A46C-4228-9A39-B1D9C4742E3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CEB83" w14:textId="77777777" w:rsidR="006A0F8D" w:rsidRDefault="006A0F8D">
      <w:r>
        <w:separator/>
      </w:r>
    </w:p>
  </w:footnote>
  <w:footnote w:type="continuationSeparator" w:id="0">
    <w:p w14:paraId="2DBC3E57" w14:textId="77777777" w:rsidR="006A0F8D" w:rsidRDefault="006A0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A038" w14:textId="77777777" w:rsidR="00043261" w:rsidRDefault="006A0F8D">
    <w:pPr>
      <w:pStyle w:val="a9"/>
      <w:pBdr>
        <w:bottom w:val="double" w:sz="4" w:space="1" w:color="auto"/>
      </w:pBdr>
      <w:jc w:val="both"/>
    </w:pPr>
    <w:r>
      <w:rPr>
        <w:rStyle w:val="af2"/>
        <w:rFonts w:hint="eastAsia"/>
      </w:rPr>
      <w:t xml:space="preserve"> </w:t>
    </w:r>
    <w:r>
      <w:rPr>
        <w:rFonts w:ascii="方正舒体" w:eastAsia="方正舒体" w:hAnsi="华文细黑" w:cs="Arial" w:hint="eastAsia"/>
        <w:sz w:val="24"/>
        <w:szCs w:val="24"/>
      </w:rPr>
      <w:t>《复合材料学报》</w:t>
    </w:r>
    <w:r>
      <w:rPr>
        <w:rStyle w:val="af2"/>
        <w:rFonts w:hint="eastAsia"/>
      </w:rPr>
      <w:t xml:space="preserve">                                                           </w:t>
    </w:r>
    <w:r>
      <w:rPr>
        <w:rFonts w:ascii="Arial" w:hAnsi="Arial" w:cs="Arial"/>
      </w:rPr>
      <w:t>Jan.</w:t>
    </w:r>
    <w:r>
      <w:rPr>
        <w:rFonts w:ascii="Arial" w:hAnsi="Arial" w:cs="Arial" w:hint="eastAsia"/>
      </w:rPr>
      <w:t xml:space="preserve"> </w:t>
    </w:r>
    <w:r>
      <w:rPr>
        <w:rFonts w:ascii="Arial" w:hAnsi="Arial" w:cs="Arial"/>
      </w:rPr>
      <w:t>25 201</w:t>
    </w:r>
    <w:r>
      <w:rPr>
        <w:rFonts w:ascii="Arial" w:hAnsi="Arial" w:cs="Arial" w:hint="eastAsia"/>
      </w:rPr>
      <w:t>4</w:t>
    </w:r>
    <w:r>
      <w:rPr>
        <w:rFonts w:ascii="Arial" w:hAnsi="Arial" w:cs="Arial"/>
      </w:rPr>
      <w:t xml:space="preserve"> Vol.3</w:t>
    </w:r>
    <w:r>
      <w:rPr>
        <w:rFonts w:ascii="Arial" w:hAnsi="Arial" w:cs="Arial" w:hint="eastAsia"/>
      </w:rPr>
      <w:t>1</w:t>
    </w:r>
    <w:r>
      <w:rPr>
        <w:rFonts w:ascii="Arial" w:hAnsi="Arial" w:cs="Arial"/>
      </w:rPr>
      <w:t xml:space="preserve"> </w:t>
    </w:r>
    <w:proofErr w:type="spellStart"/>
    <w:r>
      <w:rPr>
        <w:rFonts w:ascii="Arial" w:hAnsi="Arial" w:cs="Arial"/>
      </w:rPr>
      <w:t>No.</w:t>
    </w:r>
    <w:r>
      <w:rPr>
        <w:rFonts w:ascii="Arial" w:hAnsi="Arial" w:cs="Arial" w:hint="eastAsia"/>
      </w:rPr>
      <w:t>x</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08563" w14:textId="77777777" w:rsidR="00043261" w:rsidRDefault="00043261">
    <w:pPr>
      <w:pStyle w:val="a9"/>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5E88C" w14:textId="77777777" w:rsidR="00043261" w:rsidRDefault="00043261">
    <w:pPr>
      <w:pStyle w:val="a9"/>
      <w:pBdr>
        <w:bottom w:val="none" w:sz="0" w:space="0"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VerticalSpacing w:val="156"/>
  <w:doNotShadeFormData/>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gxZjg3OTZjNTcxNWFmZTcyNmIwNjM3Nzk5NGU2MzUifQ=="/>
  </w:docVars>
  <w:rsids>
    <w:rsidRoot w:val="00783AB4"/>
    <w:rsid w:val="00043261"/>
    <w:rsid w:val="00090B53"/>
    <w:rsid w:val="00122996"/>
    <w:rsid w:val="001909E0"/>
    <w:rsid w:val="00453F41"/>
    <w:rsid w:val="006A0F8D"/>
    <w:rsid w:val="006B6D1F"/>
    <w:rsid w:val="006D6F3B"/>
    <w:rsid w:val="006F21C3"/>
    <w:rsid w:val="00724F59"/>
    <w:rsid w:val="00732C65"/>
    <w:rsid w:val="00783AB4"/>
    <w:rsid w:val="007D21F9"/>
    <w:rsid w:val="007D4240"/>
    <w:rsid w:val="007E26E2"/>
    <w:rsid w:val="00825005"/>
    <w:rsid w:val="00830CF7"/>
    <w:rsid w:val="008B0619"/>
    <w:rsid w:val="008B157B"/>
    <w:rsid w:val="009C5865"/>
    <w:rsid w:val="00A127E4"/>
    <w:rsid w:val="00B82B9D"/>
    <w:rsid w:val="00BD7FBC"/>
    <w:rsid w:val="00C372AE"/>
    <w:rsid w:val="00CA4AD0"/>
    <w:rsid w:val="00CD112C"/>
    <w:rsid w:val="00D02640"/>
    <w:rsid w:val="00D3561D"/>
    <w:rsid w:val="00DC5754"/>
    <w:rsid w:val="00E24CE8"/>
    <w:rsid w:val="00EB4651"/>
    <w:rsid w:val="00EE5C8B"/>
    <w:rsid w:val="00FE1B0B"/>
    <w:rsid w:val="014D0B1B"/>
    <w:rsid w:val="0190553C"/>
    <w:rsid w:val="02BA5D3C"/>
    <w:rsid w:val="02CF7A3A"/>
    <w:rsid w:val="03912FC9"/>
    <w:rsid w:val="03C03826"/>
    <w:rsid w:val="046917C8"/>
    <w:rsid w:val="04714F1D"/>
    <w:rsid w:val="0476611F"/>
    <w:rsid w:val="054D733B"/>
    <w:rsid w:val="05873495"/>
    <w:rsid w:val="05AB30C9"/>
    <w:rsid w:val="05BC2F2E"/>
    <w:rsid w:val="066E57BB"/>
    <w:rsid w:val="07034DDC"/>
    <w:rsid w:val="071B3393"/>
    <w:rsid w:val="074B1646"/>
    <w:rsid w:val="074B1659"/>
    <w:rsid w:val="0788465B"/>
    <w:rsid w:val="08634780"/>
    <w:rsid w:val="08C94F2B"/>
    <w:rsid w:val="08D00067"/>
    <w:rsid w:val="09D409AD"/>
    <w:rsid w:val="09F1749E"/>
    <w:rsid w:val="0B8708A2"/>
    <w:rsid w:val="0D182562"/>
    <w:rsid w:val="0D674D12"/>
    <w:rsid w:val="0D725B91"/>
    <w:rsid w:val="0E106210"/>
    <w:rsid w:val="0E527771"/>
    <w:rsid w:val="0E8C5564"/>
    <w:rsid w:val="0F8951FA"/>
    <w:rsid w:val="0FE144E8"/>
    <w:rsid w:val="1170586D"/>
    <w:rsid w:val="12B63E78"/>
    <w:rsid w:val="13345697"/>
    <w:rsid w:val="13386F35"/>
    <w:rsid w:val="13BC0021"/>
    <w:rsid w:val="149B788B"/>
    <w:rsid w:val="151A266A"/>
    <w:rsid w:val="15235CEF"/>
    <w:rsid w:val="155913E5"/>
    <w:rsid w:val="156009C5"/>
    <w:rsid w:val="16A83AD1"/>
    <w:rsid w:val="16CE195E"/>
    <w:rsid w:val="17190E2C"/>
    <w:rsid w:val="171A5167"/>
    <w:rsid w:val="17233A58"/>
    <w:rsid w:val="185568F7"/>
    <w:rsid w:val="19276A61"/>
    <w:rsid w:val="19520625"/>
    <w:rsid w:val="19664C6F"/>
    <w:rsid w:val="19777528"/>
    <w:rsid w:val="1A756CC1"/>
    <w:rsid w:val="1A9D6217"/>
    <w:rsid w:val="1BF105C9"/>
    <w:rsid w:val="1C2838BF"/>
    <w:rsid w:val="1C4F0265"/>
    <w:rsid w:val="1DCC4059"/>
    <w:rsid w:val="1E01086B"/>
    <w:rsid w:val="1F136AA8"/>
    <w:rsid w:val="1F7674A0"/>
    <w:rsid w:val="1FF468DA"/>
    <w:rsid w:val="204038CD"/>
    <w:rsid w:val="207E43F5"/>
    <w:rsid w:val="211A5ECC"/>
    <w:rsid w:val="212E5E1B"/>
    <w:rsid w:val="21486EDD"/>
    <w:rsid w:val="21BF28A6"/>
    <w:rsid w:val="21E07116"/>
    <w:rsid w:val="225F78FB"/>
    <w:rsid w:val="2280357B"/>
    <w:rsid w:val="22A719E1"/>
    <w:rsid w:val="24083177"/>
    <w:rsid w:val="242F7586"/>
    <w:rsid w:val="248024EA"/>
    <w:rsid w:val="24AF2DCF"/>
    <w:rsid w:val="24AF7273"/>
    <w:rsid w:val="256535B5"/>
    <w:rsid w:val="25674651"/>
    <w:rsid w:val="25E96794"/>
    <w:rsid w:val="26663961"/>
    <w:rsid w:val="27DE52AF"/>
    <w:rsid w:val="286F2A46"/>
    <w:rsid w:val="288A2710"/>
    <w:rsid w:val="28A16ED3"/>
    <w:rsid w:val="299B6018"/>
    <w:rsid w:val="29FA0F90"/>
    <w:rsid w:val="2A2878AC"/>
    <w:rsid w:val="2A6C28D7"/>
    <w:rsid w:val="2BB96CF1"/>
    <w:rsid w:val="2C2E734B"/>
    <w:rsid w:val="2C712816"/>
    <w:rsid w:val="2C9A411F"/>
    <w:rsid w:val="2C9B7A28"/>
    <w:rsid w:val="2CC039AD"/>
    <w:rsid w:val="2CDF1B91"/>
    <w:rsid w:val="2D7D7F0E"/>
    <w:rsid w:val="2E496043"/>
    <w:rsid w:val="2E6C3ADF"/>
    <w:rsid w:val="2EFC30B5"/>
    <w:rsid w:val="2F6E2D15"/>
    <w:rsid w:val="2F996B56"/>
    <w:rsid w:val="2FAD43AF"/>
    <w:rsid w:val="30BF2E27"/>
    <w:rsid w:val="31D538D6"/>
    <w:rsid w:val="32A61601"/>
    <w:rsid w:val="32C4038E"/>
    <w:rsid w:val="337A6C9E"/>
    <w:rsid w:val="3392658D"/>
    <w:rsid w:val="33F8363C"/>
    <w:rsid w:val="33FE4ADC"/>
    <w:rsid w:val="34106055"/>
    <w:rsid w:val="357F7B72"/>
    <w:rsid w:val="35A43BC7"/>
    <w:rsid w:val="361433DA"/>
    <w:rsid w:val="3667350A"/>
    <w:rsid w:val="36702968"/>
    <w:rsid w:val="37176AB3"/>
    <w:rsid w:val="374B03DF"/>
    <w:rsid w:val="38543F62"/>
    <w:rsid w:val="3AFD5D6E"/>
    <w:rsid w:val="3B477605"/>
    <w:rsid w:val="3B716BD9"/>
    <w:rsid w:val="3BC05BDE"/>
    <w:rsid w:val="3BE17869"/>
    <w:rsid w:val="3C526A0A"/>
    <w:rsid w:val="3C8C1F1C"/>
    <w:rsid w:val="3CB11983"/>
    <w:rsid w:val="3E790CEF"/>
    <w:rsid w:val="3E974BA8"/>
    <w:rsid w:val="3F2960D8"/>
    <w:rsid w:val="3F9645AD"/>
    <w:rsid w:val="3FD55988"/>
    <w:rsid w:val="402B1ACC"/>
    <w:rsid w:val="405014B2"/>
    <w:rsid w:val="40953369"/>
    <w:rsid w:val="41C01680"/>
    <w:rsid w:val="41C932CA"/>
    <w:rsid w:val="41F03E34"/>
    <w:rsid w:val="41F13EC0"/>
    <w:rsid w:val="42335846"/>
    <w:rsid w:val="42990EB0"/>
    <w:rsid w:val="429E1C6E"/>
    <w:rsid w:val="4303280C"/>
    <w:rsid w:val="437C611B"/>
    <w:rsid w:val="439E42E3"/>
    <w:rsid w:val="44CE29A6"/>
    <w:rsid w:val="45260458"/>
    <w:rsid w:val="4799729B"/>
    <w:rsid w:val="47F210A1"/>
    <w:rsid w:val="48AA54D8"/>
    <w:rsid w:val="48F21359"/>
    <w:rsid w:val="4922559C"/>
    <w:rsid w:val="49973CAE"/>
    <w:rsid w:val="49AF468E"/>
    <w:rsid w:val="49F97374"/>
    <w:rsid w:val="4AE105F5"/>
    <w:rsid w:val="4AF56EDE"/>
    <w:rsid w:val="4B8F2339"/>
    <w:rsid w:val="4BBF681F"/>
    <w:rsid w:val="4C4210A2"/>
    <w:rsid w:val="4C780389"/>
    <w:rsid w:val="4D330192"/>
    <w:rsid w:val="4E121B55"/>
    <w:rsid w:val="4E797911"/>
    <w:rsid w:val="4E8D6DD4"/>
    <w:rsid w:val="4ECA68D4"/>
    <w:rsid w:val="4F2C6C89"/>
    <w:rsid w:val="4F7134F7"/>
    <w:rsid w:val="50071F54"/>
    <w:rsid w:val="5012408F"/>
    <w:rsid w:val="52465F8C"/>
    <w:rsid w:val="524D7600"/>
    <w:rsid w:val="52680501"/>
    <w:rsid w:val="52EF6909"/>
    <w:rsid w:val="53B3493C"/>
    <w:rsid w:val="53EC1861"/>
    <w:rsid w:val="54640C31"/>
    <w:rsid w:val="547C020E"/>
    <w:rsid w:val="54A040AC"/>
    <w:rsid w:val="54F77CF7"/>
    <w:rsid w:val="555B73F9"/>
    <w:rsid w:val="5612303A"/>
    <w:rsid w:val="56AD2D63"/>
    <w:rsid w:val="572A6162"/>
    <w:rsid w:val="575256B8"/>
    <w:rsid w:val="577675F9"/>
    <w:rsid w:val="589535D4"/>
    <w:rsid w:val="594F0101"/>
    <w:rsid w:val="596013A4"/>
    <w:rsid w:val="59D14FBA"/>
    <w:rsid w:val="5A3966BC"/>
    <w:rsid w:val="5A9009D2"/>
    <w:rsid w:val="5AB42FF2"/>
    <w:rsid w:val="5AFA6BFD"/>
    <w:rsid w:val="5B2A6D06"/>
    <w:rsid w:val="5B322515"/>
    <w:rsid w:val="5B767BC7"/>
    <w:rsid w:val="5BA41B15"/>
    <w:rsid w:val="5BAB5397"/>
    <w:rsid w:val="5BDD1924"/>
    <w:rsid w:val="5BFE542F"/>
    <w:rsid w:val="5CA22C3E"/>
    <w:rsid w:val="5CF07506"/>
    <w:rsid w:val="5CFA24EF"/>
    <w:rsid w:val="5D965F8B"/>
    <w:rsid w:val="5DBA5E4F"/>
    <w:rsid w:val="5EFC1C0E"/>
    <w:rsid w:val="5F590809"/>
    <w:rsid w:val="600F690F"/>
    <w:rsid w:val="6022031E"/>
    <w:rsid w:val="60365B77"/>
    <w:rsid w:val="611761ED"/>
    <w:rsid w:val="61222706"/>
    <w:rsid w:val="6166248C"/>
    <w:rsid w:val="618B1EF3"/>
    <w:rsid w:val="61C955F5"/>
    <w:rsid w:val="63556314"/>
    <w:rsid w:val="636E050D"/>
    <w:rsid w:val="6372336A"/>
    <w:rsid w:val="63B806E4"/>
    <w:rsid w:val="642B3519"/>
    <w:rsid w:val="64557B17"/>
    <w:rsid w:val="647B7FFD"/>
    <w:rsid w:val="64C37BF6"/>
    <w:rsid w:val="65312228"/>
    <w:rsid w:val="65371E76"/>
    <w:rsid w:val="65584A93"/>
    <w:rsid w:val="65622F6B"/>
    <w:rsid w:val="65E46075"/>
    <w:rsid w:val="66EF082E"/>
    <w:rsid w:val="672E5653"/>
    <w:rsid w:val="686773AD"/>
    <w:rsid w:val="695157D0"/>
    <w:rsid w:val="69E14DA6"/>
    <w:rsid w:val="6AD71D05"/>
    <w:rsid w:val="6B080110"/>
    <w:rsid w:val="6C952BAE"/>
    <w:rsid w:val="6CDF7EF3"/>
    <w:rsid w:val="6D353A7E"/>
    <w:rsid w:val="6D4F2026"/>
    <w:rsid w:val="6D5E2408"/>
    <w:rsid w:val="6DE11C36"/>
    <w:rsid w:val="6EDF3D75"/>
    <w:rsid w:val="6F370FC4"/>
    <w:rsid w:val="6F476143"/>
    <w:rsid w:val="6F6A62A2"/>
    <w:rsid w:val="6FC860C0"/>
    <w:rsid w:val="6FCE3C69"/>
    <w:rsid w:val="6FF46CB0"/>
    <w:rsid w:val="700D7F77"/>
    <w:rsid w:val="70177B70"/>
    <w:rsid w:val="724E6D50"/>
    <w:rsid w:val="72B1374E"/>
    <w:rsid w:val="72B65EB8"/>
    <w:rsid w:val="72DB7B34"/>
    <w:rsid w:val="73504D4A"/>
    <w:rsid w:val="74CB28DA"/>
    <w:rsid w:val="74FE0F26"/>
    <w:rsid w:val="75030D40"/>
    <w:rsid w:val="751A227B"/>
    <w:rsid w:val="75B25848"/>
    <w:rsid w:val="763F09E6"/>
    <w:rsid w:val="76EC050F"/>
    <w:rsid w:val="77181142"/>
    <w:rsid w:val="785250C1"/>
    <w:rsid w:val="78E33F6B"/>
    <w:rsid w:val="78F96167"/>
    <w:rsid w:val="79D7587D"/>
    <w:rsid w:val="7A601D17"/>
    <w:rsid w:val="7B4E6013"/>
    <w:rsid w:val="7BAF26C4"/>
    <w:rsid w:val="7CF56D79"/>
    <w:rsid w:val="7D342FE7"/>
    <w:rsid w:val="7D9817C8"/>
    <w:rsid w:val="7DA46C42"/>
    <w:rsid w:val="7DBC3708"/>
    <w:rsid w:val="7DBE02B0"/>
    <w:rsid w:val="7DF6029C"/>
    <w:rsid w:val="7E6815D7"/>
    <w:rsid w:val="7EC363D0"/>
    <w:rsid w:val="7EFA2F05"/>
    <w:rsid w:val="7F2350C1"/>
    <w:rsid w:val="7F480FCB"/>
    <w:rsid w:val="7F5C7E56"/>
    <w:rsid w:val="7F967F89"/>
    <w:rsid w:val="7FBD3767"/>
    <w:rsid w:val="7FC70142"/>
    <w:rsid w:val="7FF64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B98BDCE"/>
  <w15:docId w15:val="{7586D7BA-B01F-42E8-83C2-5361F4B6A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qFormat/>
    <w:pPr>
      <w:ind w:leftChars="2500" w:left="100"/>
    </w:pPr>
  </w:style>
  <w:style w:type="paragraph" w:styleId="a5">
    <w:name w:val="Balloon Text"/>
    <w:basedOn w:val="a"/>
    <w:link w:val="a6"/>
    <w:uiPriority w:val="99"/>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ac"/>
    <w:qFormat/>
    <w:pPr>
      <w:adjustRightInd w:val="0"/>
      <w:snapToGrid w:val="0"/>
      <w:jc w:val="left"/>
      <w:textAlignment w:val="baseline"/>
    </w:pPr>
    <w:rPr>
      <w:sz w:val="18"/>
      <w:szCs w:val="20"/>
    </w:r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e">
    <w:name w:val="Title"/>
    <w:basedOn w:val="a"/>
    <w:link w:val="af"/>
    <w:uiPriority w:val="10"/>
    <w:qFormat/>
    <w:pPr>
      <w:adjustRightInd w:val="0"/>
      <w:spacing w:before="240" w:after="200"/>
      <w:ind w:left="425" w:right="425"/>
      <w:jc w:val="center"/>
      <w:textAlignment w:val="baseline"/>
    </w:pPr>
    <w:rPr>
      <w:rFonts w:eastAsia="黑体"/>
      <w:sz w:val="42"/>
      <w:szCs w:val="20"/>
    </w:rPr>
  </w:style>
  <w:style w:type="table" w:styleId="af0">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page number"/>
    <w:basedOn w:val="a0"/>
    <w:qFormat/>
  </w:style>
  <w:style w:type="character" w:styleId="af3">
    <w:name w:val="FollowedHyperlink"/>
    <w:uiPriority w:val="99"/>
    <w:qFormat/>
    <w:rPr>
      <w:color w:val="800080"/>
      <w:u w:val="single"/>
    </w:r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footnote reference"/>
    <w:qFormat/>
    <w:rPr>
      <w:vertAlign w:val="superscript"/>
    </w:rPr>
  </w:style>
  <w:style w:type="character" w:customStyle="1" w:styleId="aa">
    <w:name w:val="页眉 字符"/>
    <w:link w:val="a9"/>
    <w:uiPriority w:val="99"/>
    <w:qFormat/>
    <w:rPr>
      <w:sz w:val="18"/>
      <w:szCs w:val="18"/>
    </w:rPr>
  </w:style>
  <w:style w:type="character" w:customStyle="1" w:styleId="a8">
    <w:name w:val="页脚 字符"/>
    <w:link w:val="a7"/>
    <w:qFormat/>
    <w:rPr>
      <w:sz w:val="18"/>
      <w:szCs w:val="18"/>
    </w:rPr>
  </w:style>
  <w:style w:type="character" w:customStyle="1" w:styleId="a6">
    <w:name w:val="批注框文本 字符"/>
    <w:link w:val="a5"/>
    <w:uiPriority w:val="99"/>
    <w:qFormat/>
    <w:rPr>
      <w:rFonts w:ascii="Times New Roman" w:eastAsia="宋体" w:hAnsi="Times New Roman" w:cs="Times New Roman"/>
      <w:kern w:val="2"/>
      <w:sz w:val="18"/>
      <w:szCs w:val="18"/>
    </w:rPr>
  </w:style>
  <w:style w:type="character" w:customStyle="1" w:styleId="ac">
    <w:name w:val="脚注文本 字符"/>
    <w:link w:val="ab"/>
    <w:qFormat/>
    <w:rPr>
      <w:rFonts w:ascii="Times New Roman" w:eastAsia="宋体" w:hAnsi="Times New Roman" w:cs="Times New Roman"/>
      <w:kern w:val="2"/>
      <w:sz w:val="18"/>
    </w:rPr>
  </w:style>
  <w:style w:type="character" w:customStyle="1" w:styleId="af">
    <w:name w:val="标题 字符"/>
    <w:link w:val="ae"/>
    <w:qFormat/>
    <w:rPr>
      <w:rFonts w:ascii="Times New Roman" w:eastAsia="黑体" w:hAnsi="Times New Roman" w:cs="Times New Roman"/>
      <w:kern w:val="2"/>
      <w:sz w:val="42"/>
    </w:rPr>
  </w:style>
  <w:style w:type="paragraph" w:customStyle="1" w:styleId="af7">
    <w:name w:val="英文关键词"/>
    <w:basedOn w:val="a"/>
    <w:qFormat/>
    <w:pPr>
      <w:adjustRightInd w:val="0"/>
      <w:spacing w:after="397" w:line="300" w:lineRule="exact"/>
      <w:ind w:left="425" w:right="425"/>
      <w:jc w:val="left"/>
      <w:textAlignment w:val="baseline"/>
    </w:pPr>
    <w:rPr>
      <w:sz w:val="19"/>
      <w:szCs w:val="20"/>
    </w:rPr>
  </w:style>
  <w:style w:type="paragraph" w:customStyle="1" w:styleId="1">
    <w:name w:val="样式1"/>
    <w:basedOn w:val="ae"/>
    <w:qFormat/>
    <w:pPr>
      <w:spacing w:before="480"/>
      <w:ind w:left="0" w:right="851"/>
    </w:pPr>
    <w:rPr>
      <w:rFonts w:ascii="华文中宋" w:eastAsia="华文中宋" w:hAnsi="华文中宋" w:cs="黑体"/>
      <w:b/>
      <w:sz w:val="40"/>
      <w:szCs w:val="40"/>
      <w:lang w:val="zh-CN"/>
    </w:rPr>
  </w:style>
  <w:style w:type="character" w:customStyle="1" w:styleId="a4">
    <w:name w:val="日期 字符"/>
    <w:link w:val="a3"/>
    <w:uiPriority w:val="99"/>
    <w:qFormat/>
    <w:rPr>
      <w:rFonts w:ascii="Times New Roman" w:eastAsia="宋体" w:hAnsi="Times New Roman" w:cs="Times New Roman"/>
      <w:kern w:val="2"/>
      <w:sz w:val="21"/>
      <w:szCs w:val="24"/>
    </w:rPr>
  </w:style>
  <w:style w:type="character" w:customStyle="1" w:styleId="font21">
    <w:name w:val="font21"/>
    <w:qFormat/>
    <w:rPr>
      <w:rFonts w:ascii="宋体" w:eastAsia="宋体" w:hAnsi="宋体" w:cs="宋体" w:hint="eastAsia"/>
      <w:color w:val="000000"/>
      <w:sz w:val="24"/>
      <w:szCs w:val="24"/>
      <w:u w:val="none"/>
    </w:rPr>
  </w:style>
  <w:style w:type="character" w:customStyle="1" w:styleId="font51">
    <w:name w:val="font51"/>
    <w:qFormat/>
    <w:rPr>
      <w:rFonts w:ascii="仿宋_GB2312" w:eastAsia="仿宋_GB2312" w:cs="仿宋_GB2312" w:hint="eastAsia"/>
      <w:color w:val="000000"/>
      <w:sz w:val="24"/>
      <w:szCs w:val="24"/>
      <w:u w:val="none"/>
    </w:rPr>
  </w:style>
  <w:style w:type="character" w:customStyle="1" w:styleId="font41">
    <w:name w:val="font41"/>
    <w:qFormat/>
    <w:rPr>
      <w:rFonts w:ascii="仿宋_GB2312" w:eastAsia="仿宋_GB2312" w:cs="仿宋_GB2312" w:hint="eastAsia"/>
      <w:color w:val="000000"/>
      <w:sz w:val="24"/>
      <w:szCs w:val="24"/>
      <w:u w:val="none"/>
    </w:rPr>
  </w:style>
  <w:style w:type="character" w:customStyle="1" w:styleId="font01">
    <w:name w:val="font01"/>
    <w:qFormat/>
    <w:rPr>
      <w:rFonts w:ascii="宋体" w:eastAsia="宋体" w:hAnsi="宋体" w:cs="宋体" w:hint="eastAsia"/>
      <w:color w:val="000000"/>
      <w:sz w:val="24"/>
      <w:szCs w:val="24"/>
      <w:u w:val="none"/>
    </w:rPr>
  </w:style>
  <w:style w:type="paragraph" w:styleId="af8">
    <w:name w:val="List Paragraph"/>
    <w:basedOn w:val="a"/>
    <w:uiPriority w:val="99"/>
    <w:qFormat/>
    <w:pPr>
      <w:ind w:firstLineChars="200" w:firstLine="420"/>
    </w:pPr>
  </w:style>
  <w:style w:type="character" w:customStyle="1" w:styleId="font31">
    <w:name w:val="font31"/>
    <w:basedOn w:val="a0"/>
    <w:qFormat/>
    <w:rPr>
      <w:rFonts w:ascii="Times New Roman" w:hAnsi="Times New Roman" w:cs="Times New Roman" w:hint="default"/>
      <w:color w:val="000000"/>
      <w:sz w:val="28"/>
      <w:szCs w:val="28"/>
      <w:u w:val="none"/>
    </w:rPr>
  </w:style>
  <w:style w:type="character" w:customStyle="1" w:styleId="10">
    <w:name w:val="未处理的提及1"/>
    <w:basedOn w:val="a0"/>
    <w:uiPriority w:val="99"/>
    <w:qFormat/>
    <w:rPr>
      <w:color w:val="605E5C"/>
      <w:shd w:val="clear" w:color="auto" w:fill="E1DFDD"/>
    </w:rPr>
  </w:style>
  <w:style w:type="character" w:customStyle="1" w:styleId="2">
    <w:name w:val="未处理的提及2"/>
    <w:basedOn w:val="a0"/>
    <w:uiPriority w:val="99"/>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210</Words>
  <Characters>1198</Characters>
  <Application>Microsoft Office Word</Application>
  <DocSecurity>0</DocSecurity>
  <Lines>9</Lines>
  <Paragraphs>2</Paragraphs>
  <ScaleCrop>false</ScaleCrop>
  <Company>China</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scut</cp:lastModifiedBy>
  <cp:revision>2</cp:revision>
  <cp:lastPrinted>2023-03-14T06:48:00Z</cp:lastPrinted>
  <dcterms:created xsi:type="dcterms:W3CDTF">2025-03-12T07:35:00Z</dcterms:created>
  <dcterms:modified xsi:type="dcterms:W3CDTF">2025-03-12T07:35:00Z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SaveFontToCloudKey">
    <vt:lpwstr>449127652_btnclosed</vt:lpwstr>
  </property>
  <property fmtid="{D5CDD505-2E9C-101B-9397-08002B2CF9AE}" pid="4" name="ICV">
    <vt:lpwstr>3D2706BBA729422A97D0796718BE90F3</vt:lpwstr>
  </property>
  <property fmtid="{D5CDD505-2E9C-101B-9397-08002B2CF9AE}" pid="5" name="KSOTemplateDocerSaveRecord">
    <vt:lpwstr>eyJoZGlkIjoiODgxZjg3OTZjNTcxNWFmZTcyNmIwNjM3Nzk5NGU2MzUiLCJ1c2VySWQiOiIyOTI5MjY3OTMifQ==</vt:lpwstr>
  </property>
</Properties>
</file>