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C54" w:rsidRPr="00985D92" w:rsidRDefault="00D77C54" w:rsidP="00D77C54">
      <w:pPr>
        <w:spacing w:line="360" w:lineRule="auto"/>
        <w:rPr>
          <w:rFonts w:ascii="宋体" w:hAnsi="宋体" w:cs="宋体" w:hint="eastAsia"/>
          <w:bCs/>
          <w:kern w:val="0"/>
          <w:sz w:val="28"/>
          <w:szCs w:val="28"/>
        </w:rPr>
      </w:pPr>
      <w:r w:rsidRPr="00985D92">
        <w:rPr>
          <w:rFonts w:ascii="宋体" w:hAnsi="宋体" w:cs="宋体" w:hint="eastAsia"/>
          <w:bCs/>
          <w:kern w:val="0"/>
          <w:sz w:val="28"/>
          <w:szCs w:val="28"/>
        </w:rPr>
        <w:t>附件一：</w:t>
      </w:r>
    </w:p>
    <w:p w:rsidR="00D77C54" w:rsidRPr="00985D92" w:rsidRDefault="00D77C54" w:rsidP="00D77C54">
      <w:pPr>
        <w:spacing w:line="360" w:lineRule="auto"/>
        <w:jc w:val="center"/>
        <w:rPr>
          <w:rFonts w:ascii="黑体" w:eastAsia="黑体" w:hAnsi="宋体" w:cs="宋体" w:hint="eastAsia"/>
          <w:b/>
          <w:kern w:val="0"/>
          <w:sz w:val="28"/>
          <w:szCs w:val="28"/>
        </w:rPr>
      </w:pPr>
      <w:bookmarkStart w:id="0" w:name="_GoBack"/>
      <w:r w:rsidRPr="00985D92">
        <w:rPr>
          <w:rFonts w:ascii="黑体" w:eastAsia="黑体" w:hAnsi="宋体" w:cs="宋体" w:hint="eastAsia"/>
          <w:b/>
          <w:kern w:val="0"/>
          <w:sz w:val="28"/>
          <w:szCs w:val="28"/>
        </w:rPr>
        <w:t>“第一届全国高校软件定义网络（SDN）应用创新开发大赛”</w:t>
      </w:r>
    </w:p>
    <w:p w:rsidR="00D77C54" w:rsidRPr="00985D92" w:rsidRDefault="00D77C54" w:rsidP="00D77C54">
      <w:pPr>
        <w:spacing w:line="360" w:lineRule="auto"/>
        <w:jc w:val="center"/>
        <w:rPr>
          <w:rFonts w:ascii="黑体" w:eastAsia="黑体" w:hAnsi="宋体" w:cs="宋体" w:hint="eastAsia"/>
          <w:b/>
          <w:kern w:val="0"/>
          <w:sz w:val="28"/>
          <w:szCs w:val="28"/>
        </w:rPr>
      </w:pPr>
      <w:r w:rsidRPr="00985D92">
        <w:rPr>
          <w:rFonts w:ascii="黑体" w:eastAsia="黑体" w:hAnsi="宋体" w:cs="宋体" w:hint="eastAsia"/>
          <w:b/>
          <w:kern w:val="0"/>
          <w:sz w:val="28"/>
          <w:szCs w:val="28"/>
        </w:rPr>
        <w:t>赛项概要</w:t>
      </w:r>
    </w:p>
    <w:bookmarkEnd w:id="0"/>
    <w:p w:rsidR="00D77C54" w:rsidRPr="00847519" w:rsidRDefault="00D77C54" w:rsidP="00D77C54">
      <w:pPr>
        <w:tabs>
          <w:tab w:val="left" w:pos="540"/>
        </w:tabs>
        <w:snapToGrid w:val="0"/>
        <w:spacing w:line="500" w:lineRule="exact"/>
        <w:outlineLvl w:val="0"/>
        <w:rPr>
          <w:rFonts w:ascii="宋体" w:hAnsi="宋体" w:hint="eastAsia"/>
          <w:b/>
          <w:sz w:val="28"/>
          <w:szCs w:val="28"/>
        </w:rPr>
      </w:pPr>
      <w:proofErr w:type="gramStart"/>
      <w:r w:rsidRPr="00847519">
        <w:rPr>
          <w:rFonts w:ascii="宋体" w:hAnsi="宋体" w:hint="eastAsia"/>
          <w:b/>
          <w:sz w:val="28"/>
          <w:szCs w:val="28"/>
        </w:rPr>
        <w:t>一</w:t>
      </w:r>
      <w:proofErr w:type="gramEnd"/>
      <w:r w:rsidRPr="00847519">
        <w:rPr>
          <w:rFonts w:ascii="宋体" w:hAnsi="宋体" w:hint="eastAsia"/>
          <w:b/>
          <w:sz w:val="28"/>
          <w:szCs w:val="28"/>
        </w:rPr>
        <w:t>．大纲</w:t>
      </w:r>
    </w:p>
    <w:p w:rsidR="00D77C54" w:rsidRPr="00847519" w:rsidRDefault="00D77C54" w:rsidP="00D77C54">
      <w:pPr>
        <w:snapToGrid w:val="0"/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面向全国高校新一代网络虚拟空间技术领域，本赛项重点培养和选拔参赛学生在SDN创新应用方面的创造力、方案设计和网络实施能力，具体包括：</w:t>
      </w:r>
      <w:r w:rsidRPr="00847519">
        <w:rPr>
          <w:rFonts w:ascii="宋体" w:hAnsi="宋体"/>
          <w:sz w:val="28"/>
          <w:szCs w:val="28"/>
        </w:rPr>
        <w:t xml:space="preserve"> 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通过最新的SDN资料和本赛项所提供的技术文档，了解SDN概念及其基本开发工具、</w:t>
      </w:r>
      <w:proofErr w:type="spellStart"/>
      <w:r w:rsidRPr="00847519">
        <w:rPr>
          <w:rFonts w:ascii="宋体" w:hAnsi="宋体" w:hint="eastAsia"/>
          <w:sz w:val="28"/>
          <w:szCs w:val="28"/>
        </w:rPr>
        <w:t>OpenFlow</w:t>
      </w:r>
      <w:proofErr w:type="spellEnd"/>
      <w:r w:rsidRPr="00847519">
        <w:rPr>
          <w:rFonts w:ascii="宋体" w:hAnsi="宋体" w:hint="eastAsia"/>
          <w:sz w:val="28"/>
          <w:szCs w:val="28"/>
        </w:rPr>
        <w:t>协议、</w:t>
      </w:r>
      <w:r w:rsidRPr="00847519">
        <w:rPr>
          <w:rFonts w:ascii="宋体" w:hAnsi="宋体" w:hint="eastAsia"/>
          <w:color w:val="000000"/>
          <w:sz w:val="28"/>
          <w:szCs w:val="28"/>
        </w:rPr>
        <w:t>虚拟化软件</w:t>
      </w:r>
      <w:r w:rsidRPr="00847519">
        <w:rPr>
          <w:rFonts w:ascii="宋体" w:hAnsi="宋体" w:hint="eastAsia"/>
          <w:sz w:val="28"/>
          <w:szCs w:val="28"/>
        </w:rPr>
        <w:t>及</w:t>
      </w:r>
      <w:proofErr w:type="spellStart"/>
      <w:r w:rsidRPr="00847519">
        <w:rPr>
          <w:rFonts w:ascii="宋体" w:hAnsi="宋体" w:hint="eastAsia"/>
          <w:sz w:val="28"/>
          <w:szCs w:val="28"/>
        </w:rPr>
        <w:t>VirtualBox</w:t>
      </w:r>
      <w:proofErr w:type="spellEnd"/>
      <w:r w:rsidRPr="00847519">
        <w:rPr>
          <w:rFonts w:ascii="宋体" w:hAnsi="宋体" w:hint="eastAsia"/>
          <w:sz w:val="28"/>
          <w:szCs w:val="28"/>
        </w:rPr>
        <w:t>虚拟化计算平台，掌握SDN应用领域及其具体实施技术、SDN网络设备及其API，体现参赛者快速掌握新知识的能力。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color w:val="000000"/>
          <w:sz w:val="28"/>
          <w:szCs w:val="28"/>
        </w:rPr>
      </w:pPr>
      <w:r w:rsidRPr="00847519">
        <w:rPr>
          <w:rFonts w:ascii="宋体" w:hAnsi="宋体" w:cs="宋体" w:hint="eastAsia"/>
          <w:color w:val="000000"/>
          <w:kern w:val="0"/>
          <w:sz w:val="28"/>
          <w:szCs w:val="28"/>
        </w:rPr>
        <w:t>利用本赛项提供的应用平台开发包，完成大赛指定的SDN网络基本配置题目，体现参赛者的实际动手操作能力。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color w:val="000000"/>
          <w:sz w:val="28"/>
          <w:szCs w:val="28"/>
        </w:rPr>
        <w:t>借鉴现有的网络方案示例，以网络安全、整体性能、可靠性三者为目标，</w:t>
      </w:r>
      <w:r w:rsidRPr="00847519">
        <w:rPr>
          <w:rFonts w:ascii="宋体" w:hAnsi="宋体" w:hint="eastAsia"/>
          <w:sz w:val="28"/>
          <w:szCs w:val="28"/>
        </w:rPr>
        <w:t>自行模拟网络应用场景，自主设计开发SDN创新应用方案，利用现有网络条件，</w:t>
      </w:r>
      <w:r w:rsidRPr="00847519">
        <w:rPr>
          <w:rFonts w:ascii="宋体" w:hAnsi="宋体" w:hint="eastAsia"/>
          <w:color w:val="000000"/>
          <w:sz w:val="28"/>
          <w:szCs w:val="28"/>
        </w:rPr>
        <w:t>在虚拟化环境中</w:t>
      </w:r>
      <w:r w:rsidRPr="00847519">
        <w:rPr>
          <w:rFonts w:ascii="宋体" w:hAnsi="宋体" w:hint="eastAsia"/>
          <w:sz w:val="28"/>
          <w:szCs w:val="28"/>
        </w:rPr>
        <w:t>进行方案初步验证，体现参赛者的创新能力、设计能力和实验验证能力。</w:t>
      </w:r>
    </w:p>
    <w:p w:rsidR="00D77C54" w:rsidRPr="00847519" w:rsidRDefault="00D77C54" w:rsidP="00D77C54">
      <w:pPr>
        <w:tabs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加分项：进一步采集验证实验的结果、测试数据，作为提交方案文档中的重要参考材料。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编写出规范的设计文档、程序脚本代码、技术说明材料，网上提交给赛项执委会，体现参赛者的文档材料专业水平。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通过互联网，在指定的网络技术平台上进行SDN创新应用方案的部署实施、测试实验，体现参赛者的设计方案实施能力。</w:t>
      </w:r>
    </w:p>
    <w:p w:rsidR="00D77C54" w:rsidRPr="00847519" w:rsidRDefault="00D77C54" w:rsidP="00D77C54">
      <w:pPr>
        <w:tabs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加分项：进一步收集测试结果与现有技术的对比数据。</w:t>
      </w:r>
    </w:p>
    <w:p w:rsidR="00D77C54" w:rsidRPr="00847519" w:rsidRDefault="00D77C54" w:rsidP="00D77C54">
      <w:pPr>
        <w:numPr>
          <w:ilvl w:val="1"/>
          <w:numId w:val="1"/>
        </w:numPr>
        <w:tabs>
          <w:tab w:val="clear" w:pos="567"/>
          <w:tab w:val="left" w:pos="945"/>
        </w:tabs>
        <w:snapToGrid w:val="0"/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参加现场演示、PPT讲解和答辩。体现参赛者的综合技术水平、交流沟通能力和设计方案的优越性。</w:t>
      </w:r>
    </w:p>
    <w:p w:rsidR="00D77C54" w:rsidRPr="00847519" w:rsidRDefault="00D77C54" w:rsidP="00D77C54">
      <w:pPr>
        <w:snapToGrid w:val="0"/>
        <w:spacing w:line="500" w:lineRule="exact"/>
        <w:outlineLvl w:val="0"/>
        <w:rPr>
          <w:rFonts w:ascii="宋体" w:hAnsi="宋体" w:hint="eastAsia"/>
          <w:b/>
          <w:sz w:val="28"/>
          <w:szCs w:val="28"/>
        </w:rPr>
      </w:pPr>
      <w:r w:rsidRPr="00847519">
        <w:rPr>
          <w:rFonts w:ascii="宋体" w:hAnsi="宋体" w:hint="eastAsia"/>
          <w:b/>
          <w:sz w:val="28"/>
          <w:szCs w:val="28"/>
        </w:rPr>
        <w:t>二．组织与管理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bookmarkStart w:id="1" w:name="OLE_LINK7"/>
      <w:bookmarkStart w:id="2" w:name="OLE_LINK8"/>
      <w:r w:rsidRPr="00847519">
        <w:rPr>
          <w:rFonts w:ascii="宋体" w:hAnsi="宋体" w:hint="eastAsia"/>
          <w:sz w:val="28"/>
          <w:szCs w:val="28"/>
        </w:rPr>
        <w:lastRenderedPageBreak/>
        <w:t>本赛项成立执行委员会，设主任、副主任和委员，负责本赛项的组织实施。赛项执行委员会下设专家委员会、仲裁委员会及秘书处，负责赛项的运行和管理。专家委员会根据科学、规范、高效、务实、公开、公平、公正的原则，独立开展各项评审工作；仲裁委员会对本赛项组织过程中的问题和争议进行仲裁；秘书处负责本赛项的各项组织工作。</w:t>
      </w:r>
    </w:p>
    <w:bookmarkEnd w:id="1"/>
    <w:bookmarkEnd w:id="2"/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 xml:space="preserve">1. 执行委员会 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（1）审定赛项方案和相关规程；</w:t>
      </w:r>
      <w:r w:rsidRPr="00847519">
        <w:rPr>
          <w:rFonts w:ascii="宋体" w:hAnsi="宋体"/>
          <w:sz w:val="28"/>
          <w:szCs w:val="28"/>
        </w:rPr>
        <w:t xml:space="preserve"> 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（2）审定赛项相关的技术文件；</w:t>
      </w:r>
      <w:r w:rsidRPr="00847519">
        <w:rPr>
          <w:rFonts w:ascii="宋体" w:hAnsi="宋体"/>
          <w:sz w:val="28"/>
          <w:szCs w:val="28"/>
        </w:rPr>
        <w:t xml:space="preserve"> 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（3）审定赛项设备及相关器材、工具</w:t>
      </w:r>
      <w:r w:rsidRPr="00EA1A7C">
        <w:rPr>
          <w:rFonts w:ascii="宋体" w:hAnsi="宋体" w:hint="eastAsia"/>
          <w:color w:val="000000"/>
          <w:sz w:val="28"/>
          <w:szCs w:val="28"/>
        </w:rPr>
        <w:t>。</w:t>
      </w:r>
      <w:r w:rsidRPr="00847519">
        <w:rPr>
          <w:rFonts w:ascii="宋体" w:hAnsi="宋体"/>
          <w:sz w:val="28"/>
          <w:szCs w:val="28"/>
        </w:rPr>
        <w:t xml:space="preserve"> 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2. 专家委员会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（1）制定赛项方案、相关规程和技术文件，并组织实施；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（2）独立开展初赛和决赛的评审工作。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3. 仲裁委员会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（1）监督竞赛活动的开展；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（2）对竞赛过程中的争议提出处理意见，做出仲裁</w:t>
      </w:r>
      <w:r>
        <w:rPr>
          <w:rFonts w:ascii="宋体" w:hAnsi="宋体" w:hint="eastAsia"/>
          <w:sz w:val="28"/>
          <w:szCs w:val="28"/>
        </w:rPr>
        <w:t>。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4. 秘书处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（1）负责赛项组织工作中的具体联络、协调；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（2）负责赛项相关文件的制定和发布；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（3）负责解释赛项的具体规则；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 xml:space="preserve">（4）负责参赛项目的宣传工作； </w:t>
      </w:r>
    </w:p>
    <w:p w:rsidR="00D77C54" w:rsidRPr="00847519" w:rsidRDefault="00D77C54" w:rsidP="00D77C54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（5）负责工作人员的培训工作</w:t>
      </w:r>
      <w:r>
        <w:rPr>
          <w:rFonts w:ascii="宋体" w:hAnsi="宋体" w:hint="eastAsia"/>
          <w:sz w:val="28"/>
          <w:szCs w:val="28"/>
        </w:rPr>
        <w:t>。</w:t>
      </w:r>
    </w:p>
    <w:p w:rsidR="00D77C54" w:rsidRPr="00847519" w:rsidRDefault="00D77C54" w:rsidP="00D77C54">
      <w:pPr>
        <w:numPr>
          <w:ilvl w:val="0"/>
          <w:numId w:val="4"/>
        </w:numPr>
        <w:snapToGrid w:val="0"/>
        <w:spacing w:line="500" w:lineRule="exact"/>
        <w:outlineLvl w:val="0"/>
        <w:rPr>
          <w:rFonts w:ascii="宋体" w:hAnsi="宋体" w:hint="eastAsia"/>
          <w:b/>
          <w:sz w:val="28"/>
          <w:szCs w:val="28"/>
        </w:rPr>
      </w:pPr>
      <w:r w:rsidRPr="00847519">
        <w:rPr>
          <w:rFonts w:ascii="宋体" w:hAnsi="宋体" w:hint="eastAsia"/>
          <w:b/>
          <w:sz w:val="28"/>
          <w:szCs w:val="28"/>
        </w:rPr>
        <w:t>赛项要求</w:t>
      </w:r>
    </w:p>
    <w:p w:rsidR="00D77C54" w:rsidRPr="00847519" w:rsidRDefault="00D77C54" w:rsidP="00D77C54">
      <w:pPr>
        <w:numPr>
          <w:ilvl w:val="0"/>
          <w:numId w:val="2"/>
        </w:numPr>
        <w:tabs>
          <w:tab w:val="left" w:pos="945"/>
        </w:tabs>
        <w:snapToGrid w:val="0"/>
        <w:spacing w:line="500" w:lineRule="exact"/>
        <w:rPr>
          <w:rFonts w:ascii="宋体" w:hAnsi="宋体" w:cs="宋体" w:hint="eastAsia"/>
          <w:kern w:val="0"/>
          <w:sz w:val="28"/>
          <w:szCs w:val="28"/>
        </w:rPr>
      </w:pPr>
      <w:r w:rsidRPr="00847519">
        <w:rPr>
          <w:rFonts w:ascii="宋体" w:hAnsi="宋体" w:cs="宋体" w:hint="eastAsia"/>
          <w:kern w:val="0"/>
          <w:sz w:val="28"/>
          <w:szCs w:val="28"/>
        </w:rPr>
        <w:t>报名方法：</w:t>
      </w:r>
    </w:p>
    <w:p w:rsidR="00D77C54" w:rsidRPr="00847519" w:rsidRDefault="00D77C54" w:rsidP="00D77C54">
      <w:pPr>
        <w:tabs>
          <w:tab w:val="left" w:pos="945"/>
        </w:tabs>
        <w:snapToGrid w:val="0"/>
        <w:spacing w:line="500" w:lineRule="exact"/>
        <w:ind w:firstLineChars="100" w:firstLine="280"/>
        <w:rPr>
          <w:rFonts w:ascii="宋体" w:hAnsi="宋体" w:cs="宋体" w:hint="eastAsia"/>
          <w:kern w:val="0"/>
          <w:sz w:val="28"/>
          <w:szCs w:val="28"/>
        </w:rPr>
      </w:pPr>
      <w:r w:rsidRPr="00847519">
        <w:rPr>
          <w:rFonts w:ascii="宋体" w:hAnsi="宋体" w:cs="宋体" w:hint="eastAsia"/>
          <w:kern w:val="0"/>
          <w:sz w:val="28"/>
          <w:szCs w:val="28"/>
        </w:rPr>
        <w:t>（1）以学校为单位组织若干参赛队，每队3～5名学生队员及1名指导教师，通过本赛项网站：</w:t>
      </w:r>
      <w:r w:rsidRPr="00DB6DB6">
        <w:rPr>
          <w:kern w:val="0"/>
          <w:sz w:val="28"/>
          <w:szCs w:val="28"/>
        </w:rPr>
        <w:t>http://www.scut.edu.cn/sdn</w:t>
      </w:r>
      <w:r w:rsidRPr="00847519">
        <w:rPr>
          <w:rFonts w:ascii="宋体" w:hAnsi="宋体" w:cs="宋体" w:hint="eastAsia"/>
          <w:kern w:val="0"/>
          <w:sz w:val="28"/>
          <w:szCs w:val="28"/>
        </w:rPr>
        <w:t>进行在线报名。报名时间为：</w:t>
      </w:r>
      <w:smartTag w:uri="urn:schemas-microsoft-com:office:smarttags" w:element="chsdate">
        <w:smartTagPr>
          <w:attr w:name="Year" w:val="2013"/>
          <w:attr w:name="Month" w:val="11"/>
          <w:attr w:name="Day" w:val="15"/>
          <w:attr w:name="IsLunarDate" w:val="False"/>
          <w:attr w:name="IsROCDate" w:val="False"/>
        </w:smartTagPr>
        <w:r w:rsidRPr="00847519">
          <w:rPr>
            <w:rFonts w:ascii="宋体" w:hAnsi="宋体" w:cs="宋体" w:hint="eastAsia"/>
            <w:kern w:val="0"/>
            <w:sz w:val="28"/>
            <w:szCs w:val="28"/>
          </w:rPr>
          <w:t>2013年11月15日</w:t>
        </w:r>
      </w:smartTag>
      <w:r w:rsidRPr="00847519">
        <w:rPr>
          <w:rFonts w:ascii="宋体" w:hAnsi="宋体" w:cs="宋体" w:hint="eastAsia"/>
          <w:kern w:val="0"/>
          <w:sz w:val="28"/>
          <w:szCs w:val="28"/>
        </w:rPr>
        <w:t>～</w:t>
      </w:r>
      <w:smartTag w:uri="urn:schemas-microsoft-com:office:smarttags" w:element="chsdate">
        <w:smartTagPr>
          <w:attr w:name="Year" w:val="2014"/>
          <w:attr w:name="Month" w:val="3"/>
          <w:attr w:name="Day" w:val="6"/>
          <w:attr w:name="IsLunarDate" w:val="False"/>
          <w:attr w:name="IsROCDate" w:val="False"/>
        </w:smartTagPr>
        <w:r w:rsidRPr="00847519">
          <w:rPr>
            <w:rFonts w:ascii="宋体" w:hAnsi="宋体" w:cs="宋体" w:hint="eastAsia"/>
            <w:kern w:val="0"/>
            <w:sz w:val="28"/>
            <w:szCs w:val="28"/>
          </w:rPr>
          <w:t>2014年3月6日</w:t>
        </w:r>
      </w:smartTag>
      <w:r w:rsidRPr="00847519">
        <w:rPr>
          <w:rFonts w:ascii="宋体" w:hAnsi="宋体" w:cs="宋体" w:hint="eastAsia"/>
          <w:kern w:val="0"/>
          <w:sz w:val="28"/>
          <w:szCs w:val="28"/>
        </w:rPr>
        <w:t>。</w:t>
      </w:r>
    </w:p>
    <w:p w:rsidR="00D77C54" w:rsidRPr="00847519" w:rsidRDefault="00D77C54" w:rsidP="00D77C54">
      <w:pPr>
        <w:tabs>
          <w:tab w:val="left" w:pos="945"/>
        </w:tabs>
        <w:snapToGrid w:val="0"/>
        <w:spacing w:line="500" w:lineRule="exact"/>
        <w:ind w:firstLineChars="100" w:firstLine="280"/>
        <w:rPr>
          <w:rFonts w:ascii="宋体" w:hAnsi="宋体" w:cs="宋体" w:hint="eastAsia"/>
          <w:kern w:val="0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lastRenderedPageBreak/>
        <w:t>（2）各参赛队队员必须是在校学生，在资格审查中一旦发现弄虚作假，将取消其报名资格。</w:t>
      </w:r>
    </w:p>
    <w:p w:rsidR="00D77C54" w:rsidRPr="00847519" w:rsidRDefault="00D77C54" w:rsidP="00D77C54">
      <w:pPr>
        <w:tabs>
          <w:tab w:val="left" w:pos="945"/>
        </w:tabs>
        <w:snapToGrid w:val="0"/>
        <w:spacing w:line="500" w:lineRule="exact"/>
        <w:ind w:left="560"/>
        <w:rPr>
          <w:rFonts w:ascii="宋体" w:hAnsi="宋体" w:cs="宋体" w:hint="eastAsia"/>
          <w:kern w:val="0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2、参赛要求</w:t>
      </w:r>
    </w:p>
    <w:p w:rsidR="00D77C54" w:rsidRPr="00847519" w:rsidRDefault="00D77C54" w:rsidP="00D77C54">
      <w:pPr>
        <w:spacing w:line="500" w:lineRule="exact"/>
        <w:ind w:left="2"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（1）参赛队应该自觉维护学术风气，保证提交的参赛作品的文档内容、图表数据、程序代码不存在任何版权问题。</w:t>
      </w:r>
    </w:p>
    <w:p w:rsidR="00D77C54" w:rsidRPr="00847519" w:rsidRDefault="00D77C54" w:rsidP="00D77C54">
      <w:pPr>
        <w:spacing w:line="500" w:lineRule="exact"/>
        <w:ind w:left="2"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（2）参加现场答辩的选手应严格遵守赛场纪律，服从指挥，着装整洁，仪表端庄，讲文明礼貌。各参赛队之间应团结、友好、协作，避免各种矛盾发生。</w:t>
      </w:r>
    </w:p>
    <w:p w:rsidR="00D77C54" w:rsidRPr="00847519" w:rsidRDefault="00D77C54" w:rsidP="00D77C54">
      <w:pPr>
        <w:snapToGrid w:val="0"/>
        <w:spacing w:line="500" w:lineRule="exact"/>
        <w:outlineLvl w:val="0"/>
        <w:rPr>
          <w:rFonts w:ascii="宋体" w:hAnsi="宋体" w:hint="eastAsia"/>
          <w:b/>
          <w:sz w:val="28"/>
          <w:szCs w:val="28"/>
        </w:rPr>
      </w:pPr>
      <w:r w:rsidRPr="00847519">
        <w:rPr>
          <w:rFonts w:ascii="宋体" w:hAnsi="宋体" w:hint="eastAsia"/>
          <w:b/>
          <w:sz w:val="28"/>
          <w:szCs w:val="28"/>
        </w:rPr>
        <w:t>四．评分规则</w:t>
      </w:r>
    </w:p>
    <w:p w:rsidR="00D77C54" w:rsidRPr="00847519" w:rsidRDefault="00D77C54" w:rsidP="00D77C54">
      <w:pPr>
        <w:numPr>
          <w:ilvl w:val="0"/>
          <w:numId w:val="3"/>
        </w:numPr>
        <w:tabs>
          <w:tab w:val="clear" w:pos="420"/>
          <w:tab w:val="left" w:pos="945"/>
        </w:tabs>
        <w:snapToGrid w:val="0"/>
        <w:spacing w:line="500" w:lineRule="exact"/>
        <w:ind w:left="0"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参赛方案设计要体现创新性、应用性，原则上不超出SDN技术的范畴。</w:t>
      </w:r>
    </w:p>
    <w:p w:rsidR="00D77C54" w:rsidRPr="00847519" w:rsidRDefault="00D77C54" w:rsidP="00D77C54">
      <w:pPr>
        <w:numPr>
          <w:ilvl w:val="0"/>
          <w:numId w:val="3"/>
        </w:numPr>
        <w:tabs>
          <w:tab w:val="clear" w:pos="420"/>
          <w:tab w:val="left" w:pos="945"/>
        </w:tabs>
        <w:snapToGrid w:val="0"/>
        <w:spacing w:line="500" w:lineRule="exact"/>
        <w:ind w:left="0"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参赛SDN方案以模拟网络先进技术、创新理念和应用为基础，突出网络性能、安全性、可靠性等优势，体现对新一代网络人才培养成果。</w:t>
      </w:r>
    </w:p>
    <w:p w:rsidR="00D77C54" w:rsidRPr="00847519" w:rsidRDefault="00D77C54" w:rsidP="00D77C54">
      <w:pPr>
        <w:numPr>
          <w:ilvl w:val="0"/>
          <w:numId w:val="3"/>
        </w:numPr>
        <w:tabs>
          <w:tab w:val="clear" w:pos="420"/>
          <w:tab w:val="left" w:pos="945"/>
        </w:tabs>
        <w:snapToGrid w:val="0"/>
        <w:spacing w:line="500" w:lineRule="exact"/>
        <w:ind w:left="0"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评分比例如下表所示</w:t>
      </w:r>
    </w:p>
    <w:tbl>
      <w:tblPr>
        <w:tblW w:w="8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268"/>
        <w:gridCol w:w="5969"/>
      </w:tblGrid>
      <w:tr w:rsidR="00D77C54" w:rsidRPr="004801F4" w:rsidTr="00447FCA">
        <w:trPr>
          <w:trHeight w:hRule="exact" w:val="567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b/>
                <w:sz w:val="24"/>
              </w:rPr>
            </w:pPr>
            <w:r w:rsidRPr="00704106">
              <w:rPr>
                <w:rFonts w:ascii="宋体" w:hAnsi="宋体" w:hint="eastAsia"/>
                <w:b/>
                <w:sz w:val="24"/>
              </w:rPr>
              <w:t>项目</w:t>
            </w:r>
          </w:p>
        </w:tc>
        <w:tc>
          <w:tcPr>
            <w:tcW w:w="126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704106">
              <w:rPr>
                <w:rFonts w:ascii="宋体" w:hAnsi="宋体" w:hint="eastAsia"/>
                <w:b/>
                <w:sz w:val="24"/>
              </w:rPr>
              <w:t>所占比例</w:t>
            </w:r>
          </w:p>
        </w:tc>
        <w:tc>
          <w:tcPr>
            <w:tcW w:w="5969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704106">
              <w:rPr>
                <w:rFonts w:ascii="宋体" w:hAnsi="宋体" w:hint="eastAsia"/>
                <w:b/>
                <w:sz w:val="24"/>
              </w:rPr>
              <w:t>评分内容</w:t>
            </w:r>
          </w:p>
        </w:tc>
      </w:tr>
      <w:tr w:rsidR="00D77C54" w:rsidRPr="004801F4" w:rsidTr="00447FCA">
        <w:trPr>
          <w:trHeight w:hRule="exact" w:val="964"/>
        </w:trPr>
        <w:tc>
          <w:tcPr>
            <w:tcW w:w="1728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hint="eastAsia"/>
                <w:color w:val="000000"/>
                <w:sz w:val="24"/>
              </w:rPr>
              <w:t>基本配置</w:t>
            </w:r>
          </w:p>
        </w:tc>
        <w:tc>
          <w:tcPr>
            <w:tcW w:w="1268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hint="eastAsia"/>
                <w:color w:val="000000"/>
                <w:sz w:val="24"/>
              </w:rPr>
              <w:t>10%</w:t>
            </w:r>
          </w:p>
        </w:tc>
        <w:tc>
          <w:tcPr>
            <w:tcW w:w="5969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cs="宋体" w:hint="eastAsia"/>
                <w:color w:val="000000"/>
                <w:kern w:val="0"/>
                <w:sz w:val="24"/>
              </w:rPr>
              <w:t>利用所提供的开发包，完成大赛指定的SDN网络基本配置题目，体现参赛者的实际动手操作能力。</w:t>
            </w:r>
          </w:p>
        </w:tc>
      </w:tr>
      <w:tr w:rsidR="00D77C54" w:rsidRPr="004801F4" w:rsidTr="00447FCA">
        <w:trPr>
          <w:trHeight w:hRule="exact" w:val="964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创新性</w:t>
            </w:r>
          </w:p>
        </w:tc>
        <w:tc>
          <w:tcPr>
            <w:tcW w:w="126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15%</w:t>
            </w:r>
          </w:p>
        </w:tc>
        <w:tc>
          <w:tcPr>
            <w:tcW w:w="5969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参赛SDN应用方案设计的创新程度，体现参赛队的创造性思维和技术水平。</w:t>
            </w:r>
          </w:p>
        </w:tc>
      </w:tr>
      <w:tr w:rsidR="00D77C54" w:rsidRPr="004801F4" w:rsidTr="00447FCA">
        <w:trPr>
          <w:trHeight w:hRule="exact" w:val="964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先进性</w:t>
            </w:r>
          </w:p>
        </w:tc>
        <w:tc>
          <w:tcPr>
            <w:tcW w:w="126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10%</w:t>
            </w:r>
          </w:p>
        </w:tc>
        <w:tc>
          <w:tcPr>
            <w:tcW w:w="5969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hint="eastAsia"/>
                <w:color w:val="000000"/>
                <w:sz w:val="24"/>
              </w:rPr>
              <w:t>参赛方案与现有技术比较的优势，可以是网络安全、整体性能、可靠性三者之一。</w:t>
            </w:r>
          </w:p>
        </w:tc>
      </w:tr>
      <w:tr w:rsidR="00D77C54" w:rsidRPr="004801F4" w:rsidTr="00447FCA">
        <w:trPr>
          <w:trHeight w:hRule="exact" w:val="964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文档质量</w:t>
            </w:r>
          </w:p>
        </w:tc>
        <w:tc>
          <w:tcPr>
            <w:tcW w:w="1268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hint="eastAsia"/>
                <w:color w:val="000000"/>
                <w:sz w:val="24"/>
              </w:rPr>
              <w:t>15%</w:t>
            </w:r>
          </w:p>
        </w:tc>
        <w:tc>
          <w:tcPr>
            <w:tcW w:w="5969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设计方案技术文档的规范性、细节丰富性和描述精练性，图片与数据表格的质量，体现参赛队的专业水平。</w:t>
            </w:r>
          </w:p>
        </w:tc>
      </w:tr>
      <w:tr w:rsidR="00D77C54" w:rsidRPr="004801F4" w:rsidTr="00447FCA">
        <w:trPr>
          <w:trHeight w:hRule="exact" w:val="1418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实施情况</w:t>
            </w:r>
          </w:p>
        </w:tc>
        <w:tc>
          <w:tcPr>
            <w:tcW w:w="1268" w:type="dxa"/>
            <w:vAlign w:val="center"/>
          </w:tcPr>
          <w:p w:rsidR="00D77C54" w:rsidRPr="00604813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04813">
              <w:rPr>
                <w:rFonts w:ascii="宋体" w:hAnsi="宋体" w:hint="eastAsia"/>
                <w:color w:val="000000"/>
                <w:sz w:val="24"/>
              </w:rPr>
              <w:t>20%</w:t>
            </w:r>
          </w:p>
        </w:tc>
        <w:tc>
          <w:tcPr>
            <w:tcW w:w="5969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SDN创新应用方案在试验网络平台上的实施部署情况，网络实验效果，性能、安全性测试结果，体现参赛队的技术实施能力。</w:t>
            </w:r>
          </w:p>
        </w:tc>
      </w:tr>
      <w:tr w:rsidR="00D77C54" w:rsidRPr="004801F4" w:rsidTr="00447FCA">
        <w:trPr>
          <w:trHeight w:hRule="exact" w:val="567"/>
        </w:trPr>
        <w:tc>
          <w:tcPr>
            <w:tcW w:w="172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ind w:rightChars="-109" w:right="-229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答辩情况</w:t>
            </w:r>
          </w:p>
        </w:tc>
        <w:tc>
          <w:tcPr>
            <w:tcW w:w="1268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jc w:val="center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30%</w:t>
            </w:r>
          </w:p>
        </w:tc>
        <w:tc>
          <w:tcPr>
            <w:tcW w:w="5969" w:type="dxa"/>
            <w:vAlign w:val="center"/>
          </w:tcPr>
          <w:p w:rsidR="00D77C54" w:rsidRPr="00704106" w:rsidRDefault="00D77C54" w:rsidP="00447FCA">
            <w:pPr>
              <w:snapToGrid w:val="0"/>
              <w:spacing w:line="460" w:lineRule="exact"/>
              <w:rPr>
                <w:rFonts w:ascii="宋体" w:hAnsi="宋体" w:hint="eastAsia"/>
                <w:sz w:val="24"/>
              </w:rPr>
            </w:pPr>
            <w:r w:rsidRPr="00704106">
              <w:rPr>
                <w:rFonts w:ascii="宋体" w:hAnsi="宋体" w:hint="eastAsia"/>
                <w:sz w:val="24"/>
              </w:rPr>
              <w:t>参赛队现场演示、PPT讲演、答辩的表现。</w:t>
            </w:r>
          </w:p>
        </w:tc>
      </w:tr>
    </w:tbl>
    <w:p w:rsidR="00D77C54" w:rsidRPr="00847519" w:rsidRDefault="00D77C54" w:rsidP="00D77C54">
      <w:pPr>
        <w:snapToGrid w:val="0"/>
        <w:spacing w:line="520" w:lineRule="exact"/>
        <w:outlineLvl w:val="0"/>
        <w:rPr>
          <w:rFonts w:ascii="宋体" w:hAnsi="宋体"/>
          <w:b/>
          <w:sz w:val="28"/>
          <w:szCs w:val="28"/>
        </w:rPr>
      </w:pPr>
      <w:r w:rsidRPr="00847519">
        <w:rPr>
          <w:rFonts w:ascii="宋体" w:hAnsi="宋体" w:hint="eastAsia"/>
          <w:b/>
          <w:sz w:val="28"/>
          <w:szCs w:val="28"/>
        </w:rPr>
        <w:lastRenderedPageBreak/>
        <w:t>五．申诉与仲裁</w:t>
      </w:r>
      <w:r w:rsidRPr="00847519">
        <w:rPr>
          <w:rFonts w:ascii="宋体" w:hAnsi="宋体"/>
          <w:b/>
          <w:sz w:val="28"/>
          <w:szCs w:val="28"/>
        </w:rPr>
        <w:t xml:space="preserve"> 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 xml:space="preserve">1. 申诉 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（1）参赛队对不符合本赛项规定的设备、工具、软件，有失公正的评判、奖励，以及对工作人员的违规行为等，均可提出申诉。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 申诉应在比赛结束后2小时内提出，超过时效将不予受理。申诉时，应按照规定的程序由参赛队领队向仲裁委员会递交书面申诉报告。申诉报告须有申诉的参赛选手和指导教师的签名。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（3）参赛队不得采取过激行为攻击工作人员，否则不予受理申诉；在约定时间内，如约定的联系人未到场或中途离开，视为放弃申诉。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 xml:space="preserve">2.仲裁 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（1）仲裁委员会负责受理比赛中出现的申诉并进行协商仲裁，以保证比赛的顺利进行和大赛结果的公平、公正。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（2） 申诉方如认为仲裁不合理，可向赛项执行委员会提出复诉。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 w:hint="eastAsia"/>
          <w:sz w:val="28"/>
          <w:szCs w:val="28"/>
        </w:rPr>
      </w:pPr>
      <w:r w:rsidRPr="00847519">
        <w:rPr>
          <w:rFonts w:ascii="宋体" w:hAnsi="宋体" w:hint="eastAsia"/>
          <w:sz w:val="28"/>
          <w:szCs w:val="28"/>
        </w:rPr>
        <w:t>（3）参赛队不得因提起申诉或对申诉处理意见不服而停止比赛或滋事，否则按弃权处理。本赛项不因申诉事件而</w:t>
      </w:r>
      <w:proofErr w:type="gramStart"/>
      <w:r w:rsidRPr="00847519">
        <w:rPr>
          <w:rFonts w:ascii="宋体" w:hAnsi="宋体" w:hint="eastAsia"/>
          <w:sz w:val="28"/>
          <w:szCs w:val="28"/>
        </w:rPr>
        <w:t>组织重</w:t>
      </w:r>
      <w:proofErr w:type="gramEnd"/>
      <w:r w:rsidRPr="00847519">
        <w:rPr>
          <w:rFonts w:ascii="宋体" w:hAnsi="宋体" w:hint="eastAsia"/>
          <w:sz w:val="28"/>
          <w:szCs w:val="28"/>
        </w:rPr>
        <w:t>赛。</w:t>
      </w:r>
    </w:p>
    <w:p w:rsidR="00D77C54" w:rsidRPr="00847519" w:rsidRDefault="00D77C54" w:rsidP="00D77C54">
      <w:pPr>
        <w:spacing w:line="520" w:lineRule="exact"/>
        <w:ind w:firstLineChars="200" w:firstLine="420"/>
        <w:rPr>
          <w:rFonts w:ascii="宋体" w:hAnsi="宋体"/>
        </w:rPr>
      </w:pPr>
    </w:p>
    <w:p w:rsidR="00D77C54" w:rsidRPr="00847519" w:rsidRDefault="00D77C54" w:rsidP="00D77C54">
      <w:pPr>
        <w:snapToGrid w:val="0"/>
        <w:spacing w:line="520" w:lineRule="exact"/>
        <w:outlineLvl w:val="0"/>
        <w:rPr>
          <w:rFonts w:ascii="宋体" w:hAnsi="宋体"/>
          <w:b/>
          <w:sz w:val="28"/>
          <w:szCs w:val="28"/>
        </w:rPr>
      </w:pPr>
      <w:r w:rsidRPr="00847519">
        <w:rPr>
          <w:rFonts w:ascii="宋体" w:hAnsi="宋体" w:hint="eastAsia"/>
          <w:b/>
          <w:sz w:val="28"/>
          <w:szCs w:val="28"/>
        </w:rPr>
        <w:t>六．其它</w:t>
      </w:r>
    </w:p>
    <w:p w:rsidR="00D77C54" w:rsidRPr="00847519" w:rsidRDefault="00D77C54" w:rsidP="00D77C54">
      <w:pPr>
        <w:spacing w:line="520" w:lineRule="exact"/>
        <w:ind w:firstLineChars="200" w:firstLine="560"/>
        <w:rPr>
          <w:rFonts w:ascii="宋体" w:hAnsi="宋体"/>
          <w:sz w:val="28"/>
        </w:rPr>
      </w:pPr>
      <w:r w:rsidRPr="00847519">
        <w:rPr>
          <w:rFonts w:ascii="宋体" w:hAnsi="宋体" w:hint="eastAsia"/>
          <w:sz w:val="28"/>
        </w:rPr>
        <w:t>本赛项的最终解释权归本赛项执行委员会所有。未尽事项请查询互联网应用创新开放平台联盟网站</w:t>
      </w:r>
      <w:hyperlink r:id="rId6" w:history="1">
        <w:r w:rsidRPr="00DB6DB6">
          <w:rPr>
            <w:rStyle w:val="a3"/>
            <w:sz w:val="28"/>
            <w:szCs w:val="24"/>
          </w:rPr>
          <w:t>http://www.iiu.edu.cn/</w:t>
        </w:r>
      </w:hyperlink>
      <w:r w:rsidRPr="00847519">
        <w:rPr>
          <w:rFonts w:ascii="宋体" w:hAnsi="宋体" w:hint="eastAsia"/>
          <w:sz w:val="28"/>
        </w:rPr>
        <w:t>，及第一届全国高校软件定义网络(SDN)应用创新开发大赛网站</w:t>
      </w:r>
      <w:hyperlink r:id="rId7" w:history="1">
        <w:r w:rsidRPr="00DB6DB6">
          <w:rPr>
            <w:rStyle w:val="a3"/>
            <w:sz w:val="28"/>
            <w:szCs w:val="24"/>
          </w:rPr>
          <w:t>http://www.scut.edu.cn/sdn</w:t>
        </w:r>
      </w:hyperlink>
      <w:r w:rsidRPr="00847519">
        <w:rPr>
          <w:rFonts w:ascii="宋体" w:hAnsi="宋体" w:hint="eastAsia"/>
          <w:sz w:val="28"/>
        </w:rPr>
        <w:t>。</w:t>
      </w:r>
    </w:p>
    <w:p w:rsidR="00BF67FF" w:rsidRPr="00D77C54" w:rsidRDefault="00BF67FF"/>
    <w:sectPr w:rsidR="00BF67FF" w:rsidRPr="00D77C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D2273"/>
    <w:multiLevelType w:val="hybridMultilevel"/>
    <w:tmpl w:val="987E9DE6"/>
    <w:lvl w:ilvl="0" w:tplc="0409000F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322"/>
        </w:tabs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2"/>
        </w:tabs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2"/>
        </w:tabs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2"/>
        </w:tabs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2"/>
        </w:tabs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2"/>
        </w:tabs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2"/>
        </w:tabs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2"/>
        </w:tabs>
        <w:ind w:left="4262" w:hanging="420"/>
      </w:pPr>
    </w:lvl>
  </w:abstractNum>
  <w:abstractNum w:abstractNumId="1">
    <w:nsid w:val="26511E6B"/>
    <w:multiLevelType w:val="hybridMultilevel"/>
    <w:tmpl w:val="2FCE51D0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420"/>
      </w:pPr>
    </w:lvl>
    <w:lvl w:ilvl="1" w:tplc="7DEC2694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2">
    <w:nsid w:val="57BE559E"/>
    <w:multiLevelType w:val="hybridMultilevel"/>
    <w:tmpl w:val="BEFA026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633B21A9"/>
    <w:multiLevelType w:val="hybridMultilevel"/>
    <w:tmpl w:val="FFD66834"/>
    <w:lvl w:ilvl="0" w:tplc="7A0EF43A">
      <w:start w:val="3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C54"/>
    <w:rsid w:val="00BF67FF"/>
    <w:rsid w:val="00D7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cut.edu.cn/sd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iu.edu.c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347</Words>
  <Characters>1979</Characters>
  <Application>Microsoft Office Word</Application>
  <DocSecurity>0</DocSecurity>
  <Lines>16</Lines>
  <Paragraphs>4</Paragraphs>
  <ScaleCrop>false</ScaleCrop>
  <Company/>
  <LinksUpToDate>false</LinksUpToDate>
  <CharactersWithSpaces>2322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2013-11-06T04:25:00Z</dcterms:created>
  <dcterms:modified xsi:type="dcterms:W3CDTF">2013-11-06T04:26:00Z</dcterms:modified>
</cp:coreProperties>
</file>