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64" w:rsidRPr="00923B64" w:rsidRDefault="00923B64" w:rsidP="00923B64">
      <w:pPr>
        <w:spacing w:line="360" w:lineRule="auto"/>
        <w:jc w:val="center"/>
        <w:rPr>
          <w:rFonts w:eastAsia="黑体"/>
          <w:color w:val="FF0000"/>
          <w:sz w:val="84"/>
          <w:szCs w:val="84"/>
        </w:rPr>
      </w:pPr>
      <w:r w:rsidRPr="00923B64">
        <w:rPr>
          <w:rFonts w:eastAsia="黑体"/>
          <w:color w:val="FF0000"/>
          <w:sz w:val="84"/>
          <w:szCs w:val="84"/>
        </w:rPr>
        <w:t>学生会工作简报</w:t>
      </w:r>
    </w:p>
    <w:p w:rsidR="00923B64" w:rsidRPr="00923B64" w:rsidRDefault="00923B64" w:rsidP="00923B64">
      <w:pPr>
        <w:spacing w:line="360" w:lineRule="auto"/>
        <w:jc w:val="center"/>
        <w:rPr>
          <w:rFonts w:eastAsia="黑体"/>
          <w:color w:val="FF0000"/>
          <w:sz w:val="52"/>
          <w:szCs w:val="52"/>
        </w:rPr>
      </w:pPr>
    </w:p>
    <w:p w:rsidR="00923B64" w:rsidRPr="00923B64" w:rsidRDefault="00923B64" w:rsidP="00923B64">
      <w:pPr>
        <w:spacing w:line="240" w:lineRule="atLeast"/>
        <w:jc w:val="center"/>
        <w:rPr>
          <w:rFonts w:eastAsia="仿宋_GB2312"/>
          <w:b/>
          <w:sz w:val="24"/>
        </w:rPr>
      </w:pPr>
      <w:r w:rsidRPr="00923B64">
        <w:rPr>
          <w:rFonts w:eastAsia="仿宋_GB2312"/>
          <w:b/>
          <w:sz w:val="24"/>
        </w:rPr>
        <w:t>华南理工大学</w:t>
      </w:r>
      <w:r w:rsidRPr="00923B64">
        <w:rPr>
          <w:rFonts w:eastAsia="仿宋_GB2312" w:hint="eastAsia"/>
          <w:b/>
          <w:sz w:val="24"/>
        </w:rPr>
        <w:t>法学院、</w:t>
      </w:r>
      <w:r w:rsidRPr="00923B64">
        <w:rPr>
          <w:rFonts w:eastAsia="仿宋_GB2312"/>
          <w:b/>
          <w:sz w:val="24"/>
        </w:rPr>
        <w:t>知识产权学院学生会</w:t>
      </w:r>
      <w:r w:rsidRPr="00923B64">
        <w:rPr>
          <w:rFonts w:eastAsia="仿宋_GB2312" w:hint="eastAsia"/>
          <w:b/>
          <w:sz w:val="24"/>
        </w:rPr>
        <w:t>秘书部</w:t>
      </w:r>
      <w:r w:rsidRPr="00923B64">
        <w:rPr>
          <w:rFonts w:eastAsia="仿宋_GB2312"/>
          <w:b/>
          <w:sz w:val="24"/>
        </w:rPr>
        <w:t>编</w:t>
      </w:r>
      <w:r w:rsidRPr="00923B64">
        <w:rPr>
          <w:rFonts w:eastAsia="仿宋_GB2312"/>
          <w:b/>
          <w:sz w:val="24"/>
        </w:rPr>
        <w:t xml:space="preserve">   201</w:t>
      </w:r>
      <w:r w:rsidRPr="00923B64">
        <w:rPr>
          <w:rFonts w:eastAsia="仿宋_GB2312" w:hint="eastAsia"/>
          <w:b/>
          <w:sz w:val="24"/>
        </w:rPr>
        <w:t>4</w:t>
      </w:r>
      <w:r w:rsidRPr="00923B64">
        <w:rPr>
          <w:rFonts w:eastAsia="仿宋_GB2312"/>
          <w:b/>
          <w:sz w:val="24"/>
        </w:rPr>
        <w:t>年</w:t>
      </w:r>
      <w:r w:rsidRPr="00923B64">
        <w:rPr>
          <w:rFonts w:eastAsia="仿宋_GB2312"/>
          <w:b/>
          <w:sz w:val="24"/>
        </w:rPr>
        <w:t>12</w:t>
      </w:r>
      <w:r w:rsidRPr="00923B64">
        <w:rPr>
          <w:rFonts w:eastAsia="仿宋_GB2312"/>
          <w:b/>
          <w:sz w:val="24"/>
        </w:rPr>
        <w:t>月</w:t>
      </w:r>
      <w:r w:rsidRPr="00923B64">
        <w:rPr>
          <w:rFonts w:eastAsia="仿宋_GB2312" w:hint="eastAsia"/>
          <w:b/>
          <w:sz w:val="24"/>
        </w:rPr>
        <w:t>18</w:t>
      </w:r>
      <w:r w:rsidRPr="00923B64">
        <w:rPr>
          <w:rFonts w:eastAsia="仿宋_GB2312"/>
          <w:b/>
          <w:sz w:val="24"/>
        </w:rPr>
        <w:t>日</w:t>
      </w:r>
    </w:p>
    <w:p w:rsidR="00923B64" w:rsidRPr="00923B64" w:rsidRDefault="00923B64" w:rsidP="00923B64">
      <w:pPr>
        <w:spacing w:line="240" w:lineRule="atLeast"/>
        <w:ind w:firstLineChars="200" w:firstLine="482"/>
        <w:jc w:val="left"/>
        <w:rPr>
          <w:rFonts w:eastAsia="仿宋_GB2312"/>
          <w:b/>
          <w:sz w:val="24"/>
        </w:rPr>
      </w:pPr>
    </w:p>
    <w:p w:rsidR="00923B64" w:rsidRPr="00923B64" w:rsidRDefault="00923B64" w:rsidP="00923B64">
      <w:pPr>
        <w:spacing w:before="240" w:after="240" w:line="360" w:lineRule="auto"/>
        <w:ind w:firstLineChars="700" w:firstLine="3092"/>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635"/>
                <wp:effectExtent l="19050" t="22860" r="19050" b="241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" strokecolor="red" strokeweight="3pt"/>
            </w:pict>
          </mc:Fallback>
        </mc:AlternateContent>
      </w:r>
      <w:r w:rsidRPr="00923B64">
        <w:rPr>
          <w:b/>
          <w:sz w:val="44"/>
          <w:szCs w:val="44"/>
        </w:rPr>
        <w:t>本</w:t>
      </w:r>
      <w:r w:rsidRPr="00923B64">
        <w:rPr>
          <w:b/>
          <w:sz w:val="44"/>
          <w:szCs w:val="44"/>
        </w:rPr>
        <w:t xml:space="preserve"> </w:t>
      </w:r>
      <w:r w:rsidRPr="00923B64">
        <w:rPr>
          <w:b/>
          <w:sz w:val="44"/>
          <w:szCs w:val="44"/>
        </w:rPr>
        <w:t>期</w:t>
      </w:r>
      <w:r w:rsidRPr="00923B64">
        <w:rPr>
          <w:b/>
          <w:sz w:val="44"/>
          <w:szCs w:val="44"/>
        </w:rPr>
        <w:t xml:space="preserve"> </w:t>
      </w:r>
      <w:r w:rsidRPr="00923B64">
        <w:rPr>
          <w:b/>
          <w:sz w:val="44"/>
          <w:szCs w:val="44"/>
        </w:rPr>
        <w:t>导</w:t>
      </w:r>
      <w:r w:rsidRPr="00923B64">
        <w:rPr>
          <w:b/>
          <w:sz w:val="44"/>
          <w:szCs w:val="44"/>
        </w:rPr>
        <w:t xml:space="preserve"> </w:t>
      </w:r>
      <w:r w:rsidRPr="00923B64">
        <w:rPr>
          <w:b/>
          <w:sz w:val="44"/>
          <w:szCs w:val="44"/>
        </w:rPr>
        <w:t>读</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法学院、知识产权学院学生会招新宣讲会</w:t>
      </w:r>
    </w:p>
    <w:p w:rsidR="00923B64" w:rsidRPr="00923B64" w:rsidRDefault="00810768"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bookmarkStart w:id="0" w:name="_GoBack"/>
      <w:bookmarkEnd w:id="0"/>
      <w:r w:rsidR="00923B64" w:rsidRPr="00923B64">
        <w:rPr>
          <w:rFonts w:ascii="仿宋_GB2312" w:eastAsia="仿宋_GB2312" w:hAnsi="Calibri" w:hint="eastAsia"/>
          <w:b/>
          <w:sz w:val="28"/>
          <w:szCs w:val="28"/>
        </w:rPr>
        <w:t>知识产权情报布局和策略</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军训慰问</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法学院</w:t>
      </w:r>
      <w:r w:rsidRPr="00923B64">
        <w:rPr>
          <w:rFonts w:ascii="仿宋_GB2312" w:eastAsia="仿宋_GB2312" w:hAnsi="Calibri"/>
          <w:b/>
          <w:sz w:val="28"/>
          <w:szCs w:val="28"/>
        </w:rPr>
        <w:t>、知识产权学院</w:t>
      </w:r>
      <w:r w:rsidRPr="00923B64">
        <w:rPr>
          <w:rFonts w:ascii="仿宋_GB2312" w:eastAsia="仿宋_GB2312" w:hAnsi="Calibri" w:hint="eastAsia"/>
          <w:b/>
          <w:sz w:val="28"/>
          <w:szCs w:val="28"/>
        </w:rPr>
        <w:t>第十届学生会全员大会</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法学院、知识产权学院艺术团“踢馆”文艺花会</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w w:val="90"/>
          <w:sz w:val="28"/>
          <w:szCs w:val="28"/>
        </w:rPr>
        <w:t xml:space="preserve">华南理工大学法学院、知识产权学院第十届“金鹏”法律文化节开幕式暨迎新晚会落幕  </w:t>
      </w:r>
    </w:p>
    <w:p w:rsidR="00923B64" w:rsidRPr="00923B64" w:rsidRDefault="00923B64" w:rsidP="00923B64">
      <w:pPr>
        <w:numPr>
          <w:ilvl w:val="0"/>
          <w:numId w:val="14"/>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华南理工大学法学院、知识产权学院运动会</w:t>
      </w:r>
    </w:p>
    <w:p w:rsidR="00923B64" w:rsidRPr="00923B64" w:rsidRDefault="00923B64" w:rsidP="00923B64">
      <w:pPr>
        <w:numPr>
          <w:ilvl w:val="0"/>
          <w:numId w:val="15"/>
        </w:numPr>
        <w:tabs>
          <w:tab w:val="left" w:pos="253"/>
        </w:tabs>
        <w:rPr>
          <w:rFonts w:ascii="仿宋_GB2312" w:eastAsia="仿宋_GB2312" w:hAnsi="仿宋_GB2312" w:cs="仿宋_GB2312"/>
          <w:b/>
          <w:sz w:val="28"/>
          <w:szCs w:val="28"/>
        </w:rPr>
      </w:pPr>
      <w:r w:rsidRPr="00923B64">
        <w:rPr>
          <w:rFonts w:ascii="仿宋_GB2312" w:eastAsia="仿宋_GB2312" w:hAnsi="仿宋_GB2312" w:cs="仿宋_GB2312" w:hint="eastAsia"/>
          <w:b/>
          <w:sz w:val="28"/>
          <w:szCs w:val="28"/>
        </w:rPr>
        <w:t xml:space="preserve"> “</w:t>
      </w:r>
      <w:r w:rsidRPr="00923B64">
        <w:rPr>
          <w:rFonts w:ascii="仿宋_GB2312" w:eastAsia="仿宋_GB2312" w:hAnsi="仿宋_GB2312" w:cs="仿宋_GB2312"/>
          <w:b/>
          <w:sz w:val="28"/>
          <w:szCs w:val="28"/>
        </w:rPr>
        <w:t>知行华园</w:t>
      </w:r>
      <w:r w:rsidRPr="00923B64">
        <w:rPr>
          <w:rFonts w:ascii="仿宋_GB2312" w:eastAsia="仿宋_GB2312" w:hAnsi="仿宋_GB2312" w:cs="仿宋_GB2312" w:hint="eastAsia"/>
          <w:b/>
          <w:sz w:val="28"/>
          <w:szCs w:val="28"/>
        </w:rPr>
        <w:t>”</w:t>
      </w:r>
      <w:r w:rsidRPr="00923B64">
        <w:rPr>
          <w:rFonts w:ascii="仿宋_GB2312" w:eastAsia="仿宋_GB2312" w:hAnsi="仿宋_GB2312" w:cs="仿宋_GB2312"/>
          <w:b/>
          <w:sz w:val="28"/>
          <w:szCs w:val="28"/>
        </w:rPr>
        <w:t>第四届百科知识竞赛</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第一期读书会之《乡土中国》顺利举办</w:t>
      </w:r>
    </w:p>
    <w:p w:rsidR="00923B64" w:rsidRPr="00923B64" w:rsidRDefault="00810768"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00923B64" w:rsidRPr="00923B64">
        <w:rPr>
          <w:rFonts w:ascii="仿宋_GB2312" w:eastAsia="仿宋_GB2312" w:hAnsi="Calibri" w:hint="eastAsia"/>
          <w:b/>
          <w:sz w:val="28"/>
          <w:szCs w:val="28"/>
        </w:rPr>
        <w:t xml:space="preserve">“法学的想象与追问——法学入门管窥” </w:t>
      </w:r>
    </w:p>
    <w:p w:rsidR="00923B64" w:rsidRPr="00923B64" w:rsidRDefault="00810768"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00923B64" w:rsidRPr="00923B64">
        <w:rPr>
          <w:rFonts w:ascii="仿宋_GB2312" w:eastAsia="仿宋_GB2312" w:hAnsi="Calibri" w:hint="eastAsia"/>
          <w:b/>
          <w:sz w:val="28"/>
          <w:szCs w:val="28"/>
        </w:rPr>
        <w:t>“知识产权名家论坛”</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法学院、知识产权学院学生会干事培训</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 xml:space="preserve">第十届“新生杯”篮球赛总决赛    </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心意传话筒</w:t>
      </w:r>
    </w:p>
    <w:p w:rsidR="00923B64" w:rsidRPr="00923B64" w:rsidRDefault="00810768"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00923B64" w:rsidRPr="00923B64">
        <w:rPr>
          <w:rFonts w:ascii="仿宋_GB2312" w:eastAsia="仿宋_GB2312" w:hAnsi="Calibri" w:hint="eastAsia"/>
          <w:b/>
          <w:sz w:val="28"/>
          <w:szCs w:val="28"/>
        </w:rPr>
        <w:t>四中全会决定解读</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Pr="00923B64">
        <w:rPr>
          <w:rFonts w:ascii="仿宋_GB2312" w:eastAsia="仿宋_GB2312" w:hAnsi="Calibri" w:hint="eastAsia"/>
          <w:b/>
          <w:sz w:val="28"/>
          <w:szCs w:val="28"/>
        </w:rPr>
        <w:t>“欧洲专利诉讼”</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lastRenderedPageBreak/>
        <w:t>讲座</w:t>
      </w:r>
      <w:r>
        <w:rPr>
          <w:rFonts w:ascii="仿宋_GB2312" w:eastAsia="仿宋_GB2312" w:hAnsi="Calibri" w:hint="eastAsia"/>
          <w:b/>
          <w:sz w:val="28"/>
          <w:szCs w:val="28"/>
        </w:rPr>
        <w:t>：</w:t>
      </w:r>
      <w:r w:rsidRPr="00923B64">
        <w:rPr>
          <w:rFonts w:ascii="仿宋_GB2312" w:eastAsia="仿宋_GB2312" w:hAnsi="Calibri" w:hint="eastAsia"/>
          <w:b/>
          <w:sz w:val="28"/>
          <w:szCs w:val="28"/>
        </w:rPr>
        <w:t>谈谈“司法审判中的法理学运用研究”</w:t>
      </w:r>
      <w:r w:rsidRPr="00923B64">
        <w:rPr>
          <w:rFonts w:ascii="仿宋_GB2312" w:eastAsia="仿宋_GB2312" w:hAnsi="Calibri"/>
          <w:b/>
          <w:sz w:val="28"/>
          <w:szCs w:val="28"/>
        </w:rPr>
        <w:t xml:space="preserve"> </w:t>
      </w:r>
    </w:p>
    <w:p w:rsidR="00923B64" w:rsidRPr="00923B64" w:rsidRDefault="00923B64" w:rsidP="00923B64">
      <w:pPr>
        <w:numPr>
          <w:ilvl w:val="0"/>
          <w:numId w:val="15"/>
        </w:numPr>
        <w:spacing w:beforeLines="50" w:before="156" w:afterLines="50" w:after="156" w:line="420" w:lineRule="exact"/>
        <w:ind w:leftChars="-3" w:left="-6" w:firstLineChars="2" w:firstLine="6"/>
        <w:rPr>
          <w:rFonts w:ascii="仿宋_GB2312" w:eastAsia="仿宋_GB2312" w:hAnsi="Calibri"/>
          <w:b/>
          <w:sz w:val="28"/>
          <w:szCs w:val="28"/>
        </w:rPr>
      </w:pPr>
      <w:r w:rsidRPr="00923B64">
        <w:rPr>
          <w:rFonts w:ascii="仿宋_GB2312" w:eastAsia="仿宋_GB2312" w:hAnsi="Calibri" w:hint="eastAsia"/>
          <w:b/>
          <w:sz w:val="28"/>
          <w:szCs w:val="28"/>
        </w:rPr>
        <w:t>第六届广东省高校法学系统联谊会</w:t>
      </w:r>
    </w:p>
    <w:p w:rsidR="00923B64" w:rsidRPr="00923B64" w:rsidRDefault="00923B64" w:rsidP="00923B64">
      <w:pPr>
        <w:numPr>
          <w:ilvl w:val="0"/>
          <w:numId w:val="15"/>
        </w:numPr>
        <w:spacing w:beforeLines="50" w:before="156" w:afterLines="50" w:after="156" w:line="420" w:lineRule="exact"/>
        <w:ind w:leftChars="-2" w:left="-4" w:firstLineChars="2" w:firstLine="6"/>
        <w:rPr>
          <w:rFonts w:ascii="仿宋_GB2312" w:eastAsia="仿宋_GB2312" w:hAnsi="Calibri"/>
          <w:b/>
          <w:sz w:val="28"/>
          <w:szCs w:val="28"/>
        </w:rPr>
      </w:pPr>
      <w:r w:rsidRPr="00923B64">
        <w:rPr>
          <w:rFonts w:ascii="仿宋_GB2312" w:eastAsia="仿宋_GB2312" w:hAnsi="Calibri" w:hint="eastAsia"/>
          <w:b/>
          <w:sz w:val="28"/>
          <w:szCs w:val="28"/>
        </w:rPr>
        <w:t>法学院</w:t>
      </w:r>
      <w:r w:rsidRPr="00923B64">
        <w:rPr>
          <w:rFonts w:ascii="仿宋_GB2312" w:eastAsia="仿宋_GB2312" w:hAnsi="Calibri"/>
          <w:b/>
          <w:sz w:val="28"/>
          <w:szCs w:val="28"/>
        </w:rPr>
        <w:t>、知识产权</w:t>
      </w:r>
      <w:r w:rsidRPr="00923B64">
        <w:rPr>
          <w:rFonts w:ascii="仿宋_GB2312" w:eastAsia="仿宋_GB2312" w:hAnsi="Calibri" w:hint="eastAsia"/>
          <w:b/>
          <w:sz w:val="28"/>
          <w:szCs w:val="28"/>
        </w:rPr>
        <w:t>学院学生会内部联谊</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Pr>
          <w:rFonts w:ascii="仿宋_GB2312" w:eastAsia="仿宋_GB2312" w:hAnsi="Calibri" w:hint="eastAsia"/>
          <w:b/>
          <w:sz w:val="28"/>
          <w:szCs w:val="28"/>
        </w:rPr>
        <w:t>讲座：</w:t>
      </w:r>
      <w:r w:rsidRPr="00923B64">
        <w:rPr>
          <w:rFonts w:ascii="仿宋_GB2312" w:eastAsia="仿宋_GB2312" w:hAnsi="Calibri" w:hint="eastAsia"/>
          <w:b/>
          <w:sz w:val="28"/>
          <w:szCs w:val="28"/>
        </w:rPr>
        <w:t>“我们离中国《民法典》还有多远——千锤百炼与千呼万唤”宿舍装饰大赛</w:t>
      </w:r>
    </w:p>
    <w:p w:rsidR="00923B64" w:rsidRPr="00923B64" w:rsidRDefault="00923B64" w:rsidP="00923B64">
      <w:pPr>
        <w:numPr>
          <w:ilvl w:val="0"/>
          <w:numId w:val="15"/>
        </w:numPr>
        <w:spacing w:beforeLines="50" w:before="156" w:afterLines="50" w:after="156" w:line="420" w:lineRule="exact"/>
        <w:ind w:leftChars="-2" w:left="-4" w:firstLineChars="2" w:firstLine="6"/>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Pr="00923B64">
        <w:rPr>
          <w:rFonts w:ascii="仿宋_GB2312" w:eastAsia="仿宋_GB2312" w:hAnsi="Calibri" w:hint="eastAsia"/>
          <w:b/>
          <w:sz w:val="28"/>
          <w:szCs w:val="28"/>
        </w:rPr>
        <w:t>“大数据时代个人信息的法律保护”</w:t>
      </w:r>
      <w:r w:rsidRPr="00923B64">
        <w:rPr>
          <w:rFonts w:ascii="仿宋_GB2312" w:eastAsia="仿宋_GB2312" w:hAnsi="Calibri"/>
          <w:b/>
          <w:sz w:val="28"/>
          <w:szCs w:val="28"/>
        </w:rPr>
        <w:t xml:space="preserve"> </w:t>
      </w:r>
    </w:p>
    <w:p w:rsidR="00923B64" w:rsidRPr="00923B64" w:rsidRDefault="00923B64" w:rsidP="00923B64">
      <w:pPr>
        <w:numPr>
          <w:ilvl w:val="0"/>
          <w:numId w:val="15"/>
        </w:numPr>
        <w:spacing w:beforeLines="50" w:before="156" w:afterLines="50" w:after="156" w:line="420" w:lineRule="exact"/>
        <w:rPr>
          <w:rFonts w:ascii="仿宋_GB2312" w:eastAsia="仿宋_GB2312" w:hAnsi="Calibri"/>
          <w:b/>
          <w:sz w:val="28"/>
          <w:szCs w:val="28"/>
        </w:rPr>
      </w:pPr>
      <w:r w:rsidRPr="00923B64">
        <w:rPr>
          <w:rFonts w:ascii="仿宋_GB2312" w:eastAsia="仿宋_GB2312" w:hAnsi="Calibri" w:hint="eastAsia"/>
          <w:b/>
          <w:sz w:val="28"/>
          <w:szCs w:val="28"/>
        </w:rPr>
        <w:t>讲座</w:t>
      </w:r>
      <w:r>
        <w:rPr>
          <w:rFonts w:ascii="仿宋_GB2312" w:eastAsia="仿宋_GB2312" w:hAnsi="Calibri" w:hint="eastAsia"/>
          <w:b/>
          <w:sz w:val="28"/>
          <w:szCs w:val="28"/>
        </w:rPr>
        <w:t>：</w:t>
      </w:r>
      <w:r w:rsidRPr="00923B64">
        <w:rPr>
          <w:rFonts w:ascii="仿宋_GB2312" w:eastAsia="仿宋_GB2312" w:hAnsi="Calibri" w:hint="eastAsia"/>
          <w:b/>
          <w:sz w:val="28"/>
          <w:szCs w:val="28"/>
        </w:rPr>
        <w:t>“中国法律史的当代意义”</w:t>
      </w:r>
      <w:r w:rsidRPr="00923B64">
        <w:rPr>
          <w:rFonts w:ascii="仿宋_GB2312" w:eastAsia="仿宋_GB2312" w:hAnsi="Calibri"/>
          <w:b/>
          <w:sz w:val="28"/>
          <w:szCs w:val="28"/>
        </w:rPr>
        <w:t xml:space="preserve"> </w:t>
      </w:r>
    </w:p>
    <w:p w:rsidR="00923B64" w:rsidRPr="00923B64" w:rsidRDefault="00923B64" w:rsidP="00923B64">
      <w:pPr>
        <w:tabs>
          <w:tab w:val="left" w:pos="2655"/>
        </w:tabs>
        <w:spacing w:line="420" w:lineRule="exact"/>
        <w:ind w:right="-58"/>
        <w:rPr>
          <w:rFonts w:ascii="宋体" w:hAnsi="宋体" w:cs="宋体"/>
          <w:b/>
          <w:bCs/>
          <w:kern w:val="0"/>
          <w:sz w:val="32"/>
          <w:szCs w:val="32"/>
        </w:rPr>
      </w:pPr>
      <w:r w:rsidRPr="00923B64">
        <w:rPr>
          <w:rFonts w:ascii="宋体" w:hAnsi="宋体" w:cs="宋体" w:hint="eastAsia"/>
          <w:b/>
          <w:bCs/>
          <w:kern w:val="0"/>
          <w:sz w:val="32"/>
          <w:szCs w:val="32"/>
        </w:rPr>
        <w:t xml:space="preserve">                            </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法学院、知识产权学院学生会招新宣讲会</w:t>
      </w:r>
    </w:p>
    <w:p w:rsidR="00923B64" w:rsidRPr="00923B64" w:rsidRDefault="00923B64" w:rsidP="00923B64">
      <w:pPr>
        <w:widowControl/>
        <w:spacing w:after="240" w:line="420" w:lineRule="exact"/>
        <w:ind w:firstLineChars="200" w:firstLine="480"/>
        <w:jc w:val="left"/>
        <w:rPr>
          <w:rFonts w:ascii="仿宋_GB2312" w:eastAsia="仿宋_GB2312" w:hAnsi="仿宋" w:cs="宋体"/>
          <w:kern w:val="0"/>
          <w:sz w:val="24"/>
        </w:rPr>
      </w:pPr>
      <w:r w:rsidRPr="00923B64">
        <w:rPr>
          <w:rFonts w:ascii="仿宋_GB2312" w:eastAsia="仿宋_GB2312" w:hAnsi="仿宋" w:cs="宋体" w:hint="eastAsia"/>
          <w:kern w:val="0"/>
          <w:sz w:val="24"/>
        </w:rPr>
        <w:t>9月6日，法学院学生会招新宣讲会于模拟法庭隆重召开。法学院14级全体新生到场参加。学生会各部门轮流上台介绍了自己的职能和特点。秘书部李博部长展现了其风趣幽默的特点，生活部部长彭华茂以其直爽乐观的性格赢得了同学们的喜爱，辩论队李依队长口才超群，引得同学们赞叹连连。宣讲会最后，同学们都根据自身的喜好选择了相应部门并递交报名表。</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知识产权情报布局和策略</w:t>
      </w:r>
    </w:p>
    <w:p w:rsidR="00923B64" w:rsidRPr="00923B64" w:rsidRDefault="00923B64" w:rsidP="00923B64">
      <w:pPr>
        <w:spacing w:after="240" w:line="420" w:lineRule="exact"/>
        <w:ind w:firstLineChars="200" w:firstLine="480"/>
        <w:rPr>
          <w:rFonts w:ascii="仿宋_GB2312" w:eastAsia="仿宋_GB2312" w:hAnsi="Calibri"/>
          <w:sz w:val="24"/>
        </w:rPr>
      </w:pPr>
      <w:r w:rsidRPr="00923B64">
        <w:rPr>
          <w:rFonts w:ascii="仿宋_GB2312" w:eastAsia="仿宋_GB2312" w:hAnsi="Calibri" w:hint="eastAsia"/>
          <w:sz w:val="24"/>
        </w:rPr>
        <w:t>9月24日上午10时，主题为“知识产权情报布局策略”的小型讲座在华南理工大学大学城校区B9北座104举办。主讲人为担任新加坡国家知识产权</w:t>
      </w:r>
      <w:proofErr w:type="gramStart"/>
      <w:r w:rsidRPr="00923B64">
        <w:rPr>
          <w:rFonts w:ascii="仿宋_GB2312" w:eastAsia="仿宋_GB2312" w:hAnsi="Calibri" w:hint="eastAsia"/>
          <w:sz w:val="24"/>
        </w:rPr>
        <w:t>局培训</w:t>
      </w:r>
      <w:proofErr w:type="gramEnd"/>
      <w:r w:rsidRPr="00923B64">
        <w:rPr>
          <w:rFonts w:ascii="仿宋_GB2312" w:eastAsia="仿宋_GB2312" w:hAnsi="Calibri" w:hint="eastAsia"/>
          <w:sz w:val="24"/>
        </w:rPr>
        <w:t>学院高级助理处长的郑猷超博士。出席讲座嘉宾有刘汉霞副教授、万小丽博士。</w:t>
      </w:r>
    </w:p>
    <w:p w:rsidR="00923B64" w:rsidRPr="00923B64" w:rsidRDefault="00923B64" w:rsidP="00923B64">
      <w:pPr>
        <w:spacing w:after="240" w:line="420" w:lineRule="exact"/>
        <w:ind w:firstLineChars="200" w:firstLine="480"/>
        <w:rPr>
          <w:rFonts w:ascii="仿宋_GB2312" w:eastAsia="仿宋_GB2312" w:hAnsi="Calibri"/>
          <w:sz w:val="24"/>
        </w:rPr>
      </w:pPr>
      <w:r w:rsidRPr="00923B64">
        <w:rPr>
          <w:rFonts w:ascii="仿宋_GB2312" w:eastAsia="仿宋_GB2312" w:hAnsi="Calibri" w:hint="eastAsia"/>
          <w:sz w:val="24"/>
        </w:rPr>
        <w:t>郑猷超博士先向大家讲述了如何建立专利组合并从法庭诉讼与技术功效矩阵找出公司的竞争优势。接着，通过案例具体展开了专利组合和诉讼策略在实践中的运用。</w:t>
      </w:r>
    </w:p>
    <w:p w:rsidR="00923B64" w:rsidRPr="00923B64" w:rsidRDefault="00923B64" w:rsidP="00923B64">
      <w:pPr>
        <w:spacing w:after="240" w:line="420" w:lineRule="exact"/>
        <w:ind w:firstLineChars="200" w:firstLine="480"/>
        <w:rPr>
          <w:rFonts w:ascii="仿宋_GB2312" w:eastAsia="仿宋_GB2312" w:hAnsi="Calibri"/>
          <w:b/>
          <w:sz w:val="28"/>
          <w:szCs w:val="28"/>
        </w:rPr>
      </w:pPr>
      <w:r w:rsidRPr="00923B64">
        <w:rPr>
          <w:rFonts w:ascii="仿宋_GB2312" w:eastAsia="仿宋_GB2312" w:hAnsi="Calibri" w:hint="eastAsia"/>
          <w:sz w:val="24"/>
        </w:rPr>
        <w:t>最后，郑博士与在座的老师和学生进行了意见的交流。</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军训慰问</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2014年9月24日下午，生活权益部与艺术团联合举办了军训慰问会，法学院党委副书记曾嘉华老师、辅导员姚添涵老师共同参加了慰问会。</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慰问会上曾嘉华副书记发表讲话。团委与学生会成员向新生派发了西瓜汁、</w:t>
      </w:r>
      <w:r w:rsidRPr="00923B64">
        <w:rPr>
          <w:rFonts w:ascii="仿宋_GB2312" w:eastAsia="仿宋_GB2312" w:hAnsi="Calibri" w:hint="eastAsia"/>
          <w:sz w:val="24"/>
        </w:rPr>
        <w:lastRenderedPageBreak/>
        <w:t>面包、糖果等零食并带来精彩表演，教官也上台一展歌喉。</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慰问会在欢笑声中结束，同学们收到了来自副书记、辅导员以及团委、学生会师兄师姐的慰问与支持。</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法学院</w:t>
      </w:r>
      <w:r w:rsidRPr="00923B64">
        <w:rPr>
          <w:rFonts w:ascii="仿宋_GB2312" w:eastAsia="仿宋_GB2312" w:hAnsi="Calibri"/>
          <w:b/>
          <w:sz w:val="28"/>
          <w:szCs w:val="28"/>
        </w:rPr>
        <w:t>、知识产权学院</w:t>
      </w:r>
      <w:r w:rsidRPr="00923B64">
        <w:rPr>
          <w:rFonts w:ascii="仿宋_GB2312" w:eastAsia="仿宋_GB2312" w:hAnsi="Calibri" w:hint="eastAsia"/>
          <w:b/>
          <w:sz w:val="28"/>
          <w:szCs w:val="28"/>
        </w:rPr>
        <w:t>第十届学生会全员大会</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10月12日上午，A4模拟法庭,在庄严的国歌中，大会拉开帷幕。</w:t>
      </w:r>
    </w:p>
    <w:p w:rsidR="00923B64" w:rsidRPr="00923B64" w:rsidRDefault="00923B64" w:rsidP="00923B64">
      <w:pPr>
        <w:numPr>
          <w:ilvl w:val="0"/>
          <w:numId w:val="17"/>
        </w:numPr>
        <w:spacing w:line="420" w:lineRule="exact"/>
        <w:rPr>
          <w:rFonts w:ascii="仿宋_GB2312" w:eastAsia="仿宋_GB2312" w:hAnsi="Calibri"/>
          <w:b/>
          <w:sz w:val="24"/>
        </w:rPr>
      </w:pPr>
      <w:r w:rsidRPr="00923B64">
        <w:rPr>
          <w:rFonts w:ascii="仿宋_GB2312" w:eastAsia="仿宋_GB2312" w:hAnsi="Calibri" w:hint="eastAsia"/>
          <w:b/>
          <w:sz w:val="24"/>
        </w:rPr>
        <w:t>老师发言</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辅导员姚添涵老师首先致辞,祝贺新干事加入学生会的大家庭，对学生会的工作寄予厚望。</w:t>
      </w:r>
    </w:p>
    <w:p w:rsidR="00923B64" w:rsidRPr="00923B64" w:rsidRDefault="00923B64" w:rsidP="00923B64">
      <w:pPr>
        <w:numPr>
          <w:ilvl w:val="0"/>
          <w:numId w:val="17"/>
        </w:numPr>
        <w:spacing w:line="420" w:lineRule="exact"/>
        <w:rPr>
          <w:rFonts w:ascii="仿宋_GB2312" w:eastAsia="仿宋_GB2312" w:hAnsi="Calibri"/>
          <w:b/>
          <w:sz w:val="24"/>
        </w:rPr>
      </w:pPr>
      <w:r w:rsidRPr="00923B64">
        <w:rPr>
          <w:rFonts w:ascii="仿宋_GB2312" w:eastAsia="仿宋_GB2312" w:hAnsi="Calibri" w:hint="eastAsia"/>
          <w:b/>
          <w:sz w:val="24"/>
        </w:rPr>
        <w:t>代表发言</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林娇玲副主席详细介绍了学生会的历史与组织架构，表达了对学生会未来工作的信心，希望在大家的合作下，勇攀高峰。</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第九届学生会主席职雅茹同学站在一名学生会过来人和即将迈入社会的大四学生的角度，分享了其工作体会和学习经验。</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在颁发完聘书后，副主席武楷斯带领学生会全体新干事庄严宣誓。外联部姚菲同学则代表全体新干事</w:t>
      </w:r>
      <w:proofErr w:type="gramStart"/>
      <w:r w:rsidRPr="00923B64">
        <w:rPr>
          <w:rFonts w:ascii="仿宋_GB2312" w:eastAsia="仿宋_GB2312" w:hAnsi="Calibri" w:hint="eastAsia"/>
          <w:sz w:val="24"/>
        </w:rPr>
        <w:t>作出</w:t>
      </w:r>
      <w:proofErr w:type="gramEnd"/>
      <w:r w:rsidRPr="00923B64">
        <w:rPr>
          <w:rFonts w:ascii="仿宋_GB2312" w:eastAsia="仿宋_GB2312" w:hAnsi="Calibri" w:hint="eastAsia"/>
          <w:sz w:val="24"/>
        </w:rPr>
        <w:t>认真工作、努力学习、保持工作热情的郑重承诺。</w:t>
      </w:r>
    </w:p>
    <w:p w:rsidR="00923B64" w:rsidRPr="00923B64" w:rsidRDefault="00923B64" w:rsidP="00923B64">
      <w:pPr>
        <w:numPr>
          <w:ilvl w:val="0"/>
          <w:numId w:val="17"/>
        </w:numPr>
        <w:spacing w:line="420" w:lineRule="exact"/>
        <w:rPr>
          <w:rFonts w:ascii="仿宋_GB2312" w:eastAsia="仿宋_GB2312" w:hAnsi="Calibri"/>
          <w:b/>
          <w:sz w:val="24"/>
        </w:rPr>
      </w:pPr>
      <w:r w:rsidRPr="00923B64">
        <w:rPr>
          <w:rFonts w:ascii="仿宋_GB2312" w:eastAsia="仿宋_GB2312" w:hAnsi="Calibri" w:hint="eastAsia"/>
          <w:b/>
          <w:sz w:val="24"/>
        </w:rPr>
        <w:t>游戏环节</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严肃的时刻过后便是轻松幽默的游戏环节。现场氛围变得活跃。游戏结束后，姚老师为各位同学颁发精美的礼品。</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以梦为马，法学院第十届学生会将纵情驰骋。</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法学院、知识产权学院艺术团“踢馆”文艺花会</w:t>
      </w:r>
    </w:p>
    <w:p w:rsidR="00923B64" w:rsidRPr="00923B64" w:rsidRDefault="00923B64" w:rsidP="00923B64">
      <w:pPr>
        <w:spacing w:line="420" w:lineRule="exact"/>
        <w:ind w:firstLineChars="200" w:firstLine="480"/>
        <w:rPr>
          <w:rFonts w:ascii="仿宋_GB2312" w:eastAsia="仿宋_GB2312"/>
          <w:sz w:val="24"/>
        </w:rPr>
      </w:pPr>
      <w:r w:rsidRPr="00923B64">
        <w:rPr>
          <w:rFonts w:ascii="仿宋_GB2312" w:eastAsia="仿宋_GB2312" w:hint="eastAsia"/>
          <w:sz w:val="24"/>
        </w:rPr>
        <w:t>10月中旬，艺术团开始积极筹备由校学生会主办的文艺花会。艺术团在半个月的时间里编排了舞蹈《平遥古韵》和话剧《那些年我们一起抗击过的登革热》，虽然准备时间不长，但是艺术团的成员们精神饱满，认真训练，不放过每一个可以利用的时间参加节目编排。在11月2日的初赛中舞蹈《平遥古韵》虽然不幸淘汰，但是艺术团的出色表现获得了评委的好评；话剧《那些年我们一起抗击过的登革热》顺利进入复赛，虽然在</w:t>
      </w:r>
      <w:r w:rsidRPr="00923B64">
        <w:rPr>
          <w:rFonts w:ascii="仿宋_GB2312" w:eastAsia="仿宋_GB2312"/>
          <w:sz w:val="24"/>
        </w:rPr>
        <w:t>复赛中</w:t>
      </w:r>
      <w:r w:rsidRPr="00923B64">
        <w:rPr>
          <w:rFonts w:ascii="仿宋_GB2312" w:eastAsia="仿宋_GB2312" w:hint="eastAsia"/>
          <w:sz w:val="24"/>
        </w:rPr>
        <w:t>没能获得机会参加最后的决赛，但是艺术团的同学们在这次活动中积累了很多的表演经验，提升了自己。期待</w:t>
      </w:r>
      <w:r w:rsidRPr="00923B64">
        <w:rPr>
          <w:rFonts w:ascii="仿宋_GB2312" w:eastAsia="仿宋_GB2312"/>
          <w:sz w:val="24"/>
        </w:rPr>
        <w:t>他们在以后的表演中</w:t>
      </w:r>
      <w:r w:rsidRPr="00923B64">
        <w:rPr>
          <w:rFonts w:ascii="仿宋_GB2312" w:eastAsia="仿宋_GB2312" w:hint="eastAsia"/>
          <w:sz w:val="24"/>
        </w:rPr>
        <w:t>有</w:t>
      </w:r>
      <w:r w:rsidRPr="00923B64">
        <w:rPr>
          <w:rFonts w:ascii="仿宋_GB2312" w:eastAsia="仿宋_GB2312"/>
          <w:sz w:val="24"/>
        </w:rPr>
        <w:t>更精彩的表现！</w:t>
      </w: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w w:val="90"/>
          <w:sz w:val="28"/>
          <w:szCs w:val="28"/>
        </w:rPr>
      </w:pPr>
      <w:r w:rsidRPr="00923B64">
        <w:rPr>
          <w:rFonts w:ascii="仿宋_GB2312" w:eastAsia="仿宋_GB2312" w:hAnsi="Calibri" w:hint="eastAsia"/>
          <w:b/>
          <w:w w:val="90"/>
          <w:sz w:val="28"/>
          <w:szCs w:val="28"/>
        </w:rPr>
        <w:t xml:space="preserve">华南理工大学法学院、知识产权学院第十届“金鹏”法律文化节开幕式暨迎新晚会落幕  </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lastRenderedPageBreak/>
        <w:t>2014年10月17日晚，华南理工大学法学院、知识产权学院第十届“金鹏” 法律文化节暨迎新晚会在A4-104精彩开演。</w:t>
      </w:r>
    </w:p>
    <w:p w:rsidR="00923B64" w:rsidRPr="00923B64" w:rsidRDefault="00923B64" w:rsidP="00923B64">
      <w:pPr>
        <w:numPr>
          <w:ilvl w:val="0"/>
          <w:numId w:val="20"/>
        </w:numPr>
        <w:spacing w:line="420" w:lineRule="exact"/>
        <w:rPr>
          <w:rFonts w:ascii="仿宋_GB2312" w:eastAsia="仿宋_GB2312" w:hAnsi="Calibri"/>
          <w:b/>
          <w:sz w:val="24"/>
        </w:rPr>
      </w:pPr>
      <w:r w:rsidRPr="00923B64">
        <w:rPr>
          <w:rFonts w:ascii="仿宋_GB2312" w:eastAsia="仿宋_GB2312" w:hAnsi="Calibri" w:hint="eastAsia"/>
          <w:b/>
          <w:sz w:val="24"/>
        </w:rPr>
        <w:t>晚会开始</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出席本场晚会的嘉宾有法学院、知识产权学院党委书记李良成、副书记曾嘉华、团委书记许国堂老师、团委副书记吕萱萱老师，</w:t>
      </w:r>
      <w:proofErr w:type="gramStart"/>
      <w:r w:rsidRPr="00923B64">
        <w:rPr>
          <w:rFonts w:ascii="仿宋_GB2312" w:eastAsia="仿宋_GB2312" w:hAnsi="Calibri" w:hint="eastAsia"/>
          <w:sz w:val="24"/>
        </w:rPr>
        <w:t>吕</w:t>
      </w:r>
      <w:proofErr w:type="gramEnd"/>
      <w:r w:rsidRPr="00923B64">
        <w:rPr>
          <w:rFonts w:ascii="宋体" w:hAnsi="宋体" w:cs="宋体" w:hint="eastAsia"/>
          <w:sz w:val="24"/>
        </w:rPr>
        <w:t>翾</w:t>
      </w:r>
      <w:r w:rsidRPr="00923B64">
        <w:rPr>
          <w:rFonts w:ascii="仿宋_GB2312" w:eastAsia="仿宋_GB2312" w:hAnsi="仿宋_GB2312" w:cs="仿宋_GB2312" w:hint="eastAsia"/>
          <w:sz w:val="24"/>
        </w:rPr>
        <w:t>老师、黄旭东老师、沈玮玮老师、朱志昊老师及</w:t>
      </w:r>
      <w:r w:rsidRPr="00923B64">
        <w:rPr>
          <w:rFonts w:ascii="仿宋_GB2312" w:eastAsia="仿宋_GB2312" w:hAnsi="Calibri" w:hint="eastAsia"/>
          <w:sz w:val="24"/>
        </w:rPr>
        <w:t>2014级辅导员姚添涵，部分兄弟学院学生会主席和法学院团委学生会各位常委。</w:t>
      </w:r>
    </w:p>
    <w:p w:rsidR="00923B64" w:rsidRPr="00923B64" w:rsidRDefault="00923B64" w:rsidP="00923B64">
      <w:pPr>
        <w:numPr>
          <w:ilvl w:val="0"/>
          <w:numId w:val="20"/>
        </w:numPr>
        <w:spacing w:line="420" w:lineRule="exact"/>
        <w:rPr>
          <w:rFonts w:ascii="仿宋_GB2312" w:eastAsia="仿宋_GB2312" w:hAnsi="Calibri"/>
          <w:b/>
          <w:sz w:val="24"/>
        </w:rPr>
      </w:pPr>
      <w:r w:rsidRPr="00923B64">
        <w:rPr>
          <w:rFonts w:ascii="仿宋_GB2312" w:eastAsia="仿宋_GB2312" w:hAnsi="Calibri" w:hint="eastAsia"/>
          <w:b/>
          <w:sz w:val="24"/>
        </w:rPr>
        <w:t>特色表演</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卓越班的话剧博得满堂喝彩。四班与二班分别表演的舞台剧《我的舞台》与《青春叙事诗》展现了同学们的无限创意与活力青春，动人的歌声更是将晚会带入高潮。2014级法学1班十二位同学献上的爵士舞《Mambo No.5》也惊艳了全场。在一片欢腾后，三班同学中国风的《横笛悠悠》乐器表演则给大家带来了一段安静的时光。而由2014级法学1班四位男生表演的情景朗诵给晚会的表演节目画上完满的句号。</w:t>
      </w:r>
    </w:p>
    <w:p w:rsidR="00923B64" w:rsidRPr="00923B64" w:rsidRDefault="00923B64" w:rsidP="00923B64">
      <w:pPr>
        <w:numPr>
          <w:ilvl w:val="0"/>
          <w:numId w:val="20"/>
        </w:numPr>
        <w:spacing w:line="420" w:lineRule="exact"/>
        <w:rPr>
          <w:rFonts w:ascii="仿宋_GB2312" w:eastAsia="仿宋_GB2312" w:hAnsi="Calibri"/>
          <w:b/>
          <w:sz w:val="24"/>
        </w:rPr>
      </w:pPr>
      <w:r w:rsidRPr="00923B64">
        <w:rPr>
          <w:rFonts w:ascii="仿宋_GB2312" w:eastAsia="仿宋_GB2312" w:hAnsi="Calibri" w:hint="eastAsia"/>
          <w:b/>
          <w:sz w:val="24"/>
        </w:rPr>
        <w:t>游戏环节</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在节目过程中还穿插微博、游戏互动环节。</w:t>
      </w:r>
    </w:p>
    <w:p w:rsidR="00923B64" w:rsidRPr="00923B64" w:rsidRDefault="00923B64" w:rsidP="00923B64">
      <w:pPr>
        <w:numPr>
          <w:ilvl w:val="0"/>
          <w:numId w:val="20"/>
        </w:numPr>
        <w:spacing w:line="420" w:lineRule="exact"/>
        <w:rPr>
          <w:rFonts w:ascii="仿宋_GB2312" w:eastAsia="仿宋_GB2312" w:hAnsi="Calibri"/>
          <w:b/>
          <w:sz w:val="24"/>
        </w:rPr>
      </w:pPr>
      <w:r w:rsidRPr="00923B64">
        <w:rPr>
          <w:rFonts w:ascii="仿宋_GB2312" w:eastAsia="仿宋_GB2312" w:hAnsi="Calibri" w:hint="eastAsia"/>
          <w:b/>
          <w:sz w:val="24"/>
        </w:rPr>
        <w:t>播放军训视频</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晚会现场播放了各班军训视频，使得有苦有乐的18天时光浮现眼前。</w:t>
      </w:r>
    </w:p>
    <w:p w:rsidR="00923B64" w:rsidRPr="00923B64" w:rsidRDefault="00923B64" w:rsidP="00923B64">
      <w:pPr>
        <w:numPr>
          <w:ilvl w:val="0"/>
          <w:numId w:val="20"/>
        </w:numPr>
        <w:spacing w:line="420" w:lineRule="exact"/>
        <w:rPr>
          <w:rFonts w:ascii="仿宋_GB2312" w:eastAsia="仿宋_GB2312" w:hAnsi="Calibri"/>
          <w:b/>
          <w:sz w:val="24"/>
        </w:rPr>
      </w:pPr>
      <w:r w:rsidRPr="00923B64">
        <w:rPr>
          <w:rFonts w:ascii="仿宋_GB2312" w:eastAsia="仿宋_GB2312" w:hAnsi="Calibri" w:hint="eastAsia"/>
          <w:b/>
          <w:sz w:val="24"/>
        </w:rPr>
        <w:t>结束</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此次晚会是一个节点，我们站在这点上告别过去，展望未来，投入全新的大学生活。</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华南理工大学法学院、知识产权学院运动会</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阳光和煦，彩旗飘飘，华南理工大学法学院、知识产权学院</w:t>
      </w:r>
      <w:proofErr w:type="gramStart"/>
      <w:r w:rsidRPr="00923B64">
        <w:rPr>
          <w:rFonts w:ascii="仿宋_GB2312" w:eastAsia="仿宋_GB2312" w:hAnsi="Calibri" w:hint="eastAsia"/>
          <w:sz w:val="24"/>
        </w:rPr>
        <w:t>院</w:t>
      </w:r>
      <w:proofErr w:type="gramEnd"/>
      <w:r w:rsidRPr="00923B64">
        <w:rPr>
          <w:rFonts w:ascii="仿宋_GB2312" w:eastAsia="仿宋_GB2312" w:hAnsi="Calibri" w:hint="eastAsia"/>
          <w:sz w:val="24"/>
        </w:rPr>
        <w:t>运会于2014年10月19日在生活区操场隆重举行。我院党委书记李良成、党委副书记曾嘉华、团委副书记吕萱萱、2013级辅导员孙勤立老师及2014级辅导员姚添涵老师出席了开幕式。</w:t>
      </w:r>
    </w:p>
    <w:p w:rsidR="00923B64" w:rsidRPr="00923B64" w:rsidRDefault="00923B64" w:rsidP="00923B64">
      <w:pPr>
        <w:numPr>
          <w:ilvl w:val="0"/>
          <w:numId w:val="19"/>
        </w:numPr>
        <w:spacing w:line="420" w:lineRule="exact"/>
        <w:rPr>
          <w:rFonts w:ascii="仿宋_GB2312" w:eastAsia="仿宋_GB2312" w:hAnsi="Calibri"/>
          <w:b/>
          <w:sz w:val="24"/>
        </w:rPr>
      </w:pPr>
      <w:r w:rsidRPr="00923B64">
        <w:rPr>
          <w:rFonts w:ascii="仿宋_GB2312" w:eastAsia="仿宋_GB2312" w:hAnsi="Calibri" w:hint="eastAsia"/>
          <w:b/>
          <w:sz w:val="24"/>
        </w:rPr>
        <w:t>开幕式</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在《运动员进行曲》的激昂旋律中，各班级的学生代表精神抖擞地依次进场，并分别进行了精彩的方阵表演。在各位代表宣誓完毕之后，党委书记李良成宣布运动会正式开始。</w:t>
      </w:r>
    </w:p>
    <w:p w:rsidR="00923B64" w:rsidRPr="00923B64" w:rsidRDefault="00923B64" w:rsidP="00923B64">
      <w:pPr>
        <w:numPr>
          <w:ilvl w:val="0"/>
          <w:numId w:val="19"/>
        </w:numPr>
        <w:spacing w:line="420" w:lineRule="exact"/>
        <w:rPr>
          <w:rFonts w:ascii="仿宋_GB2312" w:eastAsia="仿宋_GB2312" w:hAnsi="Calibri"/>
          <w:b/>
          <w:sz w:val="24"/>
        </w:rPr>
      </w:pPr>
      <w:r w:rsidRPr="00923B64">
        <w:rPr>
          <w:rFonts w:ascii="仿宋_GB2312" w:eastAsia="仿宋_GB2312" w:hAnsi="Calibri" w:hint="eastAsia"/>
          <w:b/>
          <w:sz w:val="24"/>
        </w:rPr>
        <w:t>激烈角逐</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lastRenderedPageBreak/>
        <w:t>在本次运动会上，我院学生分别在短跑、铅球、跳高、跳远、接力赛等项目中展开了角逐。赛场上，运动健儿们奋力拼搏，挥洒汗水；赛场下，同学们的呐喊加油声此起彼伏，整个场面热闹非凡。团体项目更是把整个赛场的气氛推向了顶点。</w:t>
      </w:r>
    </w:p>
    <w:p w:rsidR="00923B64" w:rsidRPr="00923B64" w:rsidRDefault="00923B64" w:rsidP="00923B64">
      <w:pPr>
        <w:numPr>
          <w:ilvl w:val="0"/>
          <w:numId w:val="19"/>
        </w:numPr>
        <w:spacing w:line="420" w:lineRule="exact"/>
        <w:rPr>
          <w:rFonts w:ascii="仿宋_GB2312" w:eastAsia="仿宋_GB2312" w:hAnsi="Calibri"/>
          <w:b/>
          <w:sz w:val="24"/>
        </w:rPr>
      </w:pPr>
      <w:r w:rsidRPr="00923B64">
        <w:rPr>
          <w:rFonts w:ascii="仿宋_GB2312" w:eastAsia="仿宋_GB2312" w:hAnsi="Calibri" w:hint="eastAsia"/>
          <w:b/>
          <w:sz w:val="24"/>
        </w:rPr>
        <w:t>闭幕</w:t>
      </w:r>
    </w:p>
    <w:p w:rsidR="00923B64" w:rsidRPr="00923B64" w:rsidRDefault="00923B64" w:rsidP="00923B64">
      <w:pPr>
        <w:spacing w:line="420" w:lineRule="exact"/>
        <w:ind w:firstLineChars="200" w:firstLine="480"/>
        <w:rPr>
          <w:rFonts w:ascii="仿宋_GB2312" w:eastAsia="仿宋_GB2312" w:hAnsi="Calibri"/>
          <w:sz w:val="24"/>
        </w:rPr>
      </w:pPr>
      <w:proofErr w:type="gramStart"/>
      <w:r w:rsidRPr="00923B64">
        <w:rPr>
          <w:rFonts w:ascii="仿宋_GB2312" w:eastAsia="仿宋_GB2312" w:hAnsi="Calibri" w:hint="eastAsia"/>
          <w:sz w:val="24"/>
        </w:rPr>
        <w:t>院运会</w:t>
      </w:r>
      <w:proofErr w:type="gramEnd"/>
      <w:r w:rsidRPr="00923B64">
        <w:rPr>
          <w:rFonts w:ascii="仿宋_GB2312" w:eastAsia="仿宋_GB2312" w:hAnsi="Calibri" w:hint="eastAsia"/>
          <w:sz w:val="24"/>
        </w:rPr>
        <w:t>在同学们的欢声笑语中走入尾声。此次运动会上，裁判员恪守规则，公正无私；运动员顽强拼搏、奋勇争先。同学们学会了团结合作，感受到了集体的温暖；在克服困难和体验成功的过程中，培养了坚强的意志品质，增强了自尊心和自信心。相信</w:t>
      </w:r>
      <w:proofErr w:type="gramStart"/>
      <w:r w:rsidRPr="00923B64">
        <w:rPr>
          <w:rFonts w:ascii="仿宋_GB2312" w:eastAsia="仿宋_GB2312" w:hAnsi="Calibri" w:hint="eastAsia"/>
          <w:sz w:val="24"/>
        </w:rPr>
        <w:t>本次院运会</w:t>
      </w:r>
      <w:proofErr w:type="gramEnd"/>
      <w:r w:rsidRPr="00923B64">
        <w:rPr>
          <w:rFonts w:ascii="仿宋_GB2312" w:eastAsia="仿宋_GB2312" w:hAnsi="Calibri" w:hint="eastAsia"/>
          <w:sz w:val="24"/>
        </w:rPr>
        <w:t>将会在同学们的大学生涯中留下美好回忆！</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w:t>
      </w:r>
      <w:r w:rsidRPr="00923B64">
        <w:rPr>
          <w:rFonts w:ascii="仿宋_GB2312" w:eastAsia="仿宋_GB2312" w:hAnsi="Calibri"/>
          <w:b/>
          <w:sz w:val="28"/>
          <w:szCs w:val="28"/>
        </w:rPr>
        <w:t>知行华园</w:t>
      </w:r>
      <w:r w:rsidRPr="00923B64">
        <w:rPr>
          <w:rFonts w:ascii="仿宋_GB2312" w:eastAsia="仿宋_GB2312" w:hAnsi="Calibri" w:hint="eastAsia"/>
          <w:b/>
          <w:sz w:val="28"/>
          <w:szCs w:val="28"/>
        </w:rPr>
        <w:t>”</w:t>
      </w:r>
      <w:r w:rsidRPr="00923B64">
        <w:rPr>
          <w:rFonts w:ascii="仿宋_GB2312" w:eastAsia="仿宋_GB2312" w:hAnsi="Calibri"/>
          <w:b/>
          <w:sz w:val="28"/>
          <w:szCs w:val="28"/>
        </w:rPr>
        <w:t>第四届百科知识竞赛</w:t>
      </w:r>
    </w:p>
    <w:p w:rsidR="00923B64" w:rsidRPr="00923B64" w:rsidRDefault="00923B64" w:rsidP="00923B64">
      <w:pPr>
        <w:widowControl/>
        <w:shd w:val="clear" w:color="auto" w:fill="FFFFFF"/>
        <w:spacing w:line="420" w:lineRule="exact"/>
        <w:ind w:firstLineChars="200" w:firstLine="480"/>
        <w:jc w:val="left"/>
        <w:rPr>
          <w:rFonts w:ascii="仿宋_GB2312" w:eastAsia="仿宋_GB2312" w:hAnsi="华文中宋"/>
          <w:sz w:val="24"/>
        </w:rPr>
      </w:pPr>
      <w:r w:rsidRPr="00923B64">
        <w:rPr>
          <w:rFonts w:ascii="仿宋_GB2312" w:eastAsia="仿宋_GB2312" w:hAnsi="华文中宋" w:hint="eastAsia"/>
          <w:sz w:val="24"/>
        </w:rPr>
        <w:t>10月23日下午由电力学院团委、学生会和法学院、知识产权学院学生会共同举办的“知行华园”第四届百科知识竞赛在模拟法庭举行。，出席本次活动的嘉宾有 14级电力辅导员莫一夫和法学院学生会副主席武楷斯。</w:t>
      </w:r>
    </w:p>
    <w:p w:rsidR="00923B64" w:rsidRPr="00923B64" w:rsidRDefault="00923B64" w:rsidP="00923B64">
      <w:pPr>
        <w:widowControl/>
        <w:shd w:val="clear" w:color="auto" w:fill="FFFFFF"/>
        <w:spacing w:line="420" w:lineRule="exact"/>
        <w:ind w:firstLineChars="200" w:firstLine="480"/>
        <w:jc w:val="left"/>
        <w:rPr>
          <w:rFonts w:ascii="仿宋_GB2312" w:eastAsia="仿宋_GB2312" w:hAnsi="华文中宋"/>
          <w:sz w:val="24"/>
        </w:rPr>
      </w:pPr>
      <w:r w:rsidRPr="00923B64">
        <w:rPr>
          <w:rFonts w:ascii="仿宋_GB2312" w:eastAsia="仿宋_GB2312" w:hAnsi="华文中宋" w:hint="eastAsia"/>
          <w:sz w:val="24"/>
        </w:rPr>
        <w:t>在比赛现场，两个学院的9支队伍展开了紧张而激烈的竞争。在短短的20秒答题时间里，参赛选手们展现了自己最为睿智的一面，不论面对多难的题目，他们顶住压力，团结队友，冷静答题，观众们在一次次惊叹之余送上一阵</w:t>
      </w:r>
      <w:proofErr w:type="gramStart"/>
      <w:r w:rsidRPr="00923B64">
        <w:rPr>
          <w:rFonts w:ascii="仿宋_GB2312" w:eastAsia="仿宋_GB2312" w:hAnsi="华文中宋" w:hint="eastAsia"/>
          <w:sz w:val="24"/>
        </w:rPr>
        <w:t>阵</w:t>
      </w:r>
      <w:proofErr w:type="gramEnd"/>
      <w:r w:rsidRPr="00923B64">
        <w:rPr>
          <w:rFonts w:ascii="仿宋_GB2312" w:eastAsia="仿宋_GB2312" w:hAnsi="华文中宋" w:hint="eastAsia"/>
          <w:sz w:val="24"/>
        </w:rPr>
        <w:t>热烈的掌声！</w:t>
      </w:r>
    </w:p>
    <w:p w:rsidR="00923B64" w:rsidRPr="00923B64" w:rsidRDefault="00923B64" w:rsidP="00923B64">
      <w:pPr>
        <w:widowControl/>
        <w:shd w:val="clear" w:color="auto" w:fill="FFFFFF"/>
        <w:spacing w:line="420" w:lineRule="exact"/>
        <w:ind w:firstLineChars="200" w:firstLine="480"/>
        <w:jc w:val="left"/>
        <w:rPr>
          <w:rFonts w:ascii="仿宋_GB2312" w:eastAsia="仿宋_GB2312" w:hAnsi="华文中宋"/>
          <w:sz w:val="24"/>
        </w:rPr>
      </w:pPr>
      <w:r w:rsidRPr="00923B64">
        <w:rPr>
          <w:rFonts w:ascii="仿宋_GB2312" w:eastAsia="仿宋_GB2312" w:hAnsi="华文中宋" w:hint="eastAsia"/>
          <w:sz w:val="24"/>
        </w:rPr>
        <w:t>最后“</w:t>
      </w:r>
      <w:proofErr w:type="gramStart"/>
      <w:r w:rsidRPr="00923B64">
        <w:rPr>
          <w:rFonts w:ascii="仿宋_GB2312" w:eastAsia="仿宋_GB2312" w:hAnsi="华文中宋" w:hint="eastAsia"/>
          <w:sz w:val="24"/>
        </w:rPr>
        <w:t>九九八十一</w:t>
      </w:r>
      <w:proofErr w:type="gramEnd"/>
      <w:r w:rsidRPr="00923B64">
        <w:rPr>
          <w:rFonts w:ascii="仿宋_GB2312" w:eastAsia="仿宋_GB2312" w:hAnsi="华文中宋" w:hint="eastAsia"/>
          <w:sz w:val="24"/>
        </w:rPr>
        <w:t>”队披荆斩棘赢得冠军，“TF girls”队和“龙卷风”队分别获得亚军和季军；而“你答得不”队赢得了最佳人气奖。</w:t>
      </w:r>
    </w:p>
    <w:p w:rsidR="00923B64" w:rsidRPr="00923B64" w:rsidRDefault="00923B64" w:rsidP="00923B64">
      <w:pPr>
        <w:spacing w:line="420" w:lineRule="exact"/>
        <w:ind w:firstLineChars="200" w:firstLine="480"/>
        <w:rPr>
          <w:rFonts w:ascii="仿宋_GB2312" w:eastAsia="仿宋_GB2312"/>
          <w:sz w:val="24"/>
        </w:rPr>
      </w:pPr>
      <w:r w:rsidRPr="00923B64">
        <w:rPr>
          <w:rFonts w:ascii="仿宋_GB2312" w:eastAsia="仿宋_GB2312" w:hAnsi="华文中宋" w:hint="eastAsia"/>
          <w:sz w:val="24"/>
        </w:rPr>
        <w:t>这样一场精彩的知识竞赛，不仅让所有人大开眼界，学习到许多知识，更加深了电力学院与法学院之间的友谊。</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t>第一期读书会之《乡土中国》顺利举办</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2014年10月25号下午3点在B9咖啡书屋顺利举办了第一期读书会之《乡土中国》。在陈征楠老师的引领下，同学们轮流分享了读费孝通先生的《乡土中国》的心得体会。在场的同学们积极说出自己的见解，把读书会的气氛推向了高潮。</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一千个读者有一千个哈姆雷特，老师同学们观点不一，但读书会的精彩之处就是思想的碰撞。通过交流，启发对人生和理想的思考。</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567" w:hanging="567"/>
        <w:rPr>
          <w:rFonts w:ascii="仿宋_GB2312" w:eastAsia="仿宋_GB2312" w:hAnsi="Calibri"/>
          <w:b/>
          <w:sz w:val="28"/>
          <w:szCs w:val="28"/>
        </w:rPr>
      </w:pPr>
      <w:r w:rsidRPr="00923B64">
        <w:rPr>
          <w:rFonts w:ascii="仿宋_GB2312" w:eastAsia="仿宋_GB2312" w:hAnsi="Calibri" w:hint="eastAsia"/>
          <w:b/>
          <w:sz w:val="28"/>
          <w:szCs w:val="28"/>
        </w:rPr>
        <w:lastRenderedPageBreak/>
        <w:t xml:space="preserve">“法学的想象与追问——法学入门管窥”讲座 </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2014年10月29日晚上7：00，由法学院、知识产权学院学生会举办，沈玮玮老师主讲的“法学的想象与追问——法学入门管窥”讲座在B9-101成功举办！</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该讲座以中国传统法的隐喻为例，开展了有关法学的想象与追问。一开始，沈老师以一句“细节决定想象，系统决定远方”提纲挈领，精彩开讲。其后，他围绕“谁在创造法律”、“谁在改造法律”和</w:t>
      </w:r>
      <w:proofErr w:type="gramStart"/>
      <w:r w:rsidRPr="00923B64">
        <w:rPr>
          <w:rFonts w:ascii="仿宋_GB2312" w:eastAsia="仿宋_GB2312" w:hAnsi="Calibri" w:hint="eastAsia"/>
          <w:sz w:val="24"/>
        </w:rPr>
        <w:t>“</w:t>
      </w:r>
      <w:proofErr w:type="gramEnd"/>
      <w:r w:rsidRPr="00923B64">
        <w:rPr>
          <w:rFonts w:ascii="仿宋_GB2312" w:eastAsia="仿宋_GB2312" w:hAnsi="Calibri" w:hint="eastAsia"/>
          <w:sz w:val="24"/>
        </w:rPr>
        <w:t>谁在改变法律“三个问题，用中国法制史上的一系列细节，引发同学们无限的想象；用系统专业的知识，激发同学们不断追问及反思历史的兴趣，带领他们领略更高更远的思想境界。</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我们有理由坚信，沈玮玮老师的法学入门讲座，真能让每一个在场的学子在今后学习法学的过程中，学得更透，更明，更好！</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“知识产权名家论坛”</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10月30日晚7点，由法学院、知识产权学院主办的“知识产权名家论坛”在B9-202举办。论坛嘉宾是中国社会科学院知识产权中心李明德教授，以及中南</w:t>
      </w:r>
      <w:proofErr w:type="gramStart"/>
      <w:r w:rsidRPr="00923B64">
        <w:rPr>
          <w:rFonts w:ascii="仿宋_GB2312" w:eastAsia="仿宋_GB2312" w:hAnsi="Calibri" w:hint="eastAsia"/>
          <w:sz w:val="24"/>
        </w:rPr>
        <w:t>财经政法</w:t>
      </w:r>
      <w:proofErr w:type="gramEnd"/>
      <w:r w:rsidRPr="00923B64">
        <w:rPr>
          <w:rFonts w:ascii="仿宋_GB2312" w:eastAsia="仿宋_GB2312" w:hAnsi="Calibri" w:hint="eastAsia"/>
          <w:sz w:val="24"/>
        </w:rPr>
        <w:t>大学曹新明教授，他们就著作权法修改和高校知识产权人才培养两大专题进行了深入探讨。</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李明德教授就著作权法的修改发表主题演讲，包括作品的定义，著作权法的体系结构修改，法定赔偿等内容发表了高见。接着，曹新明教授就知识产权人才培养发表主题演讲，包括教学计划、教学方法等，还就学生们关心的就业问题提出了建议。</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多名同学围绕互联网著作权和</w:t>
      </w:r>
      <w:proofErr w:type="gramStart"/>
      <w:r w:rsidRPr="00923B64">
        <w:rPr>
          <w:rFonts w:ascii="仿宋_GB2312" w:eastAsia="仿宋_GB2312" w:hAnsi="Calibri" w:hint="eastAsia"/>
          <w:sz w:val="24"/>
        </w:rPr>
        <w:t>知产人才</w:t>
      </w:r>
      <w:proofErr w:type="gramEnd"/>
      <w:r w:rsidRPr="00923B64">
        <w:rPr>
          <w:rFonts w:ascii="仿宋_GB2312" w:eastAsia="仿宋_GB2312" w:hAnsi="Calibri" w:hint="eastAsia"/>
          <w:sz w:val="24"/>
        </w:rPr>
        <w:t>就业等问题积极提问，两位教授仔细解答。在有限的时间内，两位教授激发了听众们的无限激情和</w:t>
      </w:r>
      <w:proofErr w:type="gramStart"/>
      <w:r w:rsidRPr="00923B64">
        <w:rPr>
          <w:rFonts w:ascii="仿宋_GB2312" w:eastAsia="仿宋_GB2312" w:hAnsi="Calibri" w:hint="eastAsia"/>
          <w:sz w:val="24"/>
        </w:rPr>
        <w:t>想像</w:t>
      </w:r>
      <w:proofErr w:type="gramEnd"/>
      <w:r w:rsidRPr="00923B64">
        <w:rPr>
          <w:rFonts w:ascii="仿宋_GB2312" w:eastAsia="仿宋_GB2312" w:hAnsi="Calibri" w:hint="eastAsia"/>
          <w:sz w:val="24"/>
        </w:rPr>
        <w:t>，为我们描绘了一幅知识产权专业未来的美好蓝图！</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法学院、知识产权学院学生会干事培训</w:t>
      </w:r>
    </w:p>
    <w:p w:rsidR="00923B64" w:rsidRPr="00923B64" w:rsidRDefault="00923B64" w:rsidP="00923B64">
      <w:pPr>
        <w:widowControl/>
        <w:spacing w:line="420" w:lineRule="exact"/>
        <w:ind w:firstLineChars="200" w:firstLine="480"/>
        <w:jc w:val="left"/>
        <w:rPr>
          <w:rFonts w:ascii="仿宋_GB2312" w:eastAsia="仿宋_GB2312" w:hAnsi="仿宋" w:cs="宋体"/>
          <w:kern w:val="0"/>
          <w:sz w:val="24"/>
        </w:rPr>
      </w:pPr>
      <w:r w:rsidRPr="00923B64">
        <w:rPr>
          <w:rFonts w:ascii="仿宋_GB2312" w:eastAsia="仿宋_GB2312" w:hAnsi="仿宋" w:cs="宋体" w:hint="eastAsia"/>
          <w:kern w:val="0"/>
          <w:sz w:val="24"/>
        </w:rPr>
        <w:t>为了进一步提高工作效率,为今后的规范工作打好基础,</w:t>
      </w:r>
      <w:r w:rsidRPr="00923B64">
        <w:rPr>
          <w:rFonts w:ascii="仿宋_GB2312" w:eastAsia="仿宋_GB2312" w:hAnsi="Calibri" w:cs="Calibri" w:hint="eastAsia"/>
          <w:kern w:val="0"/>
          <w:sz w:val="24"/>
        </w:rPr>
        <w:t> </w:t>
      </w:r>
      <w:r w:rsidRPr="00923B64">
        <w:rPr>
          <w:rFonts w:ascii="仿宋_GB2312" w:eastAsia="仿宋_GB2312" w:hAnsi="仿宋" w:cs="宋体" w:hint="eastAsia"/>
          <w:kern w:val="0"/>
          <w:sz w:val="24"/>
        </w:rPr>
        <w:t>院学生会于</w:t>
      </w:r>
      <w:r w:rsidRPr="00923B64">
        <w:rPr>
          <w:rFonts w:ascii="仿宋_GB2312" w:eastAsia="仿宋_GB2312" w:hAnsi="Calibri" w:cs="Calibri" w:hint="eastAsia"/>
          <w:kern w:val="0"/>
          <w:sz w:val="24"/>
        </w:rPr>
        <w:t> </w:t>
      </w:r>
      <w:r w:rsidRPr="00923B64">
        <w:rPr>
          <w:rFonts w:ascii="仿宋_GB2312" w:eastAsia="仿宋_GB2312" w:hAnsi="仿宋" w:cs="宋体" w:hint="eastAsia"/>
          <w:kern w:val="0"/>
          <w:sz w:val="24"/>
        </w:rPr>
        <w:t>11</w:t>
      </w:r>
      <w:r w:rsidRPr="00923B64">
        <w:rPr>
          <w:rFonts w:ascii="仿宋_GB2312" w:eastAsia="仿宋_GB2312" w:hAnsi="Calibri" w:cs="Calibri" w:hint="eastAsia"/>
          <w:kern w:val="0"/>
          <w:sz w:val="24"/>
        </w:rPr>
        <w:t> </w:t>
      </w:r>
      <w:r w:rsidRPr="00923B64">
        <w:rPr>
          <w:rFonts w:ascii="仿宋_GB2312" w:eastAsia="仿宋_GB2312" w:hAnsi="仿宋" w:cs="宋体" w:hint="eastAsia"/>
          <w:kern w:val="0"/>
          <w:sz w:val="24"/>
        </w:rPr>
        <w:t>月</w:t>
      </w:r>
      <w:r w:rsidRPr="00923B64">
        <w:rPr>
          <w:rFonts w:ascii="仿宋_GB2312" w:eastAsia="仿宋_GB2312" w:hAnsi="Calibri" w:cs="Calibri" w:hint="eastAsia"/>
          <w:kern w:val="0"/>
          <w:sz w:val="24"/>
        </w:rPr>
        <w:t> </w:t>
      </w:r>
      <w:r w:rsidRPr="00923B64">
        <w:rPr>
          <w:rFonts w:ascii="仿宋_GB2312" w:eastAsia="仿宋_GB2312" w:hAnsi="仿宋" w:cs="宋体" w:hint="eastAsia"/>
          <w:kern w:val="0"/>
          <w:sz w:val="24"/>
        </w:rPr>
        <w:t>6</w:t>
      </w:r>
      <w:r w:rsidRPr="00923B64">
        <w:rPr>
          <w:rFonts w:ascii="仿宋_GB2312" w:eastAsia="仿宋_GB2312" w:hAnsi="Calibri" w:cs="Calibri" w:hint="eastAsia"/>
          <w:kern w:val="0"/>
          <w:sz w:val="24"/>
        </w:rPr>
        <w:t> </w:t>
      </w:r>
      <w:r w:rsidRPr="00923B64">
        <w:rPr>
          <w:rFonts w:ascii="仿宋_GB2312" w:eastAsia="仿宋_GB2312" w:hAnsi="仿宋" w:cs="宋体" w:hint="eastAsia"/>
          <w:kern w:val="0"/>
          <w:sz w:val="24"/>
        </w:rPr>
        <w:t>日举行了院学生会干事培训。</w:t>
      </w:r>
    </w:p>
    <w:p w:rsidR="00923B64" w:rsidRPr="00923B64" w:rsidRDefault="00923B64" w:rsidP="00923B64">
      <w:pPr>
        <w:widowControl/>
        <w:spacing w:line="420" w:lineRule="exact"/>
        <w:ind w:firstLineChars="200" w:firstLine="480"/>
        <w:jc w:val="left"/>
        <w:rPr>
          <w:rFonts w:ascii="仿宋_GB2312" w:eastAsia="仿宋_GB2312" w:hAnsi="Calibri" w:cs="Calibri"/>
          <w:kern w:val="0"/>
          <w:sz w:val="24"/>
        </w:rPr>
      </w:pPr>
      <w:r w:rsidRPr="00923B64">
        <w:rPr>
          <w:rFonts w:ascii="仿宋_GB2312" w:eastAsia="仿宋_GB2312" w:hAnsi="仿宋" w:cs="宋体" w:hint="eastAsia"/>
          <w:kern w:val="0"/>
          <w:sz w:val="24"/>
        </w:rPr>
        <w:t>秘书部部长张丹妮首先介绍了各部门下单制度以及各项活动的申请流程。紧接着,法学院人气男神——李博部长,向大家介绍了文书方面的基本要求，原本枯燥的文书培训在李博部长生动的展示下变得趣味无穷,全场笑声不断。随后礼仪</w:t>
      </w:r>
      <w:r w:rsidRPr="00923B64">
        <w:rPr>
          <w:rFonts w:ascii="仿宋_GB2312" w:eastAsia="仿宋_GB2312" w:hAnsi="仿宋" w:cs="宋体" w:hint="eastAsia"/>
          <w:kern w:val="0"/>
          <w:sz w:val="24"/>
        </w:rPr>
        <w:lastRenderedPageBreak/>
        <w:t>队队长郑芷茹为大家进行了日常的礼仪培训。最后,</w:t>
      </w:r>
      <w:proofErr w:type="gramStart"/>
      <w:r w:rsidRPr="00923B64">
        <w:rPr>
          <w:rFonts w:ascii="仿宋_GB2312" w:eastAsia="仿宋_GB2312" w:hAnsi="仿宋" w:cs="宋体" w:hint="eastAsia"/>
          <w:kern w:val="0"/>
          <w:sz w:val="24"/>
        </w:rPr>
        <w:t>秘书部修诸强</w:t>
      </w:r>
      <w:proofErr w:type="gramEnd"/>
      <w:r w:rsidRPr="00923B64">
        <w:rPr>
          <w:rFonts w:ascii="仿宋_GB2312" w:eastAsia="仿宋_GB2312" w:hAnsi="仿宋" w:cs="宋体" w:hint="eastAsia"/>
          <w:kern w:val="0"/>
          <w:sz w:val="24"/>
        </w:rPr>
        <w:t>部长介绍发票收集要求,相信大家在培训过后会更加注意发票的收集规范。</w:t>
      </w:r>
    </w:p>
    <w:p w:rsidR="00923B64" w:rsidRPr="00923B64" w:rsidRDefault="00923B64" w:rsidP="00923B64">
      <w:pPr>
        <w:widowControl/>
        <w:spacing w:line="420" w:lineRule="exact"/>
        <w:ind w:firstLineChars="200" w:firstLine="480"/>
        <w:jc w:val="left"/>
        <w:rPr>
          <w:rFonts w:ascii="仿宋_GB2312" w:eastAsia="仿宋_GB2312" w:hAnsi="宋体" w:cs="宋体"/>
          <w:kern w:val="0"/>
          <w:sz w:val="24"/>
        </w:rPr>
      </w:pPr>
      <w:r w:rsidRPr="00923B64">
        <w:rPr>
          <w:rFonts w:ascii="仿宋_GB2312" w:eastAsia="仿宋_GB2312" w:hAnsi="仿宋" w:cs="宋体" w:hint="eastAsia"/>
          <w:kern w:val="0"/>
          <w:sz w:val="24"/>
        </w:rPr>
        <w:t>最后,终于迎来了本次培训的高潮——抢答环节。由主持人提出与本次培训的工作内容相关的问题,以部门为单位进行抢答,累计积分最高的部门将得到大奖。各部门竞争激烈,现场气氛达到最高点,最后形象策划</w:t>
      </w:r>
      <w:proofErr w:type="gramStart"/>
      <w:r w:rsidRPr="00923B64">
        <w:rPr>
          <w:rFonts w:ascii="仿宋_GB2312" w:eastAsia="仿宋_GB2312" w:hAnsi="仿宋" w:cs="宋体" w:hint="eastAsia"/>
          <w:kern w:val="0"/>
          <w:sz w:val="24"/>
        </w:rPr>
        <w:t>部抓住</w:t>
      </w:r>
      <w:proofErr w:type="gramEnd"/>
      <w:r w:rsidRPr="00923B64">
        <w:rPr>
          <w:rFonts w:ascii="仿宋_GB2312" w:eastAsia="仿宋_GB2312" w:hAnsi="仿宋" w:cs="宋体" w:hint="eastAsia"/>
          <w:kern w:val="0"/>
          <w:sz w:val="24"/>
        </w:rPr>
        <w:t xml:space="preserve">机会后来居上最终超越学术部,拿到了奖品。                  </w:t>
      </w:r>
    </w:p>
    <w:p w:rsidR="00923B64" w:rsidRPr="00923B64" w:rsidRDefault="00923B64" w:rsidP="00923B64">
      <w:pPr>
        <w:widowControl/>
        <w:spacing w:line="420" w:lineRule="exact"/>
        <w:ind w:firstLineChars="200" w:firstLine="480"/>
        <w:jc w:val="left"/>
        <w:rPr>
          <w:rFonts w:ascii="仿宋_GB2312" w:eastAsia="仿宋_GB2312" w:hAnsi="仿宋" w:cs="宋体"/>
          <w:kern w:val="0"/>
          <w:sz w:val="24"/>
        </w:rPr>
      </w:pPr>
      <w:r w:rsidRPr="00923B64">
        <w:rPr>
          <w:rFonts w:ascii="仿宋_GB2312" w:eastAsia="仿宋_GB2312" w:hAnsi="仿宋" w:cs="宋体" w:hint="eastAsia"/>
          <w:kern w:val="0"/>
          <w:sz w:val="24"/>
        </w:rPr>
        <w:t>至此,法学院、知识产权学院学生会干事培训圆满结束, 这次培训后，法学院学生会一定会更加专业,更上一层楼。</w:t>
      </w:r>
    </w:p>
    <w:p w:rsidR="00923B64" w:rsidRPr="00923B64" w:rsidRDefault="00923B64" w:rsidP="00923B64">
      <w:pPr>
        <w:spacing w:line="420" w:lineRule="exact"/>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 xml:space="preserve">第十届“新生杯”篮球赛总决赛    </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2014年11月8日，法学院知识产权学院第十届“新生杯”篮球赛总决赛在大学城校区教学区篮球场拉开帷幕。经过近一月的激烈比拼，11级法学二班和12法一经过层层角逐，终于在决赛赛场上相遇。两支队伍士气高昂，学院的学生们也来到了比赛的现场，为他们喜爱的球队加油助威。比赛一开始双方就剑拔弩张，你来我往。双方互不相让，一个又一个精彩绝伦的进球,引得场边的观众不时拍手叫好。</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 xml:space="preserve">  赛后举行了颁奖典礼，11级法学二班用他们的汗水与激情赢得了冠军的奖杯， 12法一也在比赛之中打出了自己的风采收获了亚军。经过这次难忘的篮球赛，学生们尤其是参加比赛的队员们在比赛之中不断磨合，对团队有了更加深刻的理解。赛场上奋不顾身的拼搏，为的就是给自己的青春画卷上留下浓墨重彩的一笔。</w:t>
      </w:r>
    </w:p>
    <w:p w:rsidR="00923B64" w:rsidRPr="00923B64" w:rsidRDefault="00923B64" w:rsidP="00923B64">
      <w:pPr>
        <w:spacing w:line="420" w:lineRule="exact"/>
        <w:ind w:firstLineChars="200" w:firstLine="480"/>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心意传话筒</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rPr>
        <w:t>2014年11月9日到11日形象策划部与记者团联合举办了心意传话筒活动。收集写有祝福的明信片，送达到指定宿舍，帮助全校同学们向</w:t>
      </w:r>
      <w:proofErr w:type="gramStart"/>
      <w:r w:rsidRPr="00923B64">
        <w:rPr>
          <w:rFonts w:ascii="仿宋_GB2312" w:eastAsia="仿宋_GB2312" w:hAnsi="Calibri" w:hint="eastAsia"/>
          <w:sz w:val="24"/>
        </w:rPr>
        <w:t>闺蜜们</w:t>
      </w:r>
      <w:proofErr w:type="gramEnd"/>
      <w:r w:rsidRPr="00923B64">
        <w:rPr>
          <w:rFonts w:ascii="仿宋_GB2312" w:eastAsia="仿宋_GB2312" w:hAnsi="Calibri" w:hint="eastAsia"/>
          <w:sz w:val="24"/>
        </w:rPr>
        <w:t>兄弟们传达关心与鼓励，或是向男女朋友们表达心中爱意。</w:t>
      </w:r>
      <w:r w:rsidRPr="00923B64">
        <w:rPr>
          <w:rFonts w:ascii="仿宋_GB2312" w:eastAsia="仿宋_GB2312" w:hAnsi="Calibri" w:hint="eastAsia"/>
          <w:sz w:val="24"/>
          <w:szCs w:val="22"/>
        </w:rPr>
        <w:t>加深同学之间或是情侣们之间的感情，为大家的大学生活留下珍贵的回忆。活动还设置了抽奖环节，每个参与者都有机会获得神秘礼品。</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这项光棍节前夕表达心意的活动广受法学院内外的欢迎，反响巨大，参与人数众多，圆满成功。</w:t>
      </w:r>
    </w:p>
    <w:p w:rsidR="00923B64" w:rsidRPr="00923B64" w:rsidRDefault="00923B64" w:rsidP="00923B64">
      <w:pPr>
        <w:spacing w:line="420" w:lineRule="exact"/>
        <w:ind w:firstLineChars="200" w:firstLine="480"/>
        <w:rPr>
          <w:rFonts w:ascii="仿宋_GB2312" w:eastAsia="仿宋_GB2312" w:hAnsi="Calibri"/>
          <w:sz w:val="24"/>
          <w:szCs w:val="22"/>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lastRenderedPageBreak/>
        <w:t xml:space="preserve">四中全会决定解读 </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11月10日下午3时，于华南理工大学大学城校区B9-101举行了主题为“四中全会《决定》解读”的讲座，主讲人为清华大学法学院张卫平教授。法学院党委书记李良成、曾友祥教授、王岩教授、周</w:t>
      </w:r>
      <w:proofErr w:type="gramStart"/>
      <w:r w:rsidRPr="00923B64">
        <w:rPr>
          <w:rFonts w:ascii="仿宋_GB2312" w:eastAsia="仿宋_GB2312" w:hAnsi="Calibri" w:hint="eastAsia"/>
          <w:sz w:val="24"/>
        </w:rPr>
        <w:t>莳</w:t>
      </w:r>
      <w:proofErr w:type="gramEnd"/>
      <w:r w:rsidRPr="00923B64">
        <w:rPr>
          <w:rFonts w:ascii="仿宋_GB2312" w:eastAsia="仿宋_GB2312" w:hAnsi="Calibri" w:hint="eastAsia"/>
          <w:sz w:val="24"/>
        </w:rPr>
        <w:t>文副教授、张友好副教授等嘉宾出席了此次讲座。</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张卫平教授首先以梁启超先生入题，启发超越时代——宪政、依法治国的理念在一百多年前已经提出，这是令人赞叹的。但讲到社会形态、社会秩序和政治文明，中西存在相当大的差别。我们经常指责中世纪西方的“羊吃人运动”，更深一步了解，其实圈地运动总体是文明的、有序的。反观国内的圈地，是庞大的、推土机式的；人口红利也是以损害农民利益为代价。接着，张教授详细阐述了在中国落实法治面临的难题：普通法院该有怎样的权利？是否应当设有宪法法院？如何制约政府权力，预防潜在危险结果的发生？如何维护司法公正，提高司法公信力？这些问题都是值得我们去深思的。他认为中国的法治应当由追求实质正义</w:t>
      </w:r>
      <w:proofErr w:type="gramStart"/>
      <w:r w:rsidRPr="00923B64">
        <w:rPr>
          <w:rFonts w:ascii="仿宋_GB2312" w:eastAsia="仿宋_GB2312" w:hAnsi="Calibri" w:hint="eastAsia"/>
          <w:sz w:val="24"/>
        </w:rPr>
        <w:t>向程序</w:t>
      </w:r>
      <w:proofErr w:type="gramEnd"/>
      <w:r w:rsidRPr="00923B64">
        <w:rPr>
          <w:rFonts w:ascii="仿宋_GB2312" w:eastAsia="仿宋_GB2312" w:hAnsi="Calibri" w:hint="eastAsia"/>
          <w:sz w:val="24"/>
        </w:rPr>
        <w:t>正义转换。</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最后，“正义不在当下，但我们等得到”的结束语博得满场掌声，这也为讲座画下圆满句号。</w:t>
      </w:r>
    </w:p>
    <w:p w:rsidR="00923B64" w:rsidRPr="00923B64" w:rsidRDefault="00923B64" w:rsidP="00923B64"/>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“欧洲专利诉讼”讲座</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 xml:space="preserve">11月28日上午10点，在B9北座202举办了主题为“欧洲专利诉讼”讲座。知识产权界领军人物、著名专利诉讼律师Diana </w:t>
      </w:r>
      <w:proofErr w:type="spellStart"/>
      <w:r w:rsidRPr="00923B64">
        <w:rPr>
          <w:rFonts w:ascii="仿宋_GB2312" w:eastAsia="仿宋_GB2312" w:hAnsi="Calibri" w:hint="eastAsia"/>
          <w:sz w:val="24"/>
        </w:rPr>
        <w:t>Sternfled</w:t>
      </w:r>
      <w:proofErr w:type="spellEnd"/>
      <w:r w:rsidRPr="00923B64">
        <w:rPr>
          <w:rFonts w:ascii="仿宋_GB2312" w:eastAsia="仿宋_GB2312" w:hAnsi="Calibri" w:hint="eastAsia"/>
          <w:sz w:val="24"/>
        </w:rPr>
        <w:t>，英国特许仲裁协会特许调解人出席了此次讲座。她不仅代理英国所有法院的专利纠纷，也为国际范围内的诉讼争议提供意见，并多次获《IAM专利1000强》“先进个人”称号。</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这场讲座，使大家捧求学之心而来，抱满怀收获而归，是一场中外知识产权的交流盛会。</w:t>
      </w:r>
    </w:p>
    <w:p w:rsidR="00923B64" w:rsidRPr="00923B64" w:rsidRDefault="00923B64" w:rsidP="00923B64">
      <w:pPr>
        <w:spacing w:beforeLines="50" w:before="156" w:afterLines="50" w:after="156" w:line="420" w:lineRule="exact"/>
        <w:rPr>
          <w:rFonts w:ascii="仿宋_GB2312" w:eastAsia="仿宋_GB2312" w:hAnsi="Calibri"/>
          <w:b/>
          <w:sz w:val="28"/>
          <w:szCs w:val="28"/>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谈谈“司法审判中的法理学运用研究”</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11月28日下午2：30，在b9中座101我们法学院有幸邀请到上海大学法学院教授李建勇，梳理司法审判中的法理学运用，分享他的研究成果。</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司法审判越来越阳光一直是我们希望的。司法审判的出发点是定</w:t>
      </w:r>
      <w:proofErr w:type="gramStart"/>
      <w:r w:rsidRPr="00923B64">
        <w:rPr>
          <w:rFonts w:ascii="仿宋_GB2312" w:eastAsia="仿宋_GB2312" w:hAnsi="Calibri" w:hint="eastAsia"/>
          <w:sz w:val="24"/>
        </w:rPr>
        <w:t>纷</w:t>
      </w:r>
      <w:proofErr w:type="gramEnd"/>
      <w:r w:rsidRPr="00923B64">
        <w:rPr>
          <w:rFonts w:ascii="仿宋_GB2312" w:eastAsia="仿宋_GB2312" w:hAnsi="Calibri" w:hint="eastAsia"/>
          <w:sz w:val="24"/>
        </w:rPr>
        <w:t>止争，但真能实现公平公正乎，教授都为我们一一作了阐述，将问题一一解答。</w:t>
      </w:r>
    </w:p>
    <w:p w:rsidR="00923B64" w:rsidRPr="00923B64" w:rsidRDefault="00923B64" w:rsidP="00923B64">
      <w:pPr>
        <w:spacing w:line="420" w:lineRule="exact"/>
        <w:rPr>
          <w:rFonts w:ascii="仿宋_GB2312" w:eastAsia="仿宋_GB2312" w:hAnsi="Calibri"/>
          <w:b/>
          <w:sz w:val="28"/>
          <w:szCs w:val="28"/>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第六届广东省高校法学系统联谊会</w:t>
      </w:r>
    </w:p>
    <w:p w:rsidR="00923B64" w:rsidRPr="00923B64" w:rsidRDefault="00923B64" w:rsidP="00923B64">
      <w:pPr>
        <w:widowControl/>
        <w:spacing w:line="420" w:lineRule="exact"/>
        <w:ind w:firstLineChars="200" w:firstLine="480"/>
        <w:jc w:val="left"/>
        <w:rPr>
          <w:rFonts w:ascii="仿宋_GB2312" w:eastAsia="仿宋_GB2312" w:hAnsi="Calibri"/>
          <w:sz w:val="24"/>
        </w:rPr>
      </w:pPr>
      <w:r w:rsidRPr="00923B64">
        <w:rPr>
          <w:rFonts w:ascii="仿宋_GB2312" w:eastAsia="仿宋_GB2312" w:hAnsi="Calibri" w:hint="eastAsia"/>
          <w:sz w:val="24"/>
        </w:rPr>
        <w:t xml:space="preserve">2014年11月29日，由华南理工大学法学院、知识产权学院主办，学生会承办的第六届广东省高校法学系统联谊会在华南理工大学大学城校区模拟法庭成功举办。 </w:t>
      </w:r>
    </w:p>
    <w:p w:rsidR="00923B64" w:rsidRPr="00923B64" w:rsidRDefault="00923B64" w:rsidP="00923B64">
      <w:pPr>
        <w:widowControl/>
        <w:spacing w:line="420" w:lineRule="exact"/>
        <w:ind w:firstLineChars="200" w:firstLine="480"/>
        <w:jc w:val="left"/>
        <w:rPr>
          <w:rFonts w:ascii="仿宋_GB2312" w:eastAsia="仿宋_GB2312" w:hAnsi="Calibri"/>
          <w:sz w:val="24"/>
        </w:rPr>
      </w:pPr>
      <w:r w:rsidRPr="00923B64">
        <w:rPr>
          <w:rFonts w:ascii="仿宋_GB2312" w:eastAsia="仿宋_GB2312" w:hAnsi="Calibri" w:hint="eastAsia"/>
          <w:sz w:val="24"/>
        </w:rPr>
        <w:t>下午两点，前来参加联谊活动的各高校学生代表陆续到场，各校代表在轻快的</w:t>
      </w:r>
      <w:proofErr w:type="gramStart"/>
      <w:r w:rsidRPr="00923B64">
        <w:rPr>
          <w:rFonts w:ascii="仿宋_GB2312" w:eastAsia="仿宋_GB2312" w:hAnsi="Calibri" w:hint="eastAsia"/>
          <w:sz w:val="24"/>
        </w:rPr>
        <w:t>暖场音乐</w:t>
      </w:r>
      <w:proofErr w:type="gramEnd"/>
      <w:r w:rsidRPr="00923B64">
        <w:rPr>
          <w:rFonts w:ascii="仿宋_GB2312" w:eastAsia="仿宋_GB2312" w:hAnsi="Calibri" w:hint="eastAsia"/>
          <w:sz w:val="24"/>
        </w:rPr>
        <w:t>中交换名片互相认识，现场气氛轻松融洽。</w:t>
      </w:r>
      <w:proofErr w:type="gramStart"/>
      <w:r w:rsidRPr="00923B64">
        <w:rPr>
          <w:rFonts w:ascii="仿宋_GB2312" w:eastAsia="仿宋_GB2312" w:hAnsi="Calibri" w:hint="eastAsia"/>
          <w:sz w:val="24"/>
        </w:rPr>
        <w:t>两点三十</w:t>
      </w:r>
      <w:proofErr w:type="gramEnd"/>
      <w:r w:rsidRPr="00923B64">
        <w:rPr>
          <w:rFonts w:ascii="仿宋_GB2312" w:eastAsia="仿宋_GB2312" w:hAnsi="Calibri" w:hint="eastAsia"/>
          <w:sz w:val="24"/>
        </w:rPr>
        <w:t>，联谊活动正式开始，华南理工大学法学院、知识产权学院学生会副主席兼秘书长林娇玲担任活动主持人，华南理工大学法学院、知识产权学院学生会主席薛婷月致欢迎辞并宣布活动开始。</w:t>
      </w:r>
    </w:p>
    <w:p w:rsidR="00923B64" w:rsidRPr="00923B64" w:rsidRDefault="00923B64" w:rsidP="00923B64">
      <w:pPr>
        <w:widowControl/>
        <w:spacing w:line="420" w:lineRule="exact"/>
        <w:ind w:firstLineChars="200" w:firstLine="480"/>
        <w:jc w:val="left"/>
        <w:rPr>
          <w:rFonts w:ascii="仿宋_GB2312" w:eastAsia="仿宋_GB2312" w:hAnsi="Calibri"/>
          <w:sz w:val="24"/>
        </w:rPr>
      </w:pPr>
      <w:r w:rsidRPr="00923B64">
        <w:rPr>
          <w:rFonts w:ascii="仿宋_GB2312" w:eastAsia="仿宋_GB2312" w:hAnsi="Calibri" w:hint="eastAsia"/>
          <w:sz w:val="24"/>
        </w:rPr>
        <w:t>本次联谊的重头戏是各校的展示环节，由各高校代表依次上台展示本院学生会工作、介绍品牌活动、分享工作经验，希望借此机会促进各校间的沟通与交流，寻求合作对象。</w:t>
      </w:r>
    </w:p>
    <w:p w:rsidR="00923B64" w:rsidRPr="00923B64" w:rsidRDefault="00923B64" w:rsidP="00923B64">
      <w:pPr>
        <w:widowControl/>
        <w:spacing w:line="420" w:lineRule="exact"/>
        <w:ind w:firstLineChars="200" w:firstLine="480"/>
        <w:jc w:val="left"/>
        <w:rPr>
          <w:rFonts w:ascii="仿宋_GB2312" w:eastAsia="仿宋_GB2312" w:hAnsi="Calibri"/>
          <w:sz w:val="24"/>
        </w:rPr>
      </w:pPr>
      <w:r w:rsidRPr="00923B64">
        <w:rPr>
          <w:rFonts w:ascii="仿宋_GB2312" w:eastAsia="仿宋_GB2312" w:hAnsi="Calibri" w:hint="eastAsia"/>
          <w:sz w:val="24"/>
        </w:rPr>
        <w:t>主办方穿插了精彩的游戏环节和抽奖环节调节气氛，并特地安排了自由交流环节解答各校代表的疑问，互动环节的开展增进了各校代表的沟通交流，增进了彼此的友谊。华南理工大学法学院、知识产权学院学生会外联公关部上演了自编自导的幽默话剧，也让在场的各校代表再一次感受到了主办方的诚意。</w:t>
      </w:r>
    </w:p>
    <w:p w:rsidR="00923B64" w:rsidRPr="00923B64" w:rsidRDefault="00923B64" w:rsidP="00923B64">
      <w:pPr>
        <w:widowControl/>
        <w:spacing w:line="420" w:lineRule="exact"/>
        <w:ind w:firstLineChars="200" w:firstLine="480"/>
        <w:jc w:val="left"/>
        <w:rPr>
          <w:rFonts w:ascii="仿宋_GB2312" w:eastAsia="仿宋_GB2312" w:hAnsi="Calibri"/>
          <w:sz w:val="24"/>
        </w:rPr>
      </w:pPr>
      <w:r w:rsidRPr="00923B64">
        <w:rPr>
          <w:rFonts w:ascii="仿宋_GB2312" w:eastAsia="仿宋_GB2312" w:hAnsi="Calibri" w:hint="eastAsia"/>
          <w:sz w:val="24"/>
        </w:rPr>
        <w:t>此次联谊活动为广东省高校法学系统提供了一个交流与沟通的平台，促进了法律学子的相互往来，增进了彼此之间的友谊，实现了“与你共分享、与你共成长”的联谊目标。</w:t>
      </w:r>
    </w:p>
    <w:p w:rsidR="00923B64" w:rsidRPr="00923B64" w:rsidRDefault="00923B64" w:rsidP="00923B64">
      <w:pPr>
        <w:widowControl/>
        <w:spacing w:line="420" w:lineRule="exact"/>
        <w:ind w:firstLineChars="200" w:firstLine="480"/>
        <w:jc w:val="left"/>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法学院</w:t>
      </w:r>
      <w:r w:rsidRPr="00923B64">
        <w:rPr>
          <w:rFonts w:ascii="仿宋_GB2312" w:eastAsia="仿宋_GB2312" w:hAnsi="Calibri"/>
          <w:b/>
          <w:sz w:val="28"/>
          <w:szCs w:val="28"/>
        </w:rPr>
        <w:t>、知识产权</w:t>
      </w:r>
      <w:r w:rsidRPr="00923B64">
        <w:rPr>
          <w:rFonts w:ascii="仿宋_GB2312" w:eastAsia="仿宋_GB2312" w:hAnsi="Calibri" w:hint="eastAsia"/>
          <w:b/>
          <w:sz w:val="28"/>
          <w:szCs w:val="28"/>
        </w:rPr>
        <w:t>学院学生会内部联谊</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11月30日，早上九点半，经三十分钟的车程，到达——长洲岛阳光欢乐谷。火锅这一极富冬季特色的午餐方式，让各部门的女干事纷纷展示出了自己的贤惠特点。洗菜、切肉也是某些男干事的拿手好戏。</w:t>
      </w:r>
    </w:p>
    <w:p w:rsidR="00923B64" w:rsidRPr="00923B64" w:rsidRDefault="00923B64" w:rsidP="00923B64">
      <w:pPr>
        <w:spacing w:line="420" w:lineRule="exact"/>
        <w:ind w:firstLineChars="200" w:firstLine="480"/>
        <w:rPr>
          <w:rFonts w:ascii="仿宋_GB2312" w:eastAsia="仿宋_GB2312" w:hAnsi="Calibri"/>
          <w:sz w:val="24"/>
          <w:szCs w:val="22"/>
        </w:rPr>
      </w:pPr>
    </w:p>
    <w:p w:rsidR="00923B64" w:rsidRPr="00923B64" w:rsidRDefault="00923B64" w:rsidP="00923B64">
      <w:pPr>
        <w:numPr>
          <w:ilvl w:val="0"/>
          <w:numId w:val="18"/>
        </w:numPr>
        <w:spacing w:line="420" w:lineRule="exact"/>
        <w:rPr>
          <w:rFonts w:ascii="仿宋_GB2312" w:eastAsia="仿宋_GB2312" w:hAnsi="Calibri"/>
          <w:b/>
          <w:sz w:val="24"/>
          <w:szCs w:val="22"/>
        </w:rPr>
      </w:pPr>
      <w:r w:rsidRPr="00923B64">
        <w:rPr>
          <w:rFonts w:ascii="仿宋_GB2312" w:eastAsia="仿宋_GB2312" w:hAnsi="Calibri" w:hint="eastAsia"/>
          <w:b/>
          <w:sz w:val="24"/>
          <w:szCs w:val="22"/>
        </w:rPr>
        <w:t>午餐</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一顿饱餐过后，拿到贴了刮刮乐的精美元素卡，大家将其刮开并由此根据线索找到了自己的组别和同伴。在此值得一提的是，各组别的名称分别是“陕西肉夹馍”、“天津狗不理”、“长沙臭豆腐”、“新疆大盘鸡”、“台湾大鸡排”、“汕头牛肉丸”、“武汉热干面”和“山西老陈醋”。</w:t>
      </w:r>
    </w:p>
    <w:p w:rsidR="00923B64" w:rsidRPr="00923B64" w:rsidRDefault="00923B64" w:rsidP="00923B64">
      <w:pPr>
        <w:numPr>
          <w:ilvl w:val="0"/>
          <w:numId w:val="18"/>
        </w:numPr>
        <w:spacing w:line="420" w:lineRule="exact"/>
        <w:rPr>
          <w:rFonts w:ascii="仿宋_GB2312" w:eastAsia="仿宋_GB2312" w:hAnsi="Calibri"/>
          <w:b/>
          <w:sz w:val="24"/>
          <w:szCs w:val="22"/>
        </w:rPr>
      </w:pPr>
      <w:r w:rsidRPr="00923B64">
        <w:rPr>
          <w:rFonts w:ascii="仿宋_GB2312" w:eastAsia="仿宋_GB2312" w:hAnsi="Calibri" w:hint="eastAsia"/>
          <w:b/>
          <w:sz w:val="24"/>
          <w:szCs w:val="22"/>
        </w:rPr>
        <w:lastRenderedPageBreak/>
        <w:t>游戏环节</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相互熟悉之后，大家前往体力游戏场，进行“袋鼠跳”、“翻牌子”、跳绳等游戏。蒙眼走障碍，先不提那绕着场地狂奔两圈后又被蒙着眼睛在原地自转五圈的晕眩感。那条瓶子摆得简直要让人密集恐惧症发作的曲折小道，真是让被蒙着眼睛倒着走的游戏参与者哭笑不得。</w:t>
      </w:r>
    </w:p>
    <w:p w:rsidR="00923B64" w:rsidRPr="00923B64" w:rsidRDefault="00923B64" w:rsidP="00923B64">
      <w:pPr>
        <w:numPr>
          <w:ilvl w:val="0"/>
          <w:numId w:val="18"/>
        </w:numPr>
        <w:spacing w:line="420" w:lineRule="exact"/>
        <w:rPr>
          <w:rFonts w:ascii="仿宋_GB2312" w:eastAsia="仿宋_GB2312" w:hAnsi="Calibri"/>
          <w:b/>
          <w:sz w:val="24"/>
          <w:szCs w:val="22"/>
        </w:rPr>
      </w:pPr>
      <w:r w:rsidRPr="00923B64">
        <w:rPr>
          <w:rFonts w:ascii="仿宋_GB2312" w:eastAsia="仿宋_GB2312" w:hAnsi="Calibri" w:hint="eastAsia"/>
          <w:b/>
          <w:sz w:val="24"/>
          <w:szCs w:val="22"/>
        </w:rPr>
        <w:t>颁奖环节</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游戏结束后，经过统计算分，激动人心的颁奖环节终于到来。第一名“汉热干面”组获得了超奢华的刮刮乐旅行地图。第二名“新疆大盘鸡”组则赢得了非常实用高端的四叶草节能红外线感应小夜灯。</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相信，在此次联谊结束后，我院学生会将日益成为一个极富凝聚力、团结高效的团体。</w:t>
      </w:r>
    </w:p>
    <w:p w:rsidR="00923B64" w:rsidRPr="00923B64" w:rsidRDefault="00923B64" w:rsidP="00923B64">
      <w:pPr>
        <w:widowControl/>
        <w:spacing w:line="420" w:lineRule="exact"/>
        <w:ind w:firstLineChars="200" w:firstLine="480"/>
        <w:jc w:val="left"/>
        <w:rPr>
          <w:rFonts w:ascii="仿宋_GB2312" w:eastAsia="仿宋_GB2312" w:hAnsi="Calibri"/>
          <w:sz w:val="24"/>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“我们离中国《民法典》还有多远——千锤百炼与千呼万唤”讲座</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12月3日晚7:30，由温世扬教授主讲的“我们离中国《民法典》还有多远——千锤百炼与千呼万唤”讲座在B9—202室隆重举行，且取得圆满成功。</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讲座以十八届四中全会的重要决定——“编纂《民法典》”为线索有序展开。温教授从新中国以来四次没有完结的《民法典》编纂过程以及2002年的民法草案受到学术界的普遍批评为例，告诉我们，此时我们更应该保持冷静的态度和清醒的头脑去对待《民法典》的编纂，使其经得住历史的考验。温教授启示我们应从基本理论之统合、立法得失之检讨以及实验经验之总结三个方面去思考《民法典》编纂的方向。此外，温教授还就《民法典》的体系结构安排归纳出“出与入”、“存与废”和“分与合”三点问题，同时就民法总则的起草问题提出建议并总结出理想模型。</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大师的真知灼见，不仅对我们启发良多，更足以照亮民法界前进的路途。</w:t>
      </w:r>
    </w:p>
    <w:p w:rsidR="00923B64" w:rsidRPr="00923B64" w:rsidRDefault="00923B64" w:rsidP="00923B64"/>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宿舍装饰大赛</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2014年11月生活权益部举办宿舍装饰大赛12月4日下午进行决赛。法学院、知识产权学院各宿舍纷纷报名参与。同学们对宿舍精心装饰，宿舍成员共同营造宁静温馨的氛围。</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参加比赛的宿舍也派出代表向大家展示自己宿舍的成果，分享生活中的趣事</w:t>
      </w:r>
      <w:r w:rsidRPr="00923B64">
        <w:rPr>
          <w:rFonts w:ascii="仿宋_GB2312" w:eastAsia="仿宋_GB2312" w:hAnsi="Calibri" w:hint="eastAsia"/>
          <w:sz w:val="24"/>
        </w:rPr>
        <w:lastRenderedPageBreak/>
        <w:t>和与舍友</w:t>
      </w:r>
      <w:proofErr w:type="gramStart"/>
      <w:r w:rsidRPr="00923B64">
        <w:rPr>
          <w:rFonts w:ascii="仿宋_GB2312" w:eastAsia="仿宋_GB2312" w:hAnsi="Calibri" w:hint="eastAsia"/>
          <w:sz w:val="24"/>
        </w:rPr>
        <w:t>相处间</w:t>
      </w:r>
      <w:proofErr w:type="gramEnd"/>
      <w:r w:rsidRPr="00923B64">
        <w:rPr>
          <w:rFonts w:ascii="仿宋_GB2312" w:eastAsia="仿宋_GB2312" w:hAnsi="Calibri" w:hint="eastAsia"/>
          <w:sz w:val="24"/>
        </w:rPr>
        <w:t>的幸福点滴。本次活动中同学们不仅收获了快乐，也在自己设计动手美化了宿舍环境，锻炼了动手能力和协作能力，可谓是收获颇丰。</w:t>
      </w:r>
    </w:p>
    <w:p w:rsidR="00923B64" w:rsidRPr="00923B64" w:rsidRDefault="00923B64" w:rsidP="00923B64"/>
    <w:p w:rsidR="00923B64" w:rsidRPr="00923B64" w:rsidRDefault="00923B64" w:rsidP="00923B64"/>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 xml:space="preserve">“大数据时代个人信息的法律保护”讲座  </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12月12日晚7:00在B9—101，由张平教授主讲的“大数据时代个人信息的法律保护------互联网企业个人信息保护测评标准”讲座成功举办！</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主讲人张平是北京大学知识产权学院常务副院长兼教授，中国高校知识产权研究会秘书长，主要研究领域为知识产权法、互联网法。</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在讲座中，张平教授从政府立法、企业执行、个人习惯等角度仔细分析了中国、欧洲、美国的个人信息保护现状，并对“互联网企业个人信息保护测评标准”作了详细的解释，同时展示了她与她所带领的团队获得的学术成果。</w:t>
      </w:r>
    </w:p>
    <w:p w:rsidR="00923B64" w:rsidRPr="00923B64" w:rsidRDefault="00923B64" w:rsidP="00923B64">
      <w:pPr>
        <w:spacing w:line="420" w:lineRule="exact"/>
        <w:ind w:firstLineChars="200" w:firstLine="480"/>
        <w:rPr>
          <w:rFonts w:ascii="仿宋_GB2312" w:eastAsia="仿宋_GB2312" w:hAnsi="Calibri"/>
          <w:sz w:val="24"/>
        </w:rPr>
      </w:pPr>
      <w:r w:rsidRPr="00923B64">
        <w:rPr>
          <w:rFonts w:ascii="仿宋_GB2312" w:eastAsia="仿宋_GB2312" w:hAnsi="Calibri" w:hint="eastAsia"/>
          <w:sz w:val="24"/>
        </w:rPr>
        <w:t>张教授建议同学们对这一个领域进行深入学习，同时推荐大家了解“首席隐私官”的相关资讯。面对同学和在场的教授及老师的一连串疑问，她耐心</w:t>
      </w:r>
      <w:proofErr w:type="gramStart"/>
      <w:r w:rsidRPr="00923B64">
        <w:rPr>
          <w:rFonts w:ascii="仿宋_GB2312" w:eastAsia="仿宋_GB2312" w:hAnsi="Calibri" w:hint="eastAsia"/>
          <w:sz w:val="24"/>
        </w:rPr>
        <w:t>作出</w:t>
      </w:r>
      <w:proofErr w:type="gramEnd"/>
      <w:r w:rsidRPr="00923B64">
        <w:rPr>
          <w:rFonts w:ascii="仿宋_GB2312" w:eastAsia="仿宋_GB2312" w:hAnsi="Calibri" w:hint="eastAsia"/>
          <w:sz w:val="24"/>
        </w:rPr>
        <w:t>解答。最后讲座取得圆满成功。</w:t>
      </w:r>
    </w:p>
    <w:p w:rsidR="00923B64" w:rsidRPr="00923B64" w:rsidRDefault="00923B64" w:rsidP="00923B64">
      <w:pPr>
        <w:spacing w:line="420" w:lineRule="exact"/>
        <w:rPr>
          <w:rFonts w:ascii="仿宋_GB2312" w:eastAsia="仿宋_GB2312" w:hAnsi="Calibri"/>
          <w:sz w:val="24"/>
          <w:szCs w:val="22"/>
        </w:rPr>
      </w:pPr>
    </w:p>
    <w:p w:rsidR="00923B64" w:rsidRPr="00923B64" w:rsidRDefault="00923B64" w:rsidP="00923B64">
      <w:pPr>
        <w:numPr>
          <w:ilvl w:val="0"/>
          <w:numId w:val="16"/>
        </w:numPr>
        <w:spacing w:beforeLines="50" w:before="156" w:afterLines="50" w:after="156" w:line="420" w:lineRule="exact"/>
        <w:ind w:left="851" w:hanging="851"/>
        <w:rPr>
          <w:rFonts w:ascii="仿宋_GB2312" w:eastAsia="仿宋_GB2312" w:hAnsi="Calibri"/>
          <w:b/>
          <w:sz w:val="28"/>
          <w:szCs w:val="28"/>
        </w:rPr>
      </w:pPr>
      <w:r w:rsidRPr="00923B64">
        <w:rPr>
          <w:rFonts w:ascii="仿宋_GB2312" w:eastAsia="仿宋_GB2312" w:hAnsi="Calibri" w:hint="eastAsia"/>
          <w:b/>
          <w:sz w:val="28"/>
          <w:szCs w:val="28"/>
        </w:rPr>
        <w:t>“中国法律史的当代意义”讲座</w:t>
      </w:r>
    </w:p>
    <w:p w:rsidR="00923B64" w:rsidRPr="00923B64" w:rsidRDefault="00923B64" w:rsidP="00923B64">
      <w:pPr>
        <w:spacing w:line="420" w:lineRule="exact"/>
        <w:ind w:firstLineChars="200" w:firstLine="480"/>
        <w:rPr>
          <w:rFonts w:ascii="仿宋_GB2312" w:eastAsia="仿宋_GB2312" w:hAnsi="Calibri"/>
          <w:sz w:val="24"/>
          <w:szCs w:val="22"/>
        </w:rPr>
      </w:pPr>
      <w:r w:rsidRPr="00923B64">
        <w:rPr>
          <w:rFonts w:ascii="仿宋_GB2312" w:eastAsia="仿宋_GB2312" w:hAnsi="Calibri" w:hint="eastAsia"/>
          <w:sz w:val="24"/>
          <w:szCs w:val="22"/>
        </w:rPr>
        <w:t>12月13日晚八点到九点半，在B9-101举办“中国法律史的当代意义”讲座。范忠信、赵晓耕和汪世荣三位教授兼博士生导师出席此次讲座。讲座由深受喜爱的个性讲师、中国人民大学博士沈玮玮主持，取得了圆满成功。</w:t>
      </w:r>
    </w:p>
    <w:p w:rsidR="00923B64" w:rsidRPr="00923B64" w:rsidRDefault="00923B64" w:rsidP="00923B64">
      <w:pPr>
        <w:spacing w:line="420" w:lineRule="exact"/>
        <w:ind w:firstLineChars="200" w:firstLine="480"/>
        <w:jc w:val="center"/>
        <w:rPr>
          <w:rFonts w:ascii="仿宋_GB2312" w:eastAsia="仿宋_GB2312" w:hAnsi="Calibri"/>
          <w:sz w:val="24"/>
          <w:szCs w:val="22"/>
        </w:rPr>
      </w:pPr>
    </w:p>
    <w:p w:rsidR="00923B64" w:rsidRPr="00923B64" w:rsidRDefault="00923B64" w:rsidP="00923B64">
      <w:pPr>
        <w:spacing w:line="420" w:lineRule="exact"/>
        <w:rPr>
          <w:rFonts w:ascii="仿宋_GB2312" w:eastAsia="仿宋_GB2312" w:hAnsi="Calibri"/>
          <w:sz w:val="24"/>
        </w:rPr>
      </w:pPr>
    </w:p>
    <w:p w:rsidR="00923B64" w:rsidRPr="00923B64" w:rsidRDefault="00923B64" w:rsidP="00923B64"/>
    <w:p w:rsidR="00923B64" w:rsidRPr="00923B64" w:rsidRDefault="00923B64" w:rsidP="00923B64">
      <w:pPr>
        <w:widowControl/>
        <w:spacing w:line="420" w:lineRule="exact"/>
        <w:jc w:val="left"/>
        <w:rPr>
          <w:rFonts w:ascii="仿宋_GB2312" w:eastAsia="仿宋_GB2312" w:hAnsi="仿宋" w:cs="宋体"/>
          <w:kern w:val="0"/>
          <w:sz w:val="24"/>
        </w:rPr>
      </w:pPr>
    </w:p>
    <w:p w:rsidR="00923B64" w:rsidRPr="00923B64" w:rsidRDefault="00923B64" w:rsidP="00923B64">
      <w:pPr>
        <w:widowControl/>
        <w:spacing w:line="420" w:lineRule="exact"/>
        <w:jc w:val="left"/>
        <w:rPr>
          <w:rFonts w:ascii="仿宋_GB2312" w:eastAsia="仿宋_GB2312" w:hAnsi="仿宋" w:cs="宋体"/>
          <w:b/>
          <w:kern w:val="0"/>
          <w:sz w:val="24"/>
        </w:rPr>
      </w:pPr>
    </w:p>
    <w:p w:rsidR="00476148" w:rsidRPr="00923B64" w:rsidRDefault="00476148" w:rsidP="009234B9">
      <w:pPr>
        <w:widowControl/>
        <w:spacing w:before="240" w:afterLines="50" w:after="156"/>
        <w:jc w:val="center"/>
        <w:rPr>
          <w:rFonts w:eastAsia="仿宋_GB2312"/>
          <w:sz w:val="24"/>
        </w:rPr>
      </w:pPr>
    </w:p>
    <w:sectPr w:rsidR="00476148" w:rsidRPr="00923B64" w:rsidSect="001D190A">
      <w:headerReference w:type="default" r:id="rId9"/>
      <w:footerReference w:type="default" r:id="rId10"/>
      <w:pgSz w:w="11906" w:h="16838"/>
      <w:pgMar w:top="1440" w:right="1800" w:bottom="1440" w:left="1800" w:header="5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3F" w:rsidRDefault="0041763F" w:rsidP="00D60A67">
      <w:r>
        <w:separator/>
      </w:r>
    </w:p>
  </w:endnote>
  <w:endnote w:type="continuationSeparator" w:id="0">
    <w:p w:rsidR="0041763F" w:rsidRDefault="0041763F" w:rsidP="00D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7916951"/>
      <w:docPartObj>
        <w:docPartGallery w:val="Page Numbers (Bottom of Page)"/>
        <w:docPartUnique/>
      </w:docPartObj>
    </w:sdtPr>
    <w:sdtEndPr/>
    <w:sdtContent>
      <w:p w:rsidR="00B206B5" w:rsidRDefault="00825008" w:rsidP="00856C9F">
        <w:pPr>
          <w:pStyle w:val="a4"/>
          <w:rPr>
            <w:noProof/>
          </w:rPr>
        </w:pPr>
        <w:r>
          <w:rPr>
            <w:noProof/>
          </w:rPr>
          <w:drawing>
            <wp:anchor distT="0" distB="0" distL="114300" distR="114300" simplePos="0" relativeHeight="251665408" behindDoc="1" locked="0" layoutInCell="1" allowOverlap="1" wp14:anchorId="63C4F30A" wp14:editId="15ACA2DF">
              <wp:simplePos x="0" y="0"/>
              <wp:positionH relativeFrom="page">
                <wp:posOffset>3190875</wp:posOffset>
              </wp:positionH>
              <wp:positionV relativeFrom="page">
                <wp:posOffset>9810750</wp:posOffset>
              </wp:positionV>
              <wp:extent cx="1123950" cy="581025"/>
              <wp:effectExtent l="19050" t="0" r="0" b="0"/>
              <wp:wrapNone/>
              <wp:docPr id="4" name="图片 2" descr="C:\Users\ac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10.jpg"/>
                      <pic:cNvPicPr>
                        <a:picLocks noChangeAspect="1" noChangeArrowheads="1"/>
                      </pic:cNvPicPr>
                    </pic:nvPicPr>
                    <pic:blipFill>
                      <a:blip r:embed="rId1"/>
                      <a:srcRect/>
                      <a:stretch>
                        <a:fillRect/>
                      </a:stretch>
                    </pic:blipFill>
                    <pic:spPr bwMode="auto">
                      <a:xfrm>
                        <a:off x="0" y="0"/>
                        <a:ext cx="1123950" cy="581025"/>
                      </a:xfrm>
                      <a:prstGeom prst="rect">
                        <a:avLst/>
                      </a:prstGeom>
                      <a:noFill/>
                      <a:ln w="9525">
                        <a:noFill/>
                        <a:miter lim="800000"/>
                        <a:headEnd/>
                        <a:tailEnd/>
                      </a:ln>
                    </pic:spPr>
                  </pic:pic>
                </a:graphicData>
              </a:graphic>
            </wp:anchor>
          </w:drawing>
        </w:r>
        <w:r w:rsidR="00C018D9">
          <w:rPr>
            <w:noProof/>
          </w:rPr>
          <w:drawing>
            <wp:anchor distT="0" distB="0" distL="114300" distR="114300" simplePos="0" relativeHeight="251664384" behindDoc="1" locked="0" layoutInCell="1" allowOverlap="1" wp14:anchorId="1AF10F7E" wp14:editId="2CEC1D61">
              <wp:simplePos x="0" y="0"/>
              <wp:positionH relativeFrom="margin">
                <wp:posOffset>-666750</wp:posOffset>
              </wp:positionH>
              <wp:positionV relativeFrom="paragraph">
                <wp:posOffset>-129540</wp:posOffset>
              </wp:positionV>
              <wp:extent cx="6534150" cy="752475"/>
              <wp:effectExtent l="0" t="0" r="0" b="0"/>
              <wp:wrapNone/>
              <wp:docPr id="2" name="图片 4" descr="页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脚.png"/>
                      <pic:cNvPicPr/>
                    </pic:nvPicPr>
                    <pic:blipFill>
                      <a:blip r:embed="rId2"/>
                      <a:srcRect t="89991" b="715"/>
                      <a:stretch>
                        <a:fillRect/>
                      </a:stretch>
                    </pic:blipFill>
                    <pic:spPr>
                      <a:xfrm>
                        <a:off x="0" y="0"/>
                        <a:ext cx="6534150" cy="752475"/>
                      </a:xfrm>
                      <a:prstGeom prst="rect">
                        <a:avLst/>
                      </a:prstGeom>
                    </pic:spPr>
                  </pic:pic>
                </a:graphicData>
              </a:graphic>
            </wp:anchor>
          </w:drawing>
        </w:r>
        <w:r w:rsidR="00F010F4">
          <w:rPr>
            <w:noProof/>
          </w:rPr>
          <mc:AlternateContent>
            <mc:Choice Requires="wpg">
              <w:drawing>
                <wp:anchor distT="0" distB="0" distL="114300" distR="114300" simplePos="0" relativeHeight="251662336" behindDoc="0" locked="0" layoutInCell="0" allowOverlap="1">
                  <wp:simplePos x="0" y="0"/>
                  <wp:positionH relativeFrom="rightMargin">
                    <wp:posOffset>548640</wp:posOffset>
                  </wp:positionH>
                  <wp:positionV relativeFrom="bottomMargin">
                    <wp:posOffset>375920</wp:posOffset>
                  </wp:positionV>
                  <wp:extent cx="473075" cy="466725"/>
                  <wp:effectExtent l="15240" t="1397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66725"/>
                            <a:chOff x="10800" y="14400"/>
                            <a:chExt cx="1440" cy="1440"/>
                          </a:xfrm>
                        </wpg:grpSpPr>
                        <wps:wsp>
                          <wps:cNvPr id="5" name="Rectangle 9"/>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6B5" w:rsidRDefault="00B206B5"/>
                            </w:txbxContent>
                          </wps:txbx>
                          <wps:bodyPr rot="0" vert="horz" wrap="square" lIns="91440" tIns="45720" rIns="91440" bIns="45720" anchor="t" anchorCtr="0" upright="1">
                            <a:noAutofit/>
                          </wps:bodyPr>
                        </wps:wsp>
                        <wps:wsp>
                          <wps:cNvPr id="6" name="AutoShape 10"/>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B206B5" w:rsidRDefault="00B030BC">
                                <w:pPr>
                                  <w:pStyle w:val="a4"/>
                                  <w:jc w:val="center"/>
                                </w:pPr>
                                <w:r>
                                  <w:fldChar w:fldCharType="begin"/>
                                </w:r>
                                <w:r>
                                  <w:instrText xml:space="preserve"> PAGE   \* MERGEFORMAT </w:instrText>
                                </w:r>
                                <w:r>
                                  <w:fldChar w:fldCharType="separate"/>
                                </w:r>
                                <w:r w:rsidR="00810768" w:rsidRPr="00810768">
                                  <w:rPr>
                                    <w:noProof/>
                                    <w:lang w:val="zh-CN"/>
                                  </w:rPr>
                                  <w:t>1</w:t>
                                </w:r>
                                <w:r>
                                  <w:rPr>
                                    <w:noProof/>
                                    <w:lang w:val="zh-CN"/>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2pt;margin-top:29.6pt;width:37.25pt;height:36.75pt;z-index:251662336;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" o:allowincell="f">
                  <v:rect id="Rectangle 9"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B206B5" w:rsidRDefault="00B206B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IccMA&#10;AADaAAAADwAAAGRycy9kb3ducmV2LnhtbESPT2vCQBTE74LfYXlCb7ppaaXGbERL/wietIrXR/aZ&#10;hGbfxt1tTL99VxA8DjPzGyZb9KYRHTlfW1bwOElAEBdW11wq2H9/jF9B+ICssbFMCv7IwyIfDjJM&#10;tb3wlrpdKEWEsE9RQRVCm0rpi4oM+oltiaN3ss5giNKVUju8RLhp5FOSTKXBmuNChS29VVT87H6N&#10;gi+L5+NRr2af74dk8+La5+58sEo9jPrlHESgPtzDt/ZaK5jC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0IccMAAADaAAAADwAAAAAAAAAAAAAAAACYAgAAZHJzL2Rv&#10;d25yZXYueG1sUEsFBgAAAAAEAAQA9QAAAIgDAAAAAA==&#10;" filled="f" fillcolor="#4f81bd [3204]" strokecolor="#4f81bd [3204]">
                    <v:textbox inset=",0,,0">
                      <w:txbxContent>
                        <w:p w:rsidR="00B206B5" w:rsidRDefault="00B030BC">
                          <w:pPr>
                            <w:pStyle w:val="a4"/>
                            <w:jc w:val="center"/>
                          </w:pPr>
                          <w:r>
                            <w:fldChar w:fldCharType="begin"/>
                          </w:r>
                          <w:r>
                            <w:instrText xml:space="preserve"> PAGE   \* MERGEFORMAT </w:instrText>
                          </w:r>
                          <w:r>
                            <w:fldChar w:fldCharType="separate"/>
                          </w:r>
                          <w:r w:rsidR="00810768" w:rsidRPr="00810768">
                            <w:rPr>
                              <w:noProof/>
                              <w:lang w:val="zh-CN"/>
                            </w:rPr>
                            <w:t>1</w:t>
                          </w:r>
                          <w:r>
                            <w:rPr>
                              <w:noProof/>
                              <w:lang w:val="zh-CN"/>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3F" w:rsidRDefault="0041763F" w:rsidP="00D60A67">
      <w:r>
        <w:separator/>
      </w:r>
    </w:p>
  </w:footnote>
  <w:footnote w:type="continuationSeparator" w:id="0">
    <w:p w:rsidR="0041763F" w:rsidRDefault="0041763F" w:rsidP="00D6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67" w:rsidRPr="00D60A67" w:rsidRDefault="00081540" w:rsidP="001D190A">
    <w:pPr>
      <w:pStyle w:val="a3"/>
      <w:pBdr>
        <w:bottom w:val="none" w:sz="0" w:space="0" w:color="auto"/>
      </w:pBdr>
      <w:ind w:leftChars="-450" w:left="-945"/>
      <w:rPr>
        <w:noProof/>
      </w:rPr>
    </w:pPr>
    <w:r>
      <w:rPr>
        <w:noProof/>
      </w:rPr>
      <w:drawing>
        <wp:inline distT="0" distB="0" distL="0" distR="0" wp14:anchorId="311E561A" wp14:editId="73D9F650">
          <wp:extent cx="6438900" cy="969788"/>
          <wp:effectExtent l="19050" t="0" r="0" b="0"/>
          <wp:docPr id="3" name="图片 2" descr="yem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i.jpg"/>
                  <pic:cNvPicPr/>
                </pic:nvPicPr>
                <pic:blipFill>
                  <a:blip r:embed="rId1"/>
                  <a:stretch>
                    <a:fillRect/>
                  </a:stretch>
                </pic:blipFill>
                <pic:spPr>
                  <a:xfrm>
                    <a:off x="0" y="0"/>
                    <a:ext cx="6469928" cy="974461"/>
                  </a:xfrm>
                  <a:prstGeom prst="rect">
                    <a:avLst/>
                  </a:prstGeom>
                </pic:spPr>
              </pic:pic>
            </a:graphicData>
          </a:graphic>
        </wp:inline>
      </w:drawing>
    </w:r>
    <w:r w:rsidR="00685D40">
      <w:rPr>
        <w:noProof/>
      </w:rPr>
      <w:drawing>
        <wp:anchor distT="0" distB="0" distL="114300" distR="114300" simplePos="0" relativeHeight="251660288" behindDoc="1" locked="0" layoutInCell="1" allowOverlap="1" wp14:anchorId="0BCB5739" wp14:editId="12DDD870">
          <wp:simplePos x="0" y="0"/>
          <wp:positionH relativeFrom="margin">
            <wp:align>center</wp:align>
          </wp:positionH>
          <wp:positionV relativeFrom="margin">
            <wp:align>center</wp:align>
          </wp:positionV>
          <wp:extent cx="4491511" cy="3482548"/>
          <wp:effectExtent l="0" t="0" r="0" b="0"/>
          <wp:wrapNone/>
          <wp:docPr id="10" name="图片 9" descr="水印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002.png"/>
                  <pic:cNvPicPr/>
                </pic:nvPicPr>
                <pic:blipFill>
                  <a:blip r:embed="rId2"/>
                  <a:srcRect l="13776" t="35379" r="15816" b="25993"/>
                  <a:stretch>
                    <a:fillRect/>
                  </a:stretch>
                </pic:blipFill>
                <pic:spPr>
                  <a:xfrm>
                    <a:off x="0" y="0"/>
                    <a:ext cx="4498656" cy="3488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abstractNum w:abstractNumId="1">
    <w:nsid w:val="0205311B"/>
    <w:multiLevelType w:val="hybridMultilevel"/>
    <w:tmpl w:val="791497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9371BA"/>
    <w:multiLevelType w:val="hybridMultilevel"/>
    <w:tmpl w:val="B1301E08"/>
    <w:lvl w:ilvl="0" w:tplc="71F412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A1184E"/>
    <w:multiLevelType w:val="hybridMultilevel"/>
    <w:tmpl w:val="30F20E22"/>
    <w:lvl w:ilvl="0" w:tplc="C7C66E28">
      <w:start w:val="1"/>
      <w:numFmt w:val="chineseCountingThousand"/>
      <w:lvlText w:val="%1、"/>
      <w:lvlJc w:val="left"/>
      <w:pPr>
        <w:ind w:left="420" w:hanging="420"/>
      </w:pPr>
      <w:rPr>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9B22C9"/>
    <w:multiLevelType w:val="hybridMultilevel"/>
    <w:tmpl w:val="B93A7618"/>
    <w:lvl w:ilvl="0" w:tplc="FE12BAF2">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F45AA"/>
    <w:multiLevelType w:val="hybridMultilevel"/>
    <w:tmpl w:val="599A00A6"/>
    <w:lvl w:ilvl="0" w:tplc="61325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051C6"/>
    <w:multiLevelType w:val="hybridMultilevel"/>
    <w:tmpl w:val="B1301E08"/>
    <w:lvl w:ilvl="0" w:tplc="71F412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DC45C3"/>
    <w:multiLevelType w:val="hybridMultilevel"/>
    <w:tmpl w:val="F3DE42C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8D1B6A"/>
    <w:multiLevelType w:val="hybridMultilevel"/>
    <w:tmpl w:val="C2B2D4AA"/>
    <w:lvl w:ilvl="0" w:tplc="71F412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602E67"/>
    <w:multiLevelType w:val="hybridMultilevel"/>
    <w:tmpl w:val="1CDC87FE"/>
    <w:lvl w:ilvl="0" w:tplc="030C3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30461B"/>
    <w:multiLevelType w:val="hybridMultilevel"/>
    <w:tmpl w:val="1B8E993C"/>
    <w:lvl w:ilvl="0" w:tplc="CE72742E">
      <w:start w:val="1"/>
      <w:numFmt w:val="decimal"/>
      <w:lvlText w:val="%1、"/>
      <w:lvlJc w:val="left"/>
      <w:pPr>
        <w:ind w:left="360" w:hanging="360"/>
      </w:pPr>
      <w:rPr>
        <w:rFonts w:hint="default"/>
      </w:rPr>
    </w:lvl>
    <w:lvl w:ilvl="1" w:tplc="41B8B9C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305247"/>
    <w:multiLevelType w:val="hybridMultilevel"/>
    <w:tmpl w:val="8D1026C2"/>
    <w:lvl w:ilvl="0" w:tplc="A4D072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B1BFF9"/>
    <w:multiLevelType w:val="singleLevel"/>
    <w:tmpl w:val="52B1BFF9"/>
    <w:lvl w:ilvl="0">
      <w:start w:val="1"/>
      <w:numFmt w:val="bullet"/>
      <w:lvlText w:val=""/>
      <w:lvlJc w:val="left"/>
      <w:pPr>
        <w:tabs>
          <w:tab w:val="left" w:pos="420"/>
        </w:tabs>
        <w:ind w:left="420" w:hanging="420"/>
      </w:pPr>
      <w:rPr>
        <w:rFonts w:ascii="Wingdings" w:hAnsi="Wingdings" w:hint="default"/>
      </w:rPr>
    </w:lvl>
  </w:abstractNum>
  <w:abstractNum w:abstractNumId="13">
    <w:nsid w:val="52B1C105"/>
    <w:multiLevelType w:val="singleLevel"/>
    <w:tmpl w:val="52B1C105"/>
    <w:lvl w:ilvl="0">
      <w:start w:val="1"/>
      <w:numFmt w:val="bullet"/>
      <w:lvlText w:val=""/>
      <w:lvlJc w:val="left"/>
      <w:pPr>
        <w:tabs>
          <w:tab w:val="left" w:pos="420"/>
        </w:tabs>
        <w:ind w:left="420" w:hanging="420"/>
      </w:pPr>
      <w:rPr>
        <w:rFonts w:ascii="Wingdings" w:hAnsi="Wingdings" w:hint="default"/>
      </w:rPr>
    </w:lvl>
  </w:abstractNum>
  <w:abstractNum w:abstractNumId="14">
    <w:nsid w:val="53245ED7"/>
    <w:multiLevelType w:val="hybridMultilevel"/>
    <w:tmpl w:val="F1584BDA"/>
    <w:lvl w:ilvl="0" w:tplc="B442D6DA">
      <w:start w:val="1"/>
      <w:numFmt w:val="japaneseCounting"/>
      <w:lvlText w:val="第%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549B0B5C"/>
    <w:multiLevelType w:val="hybridMultilevel"/>
    <w:tmpl w:val="5D9803B2"/>
    <w:lvl w:ilvl="0" w:tplc="F95AA04E">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E0452C"/>
    <w:multiLevelType w:val="hybridMultilevel"/>
    <w:tmpl w:val="91B40FA2"/>
    <w:lvl w:ilvl="0" w:tplc="A22278A4">
      <w:start w:val="1"/>
      <w:numFmt w:val="japaneseCounting"/>
      <w:lvlText w:val="第%1章"/>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FD453E"/>
    <w:multiLevelType w:val="hybridMultilevel"/>
    <w:tmpl w:val="6A10782E"/>
    <w:lvl w:ilvl="0" w:tplc="04090017">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6DD305CA"/>
    <w:multiLevelType w:val="hybridMultilevel"/>
    <w:tmpl w:val="B1301E08"/>
    <w:lvl w:ilvl="0" w:tplc="71F4125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9C65FD"/>
    <w:multiLevelType w:val="hybridMultilevel"/>
    <w:tmpl w:val="CE845D38"/>
    <w:lvl w:ilvl="0" w:tplc="04090017">
      <w:start w:val="1"/>
      <w:numFmt w:val="chineseCountingThousand"/>
      <w:lvlText w:val="(%1)"/>
      <w:lvlJc w:val="left"/>
      <w:pPr>
        <w:ind w:left="420" w:hanging="420"/>
      </w:p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num w:numId="1">
    <w:abstractNumId w:val="5"/>
  </w:num>
  <w:num w:numId="2">
    <w:abstractNumId w:val="15"/>
  </w:num>
  <w:num w:numId="3">
    <w:abstractNumId w:val="16"/>
  </w:num>
  <w:num w:numId="4">
    <w:abstractNumId w:val="14"/>
  </w:num>
  <w:num w:numId="5">
    <w:abstractNumId w:val="0"/>
  </w:num>
  <w:num w:numId="6">
    <w:abstractNumId w:val="4"/>
  </w:num>
  <w:num w:numId="7">
    <w:abstractNumId w:val="11"/>
  </w:num>
  <w:num w:numId="8">
    <w:abstractNumId w:val="10"/>
  </w:num>
  <w:num w:numId="9">
    <w:abstractNumId w:val="9"/>
  </w:num>
  <w:num w:numId="10">
    <w:abstractNumId w:val="1"/>
  </w:num>
  <w:num w:numId="11">
    <w:abstractNumId w:val="19"/>
  </w:num>
  <w:num w:numId="12">
    <w:abstractNumId w:val="17"/>
  </w:num>
  <w:num w:numId="13">
    <w:abstractNumId w:val="7"/>
  </w:num>
  <w:num w:numId="14">
    <w:abstractNumId w:val="13"/>
  </w:num>
  <w:num w:numId="15">
    <w:abstractNumId w:val="12"/>
  </w:num>
  <w:num w:numId="16">
    <w:abstractNumId w:val="3"/>
  </w:num>
  <w:num w:numId="17">
    <w:abstractNumId w:val="6"/>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67"/>
    <w:rsid w:val="0001420F"/>
    <w:rsid w:val="00026FE1"/>
    <w:rsid w:val="00043E92"/>
    <w:rsid w:val="00073FA4"/>
    <w:rsid w:val="00081540"/>
    <w:rsid w:val="000D1502"/>
    <w:rsid w:val="000D7F3D"/>
    <w:rsid w:val="000F64BE"/>
    <w:rsid w:val="00102DC2"/>
    <w:rsid w:val="00151A74"/>
    <w:rsid w:val="00152807"/>
    <w:rsid w:val="00160724"/>
    <w:rsid w:val="00183293"/>
    <w:rsid w:val="001C02E8"/>
    <w:rsid w:val="001D190A"/>
    <w:rsid w:val="001F5463"/>
    <w:rsid w:val="001F57F3"/>
    <w:rsid w:val="00223398"/>
    <w:rsid w:val="002D37DA"/>
    <w:rsid w:val="002E3E8E"/>
    <w:rsid w:val="002E5F73"/>
    <w:rsid w:val="0030674D"/>
    <w:rsid w:val="003170A7"/>
    <w:rsid w:val="00342198"/>
    <w:rsid w:val="00353A14"/>
    <w:rsid w:val="003877DD"/>
    <w:rsid w:val="00390B74"/>
    <w:rsid w:val="003927B6"/>
    <w:rsid w:val="00397763"/>
    <w:rsid w:val="003D2A6A"/>
    <w:rsid w:val="003D7F28"/>
    <w:rsid w:val="003E0604"/>
    <w:rsid w:val="0041763F"/>
    <w:rsid w:val="00450F0F"/>
    <w:rsid w:val="00470E64"/>
    <w:rsid w:val="0047539F"/>
    <w:rsid w:val="00476148"/>
    <w:rsid w:val="0048658D"/>
    <w:rsid w:val="004903E0"/>
    <w:rsid w:val="004B030F"/>
    <w:rsid w:val="004F03F6"/>
    <w:rsid w:val="00517985"/>
    <w:rsid w:val="005268C2"/>
    <w:rsid w:val="00552D1F"/>
    <w:rsid w:val="005B4BF5"/>
    <w:rsid w:val="005B7DBE"/>
    <w:rsid w:val="005E00BD"/>
    <w:rsid w:val="005F0C1F"/>
    <w:rsid w:val="005F7BFE"/>
    <w:rsid w:val="006371D1"/>
    <w:rsid w:val="006432FA"/>
    <w:rsid w:val="0067671B"/>
    <w:rsid w:val="00685D40"/>
    <w:rsid w:val="006D7B51"/>
    <w:rsid w:val="006E3FA5"/>
    <w:rsid w:val="0070104E"/>
    <w:rsid w:val="00701CE0"/>
    <w:rsid w:val="00705791"/>
    <w:rsid w:val="007260FD"/>
    <w:rsid w:val="0074499F"/>
    <w:rsid w:val="007477F3"/>
    <w:rsid w:val="007610A3"/>
    <w:rsid w:val="00786374"/>
    <w:rsid w:val="00794589"/>
    <w:rsid w:val="007A38FF"/>
    <w:rsid w:val="007B60DE"/>
    <w:rsid w:val="007C15EE"/>
    <w:rsid w:val="007D7744"/>
    <w:rsid w:val="007E5972"/>
    <w:rsid w:val="00810768"/>
    <w:rsid w:val="00825008"/>
    <w:rsid w:val="00856C9F"/>
    <w:rsid w:val="00882D8F"/>
    <w:rsid w:val="00883A00"/>
    <w:rsid w:val="00892658"/>
    <w:rsid w:val="008C7B2B"/>
    <w:rsid w:val="008D21CE"/>
    <w:rsid w:val="00904A66"/>
    <w:rsid w:val="009234B9"/>
    <w:rsid w:val="00923B64"/>
    <w:rsid w:val="00924249"/>
    <w:rsid w:val="009708B6"/>
    <w:rsid w:val="00986C3B"/>
    <w:rsid w:val="009958E3"/>
    <w:rsid w:val="009D3AD7"/>
    <w:rsid w:val="00A36117"/>
    <w:rsid w:val="00A42744"/>
    <w:rsid w:val="00A815A2"/>
    <w:rsid w:val="00A93596"/>
    <w:rsid w:val="00AB636C"/>
    <w:rsid w:val="00AC03E5"/>
    <w:rsid w:val="00AF18A4"/>
    <w:rsid w:val="00B029B5"/>
    <w:rsid w:val="00B030BC"/>
    <w:rsid w:val="00B206B5"/>
    <w:rsid w:val="00B376CF"/>
    <w:rsid w:val="00B41FB6"/>
    <w:rsid w:val="00B56E6E"/>
    <w:rsid w:val="00B6565E"/>
    <w:rsid w:val="00B90D6E"/>
    <w:rsid w:val="00B955F0"/>
    <w:rsid w:val="00BD21A1"/>
    <w:rsid w:val="00BE40B6"/>
    <w:rsid w:val="00BE5204"/>
    <w:rsid w:val="00C018D9"/>
    <w:rsid w:val="00C4087C"/>
    <w:rsid w:val="00C85FB6"/>
    <w:rsid w:val="00CB56AA"/>
    <w:rsid w:val="00CD51B0"/>
    <w:rsid w:val="00D01AE3"/>
    <w:rsid w:val="00D52A89"/>
    <w:rsid w:val="00D60A67"/>
    <w:rsid w:val="00D662F8"/>
    <w:rsid w:val="00D71D0D"/>
    <w:rsid w:val="00DA4986"/>
    <w:rsid w:val="00DD1CC2"/>
    <w:rsid w:val="00E00EA9"/>
    <w:rsid w:val="00E16D6B"/>
    <w:rsid w:val="00E37595"/>
    <w:rsid w:val="00E5414E"/>
    <w:rsid w:val="00E76407"/>
    <w:rsid w:val="00E81DE1"/>
    <w:rsid w:val="00E87EFE"/>
    <w:rsid w:val="00EA0051"/>
    <w:rsid w:val="00EA06BA"/>
    <w:rsid w:val="00EA5F4C"/>
    <w:rsid w:val="00EA6792"/>
    <w:rsid w:val="00EB0C0C"/>
    <w:rsid w:val="00EC13D2"/>
    <w:rsid w:val="00ED219E"/>
    <w:rsid w:val="00ED5C86"/>
    <w:rsid w:val="00ED65AE"/>
    <w:rsid w:val="00EF31B6"/>
    <w:rsid w:val="00EF5C8C"/>
    <w:rsid w:val="00EF689F"/>
    <w:rsid w:val="00F010F4"/>
    <w:rsid w:val="00F61618"/>
    <w:rsid w:val="00F829B4"/>
    <w:rsid w:val="00F840B1"/>
    <w:rsid w:val="00F93929"/>
    <w:rsid w:val="00FD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7D7744"/>
    <w:rPr>
      <w:color w:val="0000FF" w:themeColor="hyperlink"/>
      <w:u w:val="single"/>
    </w:rPr>
  </w:style>
  <w:style w:type="table" w:styleId="a9">
    <w:name w:val="Table Grid"/>
    <w:basedOn w:val="a1"/>
    <w:uiPriority w:val="59"/>
    <w:rsid w:val="003E06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7D7744"/>
    <w:rPr>
      <w:color w:val="0000FF" w:themeColor="hyperlink"/>
      <w:u w:val="single"/>
    </w:rPr>
  </w:style>
  <w:style w:type="table" w:styleId="a9">
    <w:name w:val="Table Grid"/>
    <w:basedOn w:val="a1"/>
    <w:uiPriority w:val="59"/>
    <w:rsid w:val="003E06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18E5-6EE1-4DA7-9D9F-87F36889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1155</Words>
  <Characters>6584</Characters>
  <Application>Microsoft Office Word</Application>
  <DocSecurity>0</DocSecurity>
  <Lines>54</Lines>
  <Paragraphs>15</Paragraphs>
  <ScaleCrop>false</ScaleCrop>
  <Company>SCUT</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Sunson</dc:creator>
  <cp:lastModifiedBy>admin</cp:lastModifiedBy>
  <cp:revision>3</cp:revision>
  <dcterms:created xsi:type="dcterms:W3CDTF">2014-09-16T14:26:00Z</dcterms:created>
  <dcterms:modified xsi:type="dcterms:W3CDTF">2014-12-18T13:13:00Z</dcterms:modified>
</cp:coreProperties>
</file>