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13" w:rsidRPr="001D367E" w:rsidRDefault="00615013" w:rsidP="00615013">
      <w:pPr>
        <w:rPr>
          <w:b/>
          <w:sz w:val="28"/>
          <w:szCs w:val="28"/>
        </w:rPr>
      </w:pPr>
      <w:r w:rsidRPr="001D367E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 w:rsidRPr="001D367E">
        <w:rPr>
          <w:rFonts w:hint="eastAsia"/>
          <w:b/>
          <w:sz w:val="28"/>
          <w:szCs w:val="28"/>
        </w:rPr>
        <w:t>：宣传高校</w:t>
      </w:r>
      <w:r>
        <w:rPr>
          <w:rFonts w:hint="eastAsia"/>
          <w:b/>
          <w:sz w:val="28"/>
          <w:szCs w:val="28"/>
        </w:rPr>
        <w:t>名单</w:t>
      </w:r>
    </w:p>
    <w:tbl>
      <w:tblPr>
        <w:tblpPr w:leftFromText="180" w:rightFromText="180" w:vertAnchor="page" w:horzAnchor="page" w:tblpX="1984" w:tblpY="3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3"/>
        <w:gridCol w:w="6879"/>
      </w:tblGrid>
      <w:tr w:rsidR="00615013" w:rsidRPr="001D367E" w:rsidTr="00B40997">
        <w:trPr>
          <w:trHeight w:val="559"/>
        </w:trPr>
        <w:tc>
          <w:tcPr>
            <w:tcW w:w="1643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华北地区</w:t>
            </w:r>
          </w:p>
        </w:tc>
        <w:tc>
          <w:tcPr>
            <w:tcW w:w="6879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北京化工大学、北京科技大学、北京理工大学、北京林业大学、北京体育大学、东北大学（秦皇岛）、河北工业大学、华北电力大学(保定)、天津大学、中国农业大学、内蒙古大学、太原理工大学</w:t>
            </w:r>
          </w:p>
        </w:tc>
      </w:tr>
      <w:tr w:rsidR="00615013" w:rsidRPr="001D367E" w:rsidTr="00B40997">
        <w:trPr>
          <w:trHeight w:val="642"/>
        </w:trPr>
        <w:tc>
          <w:tcPr>
            <w:tcW w:w="1643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东北地区</w:t>
            </w:r>
          </w:p>
        </w:tc>
        <w:tc>
          <w:tcPr>
            <w:tcW w:w="6879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大连海事大学、大连理工大学、东北大学、东北林业大学、东北农业大学、东北师范大学、哈尔滨工程大学、哈尔滨工业大学（本部）、吉林大学、辽宁大学、延边大学</w:t>
            </w:r>
          </w:p>
        </w:tc>
      </w:tr>
      <w:tr w:rsidR="00615013" w:rsidRPr="001D367E" w:rsidTr="00B40997">
        <w:trPr>
          <w:trHeight w:val="499"/>
        </w:trPr>
        <w:tc>
          <w:tcPr>
            <w:tcW w:w="1643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西北地区</w:t>
            </w:r>
          </w:p>
        </w:tc>
        <w:tc>
          <w:tcPr>
            <w:tcW w:w="6879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陕西师范大学、西安电子科技大学、西安交通大学、西北大学、西北农林科技大学、长安大学、兰州大学、石河子大学、青海大学、新疆大学、宁夏大学</w:t>
            </w:r>
          </w:p>
        </w:tc>
      </w:tr>
      <w:tr w:rsidR="00615013" w:rsidRPr="001D367E" w:rsidTr="00B40997">
        <w:trPr>
          <w:trHeight w:val="600"/>
        </w:trPr>
        <w:tc>
          <w:tcPr>
            <w:tcW w:w="1643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西南地区</w:t>
            </w:r>
          </w:p>
        </w:tc>
        <w:tc>
          <w:tcPr>
            <w:tcW w:w="6879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电子科技大学、四川大学、四川农业大学、西南交通大学、西南大学、重庆大学、贵州大学、广西大学、云南大学</w:t>
            </w:r>
          </w:p>
        </w:tc>
      </w:tr>
      <w:tr w:rsidR="00615013" w:rsidRPr="001D367E" w:rsidTr="00B40997">
        <w:trPr>
          <w:trHeight w:val="270"/>
        </w:trPr>
        <w:tc>
          <w:tcPr>
            <w:tcW w:w="1643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湘鄂赣地区</w:t>
            </w:r>
          </w:p>
        </w:tc>
        <w:tc>
          <w:tcPr>
            <w:tcW w:w="6879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湖南师范大学、华中科技大学、华中农业大学、华中师范大学、武汉大学、武汉理工大学、中国地质大学(武汉)、中南</w:t>
            </w:r>
            <w:proofErr w:type="gramStart"/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财经政法</w:t>
            </w:r>
            <w:proofErr w:type="gramEnd"/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大学、中南大学、湖南大学、南昌大学</w:t>
            </w:r>
          </w:p>
        </w:tc>
      </w:tr>
      <w:tr w:rsidR="00615013" w:rsidRPr="001D367E" w:rsidTr="00B40997">
        <w:trPr>
          <w:trHeight w:val="270"/>
        </w:trPr>
        <w:tc>
          <w:tcPr>
            <w:tcW w:w="1643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鲁豫皖地区</w:t>
            </w:r>
          </w:p>
        </w:tc>
        <w:tc>
          <w:tcPr>
            <w:tcW w:w="6879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哈尔滨工业大学（威海）、山东大学、中国海洋大学、中国石油大学(华东)、中国矿业大学（徐州）、合肥工业大学（宣城）、合肥工业大学（合肥 ）、安徽大学、郑州大学</w:t>
            </w:r>
          </w:p>
        </w:tc>
      </w:tr>
      <w:tr w:rsidR="00615013" w:rsidRPr="001D367E" w:rsidTr="00B40997">
        <w:trPr>
          <w:trHeight w:val="270"/>
        </w:trPr>
        <w:tc>
          <w:tcPr>
            <w:tcW w:w="1643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长三角地区</w:t>
            </w:r>
          </w:p>
        </w:tc>
        <w:tc>
          <w:tcPr>
            <w:tcW w:w="6879" w:type="dxa"/>
            <w:shd w:val="clear" w:color="auto" w:fill="auto"/>
            <w:vAlign w:val="center"/>
            <w:hideMark/>
          </w:tcPr>
          <w:p w:rsidR="00615013" w:rsidRPr="001D367E" w:rsidRDefault="00615013" w:rsidP="00B409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东南大学、河海大学（常州）、河海大学、华东理工大学、江南大学、南京航空航天大学、南京理工大学、南京农业大学、上海大学、苏州大学、浙江大学、中国药科大学</w:t>
            </w:r>
          </w:p>
        </w:tc>
      </w:tr>
      <w:tr w:rsidR="00615013" w:rsidRPr="001D367E" w:rsidTr="00B40997">
        <w:trPr>
          <w:trHeight w:val="744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615013" w:rsidRPr="001D367E" w:rsidRDefault="00615013" w:rsidP="00B40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6879" w:type="dxa"/>
            <w:shd w:val="clear" w:color="auto" w:fill="auto"/>
            <w:noWrap/>
            <w:vAlign w:val="center"/>
            <w:hideMark/>
          </w:tcPr>
          <w:p w:rsidR="00615013" w:rsidRPr="001D367E" w:rsidRDefault="00615013" w:rsidP="00B409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福州大学、厦门大学、海南大学</w:t>
            </w:r>
          </w:p>
        </w:tc>
      </w:tr>
    </w:tbl>
    <w:p w:rsidR="00615013" w:rsidRPr="001D367E" w:rsidRDefault="00615013" w:rsidP="00615013">
      <w:pPr>
        <w:rPr>
          <w:sz w:val="28"/>
          <w:szCs w:val="28"/>
        </w:rPr>
      </w:pPr>
    </w:p>
    <w:p w:rsidR="00615013" w:rsidRPr="00034045" w:rsidRDefault="00615013" w:rsidP="00615013"/>
    <w:p w:rsidR="00473ABB" w:rsidRPr="00615013" w:rsidRDefault="00473ABB"/>
    <w:sectPr w:rsidR="00473ABB" w:rsidRPr="00615013" w:rsidSect="003E6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5013"/>
    <w:rsid w:val="00473ABB"/>
    <w:rsid w:val="0061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2019-06-04T06:49:00Z</dcterms:created>
  <dcterms:modified xsi:type="dcterms:W3CDTF">2019-06-04T06:50:00Z</dcterms:modified>
</cp:coreProperties>
</file>