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61B" w:rsidRDefault="0008461B" w:rsidP="0008461B">
      <w:pPr>
        <w:spacing w:line="360" w:lineRule="auto"/>
        <w:jc w:val="center"/>
        <w:rPr>
          <w:rFonts w:hint="eastAsia"/>
          <w:b/>
          <w:sz w:val="24"/>
        </w:rPr>
      </w:pPr>
      <w:r w:rsidRPr="000F2477">
        <w:rPr>
          <w:rFonts w:hint="eastAsia"/>
          <w:b/>
          <w:sz w:val="24"/>
        </w:rPr>
        <w:t>李欣</w:t>
      </w:r>
      <w:r>
        <w:rPr>
          <w:rFonts w:hint="eastAsia"/>
          <w:b/>
          <w:sz w:val="24"/>
        </w:rPr>
        <w:t>简介</w:t>
      </w:r>
    </w:p>
    <w:p w:rsidR="00B4431E" w:rsidRDefault="00B4431E" w:rsidP="00B4431E">
      <w:pPr>
        <w:spacing w:line="360" w:lineRule="auto"/>
        <w:jc w:val="left"/>
        <w:rPr>
          <w:rFonts w:hint="eastAsia"/>
          <w:b/>
          <w:sz w:val="24"/>
        </w:rPr>
      </w:pPr>
      <w:r>
        <w:rPr>
          <w:b/>
          <w:noProof/>
          <w:sz w:val="24"/>
        </w:rPr>
        <w:drawing>
          <wp:inline distT="0" distB="0" distL="0" distR="0">
            <wp:extent cx="1438275" cy="2157413"/>
            <wp:effectExtent l="19050" t="0" r="9525" b="0"/>
            <wp:docPr id="1" name="图片 1" descr="C:\Users\netuser\Desktop\导师招生宣介资料\李欣\华工硕士招生李欣\李欣.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etuser\Desktop\导师招生宣介资料\李欣\华工硕士招生李欣\李欣.JPG"/>
                    <pic:cNvPicPr>
                      <a:picLocks noChangeAspect="1" noChangeArrowheads="1"/>
                    </pic:cNvPicPr>
                  </pic:nvPicPr>
                  <pic:blipFill>
                    <a:blip r:embed="rId6" cstate="print"/>
                    <a:srcRect/>
                    <a:stretch>
                      <a:fillRect/>
                    </a:stretch>
                  </pic:blipFill>
                  <pic:spPr bwMode="auto">
                    <a:xfrm>
                      <a:off x="0" y="0"/>
                      <a:ext cx="1438275" cy="2157413"/>
                    </a:xfrm>
                    <a:prstGeom prst="rect">
                      <a:avLst/>
                    </a:prstGeom>
                    <a:noFill/>
                    <a:ln w="9525">
                      <a:noFill/>
                      <a:miter lim="800000"/>
                      <a:headEnd/>
                      <a:tailEnd/>
                    </a:ln>
                  </pic:spPr>
                </pic:pic>
              </a:graphicData>
            </a:graphic>
          </wp:inline>
        </w:drawing>
      </w:r>
    </w:p>
    <w:p w:rsidR="0008461B" w:rsidRDefault="0008461B" w:rsidP="0008461B">
      <w:pPr>
        <w:spacing w:line="360" w:lineRule="auto"/>
        <w:ind w:firstLineChars="200" w:firstLine="482"/>
        <w:rPr>
          <w:b/>
          <w:sz w:val="24"/>
        </w:rPr>
      </w:pPr>
      <w:r>
        <w:rPr>
          <w:rFonts w:hint="eastAsia"/>
          <w:b/>
          <w:sz w:val="24"/>
        </w:rPr>
        <w:t>个人基本情况</w:t>
      </w:r>
    </w:p>
    <w:p w:rsidR="0008461B" w:rsidRDefault="0008461B" w:rsidP="0008461B">
      <w:pPr>
        <w:spacing w:line="360" w:lineRule="auto"/>
        <w:ind w:firstLineChars="200" w:firstLine="482"/>
        <w:rPr>
          <w:rFonts w:ascii="瀹嬩綋"/>
          <w:sz w:val="24"/>
        </w:rPr>
      </w:pPr>
      <w:r w:rsidRPr="000F2477">
        <w:rPr>
          <w:rFonts w:hint="eastAsia"/>
          <w:b/>
          <w:sz w:val="24"/>
        </w:rPr>
        <w:t>李欣</w:t>
      </w:r>
      <w:r w:rsidRPr="00673AE7">
        <w:rPr>
          <w:rFonts w:hint="eastAsia"/>
          <w:sz w:val="24"/>
        </w:rPr>
        <w:t>，</w:t>
      </w:r>
      <w:r w:rsidRPr="00E95BFA">
        <w:rPr>
          <w:rFonts w:ascii="瀹嬩綋" w:hint="eastAsia"/>
          <w:sz w:val="24"/>
        </w:rPr>
        <w:t>博士，</w:t>
      </w:r>
      <w:r>
        <w:rPr>
          <w:rFonts w:hint="eastAsia"/>
          <w:sz w:val="24"/>
        </w:rPr>
        <w:t>主</w:t>
      </w:r>
      <w:smartTag w:uri="urn:schemas-microsoft-com:office:smarttags" w:element="PersonName">
        <w:smartTagPr>
          <w:attr w:name="ProductID" w:val="任"/>
        </w:smartTagPr>
        <w:r>
          <w:rPr>
            <w:rFonts w:hint="eastAsia"/>
            <w:sz w:val="24"/>
          </w:rPr>
          <w:t>任</w:t>
        </w:r>
      </w:smartTag>
      <w:r>
        <w:rPr>
          <w:rFonts w:hint="eastAsia"/>
          <w:sz w:val="24"/>
        </w:rPr>
        <w:t>医师，</w:t>
      </w:r>
      <w:r w:rsidRPr="00E95BFA">
        <w:rPr>
          <w:rFonts w:ascii="瀹嬩綋" w:hint="eastAsia"/>
          <w:sz w:val="24"/>
        </w:rPr>
        <w:t>广东省人民医院急诊科主任、</w:t>
      </w:r>
      <w:r w:rsidRPr="00FD5464">
        <w:rPr>
          <w:rFonts w:ascii="瀹嬩綋" w:hint="eastAsia"/>
          <w:sz w:val="24"/>
        </w:rPr>
        <w:t>急危重症医学部行政</w:t>
      </w:r>
      <w:r>
        <w:rPr>
          <w:rFonts w:ascii="瀹嬩綋" w:hint="eastAsia"/>
          <w:sz w:val="24"/>
        </w:rPr>
        <w:t>副</w:t>
      </w:r>
      <w:r w:rsidRPr="00FD5464">
        <w:rPr>
          <w:rFonts w:ascii="瀹嬩綋" w:hint="eastAsia"/>
          <w:sz w:val="24"/>
        </w:rPr>
        <w:t>主任</w:t>
      </w:r>
      <w:r>
        <w:rPr>
          <w:rFonts w:ascii="瀹嬩綋" w:hint="eastAsia"/>
          <w:sz w:val="24"/>
        </w:rPr>
        <w:t>，华南理工大学医学院内科学后备学科带头人。现任</w:t>
      </w:r>
      <w:r w:rsidRPr="00E95BFA">
        <w:rPr>
          <w:rFonts w:ascii="瀹嬩綋" w:hint="eastAsia"/>
          <w:sz w:val="24"/>
        </w:rPr>
        <w:t>广东省医学会急诊分会青年委员会副主委</w:t>
      </w:r>
      <w:r>
        <w:rPr>
          <w:rFonts w:ascii="瀹嬩綋" w:hint="eastAsia"/>
          <w:sz w:val="24"/>
        </w:rPr>
        <w:t>，广东省</w:t>
      </w:r>
      <w:r>
        <w:rPr>
          <w:rFonts w:ascii="瀹嬩綋"/>
          <w:sz w:val="24"/>
        </w:rPr>
        <w:t>医学会</w:t>
      </w:r>
      <w:r>
        <w:rPr>
          <w:rFonts w:ascii="瀹嬩綋" w:hint="eastAsia"/>
          <w:sz w:val="24"/>
        </w:rPr>
        <w:t>医学科学</w:t>
      </w:r>
      <w:r>
        <w:rPr>
          <w:rFonts w:ascii="瀹嬩綋"/>
          <w:sz w:val="24"/>
        </w:rPr>
        <w:t>普及分会副主委</w:t>
      </w:r>
      <w:r>
        <w:rPr>
          <w:rFonts w:ascii="瀹嬩綋" w:hint="eastAsia"/>
          <w:sz w:val="24"/>
        </w:rPr>
        <w:t>，广东省健康</w:t>
      </w:r>
      <w:r>
        <w:rPr>
          <w:rFonts w:ascii="瀹嬩綋"/>
          <w:sz w:val="24"/>
        </w:rPr>
        <w:t>管理学会急诊</w:t>
      </w:r>
      <w:r>
        <w:rPr>
          <w:rFonts w:ascii="瀹嬩綋" w:hint="eastAsia"/>
          <w:sz w:val="24"/>
        </w:rPr>
        <w:t>与</w:t>
      </w:r>
      <w:r>
        <w:rPr>
          <w:rFonts w:ascii="瀹嬩綋"/>
          <w:sz w:val="24"/>
        </w:rPr>
        <w:t>灾难医学分会副主委</w:t>
      </w:r>
      <w:r>
        <w:rPr>
          <w:rFonts w:ascii="瀹嬩綋" w:hint="eastAsia"/>
          <w:sz w:val="24"/>
        </w:rPr>
        <w:t>，中</w:t>
      </w:r>
      <w:smartTag w:uri="urn:schemas-microsoft-com:office:smarttags" w:element="PersonName">
        <w:smartTagPr>
          <w:attr w:name="ProductID" w:val="国"/>
        </w:smartTagPr>
        <w:r>
          <w:rPr>
            <w:rFonts w:ascii="瀹嬩綋" w:hint="eastAsia"/>
            <w:sz w:val="24"/>
          </w:rPr>
          <w:t>国</w:t>
        </w:r>
      </w:smartTag>
      <w:r>
        <w:rPr>
          <w:rFonts w:ascii="瀹嬩綋" w:hint="eastAsia"/>
          <w:sz w:val="24"/>
        </w:rPr>
        <w:t>医师</w:t>
      </w:r>
      <w:r>
        <w:rPr>
          <w:rFonts w:ascii="瀹嬩綋"/>
          <w:sz w:val="24"/>
        </w:rPr>
        <w:t>协会</w:t>
      </w:r>
      <w:r>
        <w:rPr>
          <w:rFonts w:ascii="瀹嬩綋" w:hint="eastAsia"/>
          <w:sz w:val="24"/>
        </w:rPr>
        <w:t>医学科学</w:t>
      </w:r>
      <w:r>
        <w:rPr>
          <w:rFonts w:ascii="瀹嬩綋"/>
          <w:sz w:val="24"/>
        </w:rPr>
        <w:t>普及分会</w:t>
      </w:r>
      <w:r>
        <w:rPr>
          <w:rFonts w:ascii="瀹嬩綋" w:hint="eastAsia"/>
          <w:sz w:val="24"/>
        </w:rPr>
        <w:t>常委</w:t>
      </w:r>
      <w:r>
        <w:rPr>
          <w:rFonts w:ascii="瀹嬩綋"/>
          <w:sz w:val="24"/>
        </w:rPr>
        <w:t>、总干事</w:t>
      </w:r>
      <w:r w:rsidRPr="00E95BFA">
        <w:rPr>
          <w:rFonts w:ascii="瀹嬩綋" w:hint="eastAsia"/>
          <w:sz w:val="24"/>
        </w:rPr>
        <w:t>。</w:t>
      </w:r>
    </w:p>
    <w:p w:rsidR="0008461B" w:rsidRPr="0008461B" w:rsidRDefault="0008461B" w:rsidP="0008461B">
      <w:pPr>
        <w:spacing w:line="360" w:lineRule="auto"/>
        <w:ind w:firstLineChars="200" w:firstLine="482"/>
        <w:rPr>
          <w:rFonts w:ascii="瀹嬩綋"/>
          <w:b/>
          <w:sz w:val="24"/>
        </w:rPr>
      </w:pPr>
      <w:r w:rsidRPr="0008461B">
        <w:rPr>
          <w:rFonts w:ascii="瀹嬩綋" w:hint="eastAsia"/>
          <w:b/>
          <w:sz w:val="24"/>
        </w:rPr>
        <w:t>主要研究方向</w:t>
      </w:r>
    </w:p>
    <w:p w:rsidR="0008461B" w:rsidRDefault="0008461B" w:rsidP="0008461B">
      <w:pPr>
        <w:spacing w:line="360" w:lineRule="auto"/>
        <w:ind w:firstLineChars="200" w:firstLine="480"/>
        <w:rPr>
          <w:sz w:val="24"/>
        </w:rPr>
      </w:pPr>
      <w:r w:rsidRPr="00E95BFA">
        <w:rPr>
          <w:rFonts w:ascii="瀹嬩綋" w:hint="eastAsia"/>
          <w:sz w:val="24"/>
        </w:rPr>
        <w:t>多年来致力于</w:t>
      </w:r>
      <w:r>
        <w:rPr>
          <w:rFonts w:ascii="瀹嬩綋" w:hint="eastAsia"/>
          <w:sz w:val="24"/>
        </w:rPr>
        <w:t>心肺脑</w:t>
      </w:r>
      <w:r>
        <w:rPr>
          <w:rFonts w:ascii="瀹嬩綋"/>
          <w:sz w:val="24"/>
        </w:rPr>
        <w:t>复苏后脑损伤</w:t>
      </w:r>
      <w:r>
        <w:rPr>
          <w:rFonts w:ascii="瀹嬩綋" w:hint="eastAsia"/>
          <w:sz w:val="24"/>
        </w:rPr>
        <w:t>、</w:t>
      </w:r>
      <w:r w:rsidRPr="00E95BFA">
        <w:rPr>
          <w:rFonts w:ascii="瀹嬩綋" w:hint="eastAsia"/>
          <w:sz w:val="24"/>
        </w:rPr>
        <w:t>干细胞治疗</w:t>
      </w:r>
      <w:r>
        <w:rPr>
          <w:rFonts w:ascii="瀹嬩綋" w:hint="eastAsia"/>
          <w:sz w:val="24"/>
        </w:rPr>
        <w:t>作用及</w:t>
      </w:r>
      <w:r>
        <w:rPr>
          <w:rFonts w:ascii="瀹嬩綋"/>
          <w:sz w:val="24"/>
        </w:rPr>
        <w:t>机制的</w:t>
      </w:r>
      <w:r w:rsidRPr="00E95BFA">
        <w:rPr>
          <w:rFonts w:ascii="瀹嬩綋" w:hint="eastAsia"/>
          <w:sz w:val="24"/>
        </w:rPr>
        <w:t>研究，在干细胞</w:t>
      </w:r>
      <w:r>
        <w:rPr>
          <w:rFonts w:ascii="瀹嬩綋" w:hint="eastAsia"/>
          <w:sz w:val="24"/>
        </w:rPr>
        <w:t>通过</w:t>
      </w:r>
      <w:r w:rsidRPr="00E95BFA">
        <w:rPr>
          <w:rFonts w:ascii="瀹嬩綋" w:hint="eastAsia"/>
          <w:sz w:val="24"/>
        </w:rPr>
        <w:t>增殖分化、</w:t>
      </w:r>
      <w:r>
        <w:rPr>
          <w:rFonts w:ascii="瀹嬩綋" w:hint="eastAsia"/>
          <w:sz w:val="24"/>
        </w:rPr>
        <w:t>免疫</w:t>
      </w:r>
      <w:r>
        <w:rPr>
          <w:rFonts w:ascii="瀹嬩綋"/>
          <w:sz w:val="24"/>
        </w:rPr>
        <w:t>调理、线粒体转移治疗</w:t>
      </w:r>
      <w:r w:rsidRPr="00E95BFA">
        <w:rPr>
          <w:rFonts w:ascii="瀹嬩綋" w:hint="eastAsia"/>
          <w:sz w:val="24"/>
        </w:rPr>
        <w:t>中枢神经损伤领域作了诸多探讨。</w:t>
      </w:r>
      <w:r>
        <w:rPr>
          <w:rFonts w:hint="eastAsia"/>
          <w:sz w:val="24"/>
        </w:rPr>
        <w:t>早在</w:t>
      </w:r>
      <w:r>
        <w:rPr>
          <w:sz w:val="24"/>
        </w:rPr>
        <w:t>2006-2007</w:t>
      </w:r>
      <w:r>
        <w:rPr>
          <w:rFonts w:hint="eastAsia"/>
          <w:sz w:val="24"/>
        </w:rPr>
        <w:t>年，申请人在香港大学脑与认知科学国家重点实验室做</w:t>
      </w:r>
      <w:r>
        <w:rPr>
          <w:sz w:val="24"/>
        </w:rPr>
        <w:t>Research Assistant</w:t>
      </w:r>
      <w:r>
        <w:rPr>
          <w:rFonts w:hint="eastAsia"/>
          <w:sz w:val="24"/>
        </w:rPr>
        <w:t>工作，接受过系统的科研培训，理论知识丰富、实验操作娴熟，此后持续与香港大学和美国剑桥生物科学中心开展合作持续开展系列研究。</w:t>
      </w:r>
    </w:p>
    <w:p w:rsidR="0008461B" w:rsidRPr="0008461B" w:rsidRDefault="0008461B" w:rsidP="0008461B">
      <w:pPr>
        <w:spacing w:line="360" w:lineRule="auto"/>
        <w:ind w:firstLineChars="200" w:firstLine="482"/>
        <w:rPr>
          <w:b/>
          <w:sz w:val="24"/>
        </w:rPr>
      </w:pPr>
      <w:r w:rsidRPr="0008461B">
        <w:rPr>
          <w:rFonts w:hint="eastAsia"/>
          <w:b/>
          <w:sz w:val="24"/>
        </w:rPr>
        <w:t>主持课题</w:t>
      </w:r>
      <w:r>
        <w:rPr>
          <w:rFonts w:hint="eastAsia"/>
          <w:b/>
          <w:sz w:val="24"/>
        </w:rPr>
        <w:t>及发表论文情况</w:t>
      </w:r>
    </w:p>
    <w:p w:rsidR="0014069C" w:rsidRDefault="0008461B" w:rsidP="0008461B">
      <w:pPr>
        <w:spacing w:line="360" w:lineRule="auto"/>
        <w:ind w:firstLineChars="200" w:firstLine="480"/>
        <w:rPr>
          <w:rFonts w:ascii="宋体" w:cs="宋体"/>
          <w:kern w:val="0"/>
          <w:sz w:val="24"/>
          <w:szCs w:val="24"/>
        </w:rPr>
      </w:pPr>
      <w:r>
        <w:rPr>
          <w:rFonts w:hint="eastAsia"/>
          <w:sz w:val="24"/>
        </w:rPr>
        <w:t>申请者现主持</w:t>
      </w:r>
      <w:r w:rsidRPr="00E95BFA">
        <w:rPr>
          <w:rFonts w:ascii="瀹嬩綋" w:hint="eastAsia"/>
          <w:sz w:val="24"/>
        </w:rPr>
        <w:t>国家自然</w:t>
      </w:r>
      <w:r>
        <w:rPr>
          <w:rFonts w:ascii="瀹嬩綋" w:hint="eastAsia"/>
          <w:sz w:val="24"/>
        </w:rPr>
        <w:t>2</w:t>
      </w:r>
      <w:r w:rsidRPr="00E95BFA">
        <w:rPr>
          <w:rFonts w:ascii="瀹嬩綋" w:hint="eastAsia"/>
          <w:sz w:val="24"/>
        </w:rPr>
        <w:t>项</w:t>
      </w:r>
      <w:r>
        <w:rPr>
          <w:rFonts w:ascii="瀹嬩綋" w:hint="eastAsia"/>
          <w:sz w:val="24"/>
        </w:rPr>
        <w:t>（另</w:t>
      </w:r>
      <w:r>
        <w:rPr>
          <w:rFonts w:ascii="瀹嬩綋" w:hint="eastAsia"/>
          <w:sz w:val="24"/>
        </w:rPr>
        <w:t>1</w:t>
      </w:r>
      <w:r>
        <w:rPr>
          <w:rFonts w:ascii="瀹嬩綋" w:hint="eastAsia"/>
          <w:sz w:val="24"/>
        </w:rPr>
        <w:t>项已结题）</w:t>
      </w:r>
      <w:r w:rsidRPr="00E95BFA">
        <w:rPr>
          <w:rFonts w:ascii="瀹嬩綋" w:hint="eastAsia"/>
          <w:sz w:val="24"/>
        </w:rPr>
        <w:t>、省自然及省科委</w:t>
      </w:r>
      <w:r>
        <w:rPr>
          <w:rFonts w:ascii="瀹嬩綋" w:hint="eastAsia"/>
          <w:sz w:val="24"/>
        </w:rPr>
        <w:t>重点</w:t>
      </w:r>
      <w:r w:rsidRPr="00E95BFA">
        <w:rPr>
          <w:rFonts w:ascii="瀹嬩綋" w:hint="eastAsia"/>
          <w:sz w:val="24"/>
        </w:rPr>
        <w:t>攻关</w:t>
      </w:r>
      <w:r>
        <w:rPr>
          <w:rFonts w:ascii="瀹嬩綋" w:hint="eastAsia"/>
          <w:sz w:val="24"/>
        </w:rPr>
        <w:t>基金</w:t>
      </w:r>
      <w:r w:rsidRPr="00E95BFA">
        <w:rPr>
          <w:rFonts w:ascii="瀹嬩綋" w:hint="eastAsia"/>
          <w:sz w:val="24"/>
        </w:rPr>
        <w:t>等多个科研项目</w:t>
      </w:r>
      <w:r>
        <w:rPr>
          <w:rFonts w:ascii="瀹嬩綋" w:hint="eastAsia"/>
          <w:sz w:val="24"/>
        </w:rPr>
        <w:t>，</w:t>
      </w:r>
      <w:r>
        <w:rPr>
          <w:rFonts w:ascii="瀹嬩綋"/>
          <w:sz w:val="24"/>
        </w:rPr>
        <w:t>总</w:t>
      </w:r>
      <w:r>
        <w:rPr>
          <w:rFonts w:ascii="瀹嬩綋" w:hint="eastAsia"/>
          <w:sz w:val="24"/>
        </w:rPr>
        <w:t>经费逾</w:t>
      </w:r>
      <w:r>
        <w:rPr>
          <w:rFonts w:ascii="瀹嬩綋" w:hint="eastAsia"/>
          <w:sz w:val="24"/>
        </w:rPr>
        <w:t>400</w:t>
      </w:r>
      <w:r>
        <w:rPr>
          <w:rFonts w:ascii="瀹嬩綋" w:hint="eastAsia"/>
          <w:sz w:val="24"/>
        </w:rPr>
        <w:t>万元</w:t>
      </w:r>
      <w:r w:rsidRPr="00E95BFA">
        <w:rPr>
          <w:rFonts w:ascii="瀹嬩綋" w:hint="eastAsia"/>
          <w:sz w:val="24"/>
        </w:rPr>
        <w:t>；已发表第一作者或通讯作者</w:t>
      </w:r>
      <w:r w:rsidRPr="00E95BFA">
        <w:rPr>
          <w:rFonts w:ascii="瀹嬩綋"/>
          <w:sz w:val="24"/>
        </w:rPr>
        <w:t>SCI</w:t>
      </w:r>
      <w:r w:rsidRPr="00E95BFA">
        <w:rPr>
          <w:rFonts w:ascii="瀹嬩綋" w:hint="eastAsia"/>
          <w:sz w:val="24"/>
        </w:rPr>
        <w:t>收录</w:t>
      </w:r>
      <w:r>
        <w:rPr>
          <w:rFonts w:ascii="瀹嬩綋" w:hint="eastAsia"/>
          <w:sz w:val="24"/>
        </w:rPr>
        <w:t>论著</w:t>
      </w:r>
      <w:r w:rsidRPr="00E95BFA">
        <w:rPr>
          <w:rFonts w:ascii="瀹嬩綋"/>
          <w:sz w:val="24"/>
        </w:rPr>
        <w:t>20</w:t>
      </w:r>
      <w:r w:rsidRPr="00E95BFA">
        <w:rPr>
          <w:rFonts w:ascii="瀹嬩綋" w:hint="eastAsia"/>
          <w:sz w:val="24"/>
        </w:rPr>
        <w:t>篇，总影响因子</w:t>
      </w:r>
      <w:r w:rsidRPr="00E95BFA">
        <w:rPr>
          <w:rFonts w:ascii="瀹嬩綋"/>
          <w:sz w:val="24"/>
        </w:rPr>
        <w:t>50</w:t>
      </w:r>
      <w:r w:rsidRPr="00E95BFA">
        <w:rPr>
          <w:rFonts w:ascii="瀹嬩綋" w:hint="eastAsia"/>
          <w:sz w:val="24"/>
        </w:rPr>
        <w:t>以上，总引用次数</w:t>
      </w:r>
      <w:r w:rsidRPr="00E95BFA">
        <w:rPr>
          <w:rFonts w:ascii="瀹嬩綋"/>
          <w:sz w:val="24"/>
        </w:rPr>
        <w:t>100</w:t>
      </w:r>
      <w:r w:rsidRPr="00E95BFA">
        <w:rPr>
          <w:rFonts w:ascii="瀹嬩綋" w:hint="eastAsia"/>
          <w:sz w:val="24"/>
        </w:rPr>
        <w:t>次以上。先后入选中山大学附属第一医院优秀青年人才，中山大学重点人才培养项目</w:t>
      </w:r>
      <w:r>
        <w:rPr>
          <w:rFonts w:ascii="瀹嬩綋" w:hint="eastAsia"/>
          <w:sz w:val="24"/>
        </w:rPr>
        <w:t>，</w:t>
      </w:r>
      <w:r>
        <w:rPr>
          <w:rFonts w:ascii="瀹嬩綋" w:hint="eastAsia"/>
          <w:sz w:val="24"/>
        </w:rPr>
        <w:t>2015</w:t>
      </w:r>
      <w:r>
        <w:rPr>
          <w:rFonts w:ascii="瀹嬩綋" w:hint="eastAsia"/>
          <w:sz w:val="24"/>
        </w:rPr>
        <w:t>年</w:t>
      </w:r>
      <w:r>
        <w:rPr>
          <w:rFonts w:ascii="瀹嬩綋"/>
          <w:sz w:val="24"/>
        </w:rPr>
        <w:t>人才引进到广东省人民医院工作</w:t>
      </w:r>
      <w:r w:rsidRPr="00E95BFA">
        <w:rPr>
          <w:rFonts w:ascii="瀹嬩綋" w:hint="eastAsia"/>
          <w:sz w:val="24"/>
        </w:rPr>
        <w:t>。</w:t>
      </w:r>
      <w:r>
        <w:rPr>
          <w:rFonts w:ascii="宋体" w:cs="宋体" w:hint="eastAsia"/>
          <w:kern w:val="0"/>
          <w:sz w:val="24"/>
          <w:szCs w:val="24"/>
        </w:rPr>
        <w:t>为</w:t>
      </w:r>
      <w:r>
        <w:rPr>
          <w:rFonts w:ascii="TimesNewRoman" w:hAnsi="TimesNewRoman" w:cs="TimesNewRoman"/>
          <w:kern w:val="0"/>
          <w:sz w:val="24"/>
          <w:szCs w:val="24"/>
        </w:rPr>
        <w:t>American Journal of EmergencyMedicine</w:t>
      </w:r>
      <w:r>
        <w:rPr>
          <w:rFonts w:ascii="宋体" w:cs="宋体" w:hint="eastAsia"/>
          <w:kern w:val="0"/>
          <w:sz w:val="24"/>
          <w:szCs w:val="24"/>
        </w:rPr>
        <w:t>、</w:t>
      </w:r>
      <w:r>
        <w:rPr>
          <w:rFonts w:ascii="TimesNewRoman" w:hAnsi="TimesNewRoman" w:cs="TimesNewRoman"/>
          <w:kern w:val="0"/>
          <w:sz w:val="24"/>
          <w:szCs w:val="24"/>
        </w:rPr>
        <w:t xml:space="preserve">The Anatolian Journal of Cardiology </w:t>
      </w:r>
      <w:r>
        <w:rPr>
          <w:rFonts w:ascii="宋体" w:cs="宋体" w:hint="eastAsia"/>
          <w:kern w:val="0"/>
          <w:sz w:val="24"/>
          <w:szCs w:val="24"/>
        </w:rPr>
        <w:t>杂志审稿人。</w:t>
      </w:r>
    </w:p>
    <w:p w:rsidR="0008461B" w:rsidRPr="0008461B" w:rsidRDefault="0008461B" w:rsidP="0008461B">
      <w:pPr>
        <w:spacing w:line="360" w:lineRule="auto"/>
        <w:ind w:firstLineChars="200" w:firstLine="482"/>
        <w:rPr>
          <w:b/>
          <w:sz w:val="24"/>
        </w:rPr>
      </w:pPr>
      <w:r w:rsidRPr="0008461B">
        <w:rPr>
          <w:b/>
          <w:sz w:val="24"/>
        </w:rPr>
        <w:t> </w:t>
      </w:r>
      <w:r w:rsidRPr="0008461B">
        <w:rPr>
          <w:rFonts w:hint="eastAsia"/>
          <w:b/>
          <w:sz w:val="24"/>
        </w:rPr>
        <w:t>学科特色</w:t>
      </w:r>
    </w:p>
    <w:p w:rsidR="0008461B" w:rsidRDefault="0008461B" w:rsidP="0008461B">
      <w:pPr>
        <w:spacing w:line="360" w:lineRule="auto"/>
        <w:ind w:firstLineChars="200" w:firstLine="480"/>
        <w:rPr>
          <w:rFonts w:ascii="Times New Roman" w:hAnsi="Times New Roman" w:cs="Times New Roman"/>
        </w:rPr>
      </w:pPr>
      <w:r w:rsidRPr="0008461B">
        <w:rPr>
          <w:sz w:val="24"/>
        </w:rPr>
        <w:t> </w:t>
      </w:r>
      <w:r w:rsidRPr="0008461B">
        <w:rPr>
          <w:rFonts w:hint="eastAsia"/>
          <w:sz w:val="24"/>
        </w:rPr>
        <w:t>广东省</w:t>
      </w:r>
      <w:r w:rsidRPr="0008461B">
        <w:rPr>
          <w:sz w:val="24"/>
        </w:rPr>
        <w:t>人民医院</w:t>
      </w:r>
      <w:r w:rsidRPr="0008461B">
        <w:rPr>
          <w:rFonts w:hint="eastAsia"/>
          <w:sz w:val="24"/>
        </w:rPr>
        <w:t>急诊科</w:t>
      </w:r>
      <w:r w:rsidRPr="0008461B">
        <w:rPr>
          <w:sz w:val="24"/>
        </w:rPr>
        <w:t>为广东省急诊医学分会、广东省医师协会急诊分会及广东省护理学会急诊分会主委单位，首批卫生部急诊医师培训基地、急诊科硕</w:t>
      </w:r>
      <w:r w:rsidRPr="0008461B">
        <w:rPr>
          <w:sz w:val="24"/>
        </w:rPr>
        <w:lastRenderedPageBreak/>
        <w:t>博士授予单位</w:t>
      </w:r>
      <w:r w:rsidRPr="0008461B">
        <w:rPr>
          <w:rFonts w:hint="eastAsia"/>
          <w:sz w:val="24"/>
        </w:rPr>
        <w:t>。历经几</w:t>
      </w:r>
      <w:r w:rsidRPr="0018501B">
        <w:rPr>
          <w:rFonts w:hint="eastAsia"/>
        </w:rPr>
        <w:t>十年的发展，现有医护人员</w:t>
      </w:r>
      <w:r w:rsidRPr="0018501B">
        <w:rPr>
          <w:rFonts w:hint="eastAsia"/>
        </w:rPr>
        <w:t>1</w:t>
      </w:r>
      <w:r>
        <w:t>0</w:t>
      </w:r>
      <w:r w:rsidRPr="0018501B">
        <w:rPr>
          <w:rFonts w:hint="eastAsia"/>
        </w:rPr>
        <w:t>0</w:t>
      </w:r>
      <w:r w:rsidRPr="0018501B">
        <w:rPr>
          <w:rFonts w:hint="eastAsia"/>
        </w:rPr>
        <w:t>余名</w:t>
      </w:r>
      <w:r>
        <w:rPr>
          <w:rFonts w:hint="eastAsia"/>
        </w:rPr>
        <w:t>，</w:t>
      </w:r>
      <w:r w:rsidRPr="00844FF6">
        <w:t>每年急诊量达高达</w:t>
      </w:r>
      <w:r w:rsidRPr="00844FF6">
        <w:t>20</w:t>
      </w:r>
      <w:r w:rsidRPr="00844FF6">
        <w:t>余万人次，危重患者抢救成功率接近</w:t>
      </w:r>
      <w:r w:rsidRPr="00844FF6">
        <w:t>95%</w:t>
      </w:r>
      <w:r w:rsidRPr="00844FF6">
        <w:t>，在灾难医学、危重病救治、严重创伤、心肺脑复苏、急性中毒及不明原因发热的救治等方面形成了自己的特色和优势，形成了分诊</w:t>
      </w:r>
      <w:r w:rsidRPr="00844FF6">
        <w:t>-</w:t>
      </w:r>
      <w:r w:rsidRPr="00844FF6">
        <w:t>流水</w:t>
      </w:r>
      <w:r w:rsidRPr="00844FF6">
        <w:t>-</w:t>
      </w:r>
      <w:r w:rsidRPr="00844FF6">
        <w:t>抢救</w:t>
      </w:r>
      <w:r w:rsidRPr="00844FF6">
        <w:t>-</w:t>
      </w:r>
      <w:r w:rsidRPr="00844FF6">
        <w:t>手术</w:t>
      </w:r>
      <w:r w:rsidRPr="00844FF6">
        <w:t>-</w:t>
      </w:r>
      <w:r w:rsidRPr="00844FF6">
        <w:t>病房</w:t>
      </w:r>
      <w:r w:rsidRPr="00844FF6">
        <w:t>-ICU</w:t>
      </w:r>
      <w:r w:rsidRPr="00844FF6">
        <w:t>一体化的完备的急救链，在全国具有一定知名度。</w:t>
      </w:r>
      <w:r>
        <w:rPr>
          <w:rFonts w:hint="eastAsia"/>
        </w:rPr>
        <w:t>急诊科</w:t>
      </w:r>
      <w:r w:rsidRPr="00844FF6">
        <w:t>是急诊医学博士、硕士授权点</w:t>
      </w:r>
      <w:r w:rsidRPr="00844FF6">
        <w:t>,</w:t>
      </w:r>
      <w:r>
        <w:rPr>
          <w:rFonts w:hint="eastAsia"/>
        </w:rPr>
        <w:t>广东省</w:t>
      </w:r>
      <w:r w:rsidRPr="00844FF6">
        <w:t>急诊医师专科培训基地</w:t>
      </w:r>
      <w:r w:rsidRPr="00844FF6">
        <w:t>,</w:t>
      </w:r>
      <w:r>
        <w:rPr>
          <w:rFonts w:hint="eastAsia"/>
        </w:rPr>
        <w:t>广东省</w:t>
      </w:r>
      <w:r w:rsidRPr="00844FF6">
        <w:t>急诊专科护士培训基地</w:t>
      </w:r>
      <w:r>
        <w:rPr>
          <w:rFonts w:hint="eastAsia"/>
        </w:rPr>
        <w:t>。</w:t>
      </w:r>
      <w:r w:rsidRPr="00844FF6">
        <w:t>在急诊管理和信息化建设上亮点突出，建立区域主诊医生</w:t>
      </w:r>
      <w:r w:rsidRPr="00844FF6">
        <w:t>—</w:t>
      </w:r>
      <w:r>
        <w:rPr>
          <w:rFonts w:hint="eastAsia"/>
        </w:rPr>
        <w:t>住院总</w:t>
      </w:r>
      <w:r>
        <w:t>医生</w:t>
      </w:r>
      <w:r w:rsidRPr="00844FF6">
        <w:t>—</w:t>
      </w:r>
      <w:r w:rsidRPr="00844FF6">
        <w:t>二线医生</w:t>
      </w:r>
      <w:r>
        <w:t>—</w:t>
      </w:r>
      <w:r>
        <w:rPr>
          <w:rFonts w:hint="eastAsia"/>
        </w:rPr>
        <w:t>行政值班</w:t>
      </w:r>
      <w:r w:rsidRPr="00844FF6">
        <w:t>四级值班体系，实行了区域化管理模式及轮岗机制，对抢救间区域实行了</w:t>
      </w:r>
      <w:r>
        <w:rPr>
          <w:rFonts w:hint="eastAsia"/>
        </w:rPr>
        <w:t>半</w:t>
      </w:r>
      <w:r w:rsidRPr="00844FF6">
        <w:t>封闭式管理及急诊患者分级分区管理，科室全面建立分诊、移动医生、护理工作站和远程医学会诊系统，信息化程度高。</w:t>
      </w:r>
      <w:r w:rsidRPr="0018501B">
        <w:rPr>
          <w:rFonts w:ascii="Times New Roman" w:hAnsi="Times New Roman" w:cs="Times New Roman"/>
        </w:rPr>
        <w:t>主办</w:t>
      </w:r>
      <w:r w:rsidRPr="0018501B">
        <w:rPr>
          <w:rFonts w:ascii="Times New Roman" w:hAnsi="Times New Roman" w:cs="Times New Roman"/>
        </w:rPr>
        <w:t>“</w:t>
      </w:r>
      <w:r w:rsidRPr="0018501B">
        <w:rPr>
          <w:rFonts w:ascii="Times New Roman" w:hAnsi="Times New Roman" w:cs="Times New Roman"/>
        </w:rPr>
        <w:t>南方急危重症论坛</w:t>
      </w:r>
      <w:r w:rsidRPr="0018501B">
        <w:rPr>
          <w:rFonts w:ascii="Times New Roman" w:hAnsi="Times New Roman" w:cs="Times New Roman"/>
        </w:rPr>
        <w:t>”</w:t>
      </w:r>
      <w:r>
        <w:rPr>
          <w:rFonts w:ascii="Times New Roman" w:hAnsi="Times New Roman" w:cs="Times New Roman"/>
        </w:rPr>
        <w:t>8</w:t>
      </w:r>
      <w:r w:rsidRPr="0018501B">
        <w:rPr>
          <w:rFonts w:ascii="Times New Roman" w:hAnsi="Times New Roman" w:cs="Times New Roman"/>
        </w:rPr>
        <w:t>届，参会人数多，辐射面广</w:t>
      </w:r>
      <w:r>
        <w:rPr>
          <w:rFonts w:ascii="Times New Roman" w:hAnsi="Times New Roman" w:cs="Times New Roman" w:hint="eastAsia"/>
        </w:rPr>
        <w:t>。</w:t>
      </w:r>
      <w:r w:rsidRPr="0018501B">
        <w:rPr>
          <w:rFonts w:ascii="Times New Roman" w:hAnsi="Times New Roman" w:cs="Times New Roman"/>
        </w:rPr>
        <w:t>主办</w:t>
      </w:r>
      <w:r w:rsidRPr="0018501B">
        <w:rPr>
          <w:rFonts w:ascii="Times New Roman" w:hAnsi="Times New Roman" w:cs="Times New Roman"/>
        </w:rPr>
        <w:t>“</w:t>
      </w:r>
      <w:r w:rsidRPr="0018501B">
        <w:rPr>
          <w:rFonts w:ascii="Times New Roman" w:hAnsi="Times New Roman" w:cs="Times New Roman"/>
        </w:rPr>
        <w:t>急危重症进展学习班</w:t>
      </w:r>
      <w:r w:rsidRPr="0018501B">
        <w:rPr>
          <w:rFonts w:ascii="Times New Roman" w:hAnsi="Times New Roman" w:cs="Times New Roman"/>
        </w:rPr>
        <w:t>”</w:t>
      </w:r>
      <w:r w:rsidRPr="0018501B">
        <w:rPr>
          <w:rFonts w:ascii="Times New Roman" w:hAnsi="Times New Roman" w:cs="Times New Roman"/>
        </w:rPr>
        <w:t>（国）</w:t>
      </w:r>
      <w:r w:rsidRPr="0018501B">
        <w:rPr>
          <w:rFonts w:ascii="Times New Roman" w:hAnsi="Times New Roman" w:cs="Times New Roman"/>
        </w:rPr>
        <w:t>“</w:t>
      </w:r>
      <w:r w:rsidRPr="0018501B">
        <w:rPr>
          <w:rFonts w:ascii="Times New Roman" w:hAnsi="Times New Roman" w:cs="Times New Roman"/>
        </w:rPr>
        <w:t>急危重症护理新进展</w:t>
      </w:r>
      <w:r w:rsidRPr="0018501B">
        <w:rPr>
          <w:rFonts w:ascii="Times New Roman" w:hAnsi="Times New Roman" w:cs="Times New Roman"/>
        </w:rPr>
        <w:t>”</w:t>
      </w:r>
      <w:r w:rsidRPr="0018501B">
        <w:rPr>
          <w:rFonts w:ascii="Times New Roman" w:hAnsi="Times New Roman" w:cs="Times New Roman"/>
        </w:rPr>
        <w:t>（国）</w:t>
      </w:r>
      <w:r w:rsidRPr="0018501B">
        <w:rPr>
          <w:rFonts w:ascii="Times New Roman" w:hAnsi="Times New Roman" w:cs="Times New Roman"/>
        </w:rPr>
        <w:t>“</w:t>
      </w:r>
      <w:r w:rsidRPr="0018501B">
        <w:rPr>
          <w:rFonts w:ascii="Times New Roman" w:hAnsi="Times New Roman" w:cs="Times New Roman"/>
        </w:rPr>
        <w:t>急救护理新进展</w:t>
      </w:r>
      <w:r w:rsidRPr="0018501B">
        <w:rPr>
          <w:rFonts w:ascii="Times New Roman" w:hAnsi="Times New Roman" w:cs="Times New Roman"/>
        </w:rPr>
        <w:t>”</w:t>
      </w:r>
      <w:r w:rsidRPr="0018501B">
        <w:rPr>
          <w:rFonts w:ascii="Times New Roman" w:hAnsi="Times New Roman" w:cs="Times New Roman"/>
        </w:rPr>
        <w:t>（省）等多个继续教育项目</w:t>
      </w:r>
      <w:r>
        <w:rPr>
          <w:rFonts w:ascii="Times New Roman" w:hAnsi="Times New Roman" w:cs="Times New Roman" w:hint="eastAsia"/>
        </w:rPr>
        <w:t>逾</w:t>
      </w:r>
      <w:r w:rsidRPr="0018501B">
        <w:rPr>
          <w:rFonts w:ascii="Times New Roman" w:hAnsi="Times New Roman" w:cs="Times New Roman"/>
        </w:rPr>
        <w:t>2</w:t>
      </w:r>
      <w:r>
        <w:rPr>
          <w:rFonts w:ascii="Times New Roman" w:hAnsi="Times New Roman" w:cs="Times New Roman"/>
        </w:rPr>
        <w:t>0</w:t>
      </w:r>
      <w:r w:rsidRPr="0018501B">
        <w:rPr>
          <w:rFonts w:ascii="Times New Roman" w:hAnsi="Times New Roman" w:cs="Times New Roman"/>
        </w:rPr>
        <w:t>期，为全国各地培训急诊医护人员</w:t>
      </w:r>
      <w:r w:rsidRPr="0018501B">
        <w:rPr>
          <w:rFonts w:ascii="Times New Roman" w:hAnsi="Times New Roman" w:cs="Times New Roman"/>
        </w:rPr>
        <w:t>900</w:t>
      </w:r>
      <w:r w:rsidRPr="0018501B">
        <w:rPr>
          <w:rFonts w:ascii="Times New Roman" w:hAnsi="Times New Roman" w:cs="Times New Roman"/>
        </w:rPr>
        <w:t>余人。</w:t>
      </w:r>
      <w:r w:rsidRPr="0018501B">
        <w:rPr>
          <w:rFonts w:ascii="Times New Roman" w:hAnsi="Times New Roman" w:cs="Times New Roman"/>
        </w:rPr>
        <w:br/>
        <w:t>       </w:t>
      </w:r>
      <w:r w:rsidRPr="0018501B">
        <w:rPr>
          <w:rFonts w:ascii="Times New Roman" w:hAnsi="Times New Roman" w:cs="Times New Roman" w:hint="eastAsia"/>
        </w:rPr>
        <w:t>广东省</w:t>
      </w:r>
      <w:r w:rsidRPr="0018501B">
        <w:rPr>
          <w:rFonts w:ascii="Times New Roman" w:hAnsi="Times New Roman" w:cs="Times New Roman"/>
        </w:rPr>
        <w:t>人民医院</w:t>
      </w:r>
      <w:hyperlink r:id="rId7" w:history="1">
        <w:r w:rsidRPr="0018501B">
          <w:rPr>
            <w:rFonts w:ascii="Times New Roman" w:hAnsi="Times New Roman" w:cs="Times New Roman"/>
          </w:rPr>
          <w:t>重症医学科</w:t>
        </w:r>
      </w:hyperlink>
      <w:r>
        <w:rPr>
          <w:rFonts w:ascii="Times New Roman" w:hAnsi="Times New Roman" w:cs="Times New Roman" w:hint="eastAsia"/>
        </w:rPr>
        <w:t>和</w:t>
      </w:r>
      <w:r>
        <w:rPr>
          <w:rFonts w:ascii="Times New Roman" w:hAnsi="Times New Roman" w:cs="Times New Roman"/>
        </w:rPr>
        <w:t>急诊科共同组成急危重病医学部，成为省医急诊模式的最大特色。</w:t>
      </w:r>
      <w:hyperlink r:id="rId8" w:history="1">
        <w:r w:rsidRPr="0018501B">
          <w:rPr>
            <w:rFonts w:ascii="Times New Roman" w:hAnsi="Times New Roman" w:cs="Times New Roman"/>
          </w:rPr>
          <w:t>重症医学科</w:t>
        </w:r>
      </w:hyperlink>
      <w:r w:rsidRPr="0018501B">
        <w:rPr>
          <w:rFonts w:ascii="Times New Roman" w:hAnsi="Times New Roman" w:cs="Times New Roman"/>
        </w:rPr>
        <w:t>有危重病监护</w:t>
      </w:r>
      <w:r w:rsidRPr="0018501B">
        <w:rPr>
          <w:rFonts w:ascii="Times New Roman" w:hAnsi="Times New Roman" w:cs="Times New Roman"/>
        </w:rPr>
        <w:t>3</w:t>
      </w:r>
      <w:r w:rsidRPr="0018501B">
        <w:rPr>
          <w:rFonts w:ascii="Times New Roman" w:hAnsi="Times New Roman" w:cs="Times New Roman"/>
        </w:rPr>
        <w:t>个病区，设</w:t>
      </w:r>
      <w:r w:rsidRPr="0018501B">
        <w:rPr>
          <w:rFonts w:ascii="Times New Roman" w:hAnsi="Times New Roman" w:cs="Times New Roman"/>
        </w:rPr>
        <w:t>38</w:t>
      </w:r>
      <w:r w:rsidRPr="0018501B">
        <w:rPr>
          <w:rFonts w:ascii="Times New Roman" w:hAnsi="Times New Roman" w:cs="Times New Roman"/>
        </w:rPr>
        <w:t>张</w:t>
      </w:r>
      <w:r w:rsidRPr="0018501B">
        <w:rPr>
          <w:rFonts w:ascii="Times New Roman" w:hAnsi="Times New Roman" w:cs="Times New Roman"/>
        </w:rPr>
        <w:t>ICU</w:t>
      </w:r>
      <w:r w:rsidRPr="0018501B">
        <w:rPr>
          <w:rFonts w:ascii="Times New Roman" w:hAnsi="Times New Roman" w:cs="Times New Roman"/>
        </w:rPr>
        <w:t>病床，</w:t>
      </w:r>
      <w:r w:rsidRPr="0018501B">
        <w:rPr>
          <w:rFonts w:ascii="Times New Roman" w:hAnsi="Times New Roman" w:cs="Times New Roman"/>
        </w:rPr>
        <w:t>27</w:t>
      </w:r>
      <w:r w:rsidRPr="0018501B">
        <w:rPr>
          <w:rFonts w:ascii="Times New Roman" w:hAnsi="Times New Roman" w:cs="Times New Roman"/>
        </w:rPr>
        <w:t>张病床全部为层流洁净病床，其中</w:t>
      </w:r>
      <w:r w:rsidRPr="0018501B">
        <w:rPr>
          <w:rFonts w:ascii="Times New Roman" w:hAnsi="Times New Roman" w:cs="Times New Roman"/>
        </w:rPr>
        <w:t>19</w:t>
      </w:r>
      <w:r w:rsidRPr="0018501B">
        <w:rPr>
          <w:rFonts w:ascii="Times New Roman" w:hAnsi="Times New Roman" w:cs="Times New Roman"/>
        </w:rPr>
        <w:t>张单间层流病床（含</w:t>
      </w:r>
      <w:r w:rsidRPr="0018501B">
        <w:rPr>
          <w:rFonts w:ascii="Times New Roman" w:hAnsi="Times New Roman" w:cs="Times New Roman"/>
        </w:rPr>
        <w:t>3</w:t>
      </w:r>
      <w:r w:rsidRPr="0018501B">
        <w:rPr>
          <w:rFonts w:ascii="Times New Roman" w:hAnsi="Times New Roman" w:cs="Times New Roman"/>
        </w:rPr>
        <w:t>张正负压转换层流病床）；</w:t>
      </w:r>
      <w:r w:rsidRPr="0018501B">
        <w:rPr>
          <w:rFonts w:ascii="Times New Roman" w:hAnsi="Times New Roman" w:cs="Times New Roman"/>
        </w:rPr>
        <w:t>ICU</w:t>
      </w:r>
      <w:r w:rsidRPr="0018501B">
        <w:rPr>
          <w:rFonts w:ascii="Times New Roman" w:hAnsi="Times New Roman" w:cs="Times New Roman"/>
        </w:rPr>
        <w:t>每张病床均按照</w:t>
      </w:r>
      <w:r w:rsidRPr="0018501B">
        <w:rPr>
          <w:rFonts w:ascii="Times New Roman" w:hAnsi="Times New Roman" w:cs="Times New Roman"/>
        </w:rPr>
        <w:t>“</w:t>
      </w:r>
      <w:r w:rsidRPr="0018501B">
        <w:rPr>
          <w:rFonts w:ascii="Times New Roman" w:hAnsi="Times New Roman" w:cs="Times New Roman"/>
        </w:rPr>
        <w:t>生命岛</w:t>
      </w:r>
      <w:r w:rsidRPr="0018501B">
        <w:rPr>
          <w:rFonts w:ascii="Times New Roman" w:hAnsi="Times New Roman" w:cs="Times New Roman"/>
        </w:rPr>
        <w:t>”</w:t>
      </w:r>
      <w:r w:rsidRPr="0018501B">
        <w:rPr>
          <w:rFonts w:ascii="Times New Roman" w:hAnsi="Times New Roman" w:cs="Times New Roman"/>
        </w:rPr>
        <w:t>的模式进行设计，病床的电、气、信息等通路接口全部通过目前最先进的悬吊式功能架在空中连接。每床配备的监护仪、呼吸机、定量液体输注泵等先进监护治疗设备均放置在功能架上，其电、气、信息和物品流通等功能配置达到国内一流水平</w:t>
      </w:r>
      <w:r>
        <w:rPr>
          <w:rFonts w:ascii="Times New Roman" w:hAnsi="Times New Roman" w:cs="Times New Roman" w:hint="eastAsia"/>
        </w:rPr>
        <w:t>。</w:t>
      </w:r>
      <w:r w:rsidRPr="00844FF6">
        <w:t>重症医学科拥有世界一流的病房及各种先进的仪器设备，包括持续床旁血滤机、纤维支气管镜、</w:t>
      </w:r>
      <w:r w:rsidRPr="0018501B">
        <w:t>PICCO</w:t>
      </w:r>
      <w:r w:rsidRPr="0018501B">
        <w:t>、</w:t>
      </w:r>
      <w:r w:rsidRPr="0018501B">
        <w:t>Vigileo</w:t>
      </w:r>
      <w:r w:rsidRPr="0018501B">
        <w:t>血流动力学检测设备、</w:t>
      </w:r>
      <w:r w:rsidRPr="0018501B">
        <w:t>Vscan</w:t>
      </w:r>
      <w:r w:rsidRPr="0018501B">
        <w:t>超声等。重症医学科以创伤的综合救治、危重病人的多脏器功能不全的监护与救治为基础，以脓毒症综合救治、</w:t>
      </w:r>
      <w:r w:rsidRPr="0018501B">
        <w:t>ARDS</w:t>
      </w:r>
      <w:r w:rsidRPr="0018501B">
        <w:t>早期诊断及干预性治疗，持续床旁血滤救治多脏器功能不全，危重病人镇静、镇痛及营养支持治疗为特色，以</w:t>
      </w:r>
      <w:r w:rsidRPr="0018501B">
        <w:t>“</w:t>
      </w:r>
      <w:r>
        <w:rPr>
          <w:rFonts w:hint="eastAsia"/>
        </w:rPr>
        <w:t>大医</w:t>
      </w:r>
      <w:r>
        <w:t>厚德，精博至善</w:t>
      </w:r>
      <w:r w:rsidRPr="0018501B">
        <w:t>”</w:t>
      </w:r>
      <w:r w:rsidRPr="0018501B">
        <w:t>为宗旨，</w:t>
      </w:r>
      <w:r>
        <w:rPr>
          <w:rFonts w:hint="eastAsia"/>
        </w:rPr>
        <w:t>年</w:t>
      </w:r>
      <w:r w:rsidRPr="0018501B">
        <w:rPr>
          <w:rFonts w:ascii="Times New Roman" w:hAnsi="Times New Roman" w:cs="Times New Roman"/>
        </w:rPr>
        <w:t>救治病人</w:t>
      </w:r>
      <w:r w:rsidRPr="0018501B">
        <w:rPr>
          <w:rFonts w:ascii="Times New Roman" w:hAnsi="Times New Roman" w:cs="Times New Roman"/>
        </w:rPr>
        <w:t>2000</w:t>
      </w:r>
      <w:r w:rsidRPr="0018501B">
        <w:rPr>
          <w:rFonts w:ascii="Times New Roman" w:hAnsi="Times New Roman" w:cs="Times New Roman"/>
        </w:rPr>
        <w:t>余人次，大批疑难、复杂、危重病人在</w:t>
      </w:r>
      <w:r w:rsidRPr="0018501B">
        <w:rPr>
          <w:rFonts w:ascii="Times New Roman" w:hAnsi="Times New Roman" w:cs="Times New Roman"/>
        </w:rPr>
        <w:t>ICU</w:t>
      </w:r>
      <w:r w:rsidRPr="0018501B">
        <w:rPr>
          <w:rFonts w:ascii="Times New Roman" w:hAnsi="Times New Roman" w:cs="Times New Roman"/>
        </w:rPr>
        <w:t>获得了新生，成为我国</w:t>
      </w:r>
      <w:r w:rsidRPr="0018501B">
        <w:rPr>
          <w:rFonts w:ascii="Times New Roman" w:hAnsi="Times New Roman" w:cs="Times New Roman"/>
        </w:rPr>
        <w:t>ICU</w:t>
      </w:r>
      <w:r w:rsidRPr="0018501B">
        <w:rPr>
          <w:rFonts w:ascii="Times New Roman" w:hAnsi="Times New Roman" w:cs="Times New Roman"/>
        </w:rPr>
        <w:t>界的一面旗帜</w:t>
      </w:r>
      <w:r>
        <w:rPr>
          <w:rFonts w:ascii="Times New Roman" w:hAnsi="Times New Roman" w:cs="Times New Roman" w:hint="eastAsia"/>
        </w:rPr>
        <w:t>。</w:t>
      </w:r>
    </w:p>
    <w:p w:rsidR="0008461B" w:rsidRPr="006B42B5" w:rsidRDefault="0008461B" w:rsidP="0008461B">
      <w:pPr>
        <w:spacing w:line="360" w:lineRule="auto"/>
        <w:ind w:firstLineChars="200" w:firstLine="422"/>
        <w:rPr>
          <w:rFonts w:ascii="Times New Roman" w:hAnsi="Times New Roman" w:cs="Times New Roman"/>
          <w:b/>
        </w:rPr>
      </w:pPr>
      <w:r w:rsidRPr="006B42B5">
        <w:rPr>
          <w:rFonts w:ascii="Times New Roman" w:hAnsi="Times New Roman" w:cs="Times New Roman" w:hint="eastAsia"/>
          <w:b/>
        </w:rPr>
        <w:t>招生方向</w:t>
      </w:r>
    </w:p>
    <w:p w:rsidR="0008461B" w:rsidRDefault="0008461B" w:rsidP="0008461B">
      <w:pPr>
        <w:spacing w:line="360" w:lineRule="auto"/>
        <w:ind w:firstLineChars="200" w:firstLine="420"/>
        <w:rPr>
          <w:rFonts w:ascii="Times New Roman" w:hAnsi="Times New Roman" w:cs="Times New Roman"/>
        </w:rPr>
      </w:pPr>
      <w:r>
        <w:rPr>
          <w:rFonts w:ascii="Times New Roman" w:hAnsi="Times New Roman" w:cs="Times New Roman" w:hint="eastAsia"/>
        </w:rPr>
        <w:t>急危重病医学</w:t>
      </w:r>
      <w:bookmarkStart w:id="0" w:name="_GoBack"/>
      <w:bookmarkEnd w:id="0"/>
    </w:p>
    <w:p w:rsidR="00FE21D4" w:rsidRPr="006B42B5" w:rsidRDefault="00FE21D4" w:rsidP="0008461B">
      <w:pPr>
        <w:spacing w:line="360" w:lineRule="auto"/>
        <w:ind w:firstLineChars="200" w:firstLine="422"/>
        <w:rPr>
          <w:rFonts w:ascii="Times New Roman" w:hAnsi="Times New Roman" w:cs="Times New Roman"/>
          <w:b/>
        </w:rPr>
      </w:pPr>
      <w:r w:rsidRPr="006B42B5">
        <w:rPr>
          <w:rFonts w:ascii="Times New Roman" w:hAnsi="Times New Roman" w:cs="Times New Roman" w:hint="eastAsia"/>
          <w:b/>
        </w:rPr>
        <w:t>对考生要求</w:t>
      </w:r>
    </w:p>
    <w:p w:rsidR="00FE21D4" w:rsidRDefault="00FE21D4" w:rsidP="0008461B">
      <w:pPr>
        <w:spacing w:line="360" w:lineRule="auto"/>
        <w:ind w:firstLineChars="200" w:firstLine="420"/>
        <w:rPr>
          <w:rFonts w:ascii="Times New Roman" w:hAnsi="Times New Roman" w:cs="Times New Roman"/>
        </w:rPr>
      </w:pPr>
      <w:r>
        <w:rPr>
          <w:rFonts w:ascii="Times New Roman" w:hAnsi="Times New Roman" w:cs="Times New Roman" w:hint="eastAsia"/>
        </w:rPr>
        <w:t>热爱科研工作，工作踏实、</w:t>
      </w:r>
      <w:r>
        <w:rPr>
          <w:rFonts w:ascii="Times New Roman" w:hAnsi="Times New Roman" w:cs="Times New Roman"/>
        </w:rPr>
        <w:t>又</w:t>
      </w:r>
      <w:r>
        <w:rPr>
          <w:rFonts w:ascii="Times New Roman" w:hAnsi="Times New Roman" w:cs="Times New Roman" w:hint="eastAsia"/>
        </w:rPr>
        <w:t>富有创新精神和勇气。</w:t>
      </w:r>
    </w:p>
    <w:p w:rsidR="006B42B5" w:rsidRPr="006B42B5" w:rsidRDefault="00FE21D4" w:rsidP="0008461B">
      <w:pPr>
        <w:spacing w:line="360" w:lineRule="auto"/>
        <w:ind w:firstLineChars="200" w:firstLine="422"/>
        <w:rPr>
          <w:rFonts w:ascii="Times New Roman" w:hAnsi="Times New Roman" w:cs="Times New Roman"/>
          <w:b/>
        </w:rPr>
      </w:pPr>
      <w:r w:rsidRPr="006B42B5">
        <w:rPr>
          <w:rFonts w:ascii="Times New Roman" w:hAnsi="Times New Roman" w:cs="Times New Roman" w:hint="eastAsia"/>
          <w:b/>
        </w:rPr>
        <w:t>推荐人选</w:t>
      </w:r>
    </w:p>
    <w:tbl>
      <w:tblPr>
        <w:tblStyle w:val="a4"/>
        <w:tblW w:w="0" w:type="auto"/>
        <w:tblLook w:val="04A0"/>
      </w:tblPr>
      <w:tblGrid>
        <w:gridCol w:w="846"/>
        <w:gridCol w:w="1476"/>
        <w:gridCol w:w="1476"/>
        <w:gridCol w:w="849"/>
        <w:gridCol w:w="638"/>
        <w:gridCol w:w="638"/>
        <w:gridCol w:w="1060"/>
        <w:gridCol w:w="1060"/>
      </w:tblGrid>
      <w:tr w:rsidR="006B42B5" w:rsidTr="00E6761D">
        <w:trPr>
          <w:trHeight w:val="1055"/>
        </w:trPr>
        <w:tc>
          <w:tcPr>
            <w:tcW w:w="0" w:type="auto"/>
            <w:vAlign w:val="center"/>
          </w:tcPr>
          <w:p w:rsidR="00FE21D4" w:rsidRPr="00E6761D" w:rsidRDefault="00FE21D4" w:rsidP="00E6761D">
            <w:pPr>
              <w:spacing w:line="360" w:lineRule="auto"/>
              <w:jc w:val="center"/>
              <w:rPr>
                <w:rFonts w:ascii="Times New Roman" w:hAnsi="Times New Roman" w:cs="Times New Roman"/>
                <w:b/>
              </w:rPr>
            </w:pPr>
            <w:r w:rsidRPr="00E6761D">
              <w:rPr>
                <w:rFonts w:ascii="Times New Roman" w:hAnsi="Times New Roman" w:cs="Times New Roman" w:hint="eastAsia"/>
                <w:b/>
              </w:rPr>
              <w:lastRenderedPageBreak/>
              <w:t>姓名</w:t>
            </w:r>
          </w:p>
        </w:tc>
        <w:tc>
          <w:tcPr>
            <w:tcW w:w="0" w:type="auto"/>
            <w:vAlign w:val="center"/>
          </w:tcPr>
          <w:p w:rsidR="00FE21D4" w:rsidRPr="00E6761D" w:rsidRDefault="00FE21D4" w:rsidP="00E6761D">
            <w:pPr>
              <w:spacing w:line="360" w:lineRule="auto"/>
              <w:jc w:val="center"/>
              <w:rPr>
                <w:rFonts w:ascii="Times New Roman" w:hAnsi="Times New Roman" w:cs="Times New Roman"/>
                <w:b/>
              </w:rPr>
            </w:pPr>
            <w:r w:rsidRPr="00E6761D">
              <w:rPr>
                <w:rFonts w:ascii="Times New Roman" w:hAnsi="Times New Roman" w:cs="Times New Roman" w:hint="eastAsia"/>
                <w:b/>
              </w:rPr>
              <w:t>报考学校</w:t>
            </w:r>
          </w:p>
        </w:tc>
        <w:tc>
          <w:tcPr>
            <w:tcW w:w="0" w:type="auto"/>
            <w:vAlign w:val="center"/>
          </w:tcPr>
          <w:p w:rsidR="00FE21D4" w:rsidRPr="00E6761D" w:rsidRDefault="00FE21D4" w:rsidP="00E6761D">
            <w:pPr>
              <w:spacing w:line="360" w:lineRule="auto"/>
              <w:jc w:val="center"/>
              <w:rPr>
                <w:rFonts w:ascii="Times New Roman" w:hAnsi="Times New Roman" w:cs="Times New Roman"/>
                <w:b/>
              </w:rPr>
            </w:pPr>
            <w:r w:rsidRPr="00E6761D">
              <w:rPr>
                <w:rFonts w:ascii="Times New Roman" w:hAnsi="Times New Roman" w:cs="Times New Roman" w:hint="eastAsia"/>
                <w:b/>
              </w:rPr>
              <w:t>本科</w:t>
            </w:r>
          </w:p>
        </w:tc>
        <w:tc>
          <w:tcPr>
            <w:tcW w:w="0" w:type="auto"/>
            <w:vAlign w:val="center"/>
          </w:tcPr>
          <w:p w:rsidR="00FE21D4" w:rsidRPr="00E6761D" w:rsidRDefault="00FE21D4" w:rsidP="00E6761D">
            <w:pPr>
              <w:spacing w:line="360" w:lineRule="auto"/>
              <w:jc w:val="center"/>
              <w:rPr>
                <w:rFonts w:ascii="Times New Roman" w:hAnsi="Times New Roman" w:cs="Times New Roman"/>
                <w:b/>
              </w:rPr>
            </w:pPr>
            <w:r w:rsidRPr="00E6761D">
              <w:rPr>
                <w:rFonts w:ascii="Times New Roman" w:hAnsi="Times New Roman" w:cs="Times New Roman" w:hint="eastAsia"/>
                <w:b/>
              </w:rPr>
              <w:t>总成绩</w:t>
            </w:r>
          </w:p>
        </w:tc>
        <w:tc>
          <w:tcPr>
            <w:tcW w:w="0" w:type="auto"/>
            <w:vAlign w:val="center"/>
          </w:tcPr>
          <w:p w:rsidR="00FE21D4" w:rsidRPr="00E6761D" w:rsidRDefault="00FE21D4" w:rsidP="00E6761D">
            <w:pPr>
              <w:spacing w:line="360" w:lineRule="auto"/>
              <w:jc w:val="center"/>
              <w:rPr>
                <w:rFonts w:ascii="Times New Roman" w:hAnsi="Times New Roman" w:cs="Times New Roman"/>
                <w:b/>
              </w:rPr>
            </w:pPr>
            <w:r w:rsidRPr="00E6761D">
              <w:rPr>
                <w:rFonts w:ascii="Times New Roman" w:hAnsi="Times New Roman" w:cs="Times New Roman" w:hint="eastAsia"/>
                <w:b/>
              </w:rPr>
              <w:t>英语</w:t>
            </w:r>
          </w:p>
        </w:tc>
        <w:tc>
          <w:tcPr>
            <w:tcW w:w="0" w:type="auto"/>
            <w:vAlign w:val="center"/>
          </w:tcPr>
          <w:p w:rsidR="00FE21D4" w:rsidRPr="00E6761D" w:rsidRDefault="00FE21D4" w:rsidP="00E6761D">
            <w:pPr>
              <w:spacing w:line="360" w:lineRule="auto"/>
              <w:jc w:val="center"/>
              <w:rPr>
                <w:rFonts w:ascii="Times New Roman" w:hAnsi="Times New Roman" w:cs="Times New Roman"/>
                <w:b/>
              </w:rPr>
            </w:pPr>
            <w:r w:rsidRPr="00E6761D">
              <w:rPr>
                <w:rFonts w:ascii="Times New Roman" w:hAnsi="Times New Roman" w:cs="Times New Roman" w:hint="eastAsia"/>
                <w:b/>
              </w:rPr>
              <w:t>政治</w:t>
            </w:r>
          </w:p>
        </w:tc>
        <w:tc>
          <w:tcPr>
            <w:tcW w:w="0" w:type="auto"/>
            <w:vAlign w:val="center"/>
          </w:tcPr>
          <w:p w:rsidR="00FE21D4" w:rsidRPr="00E6761D" w:rsidRDefault="00FE21D4" w:rsidP="00E6761D">
            <w:pPr>
              <w:spacing w:line="360" w:lineRule="auto"/>
              <w:jc w:val="center"/>
              <w:rPr>
                <w:rFonts w:ascii="Times New Roman" w:hAnsi="Times New Roman" w:cs="Times New Roman"/>
                <w:b/>
              </w:rPr>
            </w:pPr>
            <w:r w:rsidRPr="00E6761D">
              <w:rPr>
                <w:rFonts w:ascii="Times New Roman" w:hAnsi="Times New Roman" w:cs="Times New Roman" w:hint="eastAsia"/>
                <w:b/>
              </w:rPr>
              <w:t>西医综合</w:t>
            </w:r>
          </w:p>
        </w:tc>
        <w:tc>
          <w:tcPr>
            <w:tcW w:w="0" w:type="auto"/>
            <w:vAlign w:val="center"/>
          </w:tcPr>
          <w:p w:rsidR="00FE21D4" w:rsidRPr="00E6761D" w:rsidRDefault="00FE21D4" w:rsidP="00E6761D">
            <w:pPr>
              <w:spacing w:line="360" w:lineRule="auto"/>
              <w:jc w:val="center"/>
              <w:rPr>
                <w:rFonts w:ascii="Times New Roman" w:hAnsi="Times New Roman" w:cs="Times New Roman"/>
                <w:b/>
              </w:rPr>
            </w:pPr>
            <w:r w:rsidRPr="00E6761D">
              <w:rPr>
                <w:rFonts w:ascii="Times New Roman" w:hAnsi="Times New Roman" w:cs="Times New Roman" w:hint="eastAsia"/>
                <w:b/>
              </w:rPr>
              <w:t>是否推荐</w:t>
            </w:r>
          </w:p>
        </w:tc>
      </w:tr>
      <w:tr w:rsidR="006B42B5" w:rsidRPr="00E6761D" w:rsidTr="00E6761D">
        <w:trPr>
          <w:trHeight w:val="70"/>
        </w:trPr>
        <w:tc>
          <w:tcPr>
            <w:tcW w:w="0" w:type="auto"/>
            <w:vAlign w:val="center"/>
          </w:tcPr>
          <w:p w:rsidR="006B42B5" w:rsidRPr="00E6761D" w:rsidRDefault="006B42B5" w:rsidP="00E6761D">
            <w:pPr>
              <w:widowControl/>
              <w:shd w:val="clear" w:color="auto" w:fill="FFFFFF"/>
              <w:spacing w:before="100" w:beforeAutospacing="1" w:after="100" w:afterAutospacing="1" w:line="349" w:lineRule="atLeast"/>
              <w:jc w:val="center"/>
              <w:rPr>
                <w:rFonts w:asciiTheme="minorEastAsia" w:hAnsiTheme="minorEastAsia" w:cs="Times New Roman"/>
                <w:szCs w:val="21"/>
              </w:rPr>
            </w:pPr>
            <w:r w:rsidRPr="00E6761D">
              <w:rPr>
                <w:rFonts w:asciiTheme="minorEastAsia" w:hAnsiTheme="minorEastAsia"/>
                <w:color w:val="000000"/>
                <w:szCs w:val="21"/>
                <w:shd w:val="clear" w:color="auto" w:fill="FFFFFF"/>
              </w:rPr>
              <w:t>王颖</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宋体"/>
                <w:color w:val="333333"/>
                <w:kern w:val="0"/>
                <w:szCs w:val="21"/>
              </w:rPr>
              <w:t>南方医科大学</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olor w:val="000000"/>
                <w:szCs w:val="21"/>
                <w:shd w:val="clear" w:color="auto" w:fill="FFFFFF"/>
              </w:rPr>
              <w:t>承德医学院</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olor w:val="000000"/>
                <w:szCs w:val="21"/>
                <w:shd w:val="clear" w:color="auto" w:fill="FFFFFF"/>
              </w:rPr>
              <w:t>298</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Times New Roman" w:hint="eastAsia"/>
                <w:szCs w:val="21"/>
              </w:rPr>
              <w:t>62</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Times New Roman" w:hint="eastAsia"/>
                <w:szCs w:val="21"/>
              </w:rPr>
              <w:t>72</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Times New Roman" w:hint="eastAsia"/>
                <w:szCs w:val="21"/>
              </w:rPr>
              <w:t>164</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Times New Roman" w:hint="eastAsia"/>
                <w:szCs w:val="21"/>
              </w:rPr>
              <w:t>是</w:t>
            </w:r>
          </w:p>
        </w:tc>
      </w:tr>
      <w:tr w:rsidR="006B42B5" w:rsidRPr="00E6761D" w:rsidTr="00E6761D">
        <w:trPr>
          <w:trHeight w:val="429"/>
        </w:trPr>
        <w:tc>
          <w:tcPr>
            <w:tcW w:w="0" w:type="auto"/>
            <w:vAlign w:val="center"/>
          </w:tcPr>
          <w:p w:rsidR="006B42B5" w:rsidRPr="00E6761D" w:rsidRDefault="006B42B5" w:rsidP="00E6761D">
            <w:pPr>
              <w:widowControl/>
              <w:shd w:val="clear" w:color="auto" w:fill="FFFFFF"/>
              <w:spacing w:line="357" w:lineRule="atLeast"/>
              <w:jc w:val="center"/>
              <w:rPr>
                <w:rFonts w:asciiTheme="minorEastAsia" w:hAnsiTheme="minorEastAsia" w:cs="Times New Roman"/>
                <w:szCs w:val="21"/>
              </w:rPr>
            </w:pPr>
            <w:r w:rsidRPr="00E6761D">
              <w:rPr>
                <w:rFonts w:asciiTheme="minorEastAsia" w:hAnsiTheme="minorEastAsia" w:cs="宋体"/>
                <w:color w:val="333333"/>
                <w:kern w:val="0"/>
                <w:szCs w:val="21"/>
              </w:rPr>
              <w:t>冼小龙</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宋体"/>
                <w:color w:val="333333"/>
                <w:kern w:val="0"/>
                <w:szCs w:val="21"/>
              </w:rPr>
              <w:t>南方医科大学</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宋体"/>
                <w:color w:val="333333"/>
                <w:kern w:val="0"/>
                <w:szCs w:val="21"/>
              </w:rPr>
              <w:t>南方医科大学</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宋体"/>
                <w:color w:val="333333"/>
                <w:kern w:val="0"/>
                <w:szCs w:val="21"/>
              </w:rPr>
              <w:t>291</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宋体"/>
                <w:color w:val="333333"/>
                <w:kern w:val="0"/>
                <w:szCs w:val="21"/>
              </w:rPr>
              <w:t>62</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Times New Roman" w:hint="eastAsia"/>
                <w:szCs w:val="21"/>
              </w:rPr>
              <w:t>63</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Times New Roman" w:hint="eastAsia"/>
                <w:szCs w:val="21"/>
              </w:rPr>
              <w:t>166</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Times New Roman" w:hint="eastAsia"/>
                <w:szCs w:val="21"/>
              </w:rPr>
              <w:t>是</w:t>
            </w:r>
          </w:p>
        </w:tc>
      </w:tr>
      <w:tr w:rsidR="006B42B5" w:rsidRPr="00E6761D" w:rsidTr="00E6761D">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宋体"/>
                <w:color w:val="000000"/>
                <w:kern w:val="0"/>
                <w:szCs w:val="21"/>
                <w:shd w:val="clear" w:color="auto" w:fill="FFFAF6"/>
              </w:rPr>
              <w:t>叶根</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宋体"/>
                <w:color w:val="000000"/>
                <w:kern w:val="0"/>
                <w:szCs w:val="21"/>
                <w:shd w:val="clear" w:color="auto" w:fill="FFFAF6"/>
              </w:rPr>
              <w:t>汕头大学</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宋体" w:hint="eastAsia"/>
                <w:color w:val="000000"/>
                <w:kern w:val="0"/>
                <w:szCs w:val="21"/>
                <w:shd w:val="clear" w:color="auto" w:fill="FFFAF6"/>
              </w:rPr>
              <w:t>三峡</w:t>
            </w:r>
            <w:r w:rsidRPr="00E6761D">
              <w:rPr>
                <w:rFonts w:asciiTheme="minorEastAsia" w:hAnsiTheme="minorEastAsia" w:cs="宋体"/>
                <w:color w:val="000000"/>
                <w:kern w:val="0"/>
                <w:szCs w:val="21"/>
                <w:shd w:val="clear" w:color="auto" w:fill="FFFAF6"/>
              </w:rPr>
              <w:t>医学院</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宋体"/>
                <w:color w:val="000000"/>
                <w:kern w:val="0"/>
                <w:szCs w:val="21"/>
                <w:shd w:val="clear" w:color="auto" w:fill="FFFAF6"/>
              </w:rPr>
              <w:t>290</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宋体"/>
                <w:color w:val="000000"/>
                <w:kern w:val="0"/>
                <w:szCs w:val="21"/>
                <w:shd w:val="clear" w:color="auto" w:fill="FFFAF6"/>
              </w:rPr>
              <w:t>61</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宋体"/>
                <w:color w:val="000000"/>
                <w:kern w:val="0"/>
                <w:szCs w:val="21"/>
                <w:shd w:val="clear" w:color="auto" w:fill="FFFAF6"/>
              </w:rPr>
              <w:t>71</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宋体"/>
                <w:color w:val="000000"/>
                <w:kern w:val="0"/>
                <w:szCs w:val="21"/>
                <w:shd w:val="clear" w:color="auto" w:fill="FFFAF6"/>
              </w:rPr>
              <w:t>158</w:t>
            </w:r>
          </w:p>
        </w:tc>
        <w:tc>
          <w:tcPr>
            <w:tcW w:w="0" w:type="auto"/>
            <w:vAlign w:val="center"/>
          </w:tcPr>
          <w:p w:rsidR="006B42B5" w:rsidRPr="00E6761D" w:rsidRDefault="006B42B5" w:rsidP="00E6761D">
            <w:pPr>
              <w:spacing w:line="360" w:lineRule="auto"/>
              <w:jc w:val="center"/>
              <w:rPr>
                <w:rFonts w:asciiTheme="minorEastAsia" w:hAnsiTheme="minorEastAsia" w:cs="Times New Roman"/>
                <w:szCs w:val="21"/>
              </w:rPr>
            </w:pPr>
            <w:r w:rsidRPr="00E6761D">
              <w:rPr>
                <w:rFonts w:asciiTheme="minorEastAsia" w:hAnsiTheme="minorEastAsia" w:cs="Times New Roman" w:hint="eastAsia"/>
                <w:szCs w:val="21"/>
              </w:rPr>
              <w:t>是</w:t>
            </w:r>
          </w:p>
        </w:tc>
      </w:tr>
    </w:tbl>
    <w:p w:rsidR="00FE21D4" w:rsidRPr="00FE21D4" w:rsidRDefault="00FE21D4" w:rsidP="0008461B">
      <w:pPr>
        <w:spacing w:line="360" w:lineRule="auto"/>
        <w:ind w:firstLineChars="200" w:firstLine="420"/>
        <w:rPr>
          <w:rFonts w:ascii="Times New Roman" w:hAnsi="Times New Roman" w:cs="Times New Roman"/>
        </w:rPr>
      </w:pPr>
    </w:p>
    <w:p w:rsidR="0008461B" w:rsidRPr="0008461B" w:rsidRDefault="0008461B" w:rsidP="0008461B">
      <w:pPr>
        <w:spacing w:line="360" w:lineRule="auto"/>
        <w:ind w:firstLineChars="200" w:firstLine="420"/>
      </w:pPr>
    </w:p>
    <w:sectPr w:rsidR="0008461B" w:rsidRPr="0008461B" w:rsidSect="00863EC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948" w:rsidRDefault="00433948" w:rsidP="00E6761D">
      <w:r>
        <w:separator/>
      </w:r>
    </w:p>
  </w:endnote>
  <w:endnote w:type="continuationSeparator" w:id="1">
    <w:p w:rsidR="00433948" w:rsidRDefault="00433948" w:rsidP="00E676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瀹嬩綋">
    <w:altName w:val="宋体"/>
    <w:charset w:val="01"/>
    <w:family w:val="auto"/>
    <w:pitch w:val="default"/>
    <w:sig w:usb0="00000001" w:usb1="080E0000" w:usb2="00000010" w:usb3="00000000" w:csb0="00040001" w:csb1="00000000"/>
  </w:font>
  <w:font w:name="TimesNewRoman">
    <w:altName w:val="Times New Roman"/>
    <w:panose1 w:val="00000000000000000000"/>
    <w:charset w:val="00"/>
    <w:family w:val="roman"/>
    <w:notTrueType/>
    <w:pitch w:val="default"/>
    <w:sig w:usb0="00000003" w:usb1="080E0000" w:usb2="0000001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948" w:rsidRDefault="00433948" w:rsidP="00E6761D">
      <w:r>
        <w:separator/>
      </w:r>
    </w:p>
  </w:footnote>
  <w:footnote w:type="continuationSeparator" w:id="1">
    <w:p w:rsidR="00433948" w:rsidRDefault="00433948" w:rsidP="00E676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8461B"/>
    <w:rsid w:val="0008461B"/>
    <w:rsid w:val="0014069C"/>
    <w:rsid w:val="002B006E"/>
    <w:rsid w:val="00433948"/>
    <w:rsid w:val="006B42B5"/>
    <w:rsid w:val="00782842"/>
    <w:rsid w:val="00863ECE"/>
    <w:rsid w:val="008806EB"/>
    <w:rsid w:val="008E3E68"/>
    <w:rsid w:val="00B4431E"/>
    <w:rsid w:val="00BE31EC"/>
    <w:rsid w:val="00C45D25"/>
    <w:rsid w:val="00C842A1"/>
    <w:rsid w:val="00C97B30"/>
    <w:rsid w:val="00CD0014"/>
    <w:rsid w:val="00CF7530"/>
    <w:rsid w:val="00D32682"/>
    <w:rsid w:val="00E6761D"/>
    <w:rsid w:val="00FE21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EC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8CharChar">
    <w:name w:val="Char Char8 Char Char"/>
    <w:basedOn w:val="a"/>
    <w:rsid w:val="0008461B"/>
    <w:pPr>
      <w:widowControl/>
      <w:spacing w:after="160" w:line="240" w:lineRule="exact"/>
      <w:jc w:val="left"/>
    </w:pPr>
    <w:rPr>
      <w:rFonts w:ascii="Verdana" w:eastAsia="仿宋_GB2312" w:hAnsi="Verdana" w:cs="Times New Roman"/>
      <w:kern w:val="0"/>
      <w:sz w:val="24"/>
      <w:szCs w:val="20"/>
      <w:lang w:eastAsia="en-US"/>
    </w:rPr>
  </w:style>
  <w:style w:type="paragraph" w:styleId="a3">
    <w:name w:val="Normal (Web)"/>
    <w:basedOn w:val="a"/>
    <w:uiPriority w:val="99"/>
    <w:unhideWhenUsed/>
    <w:rsid w:val="0008461B"/>
    <w:pPr>
      <w:widowControl/>
      <w:spacing w:before="100" w:beforeAutospacing="1" w:after="100" w:afterAutospacing="1"/>
      <w:jc w:val="left"/>
    </w:pPr>
    <w:rPr>
      <w:rFonts w:ascii="宋体" w:eastAsia="宋体" w:hAnsi="宋体" w:cs="宋体"/>
      <w:kern w:val="0"/>
      <w:sz w:val="24"/>
      <w:szCs w:val="24"/>
    </w:rPr>
  </w:style>
  <w:style w:type="table" w:styleId="a4">
    <w:name w:val="Table Grid"/>
    <w:basedOn w:val="a1"/>
    <w:uiPriority w:val="39"/>
    <w:rsid w:val="00FE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admaillocationtip">
    <w:name w:val="readmail_locationtip"/>
    <w:basedOn w:val="a0"/>
    <w:rsid w:val="00FE21D4"/>
  </w:style>
  <w:style w:type="paragraph" w:styleId="a5">
    <w:name w:val="Balloon Text"/>
    <w:basedOn w:val="a"/>
    <w:link w:val="Char"/>
    <w:uiPriority w:val="99"/>
    <w:semiHidden/>
    <w:unhideWhenUsed/>
    <w:rsid w:val="00FE21D4"/>
    <w:rPr>
      <w:sz w:val="18"/>
      <w:szCs w:val="18"/>
    </w:rPr>
  </w:style>
  <w:style w:type="character" w:customStyle="1" w:styleId="Char">
    <w:name w:val="批注框文本 Char"/>
    <w:basedOn w:val="a0"/>
    <w:link w:val="a5"/>
    <w:uiPriority w:val="99"/>
    <w:semiHidden/>
    <w:rsid w:val="00FE21D4"/>
    <w:rPr>
      <w:sz w:val="18"/>
      <w:szCs w:val="18"/>
    </w:rPr>
  </w:style>
  <w:style w:type="paragraph" w:styleId="a6">
    <w:name w:val="header"/>
    <w:basedOn w:val="a"/>
    <w:link w:val="Char0"/>
    <w:uiPriority w:val="99"/>
    <w:semiHidden/>
    <w:unhideWhenUsed/>
    <w:rsid w:val="00E6761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E6761D"/>
    <w:rPr>
      <w:sz w:val="18"/>
      <w:szCs w:val="18"/>
    </w:rPr>
  </w:style>
  <w:style w:type="paragraph" w:styleId="a7">
    <w:name w:val="footer"/>
    <w:basedOn w:val="a"/>
    <w:link w:val="Char1"/>
    <w:uiPriority w:val="99"/>
    <w:semiHidden/>
    <w:unhideWhenUsed/>
    <w:rsid w:val="00E6761D"/>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E6761D"/>
    <w:rPr>
      <w:sz w:val="18"/>
      <w:szCs w:val="18"/>
    </w:rPr>
  </w:style>
</w:styles>
</file>

<file path=word/webSettings.xml><?xml version="1.0" encoding="utf-8"?>
<w:webSettings xmlns:r="http://schemas.openxmlformats.org/officeDocument/2006/relationships" xmlns:w="http://schemas.openxmlformats.org/wordprocessingml/2006/main">
  <w:divs>
    <w:div w:id="12465811">
      <w:bodyDiv w:val="1"/>
      <w:marLeft w:val="0"/>
      <w:marRight w:val="0"/>
      <w:marTop w:val="0"/>
      <w:marBottom w:val="0"/>
      <w:divBdr>
        <w:top w:val="none" w:sz="0" w:space="0" w:color="auto"/>
        <w:left w:val="none" w:sz="0" w:space="0" w:color="auto"/>
        <w:bottom w:val="none" w:sz="0" w:space="0" w:color="auto"/>
        <w:right w:val="none" w:sz="0" w:space="0" w:color="auto"/>
      </w:divBdr>
      <w:divsChild>
        <w:div w:id="1425423260">
          <w:marLeft w:val="0"/>
          <w:marRight w:val="0"/>
          <w:marTop w:val="0"/>
          <w:marBottom w:val="0"/>
          <w:divBdr>
            <w:top w:val="none" w:sz="0" w:space="0" w:color="auto"/>
            <w:left w:val="none" w:sz="0" w:space="0" w:color="auto"/>
            <w:bottom w:val="none" w:sz="0" w:space="0" w:color="auto"/>
            <w:right w:val="none" w:sz="0" w:space="0" w:color="auto"/>
          </w:divBdr>
        </w:div>
        <w:div w:id="1724865978">
          <w:marLeft w:val="0"/>
          <w:marRight w:val="0"/>
          <w:marTop w:val="0"/>
          <w:marBottom w:val="0"/>
          <w:divBdr>
            <w:top w:val="none" w:sz="0" w:space="0" w:color="auto"/>
            <w:left w:val="none" w:sz="0" w:space="0" w:color="auto"/>
            <w:bottom w:val="none" w:sz="0" w:space="0" w:color="auto"/>
            <w:right w:val="none" w:sz="0" w:space="0" w:color="auto"/>
          </w:divBdr>
        </w:div>
        <w:div w:id="1085683972">
          <w:marLeft w:val="0"/>
          <w:marRight w:val="0"/>
          <w:marTop w:val="0"/>
          <w:marBottom w:val="0"/>
          <w:divBdr>
            <w:top w:val="none" w:sz="0" w:space="0" w:color="auto"/>
            <w:left w:val="none" w:sz="0" w:space="0" w:color="auto"/>
            <w:bottom w:val="none" w:sz="0" w:space="0" w:color="auto"/>
            <w:right w:val="none" w:sz="0" w:space="0" w:color="auto"/>
          </w:divBdr>
        </w:div>
        <w:div w:id="1870681786">
          <w:marLeft w:val="0"/>
          <w:marRight w:val="0"/>
          <w:marTop w:val="0"/>
          <w:marBottom w:val="0"/>
          <w:divBdr>
            <w:top w:val="none" w:sz="0" w:space="0" w:color="auto"/>
            <w:left w:val="none" w:sz="0" w:space="0" w:color="auto"/>
            <w:bottom w:val="none" w:sz="0" w:space="0" w:color="auto"/>
            <w:right w:val="none" w:sz="0" w:space="0" w:color="auto"/>
          </w:divBdr>
        </w:div>
        <w:div w:id="1009529361">
          <w:marLeft w:val="0"/>
          <w:marRight w:val="0"/>
          <w:marTop w:val="0"/>
          <w:marBottom w:val="0"/>
          <w:divBdr>
            <w:top w:val="none" w:sz="0" w:space="0" w:color="auto"/>
            <w:left w:val="none" w:sz="0" w:space="0" w:color="auto"/>
            <w:bottom w:val="none" w:sz="0" w:space="0" w:color="auto"/>
            <w:right w:val="none" w:sz="0" w:space="0" w:color="auto"/>
          </w:divBdr>
        </w:div>
        <w:div w:id="1611858104">
          <w:marLeft w:val="0"/>
          <w:marRight w:val="0"/>
          <w:marTop w:val="0"/>
          <w:marBottom w:val="0"/>
          <w:divBdr>
            <w:top w:val="none" w:sz="0" w:space="0" w:color="auto"/>
            <w:left w:val="none" w:sz="0" w:space="0" w:color="auto"/>
            <w:bottom w:val="none" w:sz="0" w:space="0" w:color="auto"/>
            <w:right w:val="none" w:sz="0" w:space="0" w:color="auto"/>
          </w:divBdr>
        </w:div>
        <w:div w:id="667438179">
          <w:marLeft w:val="0"/>
          <w:marRight w:val="0"/>
          <w:marTop w:val="0"/>
          <w:marBottom w:val="0"/>
          <w:divBdr>
            <w:top w:val="none" w:sz="0" w:space="0" w:color="auto"/>
            <w:left w:val="none" w:sz="0" w:space="0" w:color="auto"/>
            <w:bottom w:val="none" w:sz="0" w:space="0" w:color="auto"/>
            <w:right w:val="none" w:sz="0" w:space="0" w:color="auto"/>
          </w:divBdr>
        </w:div>
      </w:divsChild>
    </w:div>
    <w:div w:id="775635029">
      <w:bodyDiv w:val="1"/>
      <w:marLeft w:val="0"/>
      <w:marRight w:val="0"/>
      <w:marTop w:val="0"/>
      <w:marBottom w:val="0"/>
      <w:divBdr>
        <w:top w:val="none" w:sz="0" w:space="0" w:color="auto"/>
        <w:left w:val="none" w:sz="0" w:space="0" w:color="auto"/>
        <w:bottom w:val="none" w:sz="0" w:space="0" w:color="auto"/>
        <w:right w:val="none" w:sz="0" w:space="0" w:color="auto"/>
      </w:divBdr>
      <w:divsChild>
        <w:div w:id="855846201">
          <w:marLeft w:val="0"/>
          <w:marRight w:val="0"/>
          <w:marTop w:val="0"/>
          <w:marBottom w:val="0"/>
          <w:divBdr>
            <w:top w:val="none" w:sz="0" w:space="0" w:color="auto"/>
            <w:left w:val="none" w:sz="0" w:space="0" w:color="auto"/>
            <w:bottom w:val="none" w:sz="0" w:space="0" w:color="auto"/>
            <w:right w:val="none" w:sz="0" w:space="0" w:color="auto"/>
          </w:divBdr>
        </w:div>
        <w:div w:id="1976139367">
          <w:marLeft w:val="0"/>
          <w:marRight w:val="0"/>
          <w:marTop w:val="0"/>
          <w:marBottom w:val="0"/>
          <w:divBdr>
            <w:top w:val="none" w:sz="0" w:space="0" w:color="auto"/>
            <w:left w:val="none" w:sz="0" w:space="0" w:color="auto"/>
            <w:bottom w:val="none" w:sz="0" w:space="0" w:color="auto"/>
            <w:right w:val="none" w:sz="0" w:space="0" w:color="auto"/>
          </w:divBdr>
        </w:div>
        <w:div w:id="1555775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ghospital.org.cn/office/OfficeHome.aspx?bid=138" TargetMode="External"/><Relationship Id="rId3" Type="http://schemas.openxmlformats.org/officeDocument/2006/relationships/webSettings" Target="webSettings.xml"/><Relationship Id="rId7" Type="http://schemas.openxmlformats.org/officeDocument/2006/relationships/hyperlink" Target="http://www.gdghospital.org.cn/office/OfficeHome.aspx?bid=13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282</Words>
  <Characters>1613</Characters>
  <Application>Microsoft Office Word</Application>
  <DocSecurity>0</DocSecurity>
  <Lines>13</Lines>
  <Paragraphs>3</Paragraphs>
  <ScaleCrop>false</ScaleCrop>
  <Company>MS</Company>
  <LinksUpToDate>false</LinksUpToDate>
  <CharactersWithSpaces>1892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netuser</cp:lastModifiedBy>
  <cp:revision>3</cp:revision>
  <dcterms:created xsi:type="dcterms:W3CDTF">2016-03-05T10:03:00Z</dcterms:created>
  <dcterms:modified xsi:type="dcterms:W3CDTF">2016-03-07T03:29:00Z</dcterms:modified>
</cp:coreProperties>
</file>