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01" w:rsidRPr="008C42EF" w:rsidRDefault="001C1301">
      <w:pPr>
        <w:rPr>
          <w:b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19"/>
        <w:gridCol w:w="564"/>
        <w:gridCol w:w="566"/>
        <w:gridCol w:w="575"/>
        <w:gridCol w:w="282"/>
        <w:gridCol w:w="852"/>
        <w:gridCol w:w="143"/>
        <w:gridCol w:w="425"/>
        <w:gridCol w:w="417"/>
        <w:gridCol w:w="152"/>
        <w:gridCol w:w="996"/>
        <w:gridCol w:w="284"/>
        <w:gridCol w:w="139"/>
        <w:gridCol w:w="996"/>
        <w:gridCol w:w="6"/>
        <w:gridCol w:w="414"/>
        <w:gridCol w:w="152"/>
        <w:gridCol w:w="993"/>
        <w:gridCol w:w="1207"/>
      </w:tblGrid>
      <w:tr w:rsidR="009D4EF3" w:rsidRPr="008C42EF" w:rsidTr="009D4EF3">
        <w:trPr>
          <w:trHeight w:val="624"/>
        </w:trPr>
        <w:tc>
          <w:tcPr>
            <w:tcW w:w="5000" w:type="pct"/>
            <w:gridSpan w:val="19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1301" w:rsidRPr="008C42EF" w:rsidRDefault="009D4EF3" w:rsidP="007461E0">
            <w:pPr>
              <w:widowControl/>
              <w:jc w:val="center"/>
              <w:rPr>
                <w:rFonts w:ascii="SimHei" w:eastAsia="SimHei" w:hAnsi="SimHei" w:cs="SimSun"/>
                <w:b/>
                <w:bCs/>
                <w:color w:val="000000"/>
                <w:kern w:val="0"/>
                <w:sz w:val="36"/>
                <w:szCs w:val="36"/>
              </w:rPr>
            </w:pPr>
            <w:bookmarkStart w:id="0" w:name="RANGE!A1:K56"/>
            <w:r w:rsidRPr="008C42EF">
              <w:rPr>
                <w:rFonts w:ascii="SimHei" w:eastAsia="SimHei" w:hAnsi="SimHei" w:cs="SimSun" w:hint="eastAsia"/>
                <w:b/>
                <w:bCs/>
                <w:color w:val="000000"/>
                <w:kern w:val="0"/>
                <w:sz w:val="36"/>
                <w:szCs w:val="36"/>
              </w:rPr>
              <w:t>华南理工大学医学院</w:t>
            </w:r>
            <w:r w:rsidRPr="008C42EF">
              <w:rPr>
                <w:rFonts w:ascii="SimHei" w:eastAsia="SimHei" w:hAnsi="SimHei" w:cs="SimSun" w:hint="eastAsia"/>
                <w:b/>
                <w:bCs/>
                <w:color w:val="000000"/>
                <w:kern w:val="0"/>
                <w:sz w:val="36"/>
                <w:szCs w:val="36"/>
              </w:rPr>
              <w:br/>
              <w:t>2016</w:t>
            </w:r>
            <w:r w:rsidR="00AC7D1A" w:rsidRPr="008C42EF">
              <w:rPr>
                <w:rFonts w:ascii="SimHei" w:eastAsia="SimHei" w:hAnsi="SimHei" w:cs="SimSun" w:hint="eastAsia"/>
                <w:b/>
                <w:bCs/>
                <w:color w:val="000000"/>
                <w:kern w:val="0"/>
                <w:sz w:val="36"/>
                <w:szCs w:val="36"/>
              </w:rPr>
              <w:t>年硕士研究生导师</w:t>
            </w:r>
            <w:r w:rsidR="007461E0" w:rsidRPr="008C42EF">
              <w:rPr>
                <w:rFonts w:ascii="SimHei" w:eastAsia="SimHei" w:hAnsi="SimHei" w:cs="SimSun" w:hint="eastAsia"/>
                <w:b/>
                <w:bCs/>
                <w:color w:val="000000"/>
                <w:kern w:val="0"/>
                <w:sz w:val="36"/>
                <w:szCs w:val="36"/>
              </w:rPr>
              <w:t>招生信息</w:t>
            </w:r>
            <w:r w:rsidRPr="008C42EF">
              <w:rPr>
                <w:rFonts w:ascii="SimHei" w:eastAsia="SimHei" w:hAnsi="SimHei" w:cs="SimSun" w:hint="eastAsia"/>
                <w:b/>
                <w:bCs/>
                <w:color w:val="000000"/>
                <w:kern w:val="0"/>
                <w:sz w:val="36"/>
                <w:szCs w:val="36"/>
              </w:rPr>
              <w:t>表</w:t>
            </w:r>
            <w:bookmarkEnd w:id="0"/>
          </w:p>
        </w:tc>
      </w:tr>
      <w:tr w:rsidR="009D4EF3" w:rsidRPr="008C42EF" w:rsidTr="009D4EF3">
        <w:trPr>
          <w:trHeight w:val="624"/>
        </w:trPr>
        <w:tc>
          <w:tcPr>
            <w:tcW w:w="5000" w:type="pct"/>
            <w:gridSpan w:val="19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SimSun" w:eastAsia="SimSun" w:hAnsi="SimSun" w:cs="SimSun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9D4EF3" w:rsidRPr="008C42EF" w:rsidTr="009D4EF3">
        <w:trPr>
          <w:trHeight w:val="624"/>
        </w:trPr>
        <w:tc>
          <w:tcPr>
            <w:tcW w:w="5000" w:type="pct"/>
            <w:gridSpan w:val="19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SimSun" w:eastAsia="SimSun" w:hAnsi="SimSun" w:cs="SimSun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1C1301" w:rsidRPr="008C42EF" w:rsidTr="00D6112C">
        <w:trPr>
          <w:trHeight w:val="634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732E5C" w:rsidP="007461E0">
            <w:pPr>
              <w:widowControl/>
              <w:jc w:val="center"/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侯珺</w:t>
            </w: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6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0C73EC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女</w:t>
            </w:r>
          </w:p>
        </w:tc>
        <w:tc>
          <w:tcPr>
            <w:tcW w:w="5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9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0C73EC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1977年11月27日</w:t>
            </w:r>
          </w:p>
        </w:tc>
        <w:tc>
          <w:tcPr>
            <w:tcW w:w="10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照片</w:t>
            </w:r>
          </w:p>
        </w:tc>
      </w:tr>
      <w:tr w:rsidR="001C1301" w:rsidRPr="008C42EF" w:rsidTr="00D6112C">
        <w:trPr>
          <w:trHeight w:val="997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1C1301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专业技术职称、</w:t>
            </w:r>
            <w:r w:rsidR="009D4EF3"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定级时间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现任职务</w:t>
            </w:r>
          </w:p>
        </w:tc>
        <w:tc>
          <w:tcPr>
            <w:tcW w:w="8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9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D6112C">
        <w:trPr>
          <w:trHeight w:val="312"/>
        </w:trPr>
        <w:tc>
          <w:tcPr>
            <w:tcW w:w="7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D6112C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最后学</w:t>
            </w:r>
            <w:r w:rsidR="00D6112C"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位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br/>
              <w:t>获得时间</w:t>
            </w:r>
          </w:p>
        </w:tc>
        <w:tc>
          <w:tcPr>
            <w:tcW w:w="9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0C73EC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博士，2010年</w:t>
            </w:r>
          </w:p>
          <w:p w:rsidR="001C1301" w:rsidRPr="008C42EF" w:rsidRDefault="001C1301" w:rsidP="008C42EF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1" w:rsidRPr="008C42EF" w:rsidRDefault="001C1301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9D4EF3" w:rsidRPr="008C42EF" w:rsidRDefault="00D6112C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获最高</w:t>
            </w:r>
            <w:r w:rsidR="009D4EF3"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学位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学校名称</w:t>
            </w:r>
            <w:r w:rsidR="009D4EF3"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获得</w:t>
            </w:r>
            <w:r w:rsidR="009D4EF3"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时间</w:t>
            </w:r>
          </w:p>
          <w:p w:rsidR="001C1301" w:rsidRPr="008C42EF" w:rsidRDefault="001C1301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664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0C73EC" w:rsidRDefault="000C73EC" w:rsidP="00742B2A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  <w:lang w:val="nl-NL"/>
              </w:rPr>
            </w:pPr>
            <w:r>
              <w:rPr>
                <w:rFonts w:ascii="SimSun" w:eastAsia="SimSun" w:hAnsi="SimSun" w:cs="SimSun"/>
                <w:b/>
                <w:color w:val="000000"/>
                <w:kern w:val="0"/>
                <w:sz w:val="22"/>
                <w:lang w:val="nl-NL"/>
              </w:rPr>
              <w:t>Erasmus University,2010</w:t>
            </w:r>
            <w:r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  <w:lang w:val="nl-NL"/>
              </w:rPr>
              <w:t>年1月13日</w:t>
            </w:r>
          </w:p>
          <w:p w:rsidR="001C1301" w:rsidRPr="008C42EF" w:rsidRDefault="001C1301" w:rsidP="00742B2A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D6112C">
        <w:trPr>
          <w:trHeight w:val="312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66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D6112C">
        <w:trPr>
          <w:trHeight w:val="312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66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0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1C1301">
        <w:trPr>
          <w:trHeight w:val="312"/>
        </w:trPr>
        <w:tc>
          <w:tcPr>
            <w:tcW w:w="7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招生专业</w:t>
            </w:r>
          </w:p>
        </w:tc>
        <w:tc>
          <w:tcPr>
            <w:tcW w:w="9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148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医学生物信息学</w:t>
            </w:r>
            <w:bookmarkStart w:id="1" w:name="_GoBack"/>
            <w:bookmarkEnd w:id="1"/>
          </w:p>
        </w:tc>
        <w:tc>
          <w:tcPr>
            <w:tcW w:w="6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86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12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2A" w:rsidRPr="00484C32" w:rsidRDefault="00484C32" w:rsidP="008C42EF">
            <w:pPr>
              <w:shd w:val="clear" w:color="auto" w:fill="FFFFFF"/>
              <w:spacing w:line="420" w:lineRule="atLeast"/>
              <w:rPr>
                <w:rStyle w:val="Hyperlink"/>
                <w:b/>
                <w:lang w:val="nl-NL"/>
              </w:rPr>
            </w:pPr>
            <w:r>
              <w:rPr>
                <w:rStyle w:val="Hyperlink"/>
                <w:b/>
                <w:lang w:val="nl-NL"/>
              </w:rPr>
              <w:t>Junhou77@icloud.com</w:t>
            </w:r>
          </w:p>
        </w:tc>
      </w:tr>
      <w:tr w:rsidR="001C1301" w:rsidRPr="008C42EF" w:rsidTr="008C42EF">
        <w:trPr>
          <w:trHeight w:val="334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8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2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所在单位、院系</w:t>
            </w: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65043B">
        <w:trPr>
          <w:trHeight w:val="536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学科、专业名称</w:t>
            </w: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1483" w:rsidP="007461E0">
            <w:pPr>
              <w:widowControl/>
              <w:jc w:val="center"/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 xml:space="preserve">医学生物信息学 </w:t>
            </w:r>
          </w:p>
        </w:tc>
      </w:tr>
      <w:tr w:rsidR="009D4EF3" w:rsidRPr="008C42EF" w:rsidTr="0065043B">
        <w:trPr>
          <w:trHeight w:val="43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65043B">
        <w:trPr>
          <w:trHeight w:val="465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本年度拟招生人数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博士生</w:t>
            </w:r>
          </w:p>
        </w:tc>
        <w:tc>
          <w:tcPr>
            <w:tcW w:w="106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硕士生</w:t>
            </w:r>
          </w:p>
        </w:tc>
        <w:tc>
          <w:tcPr>
            <w:tcW w:w="59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境外研究生</w:t>
            </w:r>
          </w:p>
        </w:tc>
        <w:tc>
          <w:tcPr>
            <w:tcW w:w="5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港澳台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br/>
              <w:t>研究生</w:t>
            </w:r>
          </w:p>
        </w:tc>
        <w:tc>
          <w:tcPr>
            <w:tcW w:w="73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非全日制硕士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合计</w:t>
            </w:r>
          </w:p>
        </w:tc>
      </w:tr>
      <w:tr w:rsidR="001C1301" w:rsidRPr="008C42EF" w:rsidTr="0065043B">
        <w:trPr>
          <w:trHeight w:val="46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学术型</w:t>
            </w:r>
          </w:p>
        </w:tc>
        <w:tc>
          <w:tcPr>
            <w:tcW w:w="5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专业型</w:t>
            </w:r>
          </w:p>
        </w:tc>
        <w:tc>
          <w:tcPr>
            <w:tcW w:w="5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73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65043B">
        <w:trPr>
          <w:trHeight w:val="823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115604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  <w:t>2</w:t>
            </w:r>
          </w:p>
        </w:tc>
        <w:tc>
          <w:tcPr>
            <w:tcW w:w="5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7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750118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  <w:t>2</w:t>
            </w:r>
          </w:p>
        </w:tc>
      </w:tr>
      <w:tr w:rsidR="009D4EF3" w:rsidRPr="008C42EF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本人主要研究方向</w:t>
            </w:r>
          </w:p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934" w:rsidRPr="00126B86" w:rsidRDefault="00CA3934" w:rsidP="00CA3934">
            <w:pPr>
              <w:rPr>
                <w:rFonts w:ascii="Arial" w:hAnsi="Arial" w:cs="Arial" w:hint="eastAsia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My </w:t>
            </w:r>
            <w:r w:rsidRPr="00126B86">
              <w:rPr>
                <w:rFonts w:ascii="Arial" w:hAnsi="Arial" w:cs="Arial"/>
                <w:sz w:val="22"/>
              </w:rPr>
              <w:t>current research and long-term interest focus on:</w:t>
            </w:r>
          </w:p>
          <w:p w:rsidR="00CA3934" w:rsidRPr="00126B86" w:rsidRDefault="00CA3934" w:rsidP="00CA3934">
            <w:pPr>
              <w:rPr>
                <w:rFonts w:ascii="Arial" w:hAnsi="Arial" w:cs="Arial" w:hint="eastAsia"/>
                <w:sz w:val="22"/>
              </w:rPr>
            </w:pPr>
          </w:p>
          <w:p w:rsidR="00CA3934" w:rsidRPr="00126B86" w:rsidRDefault="00CA3934" w:rsidP="00CA3934">
            <w:pPr>
              <w:rPr>
                <w:rFonts w:ascii="Arial" w:hAnsi="Arial" w:cs="Arial" w:hint="eastAsia"/>
                <w:sz w:val="22"/>
              </w:rPr>
            </w:pPr>
            <w:r w:rsidRPr="00126B86">
              <w:rPr>
                <w:rFonts w:ascii="Arial" w:hAnsi="Arial" w:cs="Arial"/>
                <w:sz w:val="22"/>
              </w:rPr>
              <w:t xml:space="preserve">1) identifying novel molecular markers to predict disease progression and response to </w:t>
            </w:r>
            <w:r w:rsidR="00124CAE">
              <w:rPr>
                <w:rFonts w:ascii="Arial" w:hAnsi="Arial" w:cs="Arial"/>
                <w:sz w:val="22"/>
              </w:rPr>
              <w:t>therapy</w:t>
            </w:r>
            <w:r w:rsidRPr="00126B86">
              <w:rPr>
                <w:rFonts w:ascii="Arial" w:hAnsi="Arial" w:cs="Arial"/>
                <w:sz w:val="22"/>
              </w:rPr>
              <w:t xml:space="preserve"> using </w:t>
            </w:r>
            <w:proofErr w:type="spellStart"/>
            <w:r w:rsidRPr="00126B86">
              <w:rPr>
                <w:rFonts w:ascii="Arial" w:hAnsi="Arial" w:cs="Arial"/>
                <w:sz w:val="22"/>
              </w:rPr>
              <w:t>Affymetrix</w:t>
            </w:r>
            <w:proofErr w:type="spellEnd"/>
            <w:r w:rsidRPr="00126B86">
              <w:rPr>
                <w:rFonts w:ascii="Arial" w:hAnsi="Arial" w:cs="Arial"/>
                <w:sz w:val="22"/>
              </w:rPr>
              <w:t xml:space="preserve"> arrays, </w:t>
            </w:r>
            <w:r w:rsidR="00124CAE">
              <w:rPr>
                <w:rFonts w:ascii="Arial" w:hAnsi="Arial" w:cs="Arial"/>
                <w:sz w:val="22"/>
              </w:rPr>
              <w:t>NGS</w:t>
            </w:r>
            <w:r w:rsidRPr="00126B86">
              <w:rPr>
                <w:rFonts w:ascii="Arial" w:hAnsi="Arial" w:cs="Arial"/>
                <w:sz w:val="22"/>
              </w:rPr>
              <w:t>, and systems biology approaches;</w:t>
            </w:r>
          </w:p>
          <w:p w:rsidR="00CA3934" w:rsidRPr="00126B86" w:rsidRDefault="00CA3934" w:rsidP="00CA3934">
            <w:pPr>
              <w:rPr>
                <w:rFonts w:ascii="Arial" w:hAnsi="Arial" w:cs="Arial" w:hint="eastAsia"/>
                <w:sz w:val="22"/>
              </w:rPr>
            </w:pPr>
            <w:r w:rsidRPr="00126B86">
              <w:rPr>
                <w:rFonts w:ascii="Arial" w:hAnsi="Arial" w:cs="Arial"/>
                <w:sz w:val="22"/>
              </w:rPr>
              <w:t xml:space="preserve">2) using NGS to dissect </w:t>
            </w:r>
            <w:proofErr w:type="spellStart"/>
            <w:r w:rsidR="00C24E78">
              <w:rPr>
                <w:rFonts w:ascii="Arial" w:hAnsi="Arial" w:cs="Arial"/>
                <w:sz w:val="22"/>
              </w:rPr>
              <w:t>immunogenomics</w:t>
            </w:r>
            <w:proofErr w:type="spellEnd"/>
            <w:r w:rsidR="00C24E78">
              <w:rPr>
                <w:rFonts w:ascii="Arial" w:hAnsi="Arial" w:cs="Arial"/>
                <w:sz w:val="22"/>
              </w:rPr>
              <w:t xml:space="preserve"> in health and disease</w:t>
            </w:r>
            <w:r w:rsidR="00A80808">
              <w:rPr>
                <w:rFonts w:ascii="Arial" w:hAnsi="Arial" w:cs="Arial"/>
                <w:sz w:val="22"/>
              </w:rPr>
              <w:t>s, with a special focus on cancer and chronic viral infection</w:t>
            </w:r>
            <w:r w:rsidRPr="00126B86">
              <w:rPr>
                <w:rFonts w:ascii="Arial" w:hAnsi="Arial" w:cs="Arial"/>
                <w:sz w:val="22"/>
              </w:rPr>
              <w:t>;</w:t>
            </w:r>
          </w:p>
          <w:p w:rsidR="00FC4FE4" w:rsidRDefault="00CA3934" w:rsidP="00A861A3">
            <w:pPr>
              <w:rPr>
                <w:rFonts w:ascii="Arial" w:hAnsi="Arial" w:cs="Arial"/>
                <w:sz w:val="22"/>
              </w:rPr>
            </w:pPr>
            <w:r w:rsidRPr="00126B86">
              <w:rPr>
                <w:rFonts w:ascii="Arial" w:hAnsi="Arial" w:cs="Arial"/>
                <w:sz w:val="22"/>
              </w:rPr>
              <w:t xml:space="preserve">3) </w:t>
            </w:r>
            <w:r w:rsidR="00FC4FE4">
              <w:rPr>
                <w:rFonts w:ascii="Arial" w:hAnsi="Arial" w:cs="Arial"/>
                <w:sz w:val="22"/>
              </w:rPr>
              <w:t>genome editing (</w:t>
            </w:r>
            <w:proofErr w:type="spellStart"/>
            <w:r w:rsidR="00FC4FE4">
              <w:rPr>
                <w:rFonts w:ascii="Arial" w:hAnsi="Arial" w:cs="Arial"/>
                <w:sz w:val="22"/>
              </w:rPr>
              <w:t>Crispr</w:t>
            </w:r>
            <w:proofErr w:type="spellEnd"/>
            <w:r w:rsidR="00FC4FE4">
              <w:rPr>
                <w:rFonts w:ascii="Arial" w:hAnsi="Arial" w:cs="Arial"/>
                <w:sz w:val="22"/>
              </w:rPr>
              <w:t>/Cas9 system)</w:t>
            </w:r>
            <w:r w:rsidR="00FC4FE4">
              <w:rPr>
                <w:rFonts w:ascii="Arial" w:hAnsi="Arial" w:cs="Arial"/>
                <w:sz w:val="22"/>
              </w:rPr>
              <w:t xml:space="preserve"> for </w:t>
            </w:r>
            <w:proofErr w:type="spellStart"/>
            <w:r w:rsidR="00FC4FE4">
              <w:rPr>
                <w:rFonts w:ascii="Arial" w:hAnsi="Arial" w:cs="Arial"/>
                <w:sz w:val="22"/>
              </w:rPr>
              <w:t>immunetherapy</w:t>
            </w:r>
            <w:proofErr w:type="spellEnd"/>
            <w:r w:rsidR="00FC4FE4">
              <w:rPr>
                <w:rFonts w:ascii="Arial" w:hAnsi="Arial" w:cs="Arial"/>
                <w:sz w:val="22"/>
              </w:rPr>
              <w:t>;</w:t>
            </w:r>
          </w:p>
          <w:p w:rsidR="00CA3934" w:rsidRPr="00126B86" w:rsidRDefault="00FC4FE4" w:rsidP="00A861A3">
            <w:pPr>
              <w:rPr>
                <w:rFonts w:ascii="Arial" w:hAnsi="Arial" w:cs="Arial" w:hint="eastAsia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4) </w:t>
            </w:r>
            <w:r w:rsidR="00A861A3" w:rsidRPr="00A861A3">
              <w:rPr>
                <w:rFonts w:ascii="Arial" w:hAnsi="Arial" w:cs="Arial"/>
                <w:sz w:val="22"/>
              </w:rPr>
              <w:t>developing novel research pipelines, including sequencing-based</w:t>
            </w:r>
            <w:r w:rsidR="002A69AD">
              <w:rPr>
                <w:rFonts w:ascii="Arial" w:hAnsi="Arial" w:cs="Arial"/>
                <w:sz w:val="22"/>
              </w:rPr>
              <w:t xml:space="preserve"> cell type</w:t>
            </w:r>
            <w:r w:rsidR="00A861A3" w:rsidRPr="00A861A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861A3" w:rsidRPr="00A861A3">
              <w:rPr>
                <w:rFonts w:ascii="Arial" w:hAnsi="Arial" w:cs="Arial"/>
                <w:sz w:val="22"/>
              </w:rPr>
              <w:t>eQTL</w:t>
            </w:r>
            <w:proofErr w:type="spellEnd"/>
            <w:r w:rsidR="00A861A3" w:rsidRPr="00A861A3">
              <w:rPr>
                <w:rFonts w:ascii="Arial" w:hAnsi="Arial" w:cs="Arial"/>
                <w:sz w:val="22"/>
              </w:rPr>
              <w:t xml:space="preserve"> analysis</w:t>
            </w:r>
            <w:r w:rsidR="002A69AD">
              <w:rPr>
                <w:rFonts w:ascii="Arial" w:hAnsi="Arial" w:cs="Arial"/>
                <w:sz w:val="22"/>
              </w:rPr>
              <w:t xml:space="preserve"> in health and disease</w:t>
            </w:r>
            <w:r>
              <w:rPr>
                <w:rFonts w:ascii="Arial" w:hAnsi="Arial" w:cs="Arial"/>
                <w:sz w:val="22"/>
              </w:rPr>
              <w:t>;</w:t>
            </w:r>
          </w:p>
          <w:p w:rsidR="001C1301" w:rsidRPr="008C42EF" w:rsidRDefault="001C1301" w:rsidP="00A861A3">
            <w:pPr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65043B">
        <w:trPr>
          <w:trHeight w:val="2049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DC30C0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招生方向及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br/>
              <w:t>对考生要求</w:t>
            </w:r>
          </w:p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FB" w:rsidRPr="00A04089" w:rsidRDefault="008027FB" w:rsidP="008027FB">
            <w:pPr>
              <w:rPr>
                <w:rFonts w:ascii="Arial" w:hAnsi="Arial" w:cs="Arial"/>
                <w:sz w:val="22"/>
              </w:rPr>
            </w:pPr>
            <w:r w:rsidRPr="00676D05">
              <w:rPr>
                <w:rFonts w:ascii="Arial" w:hAnsi="Arial" w:cs="Arial"/>
                <w:sz w:val="22"/>
              </w:rPr>
              <w:t xml:space="preserve">You have an IELTS Grade of 7.0 (minimal 6.0 per component) or TOEFL: 100 (minimal 20 per component). You have a background in </w:t>
            </w:r>
            <w:r w:rsidRPr="008027FB">
              <w:rPr>
                <w:rFonts w:ascii="Arial" w:hAnsi="Arial" w:cs="Arial"/>
                <w:sz w:val="22"/>
              </w:rPr>
              <w:t xml:space="preserve">clinical medicine, </w:t>
            </w:r>
            <w:r w:rsidRPr="00676D05">
              <w:rPr>
                <w:rFonts w:ascii="Arial" w:hAnsi="Arial" w:cs="Arial"/>
                <w:sz w:val="22"/>
              </w:rPr>
              <w:t>molecular and cellul</w:t>
            </w:r>
            <w:r>
              <w:rPr>
                <w:rFonts w:ascii="Arial" w:hAnsi="Arial" w:cs="Arial"/>
                <w:sz w:val="22"/>
              </w:rPr>
              <w:t>ar biology or bioinformatics</w:t>
            </w:r>
            <w:r w:rsidRPr="00676D05">
              <w:rPr>
                <w:rFonts w:ascii="Arial" w:hAnsi="Arial" w:cs="Arial"/>
                <w:sz w:val="22"/>
              </w:rPr>
              <w:t xml:space="preserve">. You </w:t>
            </w:r>
            <w:r>
              <w:rPr>
                <w:rFonts w:ascii="Arial" w:hAnsi="Arial" w:cs="Arial"/>
                <w:sz w:val="22"/>
              </w:rPr>
              <w:t xml:space="preserve">have substantial knowledge of immunology, </w:t>
            </w:r>
            <w:r w:rsidRPr="00C4707A">
              <w:rPr>
                <w:rFonts w:ascii="Arial" w:hAnsi="Arial" w:cs="Arial"/>
                <w:sz w:val="22"/>
              </w:rPr>
              <w:t>biostatistics</w:t>
            </w:r>
            <w:r>
              <w:rPr>
                <w:rFonts w:ascii="Arial" w:hAnsi="Arial" w:cs="Arial"/>
                <w:sz w:val="22"/>
              </w:rPr>
              <w:t xml:space="preserve"> and high throughput technology. Ex</w:t>
            </w:r>
            <w:r w:rsidRPr="00676D05">
              <w:rPr>
                <w:rFonts w:ascii="Arial" w:hAnsi="Arial" w:cs="Arial"/>
                <w:sz w:val="22"/>
              </w:rPr>
              <w:t xml:space="preserve">perience with </w:t>
            </w:r>
            <w:r>
              <w:rPr>
                <w:rFonts w:ascii="Arial" w:hAnsi="Arial" w:cs="Arial"/>
                <w:sz w:val="22"/>
              </w:rPr>
              <w:t>programming, SPSS, and R will be a plus.</w:t>
            </w:r>
          </w:p>
        </w:tc>
      </w:tr>
      <w:tr w:rsidR="008027FB" w:rsidRPr="008C42EF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9D4EF3">
            <w:pPr>
              <w:widowControl/>
              <w:jc w:val="left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9D4EF3">
            <w:pPr>
              <w:widowControl/>
              <w:jc w:val="left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9D4EF3">
            <w:pPr>
              <w:widowControl/>
              <w:jc w:val="left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9D4EF3">
            <w:pPr>
              <w:widowControl/>
              <w:jc w:val="left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65043B">
        <w:trPr>
          <w:trHeight w:val="1005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个人简历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br/>
              <w:t>（300字）</w:t>
            </w:r>
          </w:p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5C" w:rsidRPr="0099215C" w:rsidRDefault="0099215C" w:rsidP="0099215C">
            <w:pPr>
              <w:kinsoku w:val="0"/>
              <w:overflowPunct w:val="0"/>
              <w:spacing w:before="150"/>
              <w:ind w:right="1296"/>
              <w:contextualSpacing/>
              <w:textAlignment w:val="baseline"/>
              <w:rPr>
                <w:rFonts w:ascii="Arial" w:eastAsia="SimSun" w:hAnsi="Arial" w:cs="Arial"/>
                <w:spacing w:val="5"/>
                <w:sz w:val="22"/>
                <w:lang w:eastAsia="zh-Hans"/>
              </w:rPr>
            </w:pPr>
            <w:r w:rsidRPr="0099215C">
              <w:rPr>
                <w:rFonts w:ascii="Arial" w:eastAsia="SimSun" w:hAnsi="Arial" w:cs="Arial"/>
                <w:spacing w:val="5"/>
                <w:sz w:val="22"/>
              </w:rPr>
              <w:lastRenderedPageBreak/>
              <w:t>2010/2-</w:t>
            </w:r>
            <w:r w:rsidRPr="0099215C">
              <w:rPr>
                <w:rFonts w:ascii="Arial" w:eastAsia="SimSun" w:hAnsi="Arial" w:cs="Arial"/>
                <w:spacing w:val="5"/>
                <w:sz w:val="22"/>
                <w:lang w:val="zh-Hans" w:eastAsia="zh-Hans"/>
              </w:rPr>
              <w:t>至今</w:t>
            </w:r>
            <w:r w:rsidRPr="0099215C">
              <w:rPr>
                <w:rFonts w:ascii="Arial" w:eastAsia="SimSun" w:hAnsi="Arial" w:cs="Arial"/>
                <w:spacing w:val="5"/>
                <w:sz w:val="22"/>
              </w:rPr>
              <w:tab/>
              <w:t xml:space="preserve">Erasmus Medical Center, the Netherlands, </w:t>
            </w:r>
            <w:r w:rsidRPr="0099215C">
              <w:rPr>
                <w:rFonts w:ascii="Arial" w:eastAsia="SimSun" w:hAnsi="Arial" w:cs="Arial"/>
                <w:spacing w:val="5"/>
                <w:sz w:val="22"/>
                <w:lang w:val="zh-Hans" w:eastAsia="zh-Hans"/>
              </w:rPr>
              <w:t>研究员</w:t>
            </w:r>
          </w:p>
          <w:p w:rsidR="00712CF9" w:rsidRPr="0099215C" w:rsidRDefault="00712CF9" w:rsidP="0099215C">
            <w:pPr>
              <w:kinsoku w:val="0"/>
              <w:overflowPunct w:val="0"/>
              <w:spacing w:before="150"/>
              <w:ind w:right="1296"/>
              <w:contextualSpacing/>
              <w:textAlignment w:val="baseline"/>
              <w:rPr>
                <w:rFonts w:ascii="Arial" w:eastAsia="SimSun" w:hAnsi="Arial" w:cs="Arial"/>
                <w:sz w:val="22"/>
              </w:rPr>
            </w:pPr>
            <w:r w:rsidRPr="0099215C">
              <w:rPr>
                <w:rFonts w:ascii="Arial" w:eastAsia="SimSun" w:hAnsi="Arial" w:cs="Arial"/>
                <w:sz w:val="22"/>
                <w:lang w:eastAsia="en-US"/>
              </w:rPr>
              <w:t>2004/6</w:t>
            </w:r>
            <w:r w:rsidRPr="0099215C">
              <w:rPr>
                <w:rFonts w:ascii="Arial" w:eastAsia="SimSun" w:hAnsi="Arial" w:cs="Arial"/>
                <w:sz w:val="22"/>
                <w:lang w:val="zh-Hans" w:eastAsia="zh-Hans"/>
              </w:rPr>
              <w:t>–</w:t>
            </w:r>
            <w:r w:rsidRPr="0099215C">
              <w:rPr>
                <w:rFonts w:ascii="Arial" w:eastAsia="SimSun" w:hAnsi="Arial" w:cs="Arial"/>
                <w:sz w:val="22"/>
                <w:lang w:eastAsia="en-US"/>
              </w:rPr>
              <w:t>2010/1</w:t>
            </w:r>
            <w:r w:rsidRPr="0099215C">
              <w:rPr>
                <w:rFonts w:ascii="Arial" w:eastAsia="SimSun" w:hAnsi="Arial" w:cs="Arial"/>
                <w:sz w:val="22"/>
              </w:rPr>
              <w:tab/>
            </w:r>
            <w:r w:rsidRPr="0099215C">
              <w:rPr>
                <w:rFonts w:ascii="Arial" w:eastAsia="SimSun" w:hAnsi="Arial" w:cs="Arial"/>
                <w:sz w:val="22"/>
                <w:lang w:eastAsia="en-US"/>
              </w:rPr>
              <w:t xml:space="preserve">Erasmus University, </w:t>
            </w:r>
            <w:r w:rsidRPr="0099215C">
              <w:rPr>
                <w:rFonts w:ascii="Arial" w:eastAsia="SimSun" w:hAnsi="Arial" w:cs="Arial"/>
                <w:spacing w:val="5"/>
                <w:sz w:val="22"/>
              </w:rPr>
              <w:t xml:space="preserve">the Netherlands, </w:t>
            </w:r>
            <w:r w:rsidRPr="0099215C">
              <w:rPr>
                <w:rFonts w:ascii="Arial" w:eastAsia="SimSun" w:hAnsi="Arial" w:cs="Arial"/>
                <w:sz w:val="22"/>
                <w:lang w:eastAsia="en-US"/>
              </w:rPr>
              <w:t xml:space="preserve">Medical Bioinformatics, </w:t>
            </w:r>
            <w:r w:rsidRPr="0099215C">
              <w:rPr>
                <w:rFonts w:ascii="Arial" w:eastAsia="SimSun" w:hAnsi="Arial" w:cs="Arial"/>
                <w:sz w:val="22"/>
                <w:lang w:val="zh-Hans" w:eastAsia="zh-Hans"/>
              </w:rPr>
              <w:t>博士</w:t>
            </w:r>
          </w:p>
          <w:p w:rsidR="00712CF9" w:rsidRPr="0099215C" w:rsidRDefault="00712CF9" w:rsidP="0099215C">
            <w:pPr>
              <w:kinsoku w:val="0"/>
              <w:overflowPunct w:val="0"/>
              <w:spacing w:before="149"/>
              <w:ind w:right="935"/>
              <w:contextualSpacing/>
              <w:textAlignment w:val="baseline"/>
              <w:rPr>
                <w:rFonts w:ascii="Arial" w:eastAsia="SimSun" w:hAnsi="Arial" w:cs="Arial"/>
                <w:sz w:val="22"/>
                <w:lang w:eastAsia="en-US"/>
              </w:rPr>
            </w:pPr>
            <w:r w:rsidRPr="0099215C">
              <w:rPr>
                <w:rFonts w:ascii="Arial" w:eastAsia="SimSun" w:hAnsi="Arial" w:cs="Arial"/>
                <w:sz w:val="22"/>
                <w:lang w:eastAsia="en-US"/>
              </w:rPr>
              <w:lastRenderedPageBreak/>
              <w:t>2002/9</w:t>
            </w:r>
            <w:r w:rsidRPr="0099215C">
              <w:rPr>
                <w:rFonts w:ascii="Arial" w:eastAsia="SimSun" w:hAnsi="Arial" w:cs="Arial"/>
                <w:sz w:val="22"/>
                <w:lang w:val="zh-Hans" w:eastAsia="zh-Hans"/>
              </w:rPr>
              <w:t>–</w:t>
            </w:r>
            <w:r w:rsidRPr="0099215C">
              <w:rPr>
                <w:rFonts w:ascii="Arial" w:eastAsia="SimSun" w:hAnsi="Arial" w:cs="Arial"/>
                <w:sz w:val="22"/>
                <w:lang w:eastAsia="en-US"/>
              </w:rPr>
              <w:t>2004/4</w:t>
            </w:r>
            <w:r w:rsidRPr="0099215C">
              <w:rPr>
                <w:rFonts w:ascii="Arial" w:eastAsia="SimSun" w:hAnsi="Arial" w:cs="Arial"/>
                <w:sz w:val="22"/>
              </w:rPr>
              <w:tab/>
            </w:r>
            <w:proofErr w:type="spellStart"/>
            <w:r w:rsidRPr="0099215C">
              <w:rPr>
                <w:rFonts w:ascii="Arial" w:eastAsia="SimSun" w:hAnsi="Arial" w:cs="Arial"/>
                <w:sz w:val="22"/>
                <w:lang w:eastAsia="en-US"/>
              </w:rPr>
              <w:t>Wageningen</w:t>
            </w:r>
            <w:proofErr w:type="spellEnd"/>
            <w:r w:rsidRPr="0099215C">
              <w:rPr>
                <w:rFonts w:ascii="Arial" w:eastAsia="SimSun" w:hAnsi="Arial" w:cs="Arial"/>
                <w:sz w:val="22"/>
                <w:lang w:eastAsia="en-US"/>
              </w:rPr>
              <w:t xml:space="preserve"> University, </w:t>
            </w:r>
            <w:r w:rsidRPr="0099215C">
              <w:rPr>
                <w:rFonts w:ascii="Arial" w:eastAsia="SimSun" w:hAnsi="Arial" w:cs="Arial"/>
                <w:spacing w:val="5"/>
                <w:sz w:val="22"/>
              </w:rPr>
              <w:t xml:space="preserve">the Netherlands, </w:t>
            </w:r>
            <w:r w:rsidRPr="0099215C">
              <w:rPr>
                <w:rFonts w:ascii="Arial" w:eastAsia="SimSun" w:hAnsi="Arial" w:cs="Arial"/>
                <w:sz w:val="22"/>
                <w:lang w:eastAsia="en-US"/>
              </w:rPr>
              <w:t xml:space="preserve">Bioinformatics, </w:t>
            </w:r>
            <w:r w:rsidRPr="0099215C">
              <w:rPr>
                <w:rFonts w:ascii="Arial" w:eastAsia="SimSun" w:hAnsi="Arial" w:cs="Arial"/>
                <w:sz w:val="22"/>
                <w:lang w:val="zh-Hans" w:eastAsia="zh-Hans"/>
              </w:rPr>
              <w:t>硕士</w:t>
            </w:r>
            <w:r w:rsidR="0099215C" w:rsidRPr="0099215C">
              <w:rPr>
                <w:rFonts w:ascii="Arial" w:eastAsia="SimSun" w:hAnsi="Arial" w:cs="Arial"/>
                <w:sz w:val="22"/>
                <w:lang w:eastAsia="zh-Hans"/>
              </w:rPr>
              <w:t>;</w:t>
            </w:r>
          </w:p>
          <w:p w:rsidR="00712CF9" w:rsidRPr="0099215C" w:rsidRDefault="00712CF9" w:rsidP="0099215C">
            <w:pPr>
              <w:kinsoku w:val="0"/>
              <w:overflowPunct w:val="0"/>
              <w:spacing w:before="106"/>
              <w:contextualSpacing/>
              <w:textAlignment w:val="baseline"/>
              <w:rPr>
                <w:rFonts w:ascii="Arial" w:eastAsia="SimSun" w:hAnsi="Arial" w:cs="Arial"/>
                <w:spacing w:val="10"/>
                <w:sz w:val="22"/>
              </w:rPr>
            </w:pPr>
            <w:r w:rsidRPr="0099215C">
              <w:rPr>
                <w:rFonts w:ascii="Arial" w:eastAsia="SimSun" w:hAnsi="Arial" w:cs="Arial"/>
                <w:spacing w:val="10"/>
                <w:sz w:val="22"/>
              </w:rPr>
              <w:t>1995/6</w:t>
            </w:r>
            <w:r w:rsidRPr="0099215C">
              <w:rPr>
                <w:rFonts w:ascii="Arial" w:eastAsia="SimSun" w:hAnsi="Arial" w:cs="Arial"/>
                <w:spacing w:val="10"/>
                <w:sz w:val="22"/>
                <w:lang w:val="zh-Hans" w:eastAsia="zh-Hans"/>
              </w:rPr>
              <w:t>–</w:t>
            </w:r>
            <w:r w:rsidRPr="0099215C">
              <w:rPr>
                <w:rFonts w:ascii="Arial" w:eastAsia="SimSun" w:hAnsi="Arial" w:cs="Arial"/>
                <w:spacing w:val="10"/>
                <w:sz w:val="22"/>
              </w:rPr>
              <w:t>2002/9</w:t>
            </w:r>
            <w:r w:rsidRPr="0099215C">
              <w:rPr>
                <w:rFonts w:ascii="Arial" w:eastAsia="SimSun" w:hAnsi="Arial" w:cs="Arial"/>
                <w:spacing w:val="10"/>
                <w:sz w:val="22"/>
              </w:rPr>
              <w:tab/>
            </w:r>
            <w:r w:rsidRPr="0099215C">
              <w:rPr>
                <w:rFonts w:ascii="Arial" w:eastAsia="SimSun" w:hAnsi="Arial" w:cs="Arial"/>
                <w:spacing w:val="10"/>
                <w:sz w:val="22"/>
                <w:lang w:val="zh-Hans" w:eastAsia="zh-Hans"/>
              </w:rPr>
              <w:t>兰州大学医学院</w:t>
            </w:r>
            <w:r w:rsidRPr="0099215C">
              <w:rPr>
                <w:rFonts w:ascii="Arial" w:eastAsia="SimSun" w:hAnsi="Arial" w:cs="Arial"/>
                <w:spacing w:val="10"/>
                <w:sz w:val="22"/>
              </w:rPr>
              <w:t xml:space="preserve">, </w:t>
            </w:r>
            <w:r w:rsidRPr="0099215C">
              <w:rPr>
                <w:rFonts w:ascii="Arial" w:eastAsia="SimSun" w:hAnsi="Arial" w:cs="Arial"/>
                <w:spacing w:val="10"/>
                <w:sz w:val="22"/>
                <w:lang w:val="zh-Hans" w:eastAsia="zh-Hans"/>
              </w:rPr>
              <w:t>临床医学</w:t>
            </w:r>
            <w:r w:rsidRPr="0099215C">
              <w:rPr>
                <w:rFonts w:ascii="Arial" w:eastAsia="SimSun" w:hAnsi="Arial" w:cs="Arial"/>
                <w:spacing w:val="10"/>
                <w:sz w:val="22"/>
              </w:rPr>
              <w:t xml:space="preserve">, </w:t>
            </w:r>
            <w:r w:rsidRPr="0099215C">
              <w:rPr>
                <w:rFonts w:ascii="Arial" w:eastAsia="SimSun" w:hAnsi="Arial" w:cs="Arial"/>
                <w:spacing w:val="10"/>
                <w:sz w:val="22"/>
                <w:lang w:val="zh-Hans" w:eastAsia="zh-Hans"/>
              </w:rPr>
              <w:t>学士</w:t>
            </w:r>
          </w:p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65043B">
        <w:trPr>
          <w:trHeight w:val="100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65043B">
        <w:trPr>
          <w:trHeight w:val="100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65043B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近三年承担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br/>
              <w:t>的主要科研项目</w:t>
            </w:r>
          </w:p>
        </w:tc>
        <w:tc>
          <w:tcPr>
            <w:tcW w:w="11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7FB" w:rsidRPr="008C42EF" w:rsidRDefault="008027FB" w:rsidP="002524BA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项目来源</w:t>
            </w:r>
          </w:p>
        </w:tc>
        <w:tc>
          <w:tcPr>
            <w:tcW w:w="112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名称及编号</w:t>
            </w:r>
          </w:p>
        </w:tc>
        <w:tc>
          <w:tcPr>
            <w:tcW w:w="6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科研经费</w:t>
            </w: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11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本人承担任务或排名</w:t>
            </w:r>
          </w:p>
        </w:tc>
      </w:tr>
      <w:tr w:rsidR="008027FB" w:rsidRPr="008C42EF" w:rsidTr="0065043B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12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11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947E57" w:rsidRPr="008C42EF" w:rsidTr="00947E57">
        <w:trPr>
          <w:trHeight w:val="2283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57" w:rsidRPr="008C42EF" w:rsidRDefault="00947E57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E57" w:rsidRPr="007A1646" w:rsidRDefault="00947E57" w:rsidP="00947E57">
            <w:pPr>
              <w:pStyle w:val="ListParagraph"/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line="276" w:lineRule="auto"/>
              <w:ind w:right="576"/>
              <w:textAlignment w:val="baseline"/>
              <w:rPr>
                <w:rFonts w:ascii="Arial" w:eastAsia="SimSun" w:hAnsi="Arial" w:cs="Arial"/>
                <w:spacing w:val="5"/>
                <w:sz w:val="22"/>
                <w:szCs w:val="22"/>
              </w:rPr>
            </w:pPr>
            <w:proofErr w:type="spellStart"/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ZonMw</w:t>
            </w:r>
            <w:proofErr w:type="spellEnd"/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 Technology Hotel project, The Netherlands Organization for Health Research and Development 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荷兰皇家科学院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,</w:t>
            </w:r>
            <w:r>
              <w:rPr>
                <w:rFonts w:ascii="Arial" w:eastAsia="SimSun" w:hAnsi="Arial" w:cs="Arial" w:hint="eastAsia"/>
                <w:spacing w:val="5"/>
                <w:sz w:val="22"/>
                <w:szCs w:val="22"/>
              </w:rPr>
              <w:t xml:space="preserve"> 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2015~, 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课题负责人</w:t>
            </w:r>
          </w:p>
          <w:p w:rsidR="00947E57" w:rsidRDefault="00947E57" w:rsidP="00947E57">
            <w:pPr>
              <w:pStyle w:val="ListParagraph"/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line="276" w:lineRule="auto"/>
              <w:ind w:right="576"/>
              <w:textAlignment w:val="baseline"/>
              <w:rPr>
                <w:rFonts w:ascii="Arial" w:eastAsia="SimSun" w:hAnsi="Arial" w:cs="Arial"/>
                <w:spacing w:val="5"/>
                <w:sz w:val="22"/>
                <w:szCs w:val="22"/>
              </w:rPr>
            </w:pP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Partnering for Cure research funding, BMS, USA, 2015~,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共同负责人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 </w:t>
            </w:r>
          </w:p>
          <w:p w:rsidR="00947E57" w:rsidRPr="007A1646" w:rsidRDefault="00947E57" w:rsidP="00947E57">
            <w:pPr>
              <w:pStyle w:val="ListParagraph"/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line="276" w:lineRule="auto"/>
              <w:ind w:right="576"/>
              <w:textAlignment w:val="baseline"/>
              <w:rPr>
                <w:rFonts w:ascii="Arial" w:eastAsia="SimSun" w:hAnsi="Arial" w:cs="Arial"/>
                <w:spacing w:val="5"/>
                <w:sz w:val="22"/>
                <w:szCs w:val="22"/>
              </w:rPr>
            </w:pP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International Research</w:t>
            </w:r>
            <w:r>
              <w:rPr>
                <w:rFonts w:ascii="Arial" w:eastAsia="SimSun" w:hAnsi="Arial" w:cs="Arial" w:hint="eastAsia"/>
                <w:spacing w:val="5"/>
                <w:sz w:val="22"/>
                <w:szCs w:val="22"/>
              </w:rPr>
              <w:t xml:space="preserve"> 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Scholars Program in Liver Disease,</w:t>
            </w:r>
            <w:r>
              <w:rPr>
                <w:rFonts w:ascii="Arial" w:eastAsia="SimSun" w:hAnsi="Arial" w:cs="Arial" w:hint="eastAsia"/>
                <w:spacing w:val="5"/>
                <w:sz w:val="22"/>
                <w:szCs w:val="22"/>
              </w:rPr>
              <w:t xml:space="preserve"> 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Gilead, USA,2015~ ,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共同负责人</w:t>
            </w:r>
          </w:p>
          <w:p w:rsidR="00947E57" w:rsidRPr="007A1646" w:rsidRDefault="00947E57" w:rsidP="00947E57">
            <w:pPr>
              <w:pStyle w:val="ListParagraph"/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line="276" w:lineRule="auto"/>
              <w:ind w:right="576"/>
              <w:jc w:val="both"/>
              <w:textAlignment w:val="baseline"/>
              <w:rPr>
                <w:rFonts w:ascii="Arial" w:eastAsia="SimSun" w:hAnsi="Arial" w:cs="Arial"/>
                <w:spacing w:val="5"/>
                <w:sz w:val="22"/>
                <w:szCs w:val="22"/>
              </w:rPr>
            </w:pP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Virgo consortium, To improve understanding of major acute and chronic viral diseases,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荷兰卫生部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,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荷兰基因组学会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 (NGI),</w:t>
            </w:r>
            <w:r>
              <w:rPr>
                <w:rFonts w:ascii="Arial" w:eastAsia="SimSun" w:hAnsi="Arial" w:cs="Arial" w:hint="eastAsia"/>
                <w:spacing w:val="5"/>
                <w:sz w:val="22"/>
                <w:szCs w:val="22"/>
              </w:rPr>
              <w:t xml:space="preserve"> 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2011~,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负责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EMC</w:t>
            </w: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生物信息部分</w:t>
            </w:r>
          </w:p>
          <w:p w:rsidR="00947E57" w:rsidRPr="007A1646" w:rsidRDefault="00947E57" w:rsidP="00947E57">
            <w:pPr>
              <w:pStyle w:val="ListParagraph"/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line="276" w:lineRule="auto"/>
              <w:ind w:right="576"/>
              <w:jc w:val="both"/>
              <w:textAlignment w:val="baseline"/>
              <w:rPr>
                <w:rFonts w:ascii="Arial" w:eastAsia="SimSun" w:hAnsi="Arial" w:cs="Arial"/>
                <w:spacing w:val="5"/>
                <w:sz w:val="22"/>
                <w:szCs w:val="22"/>
              </w:rPr>
            </w:pPr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Immunological analysis during interferon-free therapy for chronic </w:t>
            </w:r>
            <w:proofErr w:type="spellStart"/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hepatit</w:t>
            </w:r>
            <w:proofErr w:type="spellEnd"/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 is C, BMS, USA, 2013~, Senior </w:t>
            </w:r>
            <w:proofErr w:type="spellStart"/>
            <w:r w:rsidRPr="007A1646">
              <w:rPr>
                <w:rFonts w:ascii="Arial" w:eastAsia="SimSun" w:hAnsi="Arial" w:cs="Arial"/>
                <w:spacing w:val="5"/>
                <w:sz w:val="22"/>
                <w:szCs w:val="22"/>
              </w:rPr>
              <w:t>Bioinformatician</w:t>
            </w:r>
            <w:proofErr w:type="spellEnd"/>
          </w:p>
          <w:p w:rsidR="00947E57" w:rsidRPr="008C42EF" w:rsidRDefault="00947E57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  <w:p w:rsidR="00947E57" w:rsidRPr="008C42EF" w:rsidRDefault="00947E57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7FB" w:rsidRPr="008C42EF" w:rsidRDefault="008027FB" w:rsidP="002524BA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t>近三年发表SCI收录论文（题名、杂志或出版社、年/卷页）情况</w:t>
            </w:r>
          </w:p>
        </w:tc>
      </w:tr>
      <w:tr w:rsidR="008027FB" w:rsidRPr="008C42EF" w:rsidTr="0065043B">
        <w:trPr>
          <w:trHeight w:val="356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rPr>
                <w:rFonts w:ascii="Arial" w:eastAsia="SimSun" w:hAnsi="Arial" w:cs="Arial"/>
                <w:color w:val="000000"/>
                <w:sz w:val="22"/>
              </w:rPr>
            </w:pPr>
            <w:r w:rsidRPr="008778F4">
              <w:rPr>
                <w:rFonts w:ascii="Arial" w:eastAsia="SimSun" w:hAnsi="Arial" w:cs="Arial"/>
                <w:b/>
                <w:color w:val="000000"/>
                <w:sz w:val="22"/>
              </w:rPr>
              <w:t>Hou, Jun</w:t>
            </w:r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(#) ,van Oord,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Gertine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Groothuismink,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Zwier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M A, Claassen, Mark A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A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Kreefft, Kim, Zaaraoui-Boutahar,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Fatiha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van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IJcken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Wilfred F J, Osterhaus, Albert D M E, Janssen, Harry L A, Andeweg, Arno C, de Knegt, Robert J, Boonstra, Andre(*),Gene expression profiling to predict and assess the consequences of therapy-induced virus eradication in chronic hepatitis C virus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infection.,J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Virol,2014,88(21):12254-12264</w:t>
            </w:r>
            <w:r w:rsidRPr="008778F4">
              <w:rPr>
                <w:rFonts w:ascii="Arial" w:eastAsia="SimSun" w:hAnsi="Arial" w:cs="Arial"/>
                <w:color w:val="000000"/>
                <w:sz w:val="22"/>
              </w:rPr>
              <w:t>。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rPr>
                <w:rFonts w:ascii="Arial" w:eastAsia="SimSun" w:hAnsi="Arial" w:cs="Arial"/>
                <w:color w:val="000000"/>
                <w:sz w:val="22"/>
              </w:rPr>
            </w:pPr>
            <w:r w:rsidRPr="008778F4">
              <w:rPr>
                <w:rFonts w:ascii="Arial" w:eastAsia="SimSun" w:hAnsi="Arial" w:cs="Arial"/>
                <w:b/>
                <w:color w:val="000000"/>
                <w:sz w:val="22"/>
              </w:rPr>
              <w:t>Jun Hou</w:t>
            </w:r>
            <w:r w:rsidRPr="008778F4">
              <w:rPr>
                <w:rFonts w:ascii="Arial" w:eastAsia="SimSun" w:hAnsi="Arial" w:cs="Arial"/>
                <w:color w:val="000000"/>
                <w:sz w:val="22"/>
              </w:rPr>
              <w:t>(#) ,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Zwier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M.A. Groothuismink,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Ludi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Koning, Robert Roomer, Wilfred F.J. van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IJcken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Kim Kreefft, Bi-Sheng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Liu,Harry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L.A. Janssen, Robert J. de Knegt, Andre Boonstra, Analysis of the transcriptome and immune function of monocytes during IFNα-based therapy in chronic HCV revealed induction of TLR7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responsiveness,Antiviral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Research,2014,109:116-124</w:t>
            </w:r>
            <w:r w:rsidRPr="008778F4">
              <w:rPr>
                <w:rFonts w:ascii="Arial" w:eastAsia="SimSun" w:hAnsi="Arial" w:cs="Arial"/>
                <w:color w:val="000000"/>
                <w:sz w:val="22"/>
              </w:rPr>
              <w:t>.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r w:rsidRPr="008778F4">
              <w:rPr>
                <w:rFonts w:ascii="Arial" w:eastAsia="SimSun" w:hAnsi="Arial" w:cs="Arial"/>
                <w:b/>
                <w:color w:val="000000"/>
                <w:sz w:val="22"/>
              </w:rPr>
              <w:t>Hou, Jun</w:t>
            </w:r>
            <w:r w:rsidRPr="008778F4">
              <w:rPr>
                <w:rFonts w:ascii="Arial" w:eastAsia="SimSun" w:hAnsi="Arial" w:cs="Arial"/>
                <w:color w:val="000000"/>
                <w:sz w:val="22"/>
              </w:rPr>
              <w:t>(#) ,Boonstra, Andre, Modulation of Toll-like receptor 9 expression on monocytes of viral hepatitis patients.</w:t>
            </w:r>
            <w:r w:rsidRPr="008778F4">
              <w:rPr>
                <w:rFonts w:ascii="Arial" w:eastAsia="SimSun" w:hAnsi="Arial" w:cs="Arial"/>
                <w:spacing w:val="6"/>
                <w:sz w:val="22"/>
              </w:rPr>
              <w:t xml:space="preserve"> 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Spaan, Michelle(#) ,van Oord,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Gertin</w:t>
            </w:r>
            <w:r w:rsidRPr="008778F4">
              <w:rPr>
                <w:rFonts w:ascii="Arial" w:eastAsia="SimSun" w:hAnsi="Arial" w:cs="Arial"/>
                <w:color w:val="1C1C1C"/>
                <w:spacing w:val="6"/>
                <w:sz w:val="22"/>
                <w:szCs w:val="22"/>
              </w:rPr>
              <w:t>e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,Kre</w:t>
            </w:r>
            <w:r w:rsidRPr="008778F4">
              <w:rPr>
                <w:rFonts w:ascii="Arial" w:eastAsia="SimSun" w:hAnsi="Arial" w:cs="Arial"/>
                <w:color w:val="1C1C1C"/>
                <w:spacing w:val="6"/>
                <w:sz w:val="22"/>
                <w:szCs w:val="22"/>
              </w:rPr>
              <w:t>e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fft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, Kim, </w:t>
            </w:r>
            <w:r w:rsidRPr="008778F4">
              <w:rPr>
                <w:rFonts w:ascii="Arial" w:eastAsia="SimSun" w:hAnsi="Arial" w:cs="Arial"/>
                <w:b/>
                <w:bCs/>
                <w:spacing w:val="6"/>
                <w:sz w:val="22"/>
                <w:szCs w:val="22"/>
              </w:rPr>
              <w:t xml:space="preserve">Hou, </w:t>
            </w:r>
            <w:proofErr w:type="spellStart"/>
            <w:r w:rsidRPr="008778F4">
              <w:rPr>
                <w:rFonts w:ascii="Arial" w:eastAsia="SimSun" w:hAnsi="Arial" w:cs="Arial"/>
                <w:b/>
                <w:bCs/>
                <w:spacing w:val="6"/>
                <w:sz w:val="22"/>
                <w:szCs w:val="22"/>
              </w:rPr>
              <w:t>Jun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,Hansen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, 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Bettina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E,Janssen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, Harry L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A,de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Knegt, Ro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ber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t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J,Boonstra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>, Andre(*),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Immunolo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gical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Analysis During Interferon-Free Th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e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r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ap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y for Chronic Hepatitis C Virus Infection Reveals Modulation of the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 xml:space="preserve"> N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atu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ral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Killer Cell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Compartment.,Journal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of Infectious Diseases,2016,21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3(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2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)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:216-223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r w:rsidRPr="008778F4">
              <w:rPr>
                <w:rFonts w:ascii="Arial" w:eastAsia="SimSun" w:hAnsi="Arial" w:cs="Arial"/>
                <w:spacing w:val="5"/>
                <w:sz w:val="22"/>
                <w:szCs w:val="22"/>
              </w:rPr>
              <w:t>Spaan, Michelle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(#)</w:t>
            </w:r>
            <w:r w:rsidRPr="008778F4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 ,van O</w:t>
            </w:r>
            <w:r w:rsidRPr="008778F4">
              <w:rPr>
                <w:rFonts w:ascii="Arial" w:eastAsia="SimSun" w:hAnsi="Arial" w:cs="Arial"/>
                <w:color w:val="1C1C1C"/>
                <w:spacing w:val="5"/>
                <w:sz w:val="22"/>
                <w:szCs w:val="22"/>
              </w:rPr>
              <w:t>o</w:t>
            </w:r>
            <w:r w:rsidRPr="008778F4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rd, </w:t>
            </w:r>
            <w:proofErr w:type="spellStart"/>
            <w:r w:rsidRPr="008778F4">
              <w:rPr>
                <w:rFonts w:ascii="Arial" w:eastAsia="SimSun" w:hAnsi="Arial" w:cs="Arial"/>
                <w:spacing w:val="5"/>
                <w:sz w:val="22"/>
                <w:szCs w:val="22"/>
              </w:rPr>
              <w:t>Gertine,Kreefft</w:t>
            </w:r>
            <w:proofErr w:type="spellEnd"/>
            <w:r w:rsidRPr="008778F4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, Kim, </w:t>
            </w:r>
            <w:r w:rsidRPr="008778F4">
              <w:rPr>
                <w:rFonts w:ascii="Arial" w:eastAsia="SimSun" w:hAnsi="Arial" w:cs="Arial"/>
                <w:b/>
                <w:bCs/>
                <w:spacing w:val="5"/>
                <w:sz w:val="22"/>
                <w:szCs w:val="22"/>
              </w:rPr>
              <w:t xml:space="preserve">Hou, </w:t>
            </w:r>
            <w:proofErr w:type="spellStart"/>
            <w:r w:rsidRPr="008778F4">
              <w:rPr>
                <w:rFonts w:ascii="Arial" w:eastAsia="SimSun" w:hAnsi="Arial" w:cs="Arial"/>
                <w:b/>
                <w:bCs/>
                <w:spacing w:val="5"/>
                <w:sz w:val="22"/>
                <w:szCs w:val="22"/>
              </w:rPr>
              <w:t>Jun</w:t>
            </w:r>
            <w:r w:rsidRPr="008778F4">
              <w:rPr>
                <w:rFonts w:ascii="Arial" w:eastAsia="SimSun" w:hAnsi="Arial" w:cs="Arial"/>
                <w:spacing w:val="5"/>
                <w:sz w:val="22"/>
                <w:szCs w:val="22"/>
              </w:rPr>
              <w:t>,Hansen</w:t>
            </w:r>
            <w:proofErr w:type="spellEnd"/>
            <w:r w:rsidRPr="008778F4">
              <w:rPr>
                <w:rFonts w:ascii="Arial" w:eastAsia="SimSun" w:hAnsi="Arial" w:cs="Arial"/>
                <w:spacing w:val="5"/>
                <w:sz w:val="22"/>
                <w:szCs w:val="22"/>
              </w:rPr>
              <w:t xml:space="preserve">, 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Bettina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E,Janssen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>, Harry L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A,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de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Knegt, Robert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J,Boonstra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>, Andre(*),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Immunolo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gical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Analysis During I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n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terf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er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on-Free Therapy for Chronic Hepatitis C Virus Infection Reveals Modulatio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n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of the Natural Killer Cell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Compartment.,Journal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of Infectious Diseas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e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s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,2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016,213(2):216-223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Spaan M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(#)</w:t>
            </w:r>
            <w:r w:rsidRPr="008778F4">
              <w:rPr>
                <w:rFonts w:ascii="Arial" w:eastAsia="SimSun" w:hAnsi="Arial" w:cs="Arial"/>
                <w:color w:val="1C1C1C"/>
                <w:spacing w:val="-3"/>
                <w:sz w:val="22"/>
                <w:szCs w:val="22"/>
              </w:rPr>
              <w:t xml:space="preserve"> ,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Claassen MA, </w:t>
            </w:r>
            <w:r w:rsidRPr="008778F4">
              <w:rPr>
                <w:rFonts w:ascii="Arial" w:eastAsia="SimSun" w:hAnsi="Arial" w:cs="Arial"/>
                <w:b/>
                <w:bCs/>
                <w:spacing w:val="-3"/>
                <w:sz w:val="22"/>
                <w:szCs w:val="22"/>
              </w:rPr>
              <w:t xml:space="preserve">Hou J 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,Janssen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HLA,de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 Knegt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RJ,Boonstra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 A ,The intrahepati</w:t>
            </w:r>
            <w:r w:rsidRPr="008778F4">
              <w:rPr>
                <w:rFonts w:ascii="Arial" w:eastAsia="SimSun" w:hAnsi="Arial" w:cs="Arial"/>
                <w:color w:val="1C1C1C"/>
                <w:spacing w:val="-3"/>
                <w:sz w:val="22"/>
                <w:szCs w:val="22"/>
              </w:rPr>
              <w:t>c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 T</w:t>
            </w:r>
            <w:r w:rsidRPr="008778F4">
              <w:rPr>
                <w:rFonts w:ascii="Arial" w:eastAsia="SimSun" w:hAnsi="Arial" w:cs="Arial"/>
                <w:color w:val="1C1C1C"/>
                <w:spacing w:val="-3"/>
                <w:sz w:val="22"/>
                <w:szCs w:val="22"/>
              </w:rPr>
              <w:t>-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cell compartment does not normalize years after </w:t>
            </w:r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>therapy-indu</w:t>
            </w:r>
            <w:r w:rsidRPr="008778F4">
              <w:rPr>
                <w:rFonts w:ascii="Arial" w:eastAsia="SimSun" w:hAnsi="Arial" w:cs="Arial"/>
                <w:color w:val="1C1C1C"/>
                <w:spacing w:val="2"/>
                <w:sz w:val="22"/>
                <w:szCs w:val="22"/>
              </w:rPr>
              <w:t>c</w:t>
            </w:r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>e</w:t>
            </w:r>
            <w:r w:rsidRPr="008778F4">
              <w:rPr>
                <w:rFonts w:ascii="Arial" w:eastAsia="SimSun" w:hAnsi="Arial" w:cs="Arial"/>
                <w:color w:val="1C1C1C"/>
                <w:spacing w:val="2"/>
                <w:sz w:val="22"/>
                <w:szCs w:val="22"/>
              </w:rPr>
              <w:t>d hep</w:t>
            </w:r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 xml:space="preserve">atitis C virus </w:t>
            </w:r>
            <w:proofErr w:type="spellStart"/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>eradication,J</w:t>
            </w:r>
            <w:proofErr w:type="spellEnd"/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>Inf</w:t>
            </w:r>
            <w:proofErr w:type="spellEnd"/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 xml:space="preserve"> </w:t>
            </w:r>
            <w:r w:rsidRPr="008778F4">
              <w:rPr>
                <w:rFonts w:ascii="Arial" w:eastAsia="SimSun" w:hAnsi="Arial" w:cs="Arial"/>
                <w:spacing w:val="17"/>
                <w:sz w:val="22"/>
                <w:szCs w:val="22"/>
              </w:rPr>
              <w:t>Dis,2015,212(3):386-390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lastRenderedPageBreak/>
              <w:t>Van</w:t>
            </w:r>
            <w:r w:rsidRPr="008778F4">
              <w:rPr>
                <w:rFonts w:ascii="Arial" w:eastAsia="SimSun" w:hAnsi="Arial" w:cs="Arial"/>
                <w:color w:val="1C1C1C"/>
                <w:spacing w:val="2"/>
                <w:sz w:val="22"/>
                <w:szCs w:val="22"/>
              </w:rPr>
              <w:t>w</w:t>
            </w:r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>olleghem, Thomas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(#)</w:t>
            </w:r>
            <w:r w:rsidRPr="008778F4">
              <w:rPr>
                <w:rFonts w:ascii="Arial" w:eastAsia="SimSun" w:hAnsi="Arial" w:cs="Arial"/>
                <w:spacing w:val="2"/>
                <w:sz w:val="22"/>
                <w:szCs w:val="22"/>
              </w:rPr>
              <w:t>,</w:t>
            </w:r>
            <w:r w:rsidRPr="008778F4">
              <w:rPr>
                <w:rFonts w:ascii="Arial" w:eastAsia="SimSun" w:hAnsi="Arial" w:cs="Arial"/>
                <w:b/>
                <w:bCs/>
                <w:sz w:val="22"/>
                <w:szCs w:val="22"/>
              </w:rPr>
              <w:t xml:space="preserve"> Hou, </w:t>
            </w:r>
            <w:proofErr w:type="spellStart"/>
            <w:r w:rsidRPr="008778F4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Jun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,van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Oord,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Gertine,Andeweg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, Arno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C,O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s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ter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ha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us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, A D M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E,Pas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, Suzan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D,Janssen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, Harry L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A,Boonstra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>, Andre(*),Re -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e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valuation of hepatitis B virus clinical phases by systems biology identifies unappreciated roles for the innate immune response and B cel</w:t>
            </w:r>
            <w:r w:rsidRPr="008778F4">
              <w:rPr>
                <w:rFonts w:ascii="Arial" w:eastAsia="SimSun" w:hAnsi="Arial" w:cs="Arial"/>
                <w:color w:val="1C1C1C"/>
                <w:sz w:val="22"/>
                <w:szCs w:val="22"/>
              </w:rPr>
              <w:t>l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s.,Hepatology,2015,62(1):87-100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de Groen</w:t>
            </w:r>
            <w:r w:rsidRPr="008778F4">
              <w:rPr>
                <w:rFonts w:ascii="Arial" w:eastAsia="SimSun" w:hAnsi="Arial" w:cs="Arial"/>
                <w:sz w:val="22"/>
                <w:szCs w:val="22"/>
              </w:rPr>
              <w:t>(#)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, Rik A ,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Boltjes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,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Arjan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, </w:t>
            </w:r>
            <w:r w:rsidRPr="008778F4">
              <w:rPr>
                <w:rFonts w:ascii="Arial" w:eastAsia="SimSun" w:hAnsi="Arial" w:cs="Arial"/>
                <w:b/>
                <w:bCs/>
                <w:spacing w:val="6"/>
                <w:sz w:val="22"/>
                <w:szCs w:val="22"/>
              </w:rPr>
              <w:t>Hou, Jun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, Liu, Bi-Sheng, McPhee,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Fiona,Friborg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, Jacques, Janssen, Harry L A, Boonstra, Andre(*), IFN-lambda-mediated IL-12 production in macrophages induces IFN-gamma production in human NK </w:t>
            </w:r>
            <w:proofErr w:type="spellStart"/>
            <w:r w:rsidRPr="008778F4">
              <w:rPr>
                <w:rFonts w:ascii="Arial" w:eastAsia="SimSun" w:hAnsi="Arial" w:cs="Arial"/>
                <w:sz w:val="22"/>
                <w:szCs w:val="22"/>
              </w:rPr>
              <w:t>cells.,European</w:t>
            </w:r>
            <w:proofErr w:type="spellEnd"/>
            <w:r w:rsidRPr="008778F4">
              <w:rPr>
                <w:rFonts w:ascii="Arial" w:eastAsia="SimSun" w:hAnsi="Arial" w:cs="Arial"/>
                <w:sz w:val="22"/>
                <w:szCs w:val="22"/>
              </w:rPr>
              <w:t xml:space="preserve"> Journal of Immunology,2015,45(1):250-259</w:t>
            </w:r>
            <w:r w:rsidRPr="008778F4">
              <w:rPr>
                <w:rFonts w:ascii="Arial" w:eastAsia="SimSun" w:hAnsi="Arial" w:cs="Arial"/>
                <w:sz w:val="22"/>
                <w:szCs w:val="22"/>
                <w:lang w:val="zh-Hans" w:eastAsia="zh-Hans"/>
              </w:rPr>
              <w:t>。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Pourfarzad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F (#),von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Lindern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M,Azarkeivan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A, </w:t>
            </w:r>
            <w:r w:rsidRPr="008778F4">
              <w:rPr>
                <w:rFonts w:ascii="Arial" w:eastAsia="SimSun" w:hAnsi="Arial" w:cs="Arial"/>
                <w:b/>
                <w:spacing w:val="6"/>
                <w:sz w:val="22"/>
                <w:szCs w:val="22"/>
              </w:rPr>
              <w:t>Hou J</w:t>
            </w:r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,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Kheradmand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Kia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S,Esteghamat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F,van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Ijcken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W,Philipsen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S,Najmabadi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H,Grosveld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F,Hydroxyure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a responsiveness in ß-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thalassemic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 xml:space="preserve"> patients is determined by the stress response adaptation of erythroid progenitors and their differentiation </w:t>
            </w:r>
            <w:proofErr w:type="spellStart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propensity,Haematologica</w:t>
            </w:r>
            <w:proofErr w:type="spellEnd"/>
            <w:r w:rsidRPr="008778F4">
              <w:rPr>
                <w:rFonts w:ascii="Arial" w:eastAsia="SimSun" w:hAnsi="Arial" w:cs="Arial"/>
                <w:spacing w:val="6"/>
                <w:sz w:val="22"/>
                <w:szCs w:val="22"/>
              </w:rPr>
              <w:t>-The Hematology Journal,2013,78(5):696-704</w:t>
            </w:r>
          </w:p>
          <w:p w:rsidR="008778F4" w:rsidRPr="008778F4" w:rsidRDefault="008778F4" w:rsidP="008778F4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Mylona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Athina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 </w:t>
            </w:r>
            <w:r w:rsidRPr="008778F4">
              <w:rPr>
                <w:rFonts w:ascii="Arial" w:eastAsia="SimSun" w:hAnsi="Arial" w:cs="Arial"/>
                <w:spacing w:val="-15"/>
                <w:sz w:val="22"/>
                <w:szCs w:val="22"/>
              </w:rPr>
              <w:t>(#)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 ,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Andrieu-Soler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, Charlotte,</w:t>
            </w:r>
            <w:r w:rsidRPr="008778F4">
              <w:rPr>
                <w:rFonts w:ascii="Arial" w:eastAsia="SimSun" w:hAnsi="Arial" w:cs="Arial" w:hint="eastAsia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Thongjuea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Supat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Martella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, </w:t>
            </w:r>
            <w:r w:rsidRPr="008778F4">
              <w:rPr>
                <w:rFonts w:ascii="Arial" w:eastAsia="SimSun" w:hAnsi="Arial" w:cs="Arial" w:hint="eastAsia"/>
                <w:spacing w:val="-3"/>
                <w:sz w:val="22"/>
                <w:szCs w:val="22"/>
              </w:rPr>
              <w:t xml:space="preserve"> 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Andrea,</w:t>
            </w:r>
            <w:r w:rsidRPr="008778F4">
              <w:rPr>
                <w:rFonts w:ascii="Arial" w:eastAsia="SimSun" w:hAnsi="Arial" w:cs="Arial" w:hint="eastAsia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Soler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, Eric,</w:t>
            </w:r>
            <w:r w:rsidRPr="008778F4">
              <w:rPr>
                <w:rFonts w:ascii="Arial" w:eastAsia="SimSun" w:hAnsi="Arial" w:cs="Arial" w:hint="eastAsia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Jorna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, Ruud, </w:t>
            </w:r>
            <w:r w:rsidRPr="008778F4">
              <w:rPr>
                <w:rFonts w:ascii="Arial" w:eastAsia="SimSun" w:hAnsi="Arial" w:cs="Arial"/>
                <w:b/>
                <w:bCs/>
                <w:spacing w:val="-3"/>
                <w:sz w:val="22"/>
                <w:szCs w:val="22"/>
              </w:rPr>
              <w:t>Hou, Jun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,</w:t>
            </w:r>
            <w:r w:rsidRPr="008778F4">
              <w:rPr>
                <w:rFonts w:ascii="Arial" w:eastAsia="SimSun" w:hAnsi="Arial" w:cs="Arial" w:hint="eastAsia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Kockx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, </w:t>
            </w:r>
            <w:r w:rsidRPr="008778F4">
              <w:rPr>
                <w:rFonts w:ascii="Arial" w:eastAsia="SimSun" w:hAnsi="Arial" w:cs="Arial" w:hint="eastAsia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Christel,van</w:t>
            </w:r>
            <w:proofErr w:type="spellEnd"/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 xml:space="preserve"> Ijcken, </w:t>
            </w:r>
            <w:r w:rsidRPr="008778F4">
              <w:rPr>
                <w:rFonts w:ascii="Arial" w:eastAsia="SimSun" w:hAnsi="Arial" w:cs="Arial" w:hint="eastAsia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spacing w:val="4"/>
                <w:sz w:val="22"/>
                <w:szCs w:val="22"/>
              </w:rPr>
              <w:t>Wilfred,Lenhard</w:t>
            </w:r>
            <w:proofErr w:type="spellEnd"/>
            <w:r w:rsidRPr="008778F4">
              <w:rPr>
                <w:rFonts w:ascii="Arial" w:eastAsia="SimSun" w:hAnsi="Arial" w:cs="Arial"/>
                <w:spacing w:val="4"/>
                <w:sz w:val="22"/>
                <w:szCs w:val="22"/>
              </w:rPr>
              <w:t xml:space="preserve">, Boris, Grosveld, Frank(*), Genome-wide analysis shows that </w:t>
            </w:r>
            <w:r w:rsidRPr="008778F4">
              <w:rPr>
                <w:rFonts w:ascii="Arial" w:eastAsia="SimSun" w:hAnsi="Arial" w:cs="Arial"/>
                <w:spacing w:val="-3"/>
                <w:sz w:val="22"/>
                <w:szCs w:val="22"/>
              </w:rPr>
              <w:t>Ldb1 controls essential hematopoietic genes/pathways in mouse early development and reveals novel players in hematopoiesis.,Blood,2013,121(15):2902-2913</w:t>
            </w:r>
            <w:r w:rsidRPr="008778F4">
              <w:rPr>
                <w:rFonts w:ascii="Arial" w:eastAsia="SimSun" w:hAnsi="Arial" w:cs="Arial"/>
                <w:spacing w:val="12"/>
                <w:sz w:val="22"/>
                <w:szCs w:val="22"/>
                <w:lang w:eastAsia="zh-Hans"/>
              </w:rPr>
              <w:t>.</w:t>
            </w:r>
          </w:p>
          <w:p w:rsidR="008027FB" w:rsidRPr="00A04EA0" w:rsidRDefault="008778F4" w:rsidP="00A04EA0">
            <w:pPr>
              <w:pStyle w:val="ListParagraph"/>
              <w:widowControl/>
              <w:numPr>
                <w:ilvl w:val="0"/>
                <w:numId w:val="2"/>
              </w:numPr>
              <w:kinsoku w:val="0"/>
              <w:overflowPunct w:val="0"/>
              <w:spacing w:before="115" w:line="276" w:lineRule="auto"/>
              <w:ind w:left="360" w:firstLine="0"/>
              <w:textAlignment w:val="baseline"/>
              <w:rPr>
                <w:rFonts w:ascii="Arial" w:eastAsia="SimSun" w:hAnsi="Arial" w:cs="Arial"/>
                <w:spacing w:val="-15"/>
                <w:sz w:val="22"/>
                <w:szCs w:val="22"/>
              </w:rPr>
            </w:pP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Rejane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Hughes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Carvalho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(#) </w:t>
            </w:r>
            <w:r w:rsidRPr="008778F4">
              <w:rPr>
                <w:rFonts w:ascii="Arial" w:eastAsia="SimSun" w:hAnsi="Arial" w:cs="Arial"/>
                <w:b/>
                <w:color w:val="000000"/>
                <w:sz w:val="22"/>
              </w:rPr>
              <w:t>Jun Hou</w:t>
            </w:r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Vanja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Haberle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Joachim Aerts, Frank Grosveld, Boris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Lenhard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,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Sjaak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Philipsen(*),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Genomewide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DNA Methylation Analysis Identifies Novel Methylated Genes in Non-Small-Cell Lung </w:t>
            </w:r>
            <w:proofErr w:type="spellStart"/>
            <w:r w:rsidRPr="008778F4">
              <w:rPr>
                <w:rFonts w:ascii="Arial" w:eastAsia="SimSun" w:hAnsi="Arial" w:cs="Arial"/>
                <w:color w:val="000000"/>
                <w:sz w:val="22"/>
              </w:rPr>
              <w:t>Carcinomas,Journal</w:t>
            </w:r>
            <w:proofErr w:type="spellEnd"/>
            <w:r w:rsidRPr="008778F4">
              <w:rPr>
                <w:rFonts w:ascii="Arial" w:eastAsia="SimSun" w:hAnsi="Arial" w:cs="Arial"/>
                <w:color w:val="000000"/>
                <w:sz w:val="22"/>
              </w:rPr>
              <w:t xml:space="preserve"> of Thoracic Oncology,2013,8(5):562-573</w:t>
            </w: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  <w:p w:rsidR="008027FB" w:rsidRPr="008778F4" w:rsidRDefault="008027FB" w:rsidP="008778F4">
            <w:pPr>
              <w:widowControl/>
              <w:jc w:val="left"/>
              <w:rPr>
                <w:rFonts w:ascii="Arial" w:eastAsia="SimSun" w:hAnsi="Arial" w:cs="Arial"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SimSun" w:eastAsia="SimSun" w:hAnsi="SimSun" w:cs="SimSun" w:hint="eastAsia"/>
                <w:b/>
                <w:color w:val="000000"/>
                <w:kern w:val="0"/>
                <w:sz w:val="22"/>
              </w:rPr>
              <w:lastRenderedPageBreak/>
              <w:t>近三年所获科研奖励</w:t>
            </w: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FB" w:rsidRPr="008C42EF" w:rsidRDefault="008027FB" w:rsidP="007461E0">
            <w:pPr>
              <w:widowControl/>
              <w:jc w:val="center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9D4EF3">
        <w:trPr>
          <w:trHeight w:val="312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9D4EF3">
            <w:pPr>
              <w:widowControl/>
              <w:jc w:val="left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  <w:tr w:rsidR="008027FB" w:rsidRPr="008C42EF" w:rsidTr="0065043B">
        <w:trPr>
          <w:trHeight w:val="2550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FB" w:rsidRPr="008C42EF" w:rsidRDefault="008027FB" w:rsidP="009D4EF3">
            <w:pPr>
              <w:widowControl/>
              <w:jc w:val="left"/>
              <w:rPr>
                <w:rFonts w:ascii="SimSun" w:eastAsia="SimSun" w:hAnsi="SimSun" w:cs="SimSun"/>
                <w:b/>
                <w:color w:val="000000"/>
                <w:kern w:val="0"/>
                <w:sz w:val="22"/>
              </w:rPr>
            </w:pPr>
          </w:p>
        </w:tc>
      </w:tr>
    </w:tbl>
    <w:p w:rsidR="00D2710E" w:rsidRPr="008C42EF" w:rsidRDefault="00D2710E">
      <w:pPr>
        <w:rPr>
          <w:b/>
        </w:rPr>
      </w:pPr>
    </w:p>
    <w:sectPr w:rsidR="00D2710E" w:rsidRPr="008C42EF" w:rsidSect="009D4EF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6A1" w:rsidRDefault="003106A1" w:rsidP="009D4EF3">
      <w:r>
        <w:separator/>
      </w:r>
    </w:p>
  </w:endnote>
  <w:endnote w:type="continuationSeparator" w:id="0">
    <w:p w:rsidR="003106A1" w:rsidRDefault="003106A1" w:rsidP="009D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6A1" w:rsidRDefault="003106A1" w:rsidP="009D4EF3">
      <w:r>
        <w:separator/>
      </w:r>
    </w:p>
  </w:footnote>
  <w:footnote w:type="continuationSeparator" w:id="0">
    <w:p w:rsidR="003106A1" w:rsidRDefault="003106A1" w:rsidP="009D4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9D18"/>
    <w:multiLevelType w:val="singleLevel"/>
    <w:tmpl w:val="01EB1E99"/>
    <w:lvl w:ilvl="0">
      <w:start w:val="1"/>
      <w:numFmt w:val="decimal"/>
      <w:lvlText w:val="(%1)"/>
      <w:lvlJc w:val="left"/>
      <w:pPr>
        <w:tabs>
          <w:tab w:val="num" w:pos="1584"/>
        </w:tabs>
        <w:ind w:left="576" w:firstLine="576"/>
      </w:pPr>
      <w:rPr>
        <w:rFonts w:ascii="SimSun" w:hAnsi="Times New Roman" w:cs="SimSun"/>
        <w:snapToGrid/>
        <w:spacing w:val="6"/>
        <w:sz w:val="24"/>
        <w:szCs w:val="24"/>
      </w:rPr>
    </w:lvl>
  </w:abstractNum>
  <w:abstractNum w:abstractNumId="1">
    <w:nsid w:val="057606A4"/>
    <w:multiLevelType w:val="singleLevel"/>
    <w:tmpl w:val="5494804D"/>
    <w:lvl w:ilvl="0">
      <w:start w:val="7"/>
      <w:numFmt w:val="decimal"/>
      <w:lvlText w:val="(%1)"/>
      <w:lvlJc w:val="left"/>
      <w:pPr>
        <w:tabs>
          <w:tab w:val="num" w:pos="1728"/>
        </w:tabs>
        <w:ind w:left="648" w:firstLine="504"/>
      </w:pPr>
      <w:rPr>
        <w:rFonts w:ascii="SimSun" w:hAnsi="Times New Roman" w:cs="SimSun"/>
        <w:snapToGrid/>
        <w:spacing w:val="-3"/>
        <w:sz w:val="24"/>
        <w:szCs w:val="24"/>
      </w:rPr>
    </w:lvl>
  </w:abstractNum>
  <w:abstractNum w:abstractNumId="2">
    <w:nsid w:val="45C600EE"/>
    <w:multiLevelType w:val="hybridMultilevel"/>
    <w:tmpl w:val="8E749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9E6"/>
    <w:multiLevelType w:val="hybridMultilevel"/>
    <w:tmpl w:val="685C0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5077"/>
    <w:rsid w:val="000C73EC"/>
    <w:rsid w:val="00115604"/>
    <w:rsid w:val="00124CAE"/>
    <w:rsid w:val="001529D8"/>
    <w:rsid w:val="001C1301"/>
    <w:rsid w:val="00207CC0"/>
    <w:rsid w:val="002324BF"/>
    <w:rsid w:val="002524BA"/>
    <w:rsid w:val="002A69AD"/>
    <w:rsid w:val="002D5F41"/>
    <w:rsid w:val="003106A1"/>
    <w:rsid w:val="00484C32"/>
    <w:rsid w:val="00517867"/>
    <w:rsid w:val="0065043B"/>
    <w:rsid w:val="00712CF9"/>
    <w:rsid w:val="00732E5C"/>
    <w:rsid w:val="00742B2A"/>
    <w:rsid w:val="007461E0"/>
    <w:rsid w:val="007470F1"/>
    <w:rsid w:val="00750118"/>
    <w:rsid w:val="008027FB"/>
    <w:rsid w:val="00831D1A"/>
    <w:rsid w:val="008778F4"/>
    <w:rsid w:val="00895077"/>
    <w:rsid w:val="008C42EF"/>
    <w:rsid w:val="008D2153"/>
    <w:rsid w:val="00947E57"/>
    <w:rsid w:val="00977F3C"/>
    <w:rsid w:val="0099215C"/>
    <w:rsid w:val="009A7975"/>
    <w:rsid w:val="009D4EF3"/>
    <w:rsid w:val="00A04EA0"/>
    <w:rsid w:val="00A80808"/>
    <w:rsid w:val="00A861A3"/>
    <w:rsid w:val="00AC7D1A"/>
    <w:rsid w:val="00C24E78"/>
    <w:rsid w:val="00C303E1"/>
    <w:rsid w:val="00CA3934"/>
    <w:rsid w:val="00CE18FB"/>
    <w:rsid w:val="00D2710E"/>
    <w:rsid w:val="00D33B0E"/>
    <w:rsid w:val="00D6112C"/>
    <w:rsid w:val="00E71483"/>
    <w:rsid w:val="00FC4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D1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D4EF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4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D4EF3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42B2A"/>
    <w:rPr>
      <w:color w:val="0000FF" w:themeColor="hyperlink"/>
      <w:u w:val="single"/>
    </w:rPr>
  </w:style>
  <w:style w:type="character" w:customStyle="1" w:styleId="sqmtitle">
    <w:name w:val="sqm_title"/>
    <w:basedOn w:val="DefaultParagraphFont"/>
    <w:rsid w:val="00742B2A"/>
    <w:rPr>
      <w:bdr w:val="none" w:sz="0" w:space="0" w:color="auto" w:frame="1"/>
    </w:rPr>
  </w:style>
  <w:style w:type="paragraph" w:customStyle="1" w:styleId="a">
    <w:name w:val="标准"/>
    <w:basedOn w:val="Normal"/>
    <w:rsid w:val="002524BA"/>
    <w:pPr>
      <w:adjustRightInd w:val="0"/>
      <w:spacing w:before="120" w:after="120" w:line="312" w:lineRule="atLeast"/>
      <w:textAlignment w:val="baseline"/>
    </w:pPr>
    <w:rPr>
      <w:rFonts w:ascii="SimSun" w:eastAsia="SimSun" w:hAnsi="Times New Roman" w:cs="Times New Roman"/>
      <w:kern w:val="0"/>
      <w:szCs w:val="20"/>
    </w:rPr>
  </w:style>
  <w:style w:type="paragraph" w:styleId="ListParagraph">
    <w:name w:val="List Paragraph"/>
    <w:basedOn w:val="Normal"/>
    <w:uiPriority w:val="34"/>
    <w:qFormat/>
    <w:rsid w:val="00947E57"/>
    <w:pPr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页眉 Char"/>
    <w:basedOn w:val="DefaultParagraphFont"/>
    <w:link w:val="Header"/>
    <w:uiPriority w:val="99"/>
    <w:rsid w:val="009D4EF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4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页脚 Char"/>
    <w:basedOn w:val="DefaultParagraphFont"/>
    <w:link w:val="Footer"/>
    <w:uiPriority w:val="99"/>
    <w:rsid w:val="009D4E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J. Hou</cp:lastModifiedBy>
  <cp:revision>26</cp:revision>
  <dcterms:created xsi:type="dcterms:W3CDTF">2016-03-13T20:11:00Z</dcterms:created>
  <dcterms:modified xsi:type="dcterms:W3CDTF">2016-03-13T22:54:00Z</dcterms:modified>
</cp:coreProperties>
</file>