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4641E" w:rsidRDefault="005C4D88">
      <w:pPr>
        <w:rPr>
          <w:rFonts w:ascii="Times New Roman" w:hAnsi="Times New Roman" w:hint="default"/>
          <w:b/>
          <w:sz w:val="36"/>
        </w:rPr>
      </w:pPr>
      <w:r>
        <w:rPr>
          <w:rFonts w:ascii="Times New Roman" w:hAnsi="Times New Roman"/>
          <w:b/>
          <w:sz w:val="36"/>
        </w:rPr>
        <w:t xml:space="preserve">               </w:t>
      </w:r>
      <w:r>
        <w:rPr>
          <w:rFonts w:ascii="Times New Roman" w:hAnsi="Times New Roman" w:hint="default"/>
          <w:b/>
          <w:sz w:val="36"/>
        </w:rPr>
        <w:t>朱平</w:t>
      </w:r>
      <w:r>
        <w:rPr>
          <w:rFonts w:ascii="Times New Roman" w:hAnsi="Times New Roman"/>
          <w:b/>
          <w:sz w:val="36"/>
        </w:rPr>
        <w:t>个人</w:t>
      </w:r>
      <w:r>
        <w:rPr>
          <w:rFonts w:ascii="Times New Roman" w:hAnsi="Times New Roman" w:hint="default"/>
          <w:b/>
          <w:sz w:val="36"/>
        </w:rPr>
        <w:t>简历</w:t>
      </w:r>
    </w:p>
    <w:p w:rsidR="0034641E" w:rsidRDefault="005C4D88">
      <w:pPr>
        <w:rPr>
          <w:rFonts w:ascii="Times New Roman" w:hAnsi="Times New Roman" w:hint="default"/>
          <w:b/>
          <w:sz w:val="36"/>
        </w:rPr>
      </w:pPr>
      <w:r>
        <w:rPr>
          <w:rFonts w:ascii="宋体" w:hAnsi="宋体" w:cs="宋体"/>
          <w:noProof/>
          <w:szCs w:val="24"/>
        </w:rPr>
        <w:drawing>
          <wp:anchor distT="0" distB="0" distL="114300" distR="114300" simplePos="0" relativeHeight="251657728" behindDoc="1" locked="0" layoutInCell="1" allowOverlap="1">
            <wp:simplePos x="0" y="0"/>
            <wp:positionH relativeFrom="column">
              <wp:posOffset>23495</wp:posOffset>
            </wp:positionH>
            <wp:positionV relativeFrom="paragraph">
              <wp:posOffset>103505</wp:posOffset>
            </wp:positionV>
            <wp:extent cx="1476375" cy="2009775"/>
            <wp:effectExtent l="19050" t="0" r="9525" b="0"/>
            <wp:wrapTight wrapText="bothSides">
              <wp:wrapPolygon edited="0">
                <wp:start x="-279" y="0"/>
                <wp:lineTo x="-279" y="21498"/>
                <wp:lineTo x="21739" y="21498"/>
                <wp:lineTo x="21739" y="0"/>
                <wp:lineTo x="-279" y="0"/>
              </wp:wrapPolygon>
            </wp:wrapTight>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6"/>
                    <a:srcRect/>
                    <a:stretch>
                      <a:fillRect/>
                    </a:stretch>
                  </pic:blipFill>
                  <pic:spPr bwMode="auto">
                    <a:xfrm>
                      <a:off x="0" y="0"/>
                      <a:ext cx="1476375" cy="2009775"/>
                    </a:xfrm>
                    <a:prstGeom prst="rect">
                      <a:avLst/>
                    </a:prstGeom>
                    <a:noFill/>
                    <a:ln w="9525">
                      <a:noFill/>
                      <a:miter lim="800000"/>
                      <a:headEnd/>
                      <a:tailEnd/>
                    </a:ln>
                  </pic:spPr>
                </pic:pic>
              </a:graphicData>
            </a:graphic>
          </wp:anchor>
        </w:drawing>
      </w: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5C4D88" w:rsidRDefault="005C4D88" w:rsidP="00F72231">
      <w:pPr>
        <w:ind w:firstLineChars="200" w:firstLine="480"/>
        <w:jc w:val="center"/>
        <w:rPr>
          <w:rFonts w:ascii="宋体" w:hAnsi="宋体" w:hint="default"/>
        </w:rPr>
      </w:pP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5C4D88" w:rsidRDefault="005C4D88">
      <w:pPr>
        <w:ind w:firstLineChars="200" w:firstLine="480"/>
        <w:rPr>
          <w:rFonts w:ascii="宋体" w:hAnsi="宋体" w:hint="default"/>
        </w:rPr>
      </w:pPr>
    </w:p>
    <w:p w:rsidR="0034641E" w:rsidRDefault="005C4D88">
      <w:pPr>
        <w:ind w:firstLineChars="200" w:firstLine="480"/>
        <w:rPr>
          <w:rFonts w:ascii="宋体" w:hAnsi="宋体" w:hint="default"/>
        </w:rPr>
      </w:pPr>
      <w:r>
        <w:rPr>
          <w:rFonts w:ascii="宋体" w:hAnsi="宋体" w:hint="default"/>
        </w:rPr>
        <w:t>朱平，男，1967年11月生，医学博士</w:t>
      </w:r>
      <w:r>
        <w:rPr>
          <w:rFonts w:ascii="宋体" w:hAnsi="宋体"/>
        </w:rPr>
        <w:t>、</w:t>
      </w:r>
      <w:r>
        <w:rPr>
          <w:rFonts w:ascii="宋体" w:hAnsi="宋体" w:hint="default"/>
        </w:rPr>
        <w:t>博士后，主任医师，研究员，博士研究生导师，博士后导师。现任广东省心血管病研究所 / 广东省人民医院 / 广东省医学科学院 / 华南理工大学第一临床学院研究员（主任医师），同时兼任中山大学、中南大学、华南理工大学、南方医科大学、汕头大学、广州医科大学、吉首大学、广东医科大学及广东省心血管病研究所博士研究生（博士后）导师，中国免疫学会器官移植免疫分会常务委员，Cardiovascular Regenerative Medicine杂志编委。本人曾作为日本学术振兴会邀请的特别研究员在日本卫生部直属国家儿童健康与发育研究中心进行博士后研究工作近两年。</w:t>
      </w:r>
    </w:p>
    <w:p w:rsidR="0034641E" w:rsidRDefault="005C4D88">
      <w:pPr>
        <w:numPr>
          <w:ilvl w:val="0"/>
          <w:numId w:val="1"/>
        </w:numPr>
        <w:ind w:firstLineChars="200" w:firstLine="480"/>
        <w:rPr>
          <w:rFonts w:ascii="宋体" w:hAnsi="宋体" w:hint="default"/>
        </w:rPr>
      </w:pPr>
      <w:r>
        <w:rPr>
          <w:rFonts w:ascii="宋体" w:hAnsi="宋体"/>
        </w:rPr>
        <w:t>临床医疗方面</w:t>
      </w:r>
    </w:p>
    <w:p w:rsidR="0034641E" w:rsidRDefault="005C4D88">
      <w:pPr>
        <w:ind w:firstLineChars="200" w:firstLine="480"/>
        <w:rPr>
          <w:rFonts w:ascii="宋体" w:hAnsi="宋体" w:hint="default"/>
        </w:rPr>
      </w:pPr>
      <w:r>
        <w:rPr>
          <w:rFonts w:ascii="宋体" w:hAnsi="宋体"/>
        </w:rPr>
        <w:t>本人自1989年7月大学毕业参加工作</w:t>
      </w:r>
      <w:bookmarkStart w:id="0" w:name="_GoBack"/>
      <w:bookmarkEnd w:id="0"/>
      <w:r>
        <w:rPr>
          <w:rFonts w:ascii="宋体" w:hAnsi="宋体"/>
        </w:rPr>
        <w:t>，先后轮转过急诊科、内科、外科，</w:t>
      </w:r>
      <w:r>
        <w:rPr>
          <w:rFonts w:ascii="宋体" w:hAnsi="宋体" w:cs="宋体"/>
          <w:szCs w:val="24"/>
          <w:shd w:val="clear" w:color="auto" w:fill="FFFFFF"/>
        </w:rPr>
        <w:t>从事心血管外科工作20余年，主刀各类大型体外循环手术500余例，作为核心成员，参加各类心血管手术10000余例，以精湛的医疗技术、高尚的医德，受到患者及家属高度赞扬。</w:t>
      </w:r>
    </w:p>
    <w:p w:rsidR="0034641E" w:rsidRDefault="005C4D88">
      <w:pPr>
        <w:widowControl/>
        <w:shd w:val="clear" w:color="auto" w:fill="FFFFFF"/>
        <w:spacing w:line="375" w:lineRule="atLeast"/>
        <w:rPr>
          <w:rFonts w:ascii="宋体" w:hAnsi="宋体" w:cs="宋体" w:hint="default"/>
          <w:szCs w:val="24"/>
        </w:rPr>
      </w:pPr>
      <w:r>
        <w:rPr>
          <w:rFonts w:ascii="宋体" w:hAnsi="宋体" w:cs="宋体"/>
          <w:szCs w:val="24"/>
          <w:shd w:val="clear" w:color="auto" w:fill="FFFFFF"/>
        </w:rPr>
        <w:t xml:space="preserve">    特长：先天性心脏病</w:t>
      </w:r>
      <w:r>
        <w:rPr>
          <w:rFonts w:ascii="宋体" w:hAnsi="宋体" w:cs="宋体"/>
          <w:szCs w:val="24"/>
        </w:rPr>
        <w:t xml:space="preserve"> （各种常见先心病）</w:t>
      </w:r>
      <w:r>
        <w:rPr>
          <w:rFonts w:ascii="宋体" w:hAnsi="宋体" w:cs="宋体"/>
          <w:szCs w:val="24"/>
          <w:shd w:val="clear" w:color="auto" w:fill="FFFFFF"/>
        </w:rPr>
        <w:t>、瓣膜性心脏病(</w:t>
      </w:r>
      <w:r>
        <w:rPr>
          <w:rFonts w:ascii="宋体" w:hAnsi="宋体" w:cs="宋体"/>
          <w:szCs w:val="24"/>
        </w:rPr>
        <w:t>各种瓣膜置换/成形，房颤消融手术，心内膜炎瓣膜手术)</w:t>
      </w:r>
      <w:r>
        <w:rPr>
          <w:rFonts w:ascii="宋体" w:hAnsi="宋体" w:cs="宋体"/>
          <w:szCs w:val="24"/>
          <w:shd w:val="clear" w:color="auto" w:fill="FFFFFF"/>
        </w:rPr>
        <w:t>、冠心病（冠状动脉搭桥手术）、大血管疾病、</w:t>
      </w:r>
      <w:r>
        <w:rPr>
          <w:rFonts w:ascii="宋体" w:hAnsi="宋体" w:cs="宋体"/>
          <w:szCs w:val="24"/>
        </w:rPr>
        <w:t>心脏肿瘤、</w:t>
      </w:r>
      <w:r>
        <w:rPr>
          <w:rFonts w:ascii="宋体" w:hAnsi="宋体" w:cs="宋体"/>
          <w:szCs w:val="24"/>
          <w:shd w:val="clear" w:color="auto" w:fill="FFFFFF"/>
        </w:rPr>
        <w:t>心包疾病等常见心脏病的手术治疗；对各种重症复杂心血管疾病的手术及其</w:t>
      </w:r>
      <w:proofErr w:type="gramStart"/>
      <w:r>
        <w:rPr>
          <w:rFonts w:ascii="宋体" w:hAnsi="宋体" w:cs="宋体"/>
          <w:szCs w:val="24"/>
          <w:shd w:val="clear" w:color="auto" w:fill="FFFFFF"/>
        </w:rPr>
        <w:t>围手术期</w:t>
      </w:r>
      <w:proofErr w:type="gramEnd"/>
      <w:r>
        <w:rPr>
          <w:rFonts w:ascii="宋体" w:hAnsi="宋体" w:cs="宋体"/>
          <w:szCs w:val="24"/>
          <w:shd w:val="clear" w:color="auto" w:fill="FFFFFF"/>
        </w:rPr>
        <w:t>处理具有丰富的临床经验。</w:t>
      </w:r>
    </w:p>
    <w:p w:rsidR="0034641E" w:rsidRDefault="0034641E">
      <w:pPr>
        <w:ind w:firstLineChars="200" w:firstLine="480"/>
        <w:rPr>
          <w:rFonts w:ascii="宋体" w:hAnsi="宋体" w:hint="default"/>
        </w:rPr>
      </w:pPr>
    </w:p>
    <w:p w:rsidR="0034641E" w:rsidRDefault="005C4D88">
      <w:pPr>
        <w:numPr>
          <w:ilvl w:val="0"/>
          <w:numId w:val="1"/>
        </w:numPr>
        <w:ind w:firstLineChars="200" w:firstLine="480"/>
        <w:rPr>
          <w:rFonts w:ascii="宋体" w:hAnsi="宋体" w:hint="default"/>
        </w:rPr>
      </w:pPr>
      <w:r>
        <w:rPr>
          <w:rFonts w:ascii="宋体" w:hAnsi="宋体"/>
        </w:rPr>
        <w:t>教学方面</w:t>
      </w:r>
    </w:p>
    <w:p w:rsidR="0034641E" w:rsidRDefault="005C4D88">
      <w:pPr>
        <w:rPr>
          <w:rFonts w:ascii="宋体" w:hAnsi="宋体" w:hint="default"/>
        </w:rPr>
      </w:pPr>
      <w:r>
        <w:rPr>
          <w:rFonts w:ascii="宋体" w:hAnsi="宋体"/>
        </w:rPr>
        <w:t xml:space="preserve">    20余年来，除了作为博士生（后）导师，指导自己的近30名研究生的学习以外，还带教了临床医学本科学生、进修生、研究生上千人次，使他们成为各级医院的技术骨干，深受广大学生的一致好评。</w:t>
      </w:r>
    </w:p>
    <w:p w:rsidR="0034641E" w:rsidRDefault="0034641E">
      <w:pPr>
        <w:rPr>
          <w:rFonts w:ascii="宋体" w:hAnsi="宋体" w:hint="default"/>
        </w:rPr>
      </w:pPr>
    </w:p>
    <w:p w:rsidR="0034641E" w:rsidRDefault="005C4D88">
      <w:pPr>
        <w:numPr>
          <w:ilvl w:val="0"/>
          <w:numId w:val="1"/>
        </w:numPr>
        <w:ind w:firstLineChars="200" w:firstLine="480"/>
        <w:rPr>
          <w:rFonts w:ascii="宋体" w:hAnsi="宋体" w:hint="default"/>
        </w:rPr>
      </w:pPr>
      <w:r>
        <w:rPr>
          <w:rFonts w:ascii="宋体" w:hAnsi="宋体"/>
        </w:rPr>
        <w:t>科研方面</w:t>
      </w:r>
    </w:p>
    <w:p w:rsidR="0034641E" w:rsidRDefault="005C4D88">
      <w:pPr>
        <w:ind w:firstLineChars="200" w:firstLine="480"/>
        <w:rPr>
          <w:rFonts w:ascii="宋体" w:hAnsi="宋体" w:hint="default"/>
        </w:rPr>
      </w:pPr>
      <w:r>
        <w:rPr>
          <w:rFonts w:ascii="宋体" w:hAnsi="宋体" w:hint="default"/>
        </w:rPr>
        <w:t>本人长期从事心血管病的基础和临床</w:t>
      </w:r>
      <w:r>
        <w:rPr>
          <w:rFonts w:ascii="宋体" w:hAnsi="宋体"/>
        </w:rPr>
        <w:t>研究</w:t>
      </w:r>
      <w:r>
        <w:rPr>
          <w:rFonts w:ascii="宋体" w:hAnsi="宋体" w:hint="default"/>
        </w:rPr>
        <w:t>工作</w:t>
      </w:r>
      <w:r>
        <w:rPr>
          <w:rFonts w:ascii="宋体" w:hAnsi="宋体"/>
        </w:rPr>
        <w:t>，</w:t>
      </w:r>
      <w:r>
        <w:rPr>
          <w:rFonts w:ascii="宋体" w:hAnsi="宋体" w:hint="default"/>
        </w:rPr>
        <w:t>为国家“九五”至“十二五”多项攻关课题参与者，曾主持过（或实际主持执行）省级以上（含省级）课题15项，其中：国家级项目6项，参加省、厅级以上课题17项，正在主持国家自然科学基金项目2项《PGC-lα与 SDF-1/CXCR4 轴调控骨髓间充质干细胞促心肌梗死中血管新生的机制研究》（项目编号：81370230）、《水凝胶载体移植造血干细胞治疗心肌梗死的新方法》（项目编号：81570279）。本人在国内、外核心期刊上，以第一作者或者通讯作者发表学术论文近1</w:t>
      </w:r>
      <w:r>
        <w:rPr>
          <w:rFonts w:ascii="宋体" w:hAnsi="宋体"/>
        </w:rPr>
        <w:t>4</w:t>
      </w:r>
      <w:r>
        <w:rPr>
          <w:rFonts w:ascii="宋体" w:hAnsi="宋体" w:hint="default"/>
        </w:rPr>
        <w:t>0</w:t>
      </w:r>
      <w:r>
        <w:rPr>
          <w:rFonts w:ascii="宋体" w:hAnsi="宋体"/>
        </w:rPr>
        <w:t>余</w:t>
      </w:r>
      <w:r>
        <w:rPr>
          <w:rFonts w:ascii="宋体" w:hAnsi="宋体" w:hint="default"/>
        </w:rPr>
        <w:t>篇（其中SCI期刊论文</w:t>
      </w:r>
      <w:r>
        <w:rPr>
          <w:rFonts w:ascii="宋体" w:hAnsi="宋体"/>
        </w:rPr>
        <w:t>4</w:t>
      </w:r>
      <w:r>
        <w:rPr>
          <w:rFonts w:ascii="宋体" w:hAnsi="宋体" w:hint="default"/>
        </w:rPr>
        <w:t>0余篇），</w:t>
      </w:r>
      <w:r>
        <w:rPr>
          <w:rFonts w:ascii="宋体" w:hAnsi="宋体" w:hint="default"/>
        </w:rPr>
        <w:lastRenderedPageBreak/>
        <w:t>先后在国内外大型学术会议上作学术报告28次，荣获发明专利</w:t>
      </w:r>
      <w:r>
        <w:rPr>
          <w:rFonts w:ascii="宋体" w:hAnsi="宋体"/>
        </w:rPr>
        <w:t>5</w:t>
      </w:r>
      <w:r>
        <w:rPr>
          <w:rFonts w:ascii="宋体" w:hAnsi="宋体" w:hint="default"/>
        </w:rPr>
        <w:t>项、实用新型专利2项，正在审批的发明专利5项、实用新型专利7项，参加编写学术专著</w:t>
      </w:r>
      <w:r>
        <w:rPr>
          <w:rFonts w:ascii="宋体" w:hAnsi="宋体"/>
        </w:rPr>
        <w:t>1</w:t>
      </w:r>
      <w:r>
        <w:rPr>
          <w:rFonts w:ascii="宋体" w:hAnsi="宋体" w:hint="default"/>
        </w:rPr>
        <w:t>部。</w:t>
      </w:r>
    </w:p>
    <w:p w:rsidR="0034641E" w:rsidRDefault="005C4D88">
      <w:pPr>
        <w:ind w:firstLineChars="200" w:firstLine="480"/>
        <w:rPr>
          <w:rFonts w:ascii="宋体" w:hAnsi="宋体" w:hint="default"/>
        </w:rPr>
      </w:pPr>
      <w:r>
        <w:rPr>
          <w:rFonts w:ascii="宋体" w:hAnsi="宋体" w:hint="default"/>
        </w:rPr>
        <w:t>本人作为硕士、博士研究生导师，培养了一支科研技术扎实、紧跟国际前沿的科研队伍，其中</w:t>
      </w:r>
      <w:r>
        <w:rPr>
          <w:rFonts w:ascii="宋体" w:hAnsi="宋体"/>
        </w:rPr>
        <w:t>已经毕业研究生9名，</w:t>
      </w:r>
      <w:r>
        <w:rPr>
          <w:rFonts w:ascii="宋体" w:hAnsi="宋体" w:hint="default"/>
        </w:rPr>
        <w:t>在读研究生</w:t>
      </w:r>
      <w:r>
        <w:rPr>
          <w:rFonts w:ascii="宋体" w:hAnsi="宋体"/>
        </w:rPr>
        <w:t>多名</w:t>
      </w:r>
      <w:r>
        <w:rPr>
          <w:rFonts w:ascii="宋体" w:hAnsi="宋体" w:hint="default"/>
        </w:rPr>
        <w:t>，博士后</w:t>
      </w:r>
      <w:r>
        <w:rPr>
          <w:rFonts w:ascii="宋体" w:hAnsi="宋体"/>
        </w:rPr>
        <w:t>2</w:t>
      </w:r>
      <w:r>
        <w:rPr>
          <w:rFonts w:ascii="宋体" w:hAnsi="宋体" w:hint="default"/>
        </w:rPr>
        <w:t>名，均在进行</w:t>
      </w:r>
      <w:r>
        <w:rPr>
          <w:rFonts w:ascii="宋体" w:hAnsi="宋体"/>
        </w:rPr>
        <w:t>心血管</w:t>
      </w:r>
      <w:r>
        <w:rPr>
          <w:rFonts w:ascii="宋体" w:hAnsi="宋体" w:hint="default"/>
        </w:rPr>
        <w:t>相关的基础与临床研究。</w:t>
      </w:r>
    </w:p>
    <w:p w:rsidR="0034641E" w:rsidRDefault="0034641E">
      <w:pPr>
        <w:rPr>
          <w:rFonts w:ascii="Times New Roman" w:hAnsi="Times New Roman" w:hint="default"/>
          <w:b/>
          <w:sz w:val="28"/>
        </w:rPr>
      </w:pPr>
    </w:p>
    <w:p w:rsidR="0034641E" w:rsidRDefault="005C4D88">
      <w:pPr>
        <w:rPr>
          <w:rFonts w:ascii="Times New Roman" w:hAnsi="Times New Roman" w:hint="default"/>
          <w:b/>
          <w:sz w:val="28"/>
        </w:rPr>
      </w:pPr>
      <w:r>
        <w:rPr>
          <w:rFonts w:ascii="Times New Roman" w:hAnsi="Times New Roman"/>
          <w:b/>
          <w:sz w:val="28"/>
        </w:rPr>
        <w:t>本人</w:t>
      </w:r>
      <w:r>
        <w:rPr>
          <w:rFonts w:ascii="Times New Roman" w:hAnsi="Times New Roman" w:hint="default"/>
          <w:b/>
          <w:sz w:val="28"/>
        </w:rPr>
        <w:t>主持或参加科研项目及人才计划项目情况：</w:t>
      </w:r>
    </w:p>
    <w:p w:rsidR="0034641E" w:rsidRDefault="005C4D88">
      <w:pPr>
        <w:ind w:firstLineChars="200" w:firstLine="480"/>
        <w:rPr>
          <w:rFonts w:ascii="Times New Roman" w:hAnsi="Times New Roman" w:hint="default"/>
        </w:rPr>
      </w:pPr>
      <w:r>
        <w:rPr>
          <w:rFonts w:ascii="Times New Roman" w:hAnsi="Times New Roman" w:hint="default"/>
        </w:rPr>
        <w:t>项目类别、批准号、名称、研究起止年月、获资助金额、项目状态（已结题或在</w:t>
      </w:r>
      <w:proofErr w:type="gramStart"/>
      <w:r>
        <w:rPr>
          <w:rFonts w:ascii="Times New Roman" w:hAnsi="Times New Roman" w:hint="default"/>
        </w:rPr>
        <w:t>研</w:t>
      </w:r>
      <w:proofErr w:type="gramEnd"/>
      <w:r>
        <w:rPr>
          <w:rFonts w:ascii="Times New Roman" w:hAnsi="Times New Roman" w:hint="default"/>
        </w:rPr>
        <w:t>等）、主持或参加。</w:t>
      </w:r>
    </w:p>
    <w:p w:rsidR="0034641E" w:rsidRDefault="005C4D88">
      <w:pPr>
        <w:numPr>
          <w:ilvl w:val="0"/>
          <w:numId w:val="2"/>
        </w:numPr>
        <w:rPr>
          <w:rFonts w:hint="default"/>
        </w:rPr>
      </w:pPr>
      <w:r>
        <w:rPr>
          <w:rFonts w:hint="default"/>
        </w:rPr>
        <w:t>国家自然科学基金项目，</w:t>
      </w:r>
      <w:r>
        <w:rPr>
          <w:rFonts w:hint="default"/>
        </w:rPr>
        <w:t>81370230</w:t>
      </w:r>
      <w:r>
        <w:rPr>
          <w:rFonts w:hint="default"/>
        </w:rPr>
        <w:t>，</w:t>
      </w:r>
      <w:r>
        <w:rPr>
          <w:rFonts w:hint="default"/>
        </w:rPr>
        <w:t>PGC-lα</w:t>
      </w:r>
      <w:r>
        <w:rPr>
          <w:rFonts w:hint="default"/>
        </w:rPr>
        <w:t>与</w:t>
      </w:r>
      <w:r>
        <w:rPr>
          <w:rFonts w:hint="default"/>
        </w:rPr>
        <w:t xml:space="preserve"> SDF-1/CXCR4</w:t>
      </w:r>
      <w:r>
        <w:rPr>
          <w:rFonts w:hint="default"/>
        </w:rPr>
        <w:t>轴调控骨髓间充质干细胞促心肌梗死中血管新生的机制研究，</w:t>
      </w:r>
      <w:r>
        <w:rPr>
          <w:rFonts w:hint="default"/>
        </w:rPr>
        <w:t>2014/1–2017/12</w:t>
      </w:r>
      <w:r>
        <w:rPr>
          <w:rFonts w:hint="default"/>
        </w:rPr>
        <w:t>，</w:t>
      </w:r>
      <w:r>
        <w:rPr>
          <w:rFonts w:hint="default"/>
        </w:rPr>
        <w:t>112.5</w:t>
      </w:r>
      <w:r>
        <w:rPr>
          <w:rFonts w:hint="default"/>
        </w:rPr>
        <w:t>万元，已经基本完成，主持；</w:t>
      </w:r>
    </w:p>
    <w:p w:rsidR="0034641E" w:rsidRDefault="005C4D88">
      <w:pPr>
        <w:numPr>
          <w:ilvl w:val="0"/>
          <w:numId w:val="2"/>
        </w:numPr>
        <w:rPr>
          <w:rFonts w:hint="default"/>
        </w:rPr>
      </w:pPr>
      <w:r>
        <w:rPr>
          <w:rFonts w:hint="default"/>
        </w:rPr>
        <w:t>国家自然科学基金面上项目，</w:t>
      </w:r>
      <w:r>
        <w:rPr>
          <w:rFonts w:hint="default"/>
        </w:rPr>
        <w:t>81570279</w:t>
      </w:r>
      <w:r>
        <w:rPr>
          <w:rFonts w:hint="default"/>
        </w:rPr>
        <w:t>，水凝胶载体移植造血干细胞治疗心肌梗死的新方法，</w:t>
      </w:r>
      <w:r>
        <w:rPr>
          <w:rFonts w:hint="default"/>
        </w:rPr>
        <w:t>102.3</w:t>
      </w:r>
      <w:r>
        <w:rPr>
          <w:rFonts w:hint="default"/>
        </w:rPr>
        <w:t>万元，</w:t>
      </w:r>
      <w:r>
        <w:t>正在进行，</w:t>
      </w:r>
      <w:r>
        <w:rPr>
          <w:rFonts w:hint="default"/>
        </w:rPr>
        <w:t>主持；</w:t>
      </w:r>
    </w:p>
    <w:p w:rsidR="0034641E" w:rsidRDefault="005C4D88">
      <w:pPr>
        <w:numPr>
          <w:ilvl w:val="0"/>
          <w:numId w:val="2"/>
        </w:numPr>
        <w:tabs>
          <w:tab w:val="left" w:pos="360"/>
        </w:tabs>
        <w:rPr>
          <w:rFonts w:hint="default"/>
        </w:rPr>
      </w:pPr>
      <w:r>
        <w:rPr>
          <w:rFonts w:hint="default"/>
        </w:rPr>
        <w:t>国家自然科学基金广东联合基金重点项目，</w:t>
      </w:r>
      <w:r>
        <w:rPr>
          <w:rFonts w:hint="default"/>
        </w:rPr>
        <w:t>U0832009</w:t>
      </w:r>
      <w:r>
        <w:rPr>
          <w:rFonts w:hint="default"/>
        </w:rPr>
        <w:t>，</w:t>
      </w:r>
      <w:r>
        <w:rPr>
          <w:rFonts w:hint="default"/>
        </w:rPr>
        <w:t xml:space="preserve">miRNA </w:t>
      </w:r>
      <w:r>
        <w:rPr>
          <w:rFonts w:hint="default"/>
        </w:rPr>
        <w:t>对免疫细胞的基因调控作用及其对移植排斥反应的影响，</w:t>
      </w:r>
      <w:r>
        <w:rPr>
          <w:rFonts w:hint="default"/>
        </w:rPr>
        <w:t>180</w:t>
      </w:r>
      <w:r>
        <w:rPr>
          <w:rFonts w:hint="default"/>
        </w:rPr>
        <w:t>万元，已结题，</w:t>
      </w:r>
      <w:r>
        <w:t>（联合申报）合作主持</w:t>
      </w:r>
      <w:r>
        <w:rPr>
          <w:rFonts w:hint="default"/>
        </w:rPr>
        <w:t>；</w:t>
      </w:r>
    </w:p>
    <w:p w:rsidR="0034641E" w:rsidRDefault="005C4D88">
      <w:pPr>
        <w:numPr>
          <w:ilvl w:val="0"/>
          <w:numId w:val="2"/>
        </w:numPr>
        <w:tabs>
          <w:tab w:val="left" w:pos="360"/>
        </w:tabs>
        <w:rPr>
          <w:rFonts w:hint="default"/>
        </w:rPr>
      </w:pPr>
      <w:r>
        <w:rPr>
          <w:rFonts w:hint="default"/>
        </w:rPr>
        <w:t>中国科技部国际合作项目，</w:t>
      </w:r>
      <w:r>
        <w:rPr>
          <w:rFonts w:hint="default"/>
        </w:rPr>
        <w:t>2008DFA31140</w:t>
      </w:r>
      <w:r>
        <w:rPr>
          <w:rFonts w:hint="default"/>
        </w:rPr>
        <w:t>，心脏大血管手术中脊髓损伤的发生机制及其综合防治方法的研究，</w:t>
      </w:r>
      <w:r>
        <w:rPr>
          <w:rFonts w:hint="default"/>
        </w:rPr>
        <w:t>2012/06–2014/12</w:t>
      </w:r>
      <w:r>
        <w:rPr>
          <w:rFonts w:hint="default"/>
        </w:rPr>
        <w:t>，</w:t>
      </w:r>
      <w:r>
        <w:rPr>
          <w:rFonts w:hint="default"/>
        </w:rPr>
        <w:t>200</w:t>
      </w:r>
      <w:r>
        <w:rPr>
          <w:rFonts w:hint="default"/>
        </w:rPr>
        <w:t>万，结题，主持；</w:t>
      </w:r>
    </w:p>
    <w:p w:rsidR="0034641E" w:rsidRDefault="005C4D88">
      <w:pPr>
        <w:numPr>
          <w:ilvl w:val="0"/>
          <w:numId w:val="2"/>
        </w:numPr>
        <w:tabs>
          <w:tab w:val="left" w:pos="360"/>
        </w:tabs>
        <w:rPr>
          <w:rFonts w:hint="default"/>
        </w:rPr>
      </w:pPr>
      <w:r>
        <w:rPr>
          <w:rFonts w:hint="default"/>
        </w:rPr>
        <w:t>广东省自然科学基金重点项目，</w:t>
      </w:r>
      <w:r>
        <w:rPr>
          <w:rFonts w:hint="default"/>
        </w:rPr>
        <w:t>10251008002000002</w:t>
      </w:r>
      <w:r>
        <w:rPr>
          <w:rFonts w:hint="default"/>
        </w:rPr>
        <w:t>，组蛋白去乙酰化酶对</w:t>
      </w:r>
      <w:r>
        <w:rPr>
          <w:rFonts w:hint="default"/>
        </w:rPr>
        <w:t>Th17</w:t>
      </w:r>
      <w:r>
        <w:rPr>
          <w:rFonts w:hint="default"/>
        </w:rPr>
        <w:t>分化的调控作用及其对器官移植排斥反应的影响，已结题</w:t>
      </w:r>
      <w:r>
        <w:t>，</w:t>
      </w:r>
      <w:r>
        <w:rPr>
          <w:rFonts w:hint="default"/>
        </w:rPr>
        <w:t>主持；</w:t>
      </w:r>
    </w:p>
    <w:p w:rsidR="0034641E" w:rsidRDefault="005C4D88">
      <w:pPr>
        <w:numPr>
          <w:ilvl w:val="0"/>
          <w:numId w:val="2"/>
        </w:numPr>
        <w:tabs>
          <w:tab w:val="left" w:pos="360"/>
        </w:tabs>
        <w:rPr>
          <w:rFonts w:hint="default"/>
        </w:rPr>
      </w:pPr>
      <w:r>
        <w:rPr>
          <w:rFonts w:hint="default"/>
        </w:rPr>
        <w:t>广东省自然科学基金重点项目，</w:t>
      </w:r>
      <w:r>
        <w:rPr>
          <w:rFonts w:hint="default"/>
        </w:rPr>
        <w:t>2014A030311041</w:t>
      </w:r>
      <w:r>
        <w:rPr>
          <w:rFonts w:hint="default"/>
        </w:rPr>
        <w:t>，动脉重构与</w:t>
      </w:r>
      <w:r>
        <w:rPr>
          <w:rFonts w:hint="default"/>
        </w:rPr>
        <w:t xml:space="preserve"> DiGeorge </w:t>
      </w:r>
      <w:r>
        <w:rPr>
          <w:rFonts w:hint="default"/>
        </w:rPr>
        <w:t>综合征的分子遗传学研究，</w:t>
      </w:r>
      <w:r>
        <w:rPr>
          <w:rFonts w:hint="default"/>
        </w:rPr>
        <w:t>20</w:t>
      </w:r>
      <w:r>
        <w:rPr>
          <w:rFonts w:hint="default"/>
        </w:rPr>
        <w:t>万元，在</w:t>
      </w:r>
      <w:proofErr w:type="gramStart"/>
      <w:r>
        <w:rPr>
          <w:rFonts w:hint="default"/>
        </w:rPr>
        <w:t>研</w:t>
      </w:r>
      <w:proofErr w:type="gramEnd"/>
      <w:r>
        <w:rPr>
          <w:rFonts w:hint="default"/>
        </w:rPr>
        <w:t>，</w:t>
      </w:r>
      <w:r>
        <w:t>实际</w:t>
      </w:r>
      <w:r>
        <w:rPr>
          <w:rFonts w:hint="default"/>
        </w:rPr>
        <w:t>主持；</w:t>
      </w:r>
    </w:p>
    <w:p w:rsidR="0034641E" w:rsidRDefault="005C4D88">
      <w:pPr>
        <w:numPr>
          <w:ilvl w:val="0"/>
          <w:numId w:val="2"/>
        </w:numPr>
        <w:tabs>
          <w:tab w:val="left" w:pos="360"/>
        </w:tabs>
        <w:rPr>
          <w:rFonts w:hint="default"/>
        </w:rPr>
      </w:pPr>
      <w:r>
        <w:t>广州市产学研协同创新重大专项，</w:t>
      </w:r>
      <w:r>
        <w:rPr>
          <w:rFonts w:hint="default"/>
        </w:rPr>
        <w:t>动脉重构与</w:t>
      </w:r>
      <w:r>
        <w:rPr>
          <w:rFonts w:hint="default"/>
        </w:rPr>
        <w:t xml:space="preserve"> DiGeorge </w:t>
      </w:r>
      <w:r>
        <w:rPr>
          <w:rFonts w:hint="default"/>
        </w:rPr>
        <w:t>综合征的分子遗传学研究，</w:t>
      </w:r>
      <w:r>
        <w:t>150</w:t>
      </w:r>
      <w:r>
        <w:rPr>
          <w:rFonts w:hint="default"/>
        </w:rPr>
        <w:t>万元，在</w:t>
      </w:r>
      <w:proofErr w:type="gramStart"/>
      <w:r>
        <w:rPr>
          <w:rFonts w:hint="default"/>
        </w:rPr>
        <w:t>研</w:t>
      </w:r>
      <w:proofErr w:type="gramEnd"/>
      <w:r>
        <w:rPr>
          <w:rFonts w:hint="default"/>
        </w:rPr>
        <w:t>，主持；</w:t>
      </w:r>
    </w:p>
    <w:p w:rsidR="0034641E" w:rsidRDefault="005C4D88">
      <w:pPr>
        <w:pStyle w:val="4"/>
        <w:rPr>
          <w:rFonts w:ascii="Times New Roman" w:hAnsi="Times New Roman" w:cs="Times New Roman"/>
        </w:rPr>
      </w:pPr>
      <w:r>
        <w:rPr>
          <w:rFonts w:ascii="Times New Roman" w:hAnsi="Times New Roman" w:cs="Times New Roman"/>
        </w:rPr>
        <w:t>荣获专利：</w:t>
      </w:r>
    </w:p>
    <w:p w:rsidR="0034641E" w:rsidRDefault="005C4D88">
      <w:pPr>
        <w:numPr>
          <w:ilvl w:val="0"/>
          <w:numId w:val="3"/>
        </w:numPr>
        <w:rPr>
          <w:rFonts w:ascii="宋体" w:hAnsi="宋体" w:hint="default"/>
        </w:rPr>
      </w:pPr>
      <w:r>
        <w:rPr>
          <w:rFonts w:ascii="宋体" w:hAnsi="宋体" w:hint="default"/>
        </w:rPr>
        <w:t xml:space="preserve">朱平, 庄建, 李小辉, </w:t>
      </w:r>
      <w:proofErr w:type="gramStart"/>
      <w:r>
        <w:rPr>
          <w:rFonts w:ascii="宋体" w:hAnsi="宋体" w:hint="default"/>
        </w:rPr>
        <w:t>陈寄梅</w:t>
      </w:r>
      <w:proofErr w:type="gramEnd"/>
      <w:r>
        <w:rPr>
          <w:rFonts w:ascii="宋体" w:hAnsi="宋体" w:hint="default"/>
        </w:rPr>
        <w:t xml:space="preserve">, </w:t>
      </w:r>
      <w:proofErr w:type="gramStart"/>
      <w:r>
        <w:rPr>
          <w:rFonts w:ascii="宋体" w:hAnsi="宋体" w:hint="default"/>
        </w:rPr>
        <w:t>郑少忆</w:t>
      </w:r>
      <w:proofErr w:type="gramEnd"/>
      <w:r>
        <w:rPr>
          <w:rFonts w:ascii="宋体" w:hAnsi="宋体" w:hint="default"/>
        </w:rPr>
        <w:t xml:space="preserve">, 卢聪, 郭惠明, 范瑞新, 黄焕雷, 周志凌, 朱小兰, 李嘉欣, 吴志超, 黄成锋, 李佳妮, 黄俊刚, </w:t>
      </w:r>
      <w:proofErr w:type="gramStart"/>
      <w:r>
        <w:rPr>
          <w:rFonts w:ascii="宋体" w:hAnsi="宋体" w:hint="default"/>
        </w:rPr>
        <w:t>林骏,</w:t>
      </w:r>
      <w:proofErr w:type="gramEnd"/>
      <w:r>
        <w:rPr>
          <w:rFonts w:ascii="宋体" w:hAnsi="宋体" w:hint="default"/>
        </w:rPr>
        <w:t xml:space="preserve"> </w:t>
      </w:r>
      <w:proofErr w:type="gramStart"/>
      <w:r>
        <w:rPr>
          <w:rFonts w:ascii="宋体" w:hAnsi="宋体" w:hint="default"/>
        </w:rPr>
        <w:t>朱烁基</w:t>
      </w:r>
      <w:proofErr w:type="gramEnd"/>
      <w:r>
        <w:rPr>
          <w:rFonts w:ascii="宋体" w:hAnsi="宋体" w:hint="default"/>
        </w:rPr>
        <w:t>. 一种动物低温实验降温复温操作台 实用新型专利；</w:t>
      </w:r>
    </w:p>
    <w:p w:rsidR="0034641E" w:rsidRDefault="005C4D88">
      <w:pPr>
        <w:numPr>
          <w:ilvl w:val="0"/>
          <w:numId w:val="3"/>
        </w:numPr>
        <w:rPr>
          <w:rFonts w:ascii="宋体" w:hAnsi="宋体" w:hint="default"/>
        </w:rPr>
      </w:pPr>
      <w:r>
        <w:rPr>
          <w:rFonts w:ascii="宋体" w:hAnsi="宋体" w:hint="default"/>
        </w:rPr>
        <w:t>朱平. 一种心脏干燥保存罐. 实用新型专利；</w:t>
      </w:r>
    </w:p>
    <w:p w:rsidR="0034641E" w:rsidRDefault="005C4D88">
      <w:pPr>
        <w:pStyle w:val="4"/>
        <w:rPr>
          <w:rFonts w:ascii="Times New Roman" w:hAnsi="Times New Roman" w:cs="Times New Roman"/>
        </w:rPr>
      </w:pPr>
      <w:r>
        <w:rPr>
          <w:rFonts w:ascii="Times New Roman" w:hAnsi="Times New Roman" w:cs="Times New Roman"/>
        </w:rPr>
        <w:t>近年主要著作：</w:t>
      </w:r>
    </w:p>
    <w:p w:rsidR="0034641E" w:rsidRDefault="005C4D88">
      <w:pPr>
        <w:numPr>
          <w:ilvl w:val="0"/>
          <w:numId w:val="4"/>
        </w:numPr>
        <w:spacing w:line="360" w:lineRule="auto"/>
        <w:rPr>
          <w:rFonts w:ascii="Times New Roman" w:hAnsi="Times New Roman" w:hint="default"/>
        </w:rPr>
      </w:pPr>
      <w:r>
        <w:rPr>
          <w:rFonts w:ascii="Times New Roman" w:hAnsi="Times New Roman" w:hint="default"/>
        </w:rPr>
        <w:t>Zhengfang Zhou, Jingying Wang, Jian Zhuang,</w:t>
      </w:r>
      <w:r>
        <w:rPr>
          <w:rFonts w:ascii="Times New Roman" w:hAnsi="Times New Roman" w:hint="default"/>
          <w:b/>
        </w:rPr>
        <w:t>Ping Zhu*(</w:t>
      </w:r>
      <w:r>
        <w:rPr>
          <w:rFonts w:ascii="Times New Roman" w:hint="default"/>
          <w:b/>
        </w:rPr>
        <w:t>朱平，通讯作者</w:t>
      </w:r>
      <w:r>
        <w:rPr>
          <w:rFonts w:ascii="Times New Roman" w:hAnsi="Times New Roman" w:hint="default"/>
          <w:b/>
        </w:rPr>
        <w:t>)</w:t>
      </w:r>
      <w:r>
        <w:rPr>
          <w:rFonts w:ascii="Times New Roman" w:hAnsi="Times New Roman" w:hint="default"/>
        </w:rPr>
        <w:t>,Xue Li.The dynamic pools of Six2+ progenitors successively build the right side of the heart.Nature Communications.</w:t>
      </w:r>
      <w:r>
        <w:rPr>
          <w:rFonts w:ascii="Times New Roman" w:hAnsi="Times New Roman"/>
        </w:rPr>
        <w:t>2016</w:t>
      </w:r>
      <w:r>
        <w:rPr>
          <w:rFonts w:ascii="Times New Roman" w:hAnsi="Times New Roman" w:hint="default"/>
        </w:rPr>
        <w:t>(Accepted)</w:t>
      </w:r>
    </w:p>
    <w:p w:rsidR="0034641E" w:rsidRDefault="005C4D88">
      <w:pPr>
        <w:numPr>
          <w:ilvl w:val="0"/>
          <w:numId w:val="4"/>
        </w:numPr>
        <w:spacing w:line="360" w:lineRule="auto"/>
        <w:rPr>
          <w:rFonts w:ascii="Times New Roman" w:hAnsi="Times New Roman" w:hint="default"/>
          <w:szCs w:val="24"/>
        </w:rPr>
      </w:pPr>
      <w:r>
        <w:rPr>
          <w:rFonts w:ascii="Times New Roman" w:hAnsi="Times New Roman" w:hint="default"/>
          <w:szCs w:val="24"/>
        </w:rPr>
        <w:t>Xiyang Peng, Guanming Li, Yuequn Wang</w:t>
      </w:r>
      <w:r>
        <w:rPr>
          <w:rFonts w:ascii="Times New Roman" w:hAnsi="Times New Roman" w:hint="default"/>
          <w:szCs w:val="24"/>
          <w:vertAlign w:val="superscript"/>
        </w:rPr>
        <w:t xml:space="preserve"> </w:t>
      </w:r>
      <w:r>
        <w:rPr>
          <w:rFonts w:ascii="Times New Roman" w:hAnsi="Times New Roman" w:hint="default"/>
          <w:szCs w:val="24"/>
        </w:rPr>
        <w:t>, Jian  Zhuang, Jimei  Chen, Rong Luo, Fa Chen, Yan Shi, Jiani  Li, Xiaoyang Mo, Xianchu Liu, Wuzhou Yuan, Qun Zeng, Yongqing Li, Zhigang Jiang, Yongqi Wan, Zuoqiong Zhou, Xiangli Ye, Wei Xu, Xijun Wang, Xiongwei Fan</w:t>
      </w:r>
      <w:r>
        <w:rPr>
          <w:rFonts w:ascii="Times New Roman" w:hAnsi="Times New Roman" w:hint="default"/>
          <w:szCs w:val="24"/>
          <w:vertAlign w:val="superscript"/>
        </w:rPr>
        <w:t xml:space="preserve"> </w:t>
      </w:r>
      <w:r>
        <w:rPr>
          <w:rFonts w:ascii="Times New Roman" w:hAnsi="Times New Roman" w:hint="default"/>
          <w:szCs w:val="24"/>
        </w:rPr>
        <w:t>,</w:t>
      </w:r>
      <w:r>
        <w:rPr>
          <w:rFonts w:ascii="Times New Roman" w:hAnsi="Times New Roman" w:hint="default"/>
          <w:b/>
          <w:szCs w:val="24"/>
        </w:rPr>
        <w:t xml:space="preserve"> Ping Zhu</w:t>
      </w:r>
      <w:r>
        <w:rPr>
          <w:rFonts w:ascii="Times New Roman" w:hAnsi="Times New Roman"/>
          <w:b/>
          <w:bCs/>
          <w:szCs w:val="24"/>
          <w:shd w:val="clear" w:color="auto" w:fill="FFFFFF"/>
        </w:rPr>
        <w:t>(</w:t>
      </w:r>
      <w:r>
        <w:rPr>
          <w:rFonts w:ascii="Times New Roman" w:hAnsi="Times New Roman"/>
          <w:b/>
          <w:bCs/>
          <w:szCs w:val="24"/>
          <w:shd w:val="clear" w:color="auto" w:fill="FFFFFF"/>
        </w:rPr>
        <w:t>朱平，通讯作者</w:t>
      </w:r>
      <w:r>
        <w:rPr>
          <w:rFonts w:ascii="Times New Roman" w:hAnsi="Times New Roman"/>
          <w:b/>
          <w:bCs/>
          <w:szCs w:val="24"/>
          <w:shd w:val="clear" w:color="auto" w:fill="FFFFFF"/>
        </w:rPr>
        <w:t>)</w:t>
      </w:r>
      <w:r>
        <w:rPr>
          <w:rFonts w:ascii="Times New Roman" w:hAnsi="Times New Roman" w:hint="default"/>
          <w:b/>
          <w:szCs w:val="24"/>
        </w:rPr>
        <w:t xml:space="preserve">, </w:t>
      </w:r>
      <w:r>
        <w:rPr>
          <w:rFonts w:ascii="Times New Roman" w:hAnsi="Times New Roman" w:hint="default"/>
          <w:szCs w:val="24"/>
        </w:rPr>
        <w:t xml:space="preserve">Xiushan </w:t>
      </w:r>
      <w:r>
        <w:rPr>
          <w:rFonts w:ascii="Times New Roman" w:hAnsi="Times New Roman" w:hint="default"/>
          <w:szCs w:val="24"/>
        </w:rPr>
        <w:lastRenderedPageBreak/>
        <w:t>Wu</w:t>
      </w:r>
      <w:r>
        <w:rPr>
          <w:rFonts w:ascii="Times New Roman" w:hAnsi="Times New Roman" w:hint="default"/>
          <w:szCs w:val="24"/>
          <w:vertAlign w:val="superscript"/>
        </w:rPr>
        <w:t xml:space="preserve"> </w:t>
      </w:r>
      <w:r>
        <w:rPr>
          <w:rFonts w:ascii="Times New Roman" w:hAnsi="Times New Roman" w:hint="default"/>
          <w:szCs w:val="24"/>
        </w:rPr>
        <w:t>,Yun Deng.CXXC5 is required for cardiac looping via TGF</w:t>
      </w:r>
      <w:r>
        <w:rPr>
          <w:rFonts w:ascii="Times New Roman" w:hAnsi="Times New Roman"/>
          <w:szCs w:val="24"/>
        </w:rPr>
        <w:t>-</w:t>
      </w:r>
      <w:r>
        <w:rPr>
          <w:rFonts w:ascii="Times New Roman" w:hAnsi="Times New Roman" w:hint="default"/>
          <w:szCs w:val="24"/>
        </w:rPr>
        <w:t>β signaling pathway in zebrafish.</w:t>
      </w:r>
      <w:r>
        <w:rPr>
          <w:rFonts w:ascii="Times New Roman" w:hAnsi="Times New Roman"/>
          <w:szCs w:val="24"/>
        </w:rPr>
        <w:t xml:space="preserve"> </w:t>
      </w:r>
      <w:r>
        <w:rPr>
          <w:rFonts w:ascii="Times New Roman" w:hAnsi="Times New Roman" w:hint="default"/>
          <w:szCs w:val="24"/>
          <w:shd w:val="clear" w:color="auto" w:fill="FFFFFF"/>
        </w:rPr>
        <w:t>International Jounal of Cardiology.</w:t>
      </w:r>
      <w:r>
        <w:rPr>
          <w:rFonts w:ascii="Times New Roman" w:hAnsi="Times New Roman"/>
          <w:szCs w:val="24"/>
          <w:shd w:val="clear" w:color="auto" w:fill="FFFFFF"/>
        </w:rPr>
        <w:t>2016</w:t>
      </w:r>
      <w:r>
        <w:rPr>
          <w:rFonts w:ascii="Times New Roman" w:hAnsi="Times New Roman" w:hint="default"/>
          <w:szCs w:val="24"/>
          <w:shd w:val="clear" w:color="auto" w:fill="FFFFFF"/>
        </w:rPr>
        <w:t>(Accepted)</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shd w:val="clear" w:color="auto" w:fill="FFFFFF"/>
        </w:rPr>
        <w:t xml:space="preserve">Ali Sheikh Md Sayed, Umme Salma, </w:t>
      </w:r>
      <w:r>
        <w:rPr>
          <w:rFonts w:ascii="Times New Roman" w:hAnsi="Times New Roman" w:hint="default"/>
          <w:b/>
          <w:bCs/>
          <w:szCs w:val="24"/>
          <w:shd w:val="clear" w:color="auto" w:fill="FFFFFF"/>
        </w:rPr>
        <w:t>Zhu Ping</w:t>
      </w:r>
      <w:r>
        <w:rPr>
          <w:rFonts w:ascii="Times New Roman" w:hAnsi="Times New Roman" w:hint="default"/>
          <w:b/>
        </w:rPr>
        <w:t>*</w:t>
      </w:r>
      <w:r>
        <w:rPr>
          <w:rFonts w:ascii="Times New Roman" w:hAnsi="Times New Roman"/>
          <w:b/>
          <w:bCs/>
          <w:szCs w:val="24"/>
          <w:shd w:val="clear" w:color="auto" w:fill="FFFFFF"/>
        </w:rPr>
        <w:t>(</w:t>
      </w:r>
      <w:r>
        <w:rPr>
          <w:rFonts w:ascii="Times New Roman" w:hAnsi="Times New Roman"/>
          <w:b/>
          <w:bCs/>
          <w:szCs w:val="24"/>
          <w:shd w:val="clear" w:color="auto" w:fill="FFFFFF"/>
        </w:rPr>
        <w:t>朱平，通讯作者</w:t>
      </w:r>
      <w:r>
        <w:rPr>
          <w:rFonts w:ascii="Times New Roman" w:hAnsi="Times New Roman"/>
          <w:b/>
          <w:bCs/>
          <w:szCs w:val="24"/>
          <w:shd w:val="clear" w:color="auto" w:fill="FFFFFF"/>
        </w:rPr>
        <w:t>).</w:t>
      </w:r>
      <w:r>
        <w:rPr>
          <w:rFonts w:ascii="Times New Roman" w:hAnsi="Times New Roman" w:hint="default"/>
          <w:szCs w:val="24"/>
          <w:shd w:val="clear" w:color="auto" w:fill="FFFFFF"/>
        </w:rPr>
        <w:t>Diagnostic, prognostic and therapeutic value of circulating miRNAs in heart failure patients and associated with oxidative stress.Oxidative  Medicine and Cellular Longevity.2016</w:t>
      </w:r>
      <w:r>
        <w:rPr>
          <w:rFonts w:ascii="Times New Roman" w:hAnsi="Times New Roman" w:hint="default"/>
        </w:rPr>
        <w:t>(Accepted)</w:t>
      </w:r>
    </w:p>
    <w:p w:rsidR="0034641E" w:rsidRDefault="005C4D88">
      <w:pPr>
        <w:numPr>
          <w:ilvl w:val="0"/>
          <w:numId w:val="4"/>
        </w:numPr>
        <w:spacing w:line="360" w:lineRule="auto"/>
        <w:rPr>
          <w:rFonts w:ascii="Times New Roman" w:hAnsi="Times New Roman" w:hint="default"/>
          <w:szCs w:val="24"/>
        </w:rPr>
      </w:pPr>
      <w:r>
        <w:rPr>
          <w:rFonts w:ascii="Times New Roman" w:hAnsi="Times New Roman" w:hint="default"/>
          <w:szCs w:val="24"/>
          <w:shd w:val="clear" w:color="auto" w:fill="FFFFFF"/>
        </w:rPr>
        <w:t>Mingyi Zhao, </w:t>
      </w:r>
      <w:r>
        <w:rPr>
          <w:rFonts w:ascii="Times New Roman" w:hAnsi="Times New Roman" w:hint="default"/>
          <w:b/>
          <w:bCs/>
          <w:szCs w:val="24"/>
          <w:shd w:val="clear" w:color="auto" w:fill="FFFFFF"/>
        </w:rPr>
        <w:t>Ping Zhu</w:t>
      </w:r>
      <w:r>
        <w:rPr>
          <w:rFonts w:ascii="Times New Roman" w:hAnsi="Times New Roman"/>
          <w:b/>
          <w:bCs/>
          <w:szCs w:val="24"/>
          <w:shd w:val="clear" w:color="auto" w:fill="FFFFFF"/>
        </w:rPr>
        <w:t>（朱平，共同第一作者）</w:t>
      </w:r>
      <w:r>
        <w:rPr>
          <w:rFonts w:ascii="Times New Roman" w:hAnsi="Times New Roman" w:hint="default"/>
          <w:b/>
          <w:bCs/>
          <w:szCs w:val="24"/>
          <w:shd w:val="clear" w:color="auto" w:fill="FFFFFF"/>
        </w:rPr>
        <w:t>,</w:t>
      </w:r>
      <w:r>
        <w:rPr>
          <w:rFonts w:ascii="Times New Roman" w:hAnsi="Times New Roman" w:hint="default"/>
          <w:szCs w:val="24"/>
          <w:shd w:val="clear" w:color="auto" w:fill="FFFFFF"/>
        </w:rPr>
        <w:t> Jian</w:t>
      </w:r>
      <w:r>
        <w:rPr>
          <w:rFonts w:ascii="Times New Roman" w:hAnsi="Times New Roman"/>
          <w:szCs w:val="24"/>
          <w:shd w:val="clear" w:color="auto" w:fill="FFFFFF"/>
        </w:rPr>
        <w:t xml:space="preserve"> </w:t>
      </w:r>
      <w:r>
        <w:rPr>
          <w:rFonts w:ascii="Times New Roman" w:hAnsi="Times New Roman" w:hint="default"/>
          <w:szCs w:val="24"/>
          <w:shd w:val="clear" w:color="auto" w:fill="FFFFFF"/>
        </w:rPr>
        <w:t>Zhuang, LinglingZhao, Xiao-Kang Li: Oxidative stress in hypoxic ischemic encephalopathy: molecular mechanisms and therapeutic</w:t>
      </w:r>
    </w:p>
    <w:p w:rsidR="0034641E" w:rsidRDefault="005C4D88">
      <w:pPr>
        <w:spacing w:line="360" w:lineRule="auto"/>
        <w:rPr>
          <w:rFonts w:ascii="Times New Roman" w:hAnsi="Times New Roman" w:hint="default"/>
          <w:szCs w:val="24"/>
        </w:rPr>
      </w:pPr>
      <w:r>
        <w:rPr>
          <w:rFonts w:ascii="Times New Roman" w:hAnsi="Times New Roman"/>
          <w:szCs w:val="24"/>
          <w:shd w:val="clear" w:color="auto" w:fill="FFFFFF"/>
        </w:rPr>
        <w:t xml:space="preserve">    </w:t>
      </w:r>
      <w:proofErr w:type="gramStart"/>
      <w:r>
        <w:rPr>
          <w:rFonts w:ascii="Times New Roman" w:hAnsi="Times New Roman" w:hint="default"/>
          <w:szCs w:val="24"/>
          <w:shd w:val="clear" w:color="auto" w:fill="FFFFFF"/>
        </w:rPr>
        <w:t>strategies.Oxidative</w:t>
      </w:r>
      <w:proofErr w:type="gramEnd"/>
      <w:r>
        <w:rPr>
          <w:rFonts w:ascii="Times New Roman" w:hAnsi="Times New Roman" w:hint="default"/>
          <w:szCs w:val="24"/>
          <w:shd w:val="clear" w:color="auto" w:fill="FFFFFF"/>
        </w:rPr>
        <w:t> Medicine and Cellular Longevity.2016(under review)</w:t>
      </w:r>
    </w:p>
    <w:p w:rsidR="0034641E" w:rsidRDefault="005C4D88">
      <w:pPr>
        <w:widowControl/>
        <w:numPr>
          <w:ilvl w:val="0"/>
          <w:numId w:val="4"/>
        </w:numPr>
        <w:tabs>
          <w:tab w:val="left" w:pos="425"/>
        </w:tabs>
        <w:spacing w:line="360" w:lineRule="auto"/>
        <w:rPr>
          <w:rFonts w:hint="default"/>
        </w:rPr>
      </w:pPr>
      <w:r>
        <w:rPr>
          <w:rFonts w:ascii="Times New Roman" w:hAnsi="Times New Roman" w:hint="default"/>
          <w:szCs w:val="24"/>
        </w:rPr>
        <w:t xml:space="preserve">Cai WF, Wang L, Liu GS, Christian P, </w:t>
      </w:r>
      <w:r>
        <w:rPr>
          <w:rFonts w:ascii="Times New Roman" w:hAnsi="Times New Roman" w:hint="default"/>
          <w:b/>
          <w:bCs/>
          <w:szCs w:val="24"/>
        </w:rPr>
        <w:t>Zhu P</w:t>
      </w:r>
      <w:r>
        <w:rPr>
          <w:rFonts w:ascii="Times New Roman" w:hAnsi="Times New Roman"/>
          <w:b/>
          <w:bCs/>
          <w:szCs w:val="24"/>
          <w:shd w:val="clear" w:color="auto" w:fill="FFFFFF"/>
        </w:rPr>
        <w:t>(</w:t>
      </w:r>
      <w:r>
        <w:rPr>
          <w:rFonts w:ascii="Times New Roman" w:hAnsi="Times New Roman"/>
          <w:b/>
          <w:bCs/>
          <w:szCs w:val="24"/>
          <w:shd w:val="clear" w:color="auto" w:fill="FFFFFF"/>
        </w:rPr>
        <w:t>朱平，通讯作者</w:t>
      </w:r>
      <w:r>
        <w:rPr>
          <w:rFonts w:ascii="Times New Roman" w:hAnsi="Times New Roman"/>
          <w:b/>
          <w:bCs/>
          <w:szCs w:val="24"/>
          <w:shd w:val="clear" w:color="auto" w:fill="FFFFFF"/>
        </w:rPr>
        <w:t>)</w:t>
      </w:r>
      <w:r>
        <w:rPr>
          <w:rFonts w:ascii="Times New Roman" w:hAnsi="Times New Roman" w:hint="default"/>
          <w:bCs/>
          <w:szCs w:val="24"/>
        </w:rPr>
        <w:t>,</w:t>
      </w:r>
      <w:r>
        <w:rPr>
          <w:rFonts w:ascii="Times New Roman" w:hAnsi="Times New Roman" w:hint="default"/>
          <w:b/>
          <w:bCs/>
          <w:szCs w:val="24"/>
        </w:rPr>
        <w:t xml:space="preserve"> </w:t>
      </w:r>
      <w:r>
        <w:rPr>
          <w:rFonts w:ascii="Times New Roman" w:hAnsi="Times New Roman" w:hint="default"/>
          <w:szCs w:val="24"/>
        </w:rPr>
        <w:t>Wang YG. Manipulating the Hippo-Yap signal cascade in stem cells for heart regeneration. Annals of Palliative Medicine, 2016. (Accepted)</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rPr>
        <w:t xml:space="preserve">Li JN, Li JX, Huang HL, Zhu XL, Ding H, Huang CF, Lin J, Huang JG, Wu ZC,Ashraf M, Wang YG, Li XK, Zheng SY, Chen JM, Guo HM, Zhuang J, </w:t>
      </w:r>
      <w:r>
        <w:rPr>
          <w:rFonts w:ascii="Times New Roman" w:hAnsi="Times New Roman" w:hint="default"/>
          <w:b/>
          <w:bCs/>
        </w:rPr>
        <w:t>Zhu P</w:t>
      </w:r>
      <w:r>
        <w:rPr>
          <w:rFonts w:ascii="Times New Roman" w:hAnsi="Times New Roman"/>
          <w:b/>
          <w:bCs/>
        </w:rPr>
        <w:t>（朱平，通讯作者）</w:t>
      </w:r>
      <w:r>
        <w:rPr>
          <w:rFonts w:ascii="Times New Roman" w:hAnsi="Times New Roman" w:hint="default"/>
          <w:b/>
          <w:bCs/>
        </w:rPr>
        <w:t>.</w:t>
      </w:r>
      <w:r>
        <w:rPr>
          <w:rFonts w:ascii="Times New Roman" w:hAnsi="Times New Roman" w:hint="default"/>
        </w:rPr>
        <w:t xml:space="preserve"> Influence of sirolimus-induced TGF-βsecretion on mouse Treg cell proliferation. Genet Mol Res. 2015 Dec 28</w:t>
      </w:r>
      <w:proofErr w:type="gramStart"/>
      <w:r>
        <w:rPr>
          <w:rFonts w:ascii="Times New Roman" w:hAnsi="Times New Roman" w:hint="default"/>
        </w:rPr>
        <w:t>;14</w:t>
      </w:r>
      <w:proofErr w:type="gramEnd"/>
      <w:r>
        <w:rPr>
          <w:rFonts w:ascii="Times New Roman" w:hAnsi="Times New Roman" w:hint="default"/>
        </w:rPr>
        <w:t>(4):18569-79.</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Sayed ASM, </w:t>
      </w:r>
      <w:r>
        <w:rPr>
          <w:rFonts w:ascii="Times New Roman" w:hAnsi="Times New Roman" w:hint="default"/>
          <w:b/>
          <w:szCs w:val="24"/>
        </w:rPr>
        <w:t>Zhu P (</w:t>
      </w:r>
      <w:r>
        <w:rPr>
          <w:rFonts w:ascii="Times New Roman" w:hint="default"/>
          <w:b/>
          <w:szCs w:val="24"/>
        </w:rPr>
        <w:t>朱平</w:t>
      </w:r>
      <w:r>
        <w:rPr>
          <w:rFonts w:ascii="Times New Roman"/>
          <w:b/>
          <w:szCs w:val="24"/>
        </w:rPr>
        <w:t>，共同第一作者</w:t>
      </w:r>
      <w:r>
        <w:rPr>
          <w:rFonts w:ascii="Times New Roman" w:hAnsi="Times New Roman" w:hint="default"/>
          <w:b/>
          <w:szCs w:val="24"/>
        </w:rPr>
        <w:t>)</w:t>
      </w:r>
      <w:r>
        <w:rPr>
          <w:rFonts w:ascii="Times New Roman" w:hAnsi="Times New Roman" w:hint="default"/>
          <w:szCs w:val="24"/>
        </w:rPr>
        <w:t xml:space="preserve">, Chuanchang L, Xia K, Li F, Deng X, Salma U, Yang TL, Peng J. The role of circulating miRNAs in diagnosis of acute myocardial infarction and the pathological </w:t>
      </w:r>
      <w:proofErr w:type="gramStart"/>
      <w:r>
        <w:rPr>
          <w:rFonts w:ascii="Times New Roman" w:hAnsi="Times New Roman" w:hint="default"/>
          <w:szCs w:val="24"/>
        </w:rPr>
        <w:t>significance[</w:t>
      </w:r>
      <w:proofErr w:type="gramEnd"/>
      <w:r>
        <w:rPr>
          <w:rFonts w:ascii="Times New Roman" w:hAnsi="Times New Roman" w:hint="default"/>
          <w:szCs w:val="24"/>
        </w:rPr>
        <w:t>J]. Journal of the American College of Cardiology, 2015, 66(16_S).</w:t>
      </w:r>
    </w:p>
    <w:p w:rsidR="0034641E"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b/>
          <w:bCs/>
          <w:szCs w:val="24"/>
          <w:shd w:val="clear" w:color="auto" w:fill="FFFFFF"/>
        </w:rPr>
        <w:t>Zhu P</w:t>
      </w:r>
      <w:r>
        <w:rPr>
          <w:rFonts w:ascii="Times New Roman" w:hAnsi="Times New Roman" w:hint="default"/>
          <w:b/>
          <w:szCs w:val="24"/>
          <w:shd w:val="clear" w:color="auto" w:fill="FFFFFF"/>
        </w:rPr>
        <w:t xml:space="preserve"> (</w:t>
      </w:r>
      <w:r>
        <w:rPr>
          <w:rFonts w:ascii="Times New Roman" w:hint="default"/>
          <w:b/>
          <w:szCs w:val="24"/>
          <w:shd w:val="clear" w:color="auto" w:fill="FFFFFF"/>
        </w:rPr>
        <w:t>朱平</w:t>
      </w:r>
      <w:r>
        <w:rPr>
          <w:rFonts w:ascii="Times New Roman" w:hAnsi="Times New Roman" w:hint="default"/>
          <w:b/>
          <w:szCs w:val="24"/>
          <w:shd w:val="clear" w:color="auto" w:fill="FFFFFF"/>
        </w:rPr>
        <w:t>)</w:t>
      </w:r>
      <w:r>
        <w:rPr>
          <w:rFonts w:ascii="Times New Roman" w:hAnsi="Times New Roman" w:hint="default"/>
          <w:szCs w:val="24"/>
          <w:shd w:val="clear" w:color="auto" w:fill="FFFFFF"/>
        </w:rPr>
        <w:t xml:space="preserve">, Zhao MY, Li XH, Fu Q, Zhou ZF, Huang CF, Zhang XS, Huang HL, Tan Y, Li JX, Li JN, Huang S, Ashraf M, Lu C, Chen JM, Zhuang J, Guo HM. Effect of low temperatures on BAX and BCL2 proteins in rats with spinal cord ischemia reperfusion </w:t>
      </w:r>
      <w:proofErr w:type="gramStart"/>
      <w:r>
        <w:rPr>
          <w:rFonts w:ascii="Times New Roman" w:hAnsi="Times New Roman" w:hint="default"/>
          <w:szCs w:val="24"/>
          <w:shd w:val="clear" w:color="auto" w:fill="FFFFFF"/>
        </w:rPr>
        <w:t>injury[</w:t>
      </w:r>
      <w:proofErr w:type="gramEnd"/>
      <w:r>
        <w:rPr>
          <w:rFonts w:ascii="Times New Roman" w:hAnsi="Times New Roman" w:hint="default"/>
          <w:szCs w:val="24"/>
          <w:shd w:val="clear" w:color="auto" w:fill="FFFFFF"/>
        </w:rPr>
        <w:t>J]. Genetics and molecular research: GMR, 2015, 14(3): 10490.</w:t>
      </w:r>
    </w:p>
    <w:p w:rsidR="0034641E"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szCs w:val="24"/>
          <w:shd w:val="clear" w:color="auto" w:fill="FFFFFF"/>
        </w:rPr>
        <w:t xml:space="preserve">Zhao MY, Chen JJ, </w:t>
      </w:r>
      <w:r>
        <w:rPr>
          <w:rFonts w:ascii="Times New Roman" w:hAnsi="Times New Roman" w:hint="default"/>
          <w:b/>
          <w:bCs/>
          <w:szCs w:val="24"/>
          <w:shd w:val="clear" w:color="auto" w:fill="FFFFFF"/>
        </w:rPr>
        <w:t>Zhu P</w:t>
      </w:r>
      <w:r>
        <w:rPr>
          <w:rFonts w:ascii="Times New Roman" w:hAnsi="Times New Roman" w:hint="default"/>
          <w:b/>
          <w:szCs w:val="24"/>
          <w:shd w:val="clear" w:color="auto" w:fill="FFFFFF"/>
        </w:rPr>
        <w:t xml:space="preserve"> (</w:t>
      </w:r>
      <w:r>
        <w:rPr>
          <w:rFonts w:ascii="Times New Roman" w:hint="default"/>
          <w:b/>
          <w:szCs w:val="24"/>
          <w:shd w:val="clear" w:color="auto" w:fill="FFFFFF"/>
        </w:rPr>
        <w:t>朱平</w:t>
      </w:r>
      <w:r>
        <w:rPr>
          <w:rFonts w:ascii="Times New Roman" w:hAnsi="Times New Roman" w:hint="default"/>
          <w:b/>
          <w:szCs w:val="24"/>
          <w:shd w:val="clear" w:color="auto" w:fill="FFFFFF"/>
        </w:rPr>
        <w:t xml:space="preserve">, </w:t>
      </w:r>
      <w:r>
        <w:rPr>
          <w:rFonts w:ascii="Times New Roman" w:hint="default"/>
          <w:b/>
          <w:szCs w:val="24"/>
          <w:shd w:val="clear" w:color="auto" w:fill="FFFFFF"/>
        </w:rPr>
        <w:t>共同第一作者</w:t>
      </w:r>
      <w:r>
        <w:rPr>
          <w:rFonts w:ascii="Times New Roman" w:hAnsi="Times New Roman" w:hint="default"/>
          <w:b/>
          <w:szCs w:val="24"/>
          <w:shd w:val="clear" w:color="auto" w:fill="FFFFFF"/>
        </w:rPr>
        <w:t>)</w:t>
      </w:r>
      <w:r>
        <w:rPr>
          <w:rFonts w:ascii="Times New Roman" w:hAnsi="Times New Roman" w:hint="default"/>
          <w:szCs w:val="24"/>
          <w:shd w:val="clear" w:color="auto" w:fill="FFFFFF"/>
        </w:rPr>
        <w:t>, Fujino M, Takahara T, Toyama S, Tomita A, Zhao LL, Yang ZC, Hei MY, Zhong L, Zhuang J, Kimura S, Li XK*. Dihydroquercetin (DHQ) ameliorated concanavalin A-induced mouse experimental fulminant hepatitis and enhanced HO-1 expression through MAPK/Nrf2 antioxidant pathway in RAW cells. International immunopharmacology, 2015. doi:10.1016/j.intimp.2015.04.032</w:t>
      </w:r>
    </w:p>
    <w:p w:rsidR="0034641E"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szCs w:val="24"/>
          <w:shd w:val="clear" w:color="auto" w:fill="FFFFFF"/>
        </w:rPr>
        <w:t xml:space="preserve">Zhao MY, Guo HM, Chen JM, Wang JJ, Huang HL, Zheng SY, Hei MY, Li JX, </w:t>
      </w:r>
      <w:r>
        <w:rPr>
          <w:rFonts w:ascii="Times New Roman" w:hAnsi="Times New Roman" w:hint="default"/>
          <w:szCs w:val="24"/>
          <w:shd w:val="clear" w:color="auto" w:fill="FFFFFF"/>
        </w:rPr>
        <w:lastRenderedPageBreak/>
        <w:t xml:space="preserve">Huang S, Li JN, Ma XT, Chen YF, Zhao LL, Zhuang J*, </w:t>
      </w:r>
      <w:r>
        <w:rPr>
          <w:rFonts w:ascii="Times New Roman" w:hAnsi="Times New Roman" w:hint="default"/>
          <w:b/>
          <w:bCs/>
          <w:szCs w:val="24"/>
          <w:shd w:val="clear" w:color="auto" w:fill="FFFFFF"/>
        </w:rPr>
        <w:t>Zhu P</w:t>
      </w:r>
      <w:r>
        <w:rPr>
          <w:rFonts w:ascii="Times New Roman" w:hAnsi="Times New Roman" w:hint="default"/>
          <w:bCs/>
          <w:szCs w:val="24"/>
          <w:shd w:val="clear" w:color="auto" w:fill="FFFFFF"/>
        </w:rPr>
        <w:t>*</w:t>
      </w:r>
      <w:r>
        <w:rPr>
          <w:rFonts w:ascii="Times New Roman" w:hAnsi="Times New Roman" w:hint="default"/>
          <w:b/>
          <w:bCs/>
          <w:szCs w:val="24"/>
          <w:shd w:val="clear" w:color="auto" w:fill="FFFFFF"/>
        </w:rPr>
        <w:t xml:space="preserve"> </w:t>
      </w:r>
      <w:r>
        <w:rPr>
          <w:rFonts w:ascii="Times New Roman" w:hAnsi="Times New Roman" w:hint="default"/>
          <w:b/>
          <w:szCs w:val="24"/>
          <w:shd w:val="clear" w:color="auto" w:fill="FFFFFF"/>
        </w:rPr>
        <w:t>(</w:t>
      </w:r>
      <w:r>
        <w:rPr>
          <w:rFonts w:ascii="Times New Roman" w:hint="default"/>
          <w:b/>
          <w:szCs w:val="24"/>
          <w:shd w:val="clear" w:color="auto" w:fill="FFFFFF"/>
        </w:rPr>
        <w:t>朱平</w:t>
      </w:r>
      <w:r>
        <w:rPr>
          <w:rFonts w:ascii="Times New Roman" w:hAnsi="Times New Roman" w:hint="default"/>
          <w:b/>
          <w:szCs w:val="24"/>
          <w:shd w:val="clear" w:color="auto" w:fill="FFFFFF"/>
        </w:rPr>
        <w:t xml:space="preserve">, </w:t>
      </w:r>
      <w:r>
        <w:rPr>
          <w:rFonts w:ascii="Times New Roman" w:hint="default"/>
          <w:b/>
          <w:szCs w:val="24"/>
          <w:shd w:val="clear" w:color="auto" w:fill="FFFFFF"/>
        </w:rPr>
        <w:t>通讯作者</w:t>
      </w:r>
      <w:r>
        <w:rPr>
          <w:rFonts w:ascii="Times New Roman" w:hAnsi="Times New Roman" w:hint="default"/>
          <w:b/>
          <w:szCs w:val="24"/>
          <w:shd w:val="clear" w:color="auto" w:fill="FFFFFF"/>
        </w:rPr>
        <w:t>)</w:t>
      </w:r>
      <w:r>
        <w:rPr>
          <w:rFonts w:ascii="Times New Roman" w:hAnsi="Times New Roman" w:hint="default"/>
          <w:szCs w:val="24"/>
          <w:shd w:val="clear" w:color="auto" w:fill="FFFFFF"/>
        </w:rPr>
        <w:t>, Li XK*. 5-Aminolevulinic acid combined with sodium ferrous citrate ameliorates H</w:t>
      </w:r>
      <w:r>
        <w:rPr>
          <w:rFonts w:ascii="Times New Roman" w:hAnsi="Times New Roman" w:hint="default"/>
          <w:szCs w:val="24"/>
          <w:shd w:val="clear" w:color="auto" w:fill="FFFFFF"/>
          <w:vertAlign w:val="subscript"/>
        </w:rPr>
        <w:t>2</w:t>
      </w:r>
      <w:r>
        <w:rPr>
          <w:rFonts w:ascii="Times New Roman" w:hAnsi="Times New Roman" w:hint="default"/>
          <w:szCs w:val="24"/>
          <w:shd w:val="clear" w:color="auto" w:fill="FFFFFF"/>
        </w:rPr>
        <w:t>O</w:t>
      </w:r>
      <w:r>
        <w:rPr>
          <w:rFonts w:ascii="Times New Roman" w:hAnsi="Times New Roman" w:hint="default"/>
          <w:szCs w:val="24"/>
          <w:shd w:val="clear" w:color="auto" w:fill="FFFFFF"/>
          <w:vertAlign w:val="subscript"/>
        </w:rPr>
        <w:t>2</w:t>
      </w:r>
      <w:r>
        <w:rPr>
          <w:rFonts w:ascii="Times New Roman" w:hAnsi="Times New Roman" w:hint="default"/>
          <w:szCs w:val="24"/>
          <w:shd w:val="clear" w:color="auto" w:fill="FFFFFF"/>
        </w:rPr>
        <w:t>-induced cardiomyocyte hypertrophy via activating the MAPK/Nrf2/HO-1 pathway. American Journal of Physiology-Cell Physiology, 2015, 308(8): C665-C672.</w:t>
      </w:r>
    </w:p>
    <w:p w:rsidR="0034641E"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szCs w:val="24"/>
        </w:rPr>
        <w:t xml:space="preserve">Liu ZL, Chen JM, Huang HL, Kuznicki M, Zheng SY, Sun WQ, Quan NH, Wang L, Yang H, Guo HM*, Li J, Zhuang J*, </w:t>
      </w:r>
      <w:r>
        <w:rPr>
          <w:rFonts w:ascii="Times New Roman" w:hAnsi="Times New Roman" w:hint="default"/>
          <w:b/>
          <w:szCs w:val="24"/>
        </w:rPr>
        <w:t>Zhu P</w:t>
      </w:r>
      <w:r>
        <w:rPr>
          <w:rFonts w:ascii="Times New Roman" w:hAnsi="Times New Roman" w:hint="default"/>
          <w:szCs w:val="24"/>
        </w:rPr>
        <w:t>*</w:t>
      </w:r>
      <w:r>
        <w:rPr>
          <w:rFonts w:ascii="Times New Roman" w:hAnsi="Times New Roman" w:hint="default"/>
          <w:b/>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int="default"/>
          <w:b/>
          <w:szCs w:val="24"/>
        </w:rPr>
        <w:t>通讯作者</w:t>
      </w:r>
      <w:r>
        <w:rPr>
          <w:rFonts w:ascii="Times New Roman" w:hAnsi="Times New Roman" w:hint="default"/>
          <w:b/>
          <w:szCs w:val="24"/>
        </w:rPr>
        <w:t>)</w:t>
      </w:r>
      <w:r>
        <w:rPr>
          <w:rFonts w:ascii="Times New Roman" w:hAnsi="Times New Roman" w:hint="default"/>
          <w:szCs w:val="24"/>
        </w:rPr>
        <w:t xml:space="preserve">. The protective effect of trimetazidine on myocardial ischemia/reperfusion injury through activating AMPK and ERK signaling </w:t>
      </w:r>
      <w:proofErr w:type="gramStart"/>
      <w:r>
        <w:rPr>
          <w:rFonts w:ascii="Times New Roman" w:hAnsi="Times New Roman" w:hint="default"/>
          <w:szCs w:val="24"/>
        </w:rPr>
        <w:t>pathway[</w:t>
      </w:r>
      <w:proofErr w:type="gramEnd"/>
      <w:r>
        <w:rPr>
          <w:rFonts w:ascii="Times New Roman" w:hAnsi="Times New Roman" w:hint="default"/>
          <w:szCs w:val="24"/>
        </w:rPr>
        <w:t>J]. Metabolism, 2015, 65(3): 122-130.</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shd w:val="clear" w:color="auto" w:fill="FFFFFF"/>
        </w:rPr>
        <w:t xml:space="preserve">Zhou YF, Guo CL, Chen HY, Zhang YD, Peng XS, </w:t>
      </w:r>
      <w:r>
        <w:rPr>
          <w:rFonts w:ascii="Times New Roman" w:hAnsi="Times New Roman" w:hint="default"/>
          <w:b/>
          <w:szCs w:val="24"/>
          <w:shd w:val="clear" w:color="auto" w:fill="FFFFFF"/>
        </w:rPr>
        <w:t>Zhu P* (</w:t>
      </w:r>
      <w:r>
        <w:rPr>
          <w:rFonts w:ascii="Times New Roman" w:hint="default"/>
          <w:b/>
          <w:szCs w:val="24"/>
          <w:shd w:val="clear" w:color="auto" w:fill="FFFFFF"/>
        </w:rPr>
        <w:t>朱平</w:t>
      </w:r>
      <w:r>
        <w:rPr>
          <w:rFonts w:ascii="Times New Roman" w:hAnsi="Times New Roman" w:hint="default"/>
          <w:b/>
          <w:szCs w:val="24"/>
          <w:shd w:val="clear" w:color="auto" w:fill="FFFFFF"/>
        </w:rPr>
        <w:t xml:space="preserve">, </w:t>
      </w:r>
      <w:r>
        <w:rPr>
          <w:rFonts w:ascii="Times New Roman" w:hint="default"/>
          <w:b/>
          <w:szCs w:val="24"/>
          <w:shd w:val="clear" w:color="auto" w:fill="FFFFFF"/>
        </w:rPr>
        <w:t>通讯作者</w:t>
      </w:r>
      <w:r>
        <w:rPr>
          <w:rFonts w:ascii="Times New Roman" w:hAnsi="Times New Roman" w:hint="default"/>
          <w:b/>
          <w:szCs w:val="24"/>
          <w:shd w:val="clear" w:color="auto" w:fill="FFFFFF"/>
        </w:rPr>
        <w:t>)</w:t>
      </w:r>
      <w:r>
        <w:rPr>
          <w:rFonts w:ascii="Times New Roman" w:hAnsi="Times New Roman" w:hint="default"/>
          <w:szCs w:val="24"/>
          <w:shd w:val="clear" w:color="auto" w:fill="FFFFFF"/>
        </w:rPr>
        <w:t xml:space="preserve">. Determination of sinomenine in cubosome nanoparticles by HPLC </w:t>
      </w:r>
      <w:proofErr w:type="gramStart"/>
      <w:r>
        <w:rPr>
          <w:rFonts w:ascii="Times New Roman" w:hAnsi="Times New Roman" w:hint="default"/>
          <w:szCs w:val="24"/>
          <w:shd w:val="clear" w:color="auto" w:fill="FFFFFF"/>
        </w:rPr>
        <w:t>Technique[</w:t>
      </w:r>
      <w:proofErr w:type="gramEnd"/>
      <w:r>
        <w:rPr>
          <w:rFonts w:ascii="Times New Roman" w:hAnsi="Times New Roman" w:hint="default"/>
          <w:szCs w:val="24"/>
          <w:shd w:val="clear" w:color="auto" w:fill="FFFFFF"/>
        </w:rPr>
        <w:t>J]. Journal of analytical methods in chemistry, 2015, 2015, Article ID 931687.</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shd w:val="clear" w:color="auto" w:fill="FFFFFF"/>
        </w:rPr>
        <w:t xml:space="preserve">Fujino M, </w:t>
      </w:r>
      <w:r>
        <w:rPr>
          <w:rFonts w:ascii="Times New Roman" w:hAnsi="Times New Roman" w:hint="default"/>
          <w:b/>
          <w:bCs/>
          <w:szCs w:val="24"/>
          <w:shd w:val="clear" w:color="auto" w:fill="FFFFFF"/>
        </w:rPr>
        <w:t>Zhu P</w:t>
      </w:r>
      <w:r>
        <w:rPr>
          <w:rFonts w:ascii="Times New Roman" w:hAnsi="Times New Roman" w:hint="default"/>
          <w:b/>
          <w:bCs/>
          <w:szCs w:val="24"/>
        </w:rPr>
        <w:t>(</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w:t>
      </w:r>
      <w:r>
        <w:rPr>
          <w:rFonts w:ascii="Times New Roman" w:hAnsi="Times New Roman" w:hint="default"/>
          <w:szCs w:val="24"/>
          <w:shd w:val="clear" w:color="auto" w:fill="FFFFFF"/>
        </w:rPr>
        <w:t xml:space="preserve"> Kitazawa Y, Chen JM, Zhuang J*, Li XK*. Mesenchymal stem cells attenuate rat graft-versus-host </w:t>
      </w:r>
      <w:proofErr w:type="gramStart"/>
      <w:r>
        <w:rPr>
          <w:rFonts w:ascii="Times New Roman" w:hAnsi="Times New Roman" w:hint="default"/>
          <w:szCs w:val="24"/>
          <w:shd w:val="clear" w:color="auto" w:fill="FFFFFF"/>
        </w:rPr>
        <w:t>disease[</w:t>
      </w:r>
      <w:proofErr w:type="gramEnd"/>
      <w:r>
        <w:rPr>
          <w:rFonts w:ascii="Times New Roman" w:hAnsi="Times New Roman" w:hint="default"/>
          <w:szCs w:val="24"/>
          <w:shd w:val="clear" w:color="auto" w:fill="FFFFFF"/>
        </w:rPr>
        <w:t>M]//Animal Models for Stem Cell Therapy. Springer New York, 2014: 341-353.</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Chen S,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xml:space="preserve">, Guo HM, Solis RS, Wang Y, Ma Y, Wang J, Gao J, Chen JM, Ge Y, Zhuang J*, Li J*. Alpha1 catalytic subunit of AMPK modulates contractile function of cardiomyocytes through phosphorylation of troponin </w:t>
      </w:r>
      <w:proofErr w:type="gramStart"/>
      <w:r>
        <w:rPr>
          <w:rFonts w:ascii="Times New Roman" w:hAnsi="Times New Roman" w:hint="default"/>
          <w:szCs w:val="24"/>
        </w:rPr>
        <w:t>I[</w:t>
      </w:r>
      <w:proofErr w:type="gramEnd"/>
      <w:r>
        <w:rPr>
          <w:rFonts w:ascii="Times New Roman" w:hAnsi="Times New Roman" w:hint="default"/>
          <w:szCs w:val="24"/>
        </w:rPr>
        <w:t>J]. Life sciences, 2014, 98(2): 75-82.</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Li J, Fujino M, Zhuang J*, Li XK*. Development and treatments of inflammatory cells and cytokines in spinal cord ischemia-reperfusion injury. Mediat Inflamm, 2013.</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Zhang X,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Zhang X, Ma Y, Li W, Chen JM, Guo HM, Bucala R, Zhuang J*, Li J*. Natural antioxidant-isoliquiritigenin ameliorates contractile dysfunction of hypoxic cardiomyocytes via AMPK signaling pathway. Mediat Inflamm, 2013.</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Liu C,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Saito T, Isaka Y, Nagahara Y, Zhuang J, Li XK*. Non-myeloablative conditioning is sufficient to induce mixed chimerism and subsequent acceptance of donor specific cardiac and skin grafts. Int Immunopharmacol, 2013, 16(3): 392-398.</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 xml:space="preserve">Xia CL,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Cai YT, Zhu GB, Mei ZR, Huang H, Luo DX*, Yan PK*. HIV-infection resistance in PMBC-derived dendritic cells modified with recombinant virus. Arch Virol. 2012, 157(3): 413-421.</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Higuchi S, Ii M,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Ashraf M*. Delta-opioid receptor activation promotes mesenchymal stem cell survival via PKC/STAT3 signaling pathway. Circ J, 2012, 76(1): 204-212.</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Xiang FL, Lu X, Hammoud L,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Chidiac P, Robbins J, Feng Q*. Cardiomyocyte-specific overexpression of human stem cell factor improves cardiac function and survival after myocardial infarction in mice. Circulation, 2009, 120(12): 1065-1074.</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Kitazawa Y, Li XK*, Xie L,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Kimura H, Takahara S. Bone marrow-derived conventional, but not cloned, mesenchymal stem cells suppress lymphocyte proliferation and prevent graft-versus-host disease in rats. Cell Transplant, 2012, 21(2-3): 2-3.</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Chen JM, Guo HM, Fan XP, Zhang XS, Fan RX, Zheng SY, Wu RB, Xiao XJ, Huang HL, Zhu XL, Liu HP, Long G, Chen YF, Zhuang J*. Matrine inhibits disturbed flow- enhanced migration via downregulation of ERK1/2-MLCK signaling vascular smooth muscle cells. Ann Vasc Surg, 2012, 26(2): 268-275.</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Wen YG, Chen JM, Zhuang J*, Zhou ZL, Zheng SY, Wu RB, Xiao XJ, Lu C, Fan RX, Guo HM, Fan XP. Determination of olprinone in human plasma utilizing liquid chromatography tandem mass spectrometry. J Pharm Biomed Anal, 2011, 54(1): 198-202.</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Wen YG, Fan XP, Zhou ZL, Fan RX, Chen JM, Huang KL, Zhu XL, Chen YF, Zhuang J*. A rapid and sensitive liquid chromatography- tandem mass spectrometry method for determination of olopatadine concentration in human plasma. J Anal Toxicol, 2011, 35(2): 113-118.</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Chen JM, Chen SZ, Zhang C, Zheng SY, Long G, Chen J, Zhou ZL, Fan RX, Fan XP, Chen YF, Zhuang J*. Matrine inhibits vascular smooth muscle cell proliferation by modulating the expression of cell cycle regulatory genes. Acta Pharmacol Sin, 2010, 31(10): 1329-1335.</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 xml:space="preserve">Cheng Y,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Yang J, Liu X, Dong S, Wang X, Chun B, Zhuang J, Zhang C*. Ischaemic preconditioning-regulated miR-21 protects heart against ischaemia/reperfusion injury via anti- apoptosis through its target PDCD4. Cardiovasc Res, 2010, 87(3): 431-439.</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Chen MW, Zhou YF, Huang JJ,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通讯作者</w:t>
      </w:r>
      <w:r>
        <w:rPr>
          <w:rFonts w:ascii="Times New Roman" w:hAnsi="Times New Roman" w:hint="default"/>
          <w:b/>
          <w:bCs/>
          <w:szCs w:val="24"/>
        </w:rPr>
        <w:t>)</w:t>
      </w:r>
      <w:r>
        <w:rPr>
          <w:rFonts w:ascii="Times New Roman" w:hAnsi="Times New Roman" w:hint="default"/>
          <w:szCs w:val="24"/>
        </w:rPr>
        <w:t>*, Peng SH*, Wang YT. Liposome-based delivery systems in plant polysaccharides. Journal of Nanomaterials, 2012 (2012): 50.</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Xie L, Ichimaru N, Morita M, Chen J,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Wang J, Urbanellis P, Shalev I, Nagao S, Sugioka A, Zhong L, Nonomura N, Takahara S, Levy GA*, Li XK*. Identification of a novel biomarker gene set with sensitivity and specificity for distinguishing between allograft rejection and tolerance. Liver Transpl, 2012, 18(4): 444-454.</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Liu Z, Hatayama N, Xie L, Kato K,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Ochiya T, Nagahara Y, Hu X, Li XK*. Eicosapentenoic acid attenuates allograft rejection in an HLA-B27/EGFP transgenic rat cardiac transplantation model. Cell Medicine, 2012, 3(1-3): 1-3.</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Wang R*, Zhou D, Xi B, Ge X,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Wang B, Zhou M, Huang Y, Liu J, Yu Y, Wang C*. ENPP1/PC-1 gene K121Q polymorphism is associated with obesity in European adult populations: evidence from a meta-analysis involving 24,324 subjects. Biomed Environ Sci, 2011, 24(2): 200-206.</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Zhou ZL, Yu XY*, Yang M, Mai LP, Lin QX, Deng CY, Shan ZX, Kuang SJ,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Huang XZ, Li XH, Chen TF, Lin SG. Improved liquid chromatography- tandem mass spectrometry method for the analysis of eptifibatide in human plasma. J Chromatogr B Analyt Technol Biomed Life Sci, 2010, 878(23): 2094-2100.</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Zhou ZL, Yu XY*, Yang M, Peng HY, Chen TF, Lin QX, Shan ZX, Liu XY, Deng CY,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Huang XZ, Lin SG. Rapid and sensitive HPLC-MS/MS method for pharmacokinetic assessment of ribavirin in healthy Chinese. Biomed Chromatogr, 2008, 22(12): 1409-1415.</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黄帅</w:t>
      </w:r>
      <w:r>
        <w:rPr>
          <w:rFonts w:ascii="Times New Roman" w:hAnsi="Times New Roman" w:hint="default"/>
          <w:szCs w:val="24"/>
        </w:rPr>
        <w:t xml:space="preserve">, </w:t>
      </w:r>
      <w:r>
        <w:rPr>
          <w:rFonts w:ascii="Times New Roman" w:hint="default"/>
          <w:szCs w:val="24"/>
        </w:rPr>
        <w:t>赵明</w:t>
      </w:r>
      <w:proofErr w:type="gramStart"/>
      <w:r>
        <w:rPr>
          <w:rFonts w:ascii="Times New Roman" w:hint="default"/>
          <w:szCs w:val="24"/>
        </w:rPr>
        <w:t>一</w:t>
      </w:r>
      <w:proofErr w:type="gramEnd"/>
      <w:r>
        <w:rPr>
          <w:rFonts w:ascii="Times New Roman" w:hAnsi="Times New Roman" w:hint="default"/>
          <w:szCs w:val="24"/>
        </w:rPr>
        <w:t xml:space="preserve">, </w:t>
      </w:r>
      <w:proofErr w:type="gramStart"/>
      <w:r>
        <w:rPr>
          <w:rFonts w:ascii="Times New Roman" w:hint="default"/>
          <w:szCs w:val="24"/>
        </w:rPr>
        <w:t>富旗</w:t>
      </w:r>
      <w:proofErr w:type="gramEnd"/>
      <w:r>
        <w:rPr>
          <w:rFonts w:ascii="Times New Roman" w:hAnsi="Times New Roman" w:hint="default"/>
          <w:szCs w:val="24"/>
        </w:rPr>
        <w:t xml:space="preserve">, </w:t>
      </w:r>
      <w:r>
        <w:rPr>
          <w:rFonts w:ascii="Times New Roman" w:hint="default"/>
          <w:szCs w:val="24"/>
        </w:rPr>
        <w:t>黄成锋</w:t>
      </w:r>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r>
        <w:rPr>
          <w:rFonts w:ascii="Times New Roman" w:hint="default"/>
          <w:szCs w:val="24"/>
        </w:rPr>
        <w:t>卢聪</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高压干燥保存对小鼠供心冷缺血再灌注损伤的影响</w:t>
      </w:r>
      <w:r>
        <w:rPr>
          <w:rFonts w:ascii="Times New Roman" w:hAnsi="Times New Roman" w:hint="default"/>
          <w:szCs w:val="24"/>
        </w:rPr>
        <w:t xml:space="preserve">[J]. </w:t>
      </w:r>
      <w:r>
        <w:rPr>
          <w:rFonts w:ascii="Times New Roman" w:hint="default"/>
          <w:szCs w:val="24"/>
        </w:rPr>
        <w:t>岭南心血管病杂志</w:t>
      </w:r>
      <w:r>
        <w:rPr>
          <w:rFonts w:ascii="Times New Roman" w:hAnsi="Times New Roman" w:hint="default"/>
          <w:szCs w:val="24"/>
        </w:rPr>
        <w:t>, 2015, 21(4): 549-555.</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lastRenderedPageBreak/>
        <w:t>李嘉欣</w:t>
      </w:r>
      <w:r>
        <w:rPr>
          <w:rFonts w:ascii="Times New Roman" w:hAnsi="Times New Roman" w:hint="default"/>
          <w:szCs w:val="24"/>
        </w:rPr>
        <w:t xml:space="preserve">, </w:t>
      </w:r>
      <w:r>
        <w:rPr>
          <w:rFonts w:ascii="Times New Roman" w:hint="default"/>
          <w:szCs w:val="24"/>
        </w:rPr>
        <w:t>朱小兰</w:t>
      </w:r>
      <w:r>
        <w:rPr>
          <w:rFonts w:ascii="Times New Roman" w:hAnsi="Times New Roman" w:hint="default"/>
          <w:szCs w:val="24"/>
        </w:rPr>
        <w:t xml:space="preserve">, </w:t>
      </w:r>
      <w:r>
        <w:rPr>
          <w:rFonts w:ascii="Times New Roman" w:hint="default"/>
          <w:szCs w:val="24"/>
        </w:rPr>
        <w:t>周正芳</w:t>
      </w:r>
      <w:r>
        <w:rPr>
          <w:rFonts w:ascii="Times New Roman" w:hAnsi="Times New Roman" w:hint="default"/>
          <w:szCs w:val="24"/>
        </w:rPr>
        <w:t xml:space="preserve">, </w:t>
      </w:r>
      <w:r>
        <w:rPr>
          <w:rFonts w:ascii="Times New Roman" w:hint="default"/>
          <w:szCs w:val="24"/>
        </w:rPr>
        <w:t>黄焕雷</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r>
        <w:rPr>
          <w:rFonts w:ascii="Times New Roman" w:hint="default"/>
          <w:szCs w:val="24"/>
        </w:rPr>
        <w:t>范瑞新</w:t>
      </w:r>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r>
        <w:rPr>
          <w:rFonts w:ascii="Times New Roman" w:hint="default"/>
          <w:szCs w:val="24"/>
        </w:rPr>
        <w:t>范小平</w:t>
      </w:r>
      <w:r>
        <w:rPr>
          <w:rFonts w:ascii="Times New Roman" w:hAnsi="Times New Roman" w:hint="default"/>
          <w:szCs w:val="24"/>
        </w:rPr>
        <w:t xml:space="preserve">, </w:t>
      </w:r>
      <w:proofErr w:type="gramStart"/>
      <w:r>
        <w:rPr>
          <w:rFonts w:ascii="Times New Roman" w:hint="default"/>
          <w:szCs w:val="24"/>
        </w:rPr>
        <w:t>陈寄梅</w:t>
      </w:r>
      <w:proofErr w:type="gramEnd"/>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转酪氨酸激酶</w:t>
      </w:r>
      <w:r>
        <w:rPr>
          <w:rFonts w:ascii="Times New Roman" w:hAnsi="Times New Roman" w:hint="default"/>
          <w:szCs w:val="24"/>
        </w:rPr>
        <w:t>C</w:t>
      </w:r>
      <w:r>
        <w:rPr>
          <w:rFonts w:ascii="Times New Roman" w:hint="default"/>
          <w:szCs w:val="24"/>
        </w:rPr>
        <w:t>基因神经干细胞移植对脊髓损伤后热休克蛋白的影响</w:t>
      </w:r>
      <w:r>
        <w:rPr>
          <w:rFonts w:ascii="Times New Roman" w:hAnsi="Times New Roman" w:hint="default"/>
          <w:szCs w:val="24"/>
        </w:rPr>
        <w:t xml:space="preserve">[J]. </w:t>
      </w:r>
      <w:r>
        <w:rPr>
          <w:rFonts w:ascii="Times New Roman" w:hint="default"/>
          <w:szCs w:val="24"/>
        </w:rPr>
        <w:t>中华移植杂志（电子版）</w:t>
      </w:r>
      <w:r>
        <w:rPr>
          <w:rFonts w:ascii="Times New Roman" w:hAnsi="Times New Roman" w:hint="default"/>
          <w:szCs w:val="24"/>
        </w:rPr>
        <w:t>, 2015, 9(2): 1-5.</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丁皓</w:t>
      </w:r>
      <w:r>
        <w:rPr>
          <w:rFonts w:ascii="Times New Roman" w:hAnsi="Times New Roman" w:hint="default"/>
          <w:szCs w:val="24"/>
        </w:rPr>
        <w:t xml:space="preserve">, </w:t>
      </w:r>
      <w:r>
        <w:rPr>
          <w:rFonts w:ascii="Times New Roman" w:hint="default"/>
          <w:szCs w:val="24"/>
        </w:rPr>
        <w:t>李小辉</w:t>
      </w:r>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proofErr w:type="gramStart"/>
      <w:r>
        <w:rPr>
          <w:rFonts w:ascii="Times New Roman" w:hint="default"/>
          <w:szCs w:val="24"/>
        </w:rPr>
        <w:t>陈寄梅</w:t>
      </w:r>
      <w:proofErr w:type="gramEnd"/>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离体心脏病理生理变化的研究进展</w:t>
      </w:r>
      <w:r>
        <w:rPr>
          <w:rFonts w:ascii="Times New Roman" w:hAnsi="Times New Roman" w:hint="default"/>
          <w:szCs w:val="24"/>
        </w:rPr>
        <w:t xml:space="preserve">[J]. </w:t>
      </w:r>
      <w:r>
        <w:rPr>
          <w:rFonts w:ascii="Times New Roman" w:hint="default"/>
          <w:szCs w:val="24"/>
        </w:rPr>
        <w:t>广东医学</w:t>
      </w:r>
      <w:r>
        <w:rPr>
          <w:rFonts w:ascii="Times New Roman" w:hAnsi="Times New Roman" w:hint="default"/>
          <w:szCs w:val="24"/>
        </w:rPr>
        <w:t>, 2015, 6: 056.</w:t>
      </w:r>
    </w:p>
    <w:p w:rsidR="0034641E" w:rsidRDefault="005C4D88">
      <w:pPr>
        <w:numPr>
          <w:ilvl w:val="0"/>
          <w:numId w:val="4"/>
        </w:numPr>
        <w:tabs>
          <w:tab w:val="left" w:pos="425"/>
        </w:tabs>
        <w:spacing w:line="360" w:lineRule="auto"/>
        <w:rPr>
          <w:rFonts w:ascii="Times New Roman" w:hAnsi="Times New Roman" w:hint="default"/>
          <w:szCs w:val="24"/>
        </w:rPr>
      </w:pPr>
      <w:proofErr w:type="gramStart"/>
      <w:r>
        <w:rPr>
          <w:rFonts w:ascii="Times New Roman" w:hint="default"/>
          <w:szCs w:val="24"/>
        </w:rPr>
        <w:t>齐霄</w:t>
      </w:r>
      <w:r>
        <w:rPr>
          <w:rFonts w:ascii="Times New Roman" w:hAnsi="Times New Roman" w:hint="default"/>
          <w:szCs w:val="24"/>
        </w:rPr>
        <w:t>,</w:t>
      </w:r>
      <w:proofErr w:type="gramEnd"/>
      <w:r>
        <w:rPr>
          <w:rFonts w:ascii="Times New Roman" w:hAnsi="Times New Roman" w:hint="default"/>
          <w:szCs w:val="24"/>
        </w:rPr>
        <w:t xml:space="preserve"> </w:t>
      </w:r>
      <w:r>
        <w:rPr>
          <w:rFonts w:ascii="Times New Roman" w:hint="default"/>
          <w:szCs w:val="24"/>
        </w:rPr>
        <w:t>刘真苓</w:t>
      </w:r>
      <w:r>
        <w:rPr>
          <w:rFonts w:ascii="Times New Roman" w:hAnsi="Times New Roman" w:hint="default"/>
          <w:szCs w:val="24"/>
        </w:rPr>
        <w:t xml:space="preserve">, </w:t>
      </w:r>
      <w:r>
        <w:rPr>
          <w:rFonts w:ascii="Times New Roman" w:hint="default"/>
          <w:szCs w:val="24"/>
        </w:rPr>
        <w:t>李小辉</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proofErr w:type="gramStart"/>
      <w:r>
        <w:rPr>
          <w:rFonts w:ascii="Times New Roman" w:hint="default"/>
          <w:szCs w:val="24"/>
        </w:rPr>
        <w:t>陈寄梅</w:t>
      </w:r>
      <w:proofErr w:type="gramEnd"/>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r>
        <w:rPr>
          <w:rFonts w:ascii="Times New Roman" w:hint="default"/>
          <w:szCs w:val="24"/>
        </w:rPr>
        <w:t>卢聪</w:t>
      </w:r>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腺苷对小型猪脊髓缺血再灌注模型中神经元凋亡及</w:t>
      </w:r>
      <w:r>
        <w:rPr>
          <w:rFonts w:ascii="Times New Roman" w:hAnsi="Times New Roman" w:hint="default"/>
          <w:szCs w:val="24"/>
        </w:rPr>
        <w:t>Bcl-2/Bax</w:t>
      </w:r>
      <w:r>
        <w:rPr>
          <w:rFonts w:ascii="Times New Roman" w:hint="default"/>
          <w:szCs w:val="24"/>
        </w:rPr>
        <w:t>表达的影响</w:t>
      </w:r>
      <w:r>
        <w:rPr>
          <w:rFonts w:ascii="Times New Roman" w:hAnsi="Times New Roman" w:hint="default"/>
          <w:szCs w:val="24"/>
        </w:rPr>
        <w:t xml:space="preserve">. </w:t>
      </w:r>
      <w:r>
        <w:rPr>
          <w:rFonts w:ascii="Times New Roman" w:hint="default"/>
          <w:szCs w:val="24"/>
        </w:rPr>
        <w:t>广东医学</w:t>
      </w:r>
      <w:r>
        <w:rPr>
          <w:rFonts w:ascii="Times New Roman" w:hAnsi="Times New Roman" w:hint="default"/>
          <w:szCs w:val="24"/>
        </w:rPr>
        <w:t>, 2015, 36(17): 2649-2652.</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张钟</w:t>
      </w:r>
      <w:r>
        <w:rPr>
          <w:rFonts w:ascii="Times New Roman" w:hAnsi="Times New Roman" w:hint="default"/>
          <w:szCs w:val="24"/>
        </w:rPr>
        <w:t xml:space="preserve">, </w:t>
      </w:r>
      <w:proofErr w:type="gramStart"/>
      <w:r>
        <w:rPr>
          <w:rFonts w:ascii="Times New Roman" w:hint="default"/>
          <w:szCs w:val="24"/>
        </w:rPr>
        <w:t>肖泽周</w:t>
      </w:r>
      <w:proofErr w:type="gramEnd"/>
      <w:r>
        <w:rPr>
          <w:rFonts w:ascii="Times New Roman" w:hAnsi="Times New Roman" w:hint="default"/>
          <w:szCs w:val="24"/>
        </w:rPr>
        <w:t xml:space="preserve">, </w:t>
      </w:r>
      <w:r>
        <w:rPr>
          <w:rFonts w:ascii="Times New Roman" w:hint="default"/>
          <w:szCs w:val="24"/>
        </w:rPr>
        <w:t>郭义龙</w:t>
      </w:r>
      <w:r>
        <w:rPr>
          <w:rFonts w:ascii="Times New Roman" w:hAnsi="Times New Roman" w:hint="default"/>
          <w:szCs w:val="24"/>
        </w:rPr>
        <w:t xml:space="preserve">, </w:t>
      </w:r>
      <w:proofErr w:type="gramStart"/>
      <w:r>
        <w:rPr>
          <w:rFonts w:ascii="Times New Roman" w:hint="default"/>
          <w:szCs w:val="24"/>
        </w:rPr>
        <w:t>周鹏宇</w:t>
      </w:r>
      <w:proofErr w:type="gramEnd"/>
      <w:r>
        <w:rPr>
          <w:rFonts w:ascii="Times New Roman" w:hAnsi="Times New Roman" w:hint="default"/>
          <w:szCs w:val="24"/>
        </w:rPr>
        <w:t xml:space="preserve">, </w:t>
      </w:r>
      <w:r>
        <w:rPr>
          <w:rFonts w:ascii="Times New Roman" w:hint="default"/>
          <w:b/>
          <w:szCs w:val="24"/>
        </w:rPr>
        <w:t>朱平</w:t>
      </w:r>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r>
        <w:rPr>
          <w:rFonts w:ascii="Times New Roman" w:hint="default"/>
          <w:szCs w:val="24"/>
        </w:rPr>
        <w:t>一氧化碳干燥保存方法对离体小鼠心脏的保护作用</w:t>
      </w:r>
      <w:r>
        <w:rPr>
          <w:rFonts w:ascii="Times New Roman" w:hAnsi="Times New Roman" w:hint="default"/>
          <w:szCs w:val="24"/>
        </w:rPr>
        <w:t xml:space="preserve">[J]. </w:t>
      </w:r>
      <w:r>
        <w:rPr>
          <w:rFonts w:ascii="Times New Roman" w:hint="default"/>
          <w:szCs w:val="24"/>
        </w:rPr>
        <w:t>广东医学</w:t>
      </w:r>
      <w:r>
        <w:rPr>
          <w:rFonts w:ascii="Times New Roman" w:hAnsi="Times New Roman" w:hint="default"/>
          <w:szCs w:val="24"/>
        </w:rPr>
        <w:t>, 2015, 36(4): 497-500.</w:t>
      </w:r>
    </w:p>
    <w:p w:rsidR="0034641E" w:rsidRDefault="005C4D88">
      <w:pPr>
        <w:widowControl/>
        <w:numPr>
          <w:ilvl w:val="0"/>
          <w:numId w:val="4"/>
        </w:numPr>
        <w:shd w:val="clear" w:color="auto" w:fill="FFFFFF"/>
        <w:tabs>
          <w:tab w:val="left" w:pos="425"/>
        </w:tabs>
        <w:spacing w:line="360" w:lineRule="auto"/>
        <w:rPr>
          <w:rFonts w:ascii="Times New Roman" w:hAnsi="Times New Roman" w:hint="default"/>
          <w:szCs w:val="24"/>
        </w:rPr>
      </w:pPr>
      <w:r>
        <w:rPr>
          <w:rFonts w:ascii="Times New Roman" w:hint="default"/>
          <w:szCs w:val="24"/>
        </w:rPr>
        <w:t>张钟</w:t>
      </w:r>
      <w:r>
        <w:rPr>
          <w:rFonts w:ascii="Times New Roman" w:hAnsi="Times New Roman" w:hint="default"/>
          <w:szCs w:val="24"/>
        </w:rPr>
        <w:t xml:space="preserve">, </w:t>
      </w:r>
      <w:proofErr w:type="gramStart"/>
      <w:r>
        <w:rPr>
          <w:rFonts w:ascii="Times New Roman" w:hint="default"/>
          <w:szCs w:val="24"/>
        </w:rPr>
        <w:t>肖泽周</w:t>
      </w:r>
      <w:proofErr w:type="gramEnd"/>
      <w:r>
        <w:rPr>
          <w:rFonts w:ascii="Times New Roman" w:hAnsi="Times New Roman" w:hint="default"/>
          <w:szCs w:val="24"/>
        </w:rPr>
        <w:t xml:space="preserve">, </w:t>
      </w:r>
      <w:r>
        <w:rPr>
          <w:rFonts w:ascii="Times New Roman" w:hint="default"/>
          <w:szCs w:val="24"/>
        </w:rPr>
        <w:t>郭义龙</w:t>
      </w:r>
      <w:r>
        <w:rPr>
          <w:rFonts w:ascii="Times New Roman" w:hAnsi="Times New Roman" w:hint="default"/>
          <w:szCs w:val="24"/>
        </w:rPr>
        <w:t xml:space="preserve">, </w:t>
      </w:r>
      <w:proofErr w:type="gramStart"/>
      <w:r>
        <w:rPr>
          <w:rFonts w:ascii="Times New Roman" w:hint="default"/>
          <w:szCs w:val="24"/>
        </w:rPr>
        <w:t>周鹏宇</w:t>
      </w:r>
      <w:proofErr w:type="gramEnd"/>
      <w:r>
        <w:rPr>
          <w:rFonts w:ascii="Times New Roman" w:hAnsi="Times New Roman" w:hint="default"/>
          <w:szCs w:val="24"/>
        </w:rPr>
        <w:t xml:space="preserve">, </w:t>
      </w:r>
      <w:r>
        <w:rPr>
          <w:rFonts w:ascii="Times New Roman" w:hint="default"/>
          <w:b/>
          <w:szCs w:val="24"/>
        </w:rPr>
        <w:t>朱平</w:t>
      </w:r>
      <w:r>
        <w:rPr>
          <w:rFonts w:ascii="Times New Roman" w:hAnsi="Times New Roman" w:hint="default"/>
          <w:szCs w:val="24"/>
        </w:rPr>
        <w:t xml:space="preserve">, </w:t>
      </w:r>
      <w:proofErr w:type="gramStart"/>
      <w:r>
        <w:rPr>
          <w:rFonts w:ascii="Times New Roman" w:hint="default"/>
          <w:szCs w:val="24"/>
        </w:rPr>
        <w:t>麦明杰</w:t>
      </w:r>
      <w:proofErr w:type="gramEnd"/>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r>
        <w:rPr>
          <w:rFonts w:ascii="Times New Roman" w:hint="default"/>
          <w:szCs w:val="24"/>
        </w:rPr>
        <w:t>一氧化碳高压干燥环境对离体兔心的保护效果</w:t>
      </w:r>
      <w:r>
        <w:rPr>
          <w:rFonts w:ascii="Times New Roman" w:hAnsi="Times New Roman" w:hint="default"/>
          <w:szCs w:val="24"/>
        </w:rPr>
        <w:t xml:space="preserve">. </w:t>
      </w:r>
      <w:r>
        <w:rPr>
          <w:rFonts w:ascii="Times New Roman" w:hint="default"/>
          <w:szCs w:val="24"/>
        </w:rPr>
        <w:t>南方医科大学学报</w:t>
      </w:r>
      <w:r>
        <w:rPr>
          <w:rFonts w:ascii="Times New Roman" w:hAnsi="Times New Roman" w:hint="default"/>
          <w:szCs w:val="24"/>
        </w:rPr>
        <w:t>, 2015, 35(7): 1008-1013.</w:t>
      </w:r>
    </w:p>
    <w:p w:rsidR="0034641E" w:rsidRDefault="005C4D88">
      <w:pPr>
        <w:numPr>
          <w:ilvl w:val="0"/>
          <w:numId w:val="4"/>
        </w:numPr>
        <w:tabs>
          <w:tab w:val="left" w:pos="425"/>
        </w:tabs>
        <w:spacing w:line="360" w:lineRule="auto"/>
        <w:rPr>
          <w:rFonts w:ascii="宋体" w:hAnsi="宋体" w:cs="宋体" w:hint="default"/>
          <w:szCs w:val="24"/>
          <w:shd w:val="clear" w:color="auto" w:fill="FFFFFF"/>
        </w:rPr>
      </w:pPr>
      <w:r>
        <w:rPr>
          <w:rFonts w:ascii="Times New Roman" w:hint="default"/>
          <w:szCs w:val="24"/>
        </w:rPr>
        <w:t>罗智超</w:t>
      </w:r>
      <w:r>
        <w:rPr>
          <w:rFonts w:ascii="Times New Roman" w:hAnsi="Times New Roman" w:hint="default"/>
          <w:szCs w:val="24"/>
        </w:rPr>
        <w:t xml:space="preserve">, </w:t>
      </w:r>
      <w:r>
        <w:rPr>
          <w:rFonts w:ascii="Times New Roman" w:hint="default"/>
          <w:szCs w:val="24"/>
        </w:rPr>
        <w:t>周正芳</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proofErr w:type="gramStart"/>
      <w:r>
        <w:rPr>
          <w:rFonts w:ascii="Times New Roman" w:hint="default"/>
          <w:szCs w:val="24"/>
        </w:rPr>
        <w:t>郑少忆</w:t>
      </w:r>
      <w:proofErr w:type="gramEnd"/>
      <w:r>
        <w:rPr>
          <w:rFonts w:ascii="Times New Roman" w:hAnsi="Times New Roman" w:hint="default"/>
          <w:szCs w:val="24"/>
        </w:rPr>
        <w:t xml:space="preserve">, </w:t>
      </w:r>
      <w:r>
        <w:rPr>
          <w:rFonts w:ascii="Times New Roman" w:hint="default"/>
          <w:szCs w:val="24"/>
        </w:rPr>
        <w:t>范瑞新</w:t>
      </w:r>
      <w:r>
        <w:rPr>
          <w:rFonts w:ascii="Times New Roman" w:hAnsi="Times New Roman" w:hint="default"/>
          <w:szCs w:val="24"/>
        </w:rPr>
        <w:t xml:space="preserve">, </w:t>
      </w:r>
      <w:proofErr w:type="gramStart"/>
      <w:r>
        <w:rPr>
          <w:rFonts w:ascii="Times New Roman" w:hint="default"/>
          <w:szCs w:val="24"/>
        </w:rPr>
        <w:t>陈寄梅</w:t>
      </w:r>
      <w:proofErr w:type="gramEnd"/>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szCs w:val="24"/>
        </w:rPr>
        <w:t>朱平</w:t>
      </w:r>
      <w:r>
        <w:rPr>
          <w:rFonts w:ascii="Times New Roman" w:hAnsi="Times New Roman" w:hint="default"/>
          <w:b/>
          <w:szCs w:val="24"/>
        </w:rPr>
        <w:t>*</w:t>
      </w:r>
      <w:r>
        <w:rPr>
          <w:rFonts w:ascii="Times New Roman" w:hAnsi="Times New Roman" w:hint="default"/>
          <w:szCs w:val="24"/>
        </w:rPr>
        <w:t xml:space="preserve"> (</w:t>
      </w:r>
      <w:r>
        <w:rPr>
          <w:rFonts w:ascii="Times New Roman" w:hAnsi="Times New Roman" w:hint="default"/>
          <w:szCs w:val="24"/>
        </w:rPr>
        <w:t>通讯作者</w:t>
      </w:r>
      <w:r>
        <w:rPr>
          <w:rFonts w:ascii="Times New Roman" w:hAnsi="Times New Roman" w:hint="default"/>
          <w:szCs w:val="24"/>
        </w:rPr>
        <w:t xml:space="preserve">). </w:t>
      </w:r>
      <w:r>
        <w:rPr>
          <w:rFonts w:ascii="Times New Roman" w:hAnsi="Times New Roman" w:hint="default"/>
          <w:szCs w:val="24"/>
        </w:rPr>
        <w:t>低温联合腺苷预处理对脊髓缺血再灌注损伤后炎症因子的影响</w:t>
      </w:r>
      <w:r>
        <w:rPr>
          <w:rFonts w:ascii="Times New Roman" w:hAnsi="Times New Roman" w:hint="default"/>
          <w:szCs w:val="24"/>
        </w:rPr>
        <w:t xml:space="preserve">[J]. </w:t>
      </w:r>
      <w:r>
        <w:rPr>
          <w:rFonts w:ascii="Times New Roman" w:hAnsi="Times New Roman" w:hint="default"/>
          <w:szCs w:val="24"/>
        </w:rPr>
        <w:t>岭南心血管病杂志</w:t>
      </w:r>
      <w:r>
        <w:rPr>
          <w:rFonts w:ascii="Times New Roman" w:hAnsi="Times New Roman" w:hint="default"/>
          <w:szCs w:val="24"/>
        </w:rPr>
        <w:t>, 2015, 21(1): 107-110.</w:t>
      </w:r>
    </w:p>
    <w:p w:rsidR="0034641E" w:rsidRDefault="005C4D88">
      <w:pPr>
        <w:numPr>
          <w:ilvl w:val="0"/>
          <w:numId w:val="4"/>
        </w:numPr>
        <w:tabs>
          <w:tab w:val="left" w:pos="425"/>
        </w:tabs>
        <w:spacing w:line="360" w:lineRule="auto"/>
        <w:rPr>
          <w:rFonts w:ascii="Times New Roman" w:hAnsi="Times New Roman" w:hint="default"/>
          <w:szCs w:val="24"/>
        </w:rPr>
      </w:pPr>
      <w:r>
        <w:rPr>
          <w:rFonts w:ascii="宋体" w:hAnsi="宋体" w:cs="宋体"/>
          <w:szCs w:val="24"/>
          <w:shd w:val="clear" w:color="auto" w:fill="FFFFFF"/>
        </w:rPr>
        <w:t>郭义龙,张钟,周鹏宇,</w:t>
      </w:r>
      <w:r>
        <w:rPr>
          <w:rFonts w:ascii="宋体" w:hAnsi="宋体" w:cs="宋体"/>
          <w:b/>
          <w:bCs/>
          <w:szCs w:val="24"/>
          <w:shd w:val="clear" w:color="auto" w:fill="FFFFFF"/>
        </w:rPr>
        <w:t>朱平,</w:t>
      </w:r>
      <w:r>
        <w:rPr>
          <w:rFonts w:ascii="宋体" w:hAnsi="宋体" w:cs="宋体"/>
          <w:szCs w:val="24"/>
          <w:shd w:val="clear" w:color="auto" w:fill="FFFFFF"/>
        </w:rPr>
        <w:t>黄帅,</w:t>
      </w:r>
      <w:proofErr w:type="gramStart"/>
      <w:r>
        <w:rPr>
          <w:rFonts w:ascii="宋体" w:hAnsi="宋体" w:cs="宋体"/>
          <w:szCs w:val="24"/>
          <w:shd w:val="clear" w:color="auto" w:fill="FFFFFF"/>
        </w:rPr>
        <w:t>郑少忆</w:t>
      </w:r>
      <w:proofErr w:type="gramEnd"/>
      <w:r>
        <w:rPr>
          <w:rFonts w:ascii="宋体" w:hAnsi="宋体" w:cs="宋体"/>
          <w:szCs w:val="24"/>
          <w:shd w:val="clear" w:color="auto" w:fill="FFFFFF"/>
        </w:rPr>
        <w:t>. 低温高压一氧化碳(CO)干燥法对离体兔心的保护作用及机制[J]. 首都医科大学学报,2015,(5)：</w:t>
      </w:r>
      <w:r>
        <w:rPr>
          <w:rFonts w:ascii="宋体" w:hAnsi="宋体" w:cs="宋体"/>
          <w:szCs w:val="24"/>
        </w:rPr>
        <w:t>751-</w:t>
      </w:r>
      <w:proofErr w:type="gramStart"/>
      <w:r>
        <w:rPr>
          <w:rFonts w:ascii="宋体" w:hAnsi="宋体" w:cs="宋体"/>
          <w:szCs w:val="24"/>
        </w:rPr>
        <w:t xml:space="preserve">756 </w:t>
      </w:r>
      <w:r>
        <w:rPr>
          <w:rFonts w:ascii="宋体" w:hAnsi="宋体" w:cs="宋体"/>
          <w:szCs w:val="24"/>
          <w:shd w:val="clear" w:color="auto" w:fill="FFFFFF"/>
        </w:rPr>
        <w:t>.</w:t>
      </w:r>
      <w:proofErr w:type="gramEnd"/>
    </w:p>
    <w:p w:rsidR="0034641E" w:rsidRDefault="005C4D88">
      <w:pPr>
        <w:widowControl/>
        <w:numPr>
          <w:ilvl w:val="0"/>
          <w:numId w:val="4"/>
        </w:numPr>
        <w:shd w:val="clear" w:color="auto" w:fill="FFFFFF"/>
        <w:tabs>
          <w:tab w:val="left" w:pos="425"/>
        </w:tabs>
        <w:spacing w:line="360" w:lineRule="auto"/>
        <w:rPr>
          <w:rFonts w:ascii="Times New Roman" w:hAnsi="Times New Roman" w:hint="default"/>
          <w:szCs w:val="24"/>
        </w:rPr>
      </w:pPr>
      <w:r>
        <w:rPr>
          <w:rFonts w:ascii="Times New Roman" w:hAnsi="Times New Roman" w:hint="default"/>
          <w:szCs w:val="24"/>
        </w:rPr>
        <w:t>Zhang R, Huang S, Liu ZL,</w:t>
      </w:r>
      <w:bookmarkStart w:id="1" w:name="OLE_LINK13"/>
      <w:bookmarkStart w:id="2" w:name="OLE_LINK12"/>
      <w:bookmarkEnd w:id="1"/>
      <w:r>
        <w:rPr>
          <w:rFonts w:ascii="Times New Roman" w:hAnsi="Times New Roman" w:hint="default"/>
          <w:szCs w:val="24"/>
        </w:rPr>
        <w:t xml:space="preserve"> Zhao MY, Zheng SY, Guo HM, Chen JM, Zhuang J, </w:t>
      </w:r>
      <w:r>
        <w:rPr>
          <w:rFonts w:ascii="Times New Roman" w:hAnsi="Times New Roman" w:hint="default"/>
          <w:b/>
          <w:szCs w:val="24"/>
        </w:rPr>
        <w:t>Zhu P</w:t>
      </w:r>
      <w:bookmarkEnd w:id="2"/>
      <w:r>
        <w:rPr>
          <w:rFonts w:ascii="Times New Roman" w:hAnsi="Times New Roman" w:hint="default"/>
          <w:szCs w:val="24"/>
        </w:rPr>
        <w:t>* (</w:t>
      </w:r>
      <w:r>
        <w:rPr>
          <w:rFonts w:ascii="Times New Roman" w:hAnsi="Times New Roman" w:hint="default"/>
          <w:szCs w:val="24"/>
        </w:rPr>
        <w:t>朱平</w:t>
      </w:r>
      <w:r>
        <w:rPr>
          <w:rFonts w:ascii="Times New Roman" w:hAnsi="Times New Roman" w:hint="default"/>
          <w:szCs w:val="24"/>
        </w:rPr>
        <w:t xml:space="preserve">, </w:t>
      </w:r>
      <w:r>
        <w:rPr>
          <w:rFonts w:ascii="Times New Roman" w:hAnsi="Times New Roman" w:hint="default"/>
          <w:szCs w:val="24"/>
        </w:rPr>
        <w:t>通讯作者</w:t>
      </w:r>
      <w:r>
        <w:rPr>
          <w:rFonts w:ascii="Times New Roman" w:hAnsi="Times New Roman" w:hint="default"/>
          <w:szCs w:val="24"/>
        </w:rPr>
        <w:t xml:space="preserve">). Study on the inflammatory cytokines after heterotopic transplantation of isolated mice hearts which were preserved in a high-pressured mixed gas chamber for 8 </w:t>
      </w:r>
      <w:proofErr w:type="gramStart"/>
      <w:r>
        <w:rPr>
          <w:rFonts w:ascii="Times New Roman" w:hAnsi="Times New Roman" w:hint="default"/>
          <w:szCs w:val="24"/>
        </w:rPr>
        <w:t>hours[</w:t>
      </w:r>
      <w:proofErr w:type="gramEnd"/>
      <w:r>
        <w:rPr>
          <w:rFonts w:ascii="Times New Roman" w:hAnsi="Times New Roman" w:hint="default"/>
          <w:szCs w:val="24"/>
        </w:rPr>
        <w:t>J]. South China Journal of Cardiology, 2015, 16(2).</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刘真苓</w:t>
      </w:r>
      <w:r>
        <w:rPr>
          <w:rFonts w:ascii="Times New Roman" w:hAnsi="Times New Roman" w:hint="default"/>
          <w:szCs w:val="24"/>
        </w:rPr>
        <w:t xml:space="preserve">, </w:t>
      </w:r>
      <w:proofErr w:type="gramStart"/>
      <w:r>
        <w:rPr>
          <w:rFonts w:ascii="Times New Roman" w:hAnsi="Times New Roman" w:hint="default"/>
          <w:szCs w:val="24"/>
        </w:rPr>
        <w:t>郑少忆</w:t>
      </w:r>
      <w:proofErr w:type="gramEnd"/>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b/>
          <w:bCs/>
          <w:szCs w:val="24"/>
        </w:rPr>
        <w:t xml:space="preserve">, </w:t>
      </w:r>
      <w:proofErr w:type="gramStart"/>
      <w:r>
        <w:rPr>
          <w:rFonts w:ascii="Times New Roman" w:hAnsi="Times New Roman" w:hint="default"/>
          <w:szCs w:val="24"/>
        </w:rPr>
        <w:t>富旗</w:t>
      </w:r>
      <w:proofErr w:type="gramEnd"/>
      <w:r>
        <w:rPr>
          <w:rFonts w:ascii="Times New Roman" w:hAnsi="Times New Roman" w:hint="default"/>
          <w:szCs w:val="24"/>
        </w:rPr>
        <w:t xml:space="preserve">, </w:t>
      </w:r>
      <w:r>
        <w:rPr>
          <w:rFonts w:ascii="Times New Roman" w:hAnsi="Times New Roman" w:hint="default"/>
          <w:szCs w:val="24"/>
        </w:rPr>
        <w:t>李小辉</w:t>
      </w:r>
      <w:r>
        <w:rPr>
          <w:rFonts w:ascii="Times New Roman" w:hAnsi="Times New Roman" w:hint="default"/>
          <w:szCs w:val="24"/>
        </w:rPr>
        <w:t xml:space="preserve">, </w:t>
      </w:r>
      <w:proofErr w:type="gramStart"/>
      <w:r>
        <w:rPr>
          <w:rFonts w:ascii="Times New Roman" w:hAnsi="Times New Roman" w:hint="default"/>
          <w:szCs w:val="24"/>
        </w:rPr>
        <w:t>齐霄</w:t>
      </w:r>
      <w:r>
        <w:rPr>
          <w:rFonts w:ascii="Times New Roman" w:hAnsi="Times New Roman" w:hint="default"/>
          <w:szCs w:val="24"/>
        </w:rPr>
        <w:t>,</w:t>
      </w:r>
      <w:proofErr w:type="gramEnd"/>
      <w:r>
        <w:rPr>
          <w:rFonts w:ascii="Times New Roman" w:hAnsi="Times New Roman" w:hint="default"/>
          <w:szCs w:val="24"/>
        </w:rPr>
        <w:t xml:space="preserve"> </w:t>
      </w:r>
      <w:r>
        <w:rPr>
          <w:rFonts w:ascii="Times New Roman" w:hAnsi="Times New Roman" w:hint="default"/>
          <w:szCs w:val="24"/>
        </w:rPr>
        <w:t>王</w:t>
      </w:r>
      <w:proofErr w:type="gramStart"/>
      <w:r>
        <w:rPr>
          <w:rFonts w:ascii="Times New Roman" w:hAnsi="Times New Roman" w:hint="default"/>
          <w:szCs w:val="24"/>
        </w:rPr>
        <w:t>世</w:t>
      </w:r>
      <w:proofErr w:type="gramEnd"/>
      <w:r>
        <w:rPr>
          <w:rFonts w:ascii="Times New Roman" w:hAnsi="Times New Roman" w:hint="default"/>
          <w:szCs w:val="24"/>
        </w:rPr>
        <w:t>强</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proofErr w:type="gramStart"/>
      <w:r>
        <w:rPr>
          <w:rFonts w:ascii="Times New Roman" w:hAnsi="Times New Roman" w:hint="default"/>
          <w:szCs w:val="24"/>
        </w:rPr>
        <w:t>陈寄梅</w:t>
      </w:r>
      <w:proofErr w:type="gramEnd"/>
      <w:r>
        <w:rPr>
          <w:rFonts w:ascii="Times New Roman" w:hAnsi="Times New Roman" w:hint="default"/>
          <w:szCs w:val="24"/>
        </w:rPr>
        <w:t>（通讯作者）</w:t>
      </w:r>
      <w:r>
        <w:rPr>
          <w:rFonts w:ascii="Times New Roman" w:hAnsi="Times New Roman" w:hint="default"/>
          <w:szCs w:val="24"/>
        </w:rPr>
        <w:t xml:space="preserve">. </w:t>
      </w:r>
      <w:r>
        <w:rPr>
          <w:rFonts w:ascii="Times New Roman" w:hAnsi="Times New Roman" w:hint="default"/>
          <w:szCs w:val="24"/>
        </w:rPr>
        <w:t>辛伐他</w:t>
      </w:r>
      <w:proofErr w:type="gramStart"/>
      <w:r>
        <w:rPr>
          <w:rFonts w:ascii="Times New Roman" w:hAnsi="Times New Roman" w:hint="default"/>
          <w:szCs w:val="24"/>
        </w:rPr>
        <w:t>汀</w:t>
      </w:r>
      <w:proofErr w:type="gramEnd"/>
      <w:r>
        <w:rPr>
          <w:rFonts w:ascii="Times New Roman" w:hAnsi="Times New Roman" w:hint="default"/>
          <w:szCs w:val="24"/>
        </w:rPr>
        <w:t>经副半奇静脉逆灌注对猪脊髓缺血再灌注损伤的保护作用</w:t>
      </w:r>
      <w:r>
        <w:rPr>
          <w:rFonts w:ascii="Times New Roman" w:hAnsi="Times New Roman" w:hint="default"/>
          <w:szCs w:val="24"/>
        </w:rPr>
        <w:t xml:space="preserve">[J]. </w:t>
      </w:r>
      <w:r>
        <w:rPr>
          <w:rFonts w:ascii="Times New Roman" w:hAnsi="Times New Roman" w:hint="default"/>
          <w:szCs w:val="24"/>
        </w:rPr>
        <w:t>中华胸心血管外科杂志</w:t>
      </w:r>
      <w:r>
        <w:rPr>
          <w:rFonts w:ascii="Times New Roman" w:hAnsi="Times New Roman" w:hint="default"/>
          <w:szCs w:val="24"/>
        </w:rPr>
        <w:t>, 2014, 30(5): 300-303.</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刘真苓</w:t>
      </w:r>
      <w:r>
        <w:rPr>
          <w:rFonts w:ascii="Times New Roman" w:hAnsi="Times New Roman" w:hint="default"/>
          <w:szCs w:val="24"/>
        </w:rPr>
        <w:t xml:space="preserve">, </w:t>
      </w:r>
      <w:proofErr w:type="gramStart"/>
      <w:r>
        <w:rPr>
          <w:rFonts w:ascii="Times New Roman" w:hAnsi="Times New Roman" w:hint="default"/>
          <w:szCs w:val="24"/>
        </w:rPr>
        <w:t>刘怀普</w:t>
      </w:r>
      <w:proofErr w:type="gramEnd"/>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范瑞新</w:t>
      </w:r>
      <w:r>
        <w:rPr>
          <w:rFonts w:ascii="Times New Roman" w:hAnsi="Times New Roman" w:hint="default"/>
          <w:szCs w:val="24"/>
        </w:rPr>
        <w:t xml:space="preserve">, </w:t>
      </w:r>
      <w:r>
        <w:rPr>
          <w:rFonts w:ascii="Times New Roman" w:hAnsi="Times New Roman" w:hint="default"/>
          <w:szCs w:val="24"/>
        </w:rPr>
        <w:t>范小平</w:t>
      </w:r>
      <w:r>
        <w:rPr>
          <w:rFonts w:ascii="Times New Roman" w:hAnsi="Times New Roman" w:hint="default"/>
          <w:szCs w:val="24"/>
        </w:rPr>
        <w:t xml:space="preserve">, </w:t>
      </w:r>
      <w:proofErr w:type="gramStart"/>
      <w:r>
        <w:rPr>
          <w:rFonts w:ascii="Times New Roman" w:hAnsi="Times New Roman" w:hint="default"/>
          <w:szCs w:val="24"/>
        </w:rPr>
        <w:t>陈奇梅</w:t>
      </w:r>
      <w:proofErr w:type="gramEnd"/>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腺苷</w:t>
      </w:r>
      <w:proofErr w:type="gramStart"/>
      <w:r>
        <w:rPr>
          <w:rFonts w:ascii="Times New Roman" w:hAnsi="Times New Roman" w:hint="default"/>
          <w:szCs w:val="24"/>
        </w:rPr>
        <w:t>处理后犬脊髓</w:t>
      </w:r>
      <w:proofErr w:type="gramEnd"/>
      <w:r>
        <w:rPr>
          <w:rFonts w:ascii="Times New Roman" w:hAnsi="Times New Roman" w:hint="default"/>
          <w:szCs w:val="24"/>
        </w:rPr>
        <w:t>缺血再灌注损伤中神经元凋亡及相关蛋白表达的变化</w:t>
      </w:r>
      <w:r>
        <w:rPr>
          <w:rFonts w:ascii="Times New Roman" w:hAnsi="Times New Roman" w:hint="default"/>
          <w:szCs w:val="24"/>
        </w:rPr>
        <w:t xml:space="preserve">[J]. </w:t>
      </w:r>
      <w:r>
        <w:rPr>
          <w:rFonts w:ascii="Times New Roman" w:hAnsi="Times New Roman" w:hint="default"/>
          <w:szCs w:val="24"/>
        </w:rPr>
        <w:t>中华胸心血管外科杂志</w:t>
      </w:r>
      <w:r>
        <w:rPr>
          <w:rFonts w:ascii="Times New Roman" w:hAnsi="Times New Roman" w:hint="default"/>
          <w:szCs w:val="24"/>
        </w:rPr>
        <w:t>, 2014, 30(2): 90-93.</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富旗，周正芳，李小辉，郭惠明，范小平，陈寄梅，庄建，郑少忆，</w:t>
      </w:r>
      <w:r>
        <w:rPr>
          <w:rFonts w:ascii="Times New Roman" w:hAnsi="Times New Roman" w:hint="default"/>
          <w:b/>
          <w:bCs/>
          <w:szCs w:val="24"/>
        </w:rPr>
        <w:t>朱平（通讯作者）</w:t>
      </w:r>
      <w:r>
        <w:rPr>
          <w:rFonts w:ascii="Times New Roman" w:hAnsi="Times New Roman" w:hint="default"/>
          <w:szCs w:val="24"/>
        </w:rPr>
        <w:t>，腺苷预处理对大鼠脊髓缺血再灌注损伤的保护作用，</w:t>
      </w:r>
      <w:r>
        <w:rPr>
          <w:rFonts w:ascii="Times New Roman" w:hAnsi="Times New Roman" w:hint="default"/>
          <w:szCs w:val="24"/>
        </w:rPr>
        <w:t xml:space="preserve"> </w:t>
      </w:r>
      <w:r>
        <w:rPr>
          <w:rFonts w:ascii="Times New Roman" w:hAnsi="Times New Roman" w:hint="default"/>
          <w:szCs w:val="24"/>
        </w:rPr>
        <w:t>南方医科大学学报，</w:t>
      </w:r>
      <w:r>
        <w:rPr>
          <w:rFonts w:ascii="Times New Roman" w:hAnsi="Times New Roman" w:hint="default"/>
          <w:szCs w:val="24"/>
        </w:rPr>
        <w:t>2014</w:t>
      </w:r>
      <w:r>
        <w:rPr>
          <w:rFonts w:ascii="Times New Roman" w:hAnsi="Times New Roman" w:hint="default"/>
          <w:szCs w:val="24"/>
        </w:rPr>
        <w:t>，</w:t>
      </w:r>
      <w:r>
        <w:rPr>
          <w:rFonts w:ascii="Times New Roman" w:hAnsi="Times New Roman" w:hint="default"/>
          <w:szCs w:val="24"/>
        </w:rPr>
        <w:t>1: 021</w:t>
      </w:r>
      <w:r>
        <w:rPr>
          <w:rFonts w:ascii="Times New Roman" w:hAnsi="Times New Roman" w:hint="default"/>
          <w:szCs w:val="24"/>
        </w:rPr>
        <w:t>，</w:t>
      </w:r>
      <w:r>
        <w:rPr>
          <w:rFonts w:ascii="Times New Roman" w:hAnsi="Times New Roman" w:hint="default"/>
          <w:szCs w:val="24"/>
        </w:rPr>
        <w:t>2014</w:t>
      </w:r>
      <w:r>
        <w:rPr>
          <w:rFonts w:ascii="Times New Roman" w:hAnsi="Times New Roman" w:hint="default"/>
          <w:szCs w:val="24"/>
        </w:rPr>
        <w:t>。</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黄晶晶</w:t>
      </w:r>
      <w:r>
        <w:rPr>
          <w:rFonts w:ascii="Times New Roman" w:hAnsi="Times New Roman" w:hint="default"/>
          <w:szCs w:val="24"/>
        </w:rPr>
        <w:t xml:space="preserve">, </w:t>
      </w:r>
      <w:r>
        <w:rPr>
          <w:rFonts w:ascii="Times New Roman" w:hAnsi="Times New Roman" w:hint="default"/>
          <w:szCs w:val="24"/>
        </w:rPr>
        <w:t>赵明</w:t>
      </w:r>
      <w:proofErr w:type="gramStart"/>
      <w:r>
        <w:rPr>
          <w:rFonts w:ascii="Times New Roman" w:hAnsi="Times New Roman" w:hint="default"/>
          <w:szCs w:val="24"/>
        </w:rPr>
        <w:t>一</w:t>
      </w:r>
      <w:proofErr w:type="gramEnd"/>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黄帅</w:t>
      </w:r>
      <w:r>
        <w:rPr>
          <w:rFonts w:ascii="Times New Roman" w:hAnsi="Times New Roman" w:hint="default"/>
          <w:szCs w:val="24"/>
        </w:rPr>
        <w:t xml:space="preserve">, </w:t>
      </w:r>
      <w:proofErr w:type="gramStart"/>
      <w:r>
        <w:rPr>
          <w:rFonts w:ascii="Times New Roman" w:hAnsi="Times New Roman" w:hint="default"/>
          <w:szCs w:val="24"/>
        </w:rPr>
        <w:t>富旗</w:t>
      </w:r>
      <w:proofErr w:type="gramEnd"/>
      <w:r>
        <w:rPr>
          <w:rFonts w:ascii="Times New Roman" w:hAnsi="Times New Roman" w:hint="default"/>
          <w:szCs w:val="24"/>
        </w:rPr>
        <w:t xml:space="preserve">, </w:t>
      </w:r>
      <w:r>
        <w:rPr>
          <w:rFonts w:ascii="Times New Roman" w:hAnsi="Times New Roman" w:hint="default"/>
          <w:szCs w:val="24"/>
        </w:rPr>
        <w:t>朱小兰</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一氧化碳气体干燥保存法对小鼠心脏保存效果的实验研究</w:t>
      </w:r>
      <w:r>
        <w:rPr>
          <w:rFonts w:ascii="Times New Roman" w:hAnsi="Times New Roman" w:hint="default"/>
          <w:szCs w:val="24"/>
        </w:rPr>
        <w:t xml:space="preserve">. </w:t>
      </w:r>
      <w:r>
        <w:rPr>
          <w:rFonts w:ascii="Times New Roman" w:hAnsi="Times New Roman" w:hint="default"/>
          <w:szCs w:val="24"/>
        </w:rPr>
        <w:t>岭南心血管病杂志</w:t>
      </w:r>
      <w:r>
        <w:rPr>
          <w:rFonts w:ascii="Times New Roman" w:hAnsi="Times New Roman" w:hint="default"/>
          <w:szCs w:val="24"/>
        </w:rPr>
        <w:t>, 2014, 20(2): 118-123.</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黄晶晶</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黄焕雷</w:t>
      </w:r>
      <w:r>
        <w:rPr>
          <w:rFonts w:ascii="Times New Roman" w:hAnsi="Times New Roman" w:hint="default"/>
          <w:szCs w:val="24"/>
        </w:rPr>
        <w:t xml:space="preserve">, </w:t>
      </w:r>
      <w:r>
        <w:rPr>
          <w:rFonts w:ascii="Times New Roman" w:hAnsi="Times New Roman" w:hint="default"/>
          <w:szCs w:val="24"/>
        </w:rPr>
        <w:t>吴若彬</w:t>
      </w:r>
      <w:r>
        <w:rPr>
          <w:rFonts w:ascii="Times New Roman" w:hAnsi="Times New Roman" w:hint="default"/>
          <w:szCs w:val="24"/>
        </w:rPr>
        <w:t xml:space="preserve">, </w:t>
      </w:r>
      <w:proofErr w:type="gramStart"/>
      <w:r>
        <w:rPr>
          <w:rFonts w:ascii="Times New Roman" w:hAnsi="Times New Roman" w:hint="default"/>
          <w:szCs w:val="24"/>
        </w:rPr>
        <w:t>肖学钧</w:t>
      </w:r>
      <w:proofErr w:type="gramEnd"/>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卢聪</w:t>
      </w:r>
      <w:r>
        <w:rPr>
          <w:rFonts w:ascii="Times New Roman" w:hAnsi="Times New Roman" w:hint="default"/>
          <w:szCs w:val="24"/>
        </w:rPr>
        <w:t xml:space="preserve">. </w:t>
      </w:r>
      <w:r>
        <w:rPr>
          <w:rFonts w:ascii="Times New Roman" w:hAnsi="Times New Roman" w:hint="default"/>
          <w:szCs w:val="24"/>
        </w:rPr>
        <w:t>人工瓣膜置换术后脑卒中</w:t>
      </w:r>
      <w:r>
        <w:rPr>
          <w:rFonts w:ascii="Times New Roman" w:hAnsi="Times New Roman" w:hint="default"/>
          <w:szCs w:val="24"/>
        </w:rPr>
        <w:t>50</w:t>
      </w:r>
      <w:r>
        <w:rPr>
          <w:rFonts w:ascii="Times New Roman" w:hAnsi="Times New Roman" w:hint="default"/>
          <w:szCs w:val="24"/>
        </w:rPr>
        <w:t>例临床分析</w:t>
      </w:r>
      <w:r>
        <w:rPr>
          <w:rFonts w:ascii="Times New Roman" w:hAnsi="Times New Roman" w:hint="default"/>
          <w:szCs w:val="24"/>
        </w:rPr>
        <w:t xml:space="preserve">. </w:t>
      </w:r>
      <w:r>
        <w:rPr>
          <w:rFonts w:ascii="Times New Roman" w:hAnsi="Times New Roman" w:hint="default"/>
          <w:szCs w:val="24"/>
        </w:rPr>
        <w:t>中华胸心血管外科杂志</w:t>
      </w:r>
      <w:r>
        <w:rPr>
          <w:rFonts w:ascii="Times New Roman" w:hAnsi="Times New Roman" w:hint="default"/>
          <w:szCs w:val="24"/>
        </w:rPr>
        <w:t>, 2014, 30(8): 486-487.</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Wang SQ, Zhuang J, Chen JM, </w:t>
      </w:r>
      <w:r>
        <w:rPr>
          <w:rFonts w:ascii="Times New Roman" w:hAnsi="Times New Roman" w:hint="default"/>
          <w:b/>
          <w:bCs/>
          <w:szCs w:val="24"/>
        </w:rPr>
        <w:t>Zhu P(</w:t>
      </w:r>
      <w:r>
        <w:rPr>
          <w:rFonts w:ascii="Times New Roman" w:hAnsi="Times New Roman" w:hint="default"/>
          <w:b/>
          <w:bCs/>
          <w:szCs w:val="24"/>
        </w:rPr>
        <w:t>朱平</w:t>
      </w:r>
      <w:r>
        <w:rPr>
          <w:rFonts w:ascii="Times New Roman" w:hAnsi="Times New Roman" w:hint="default"/>
          <w:b/>
          <w:bCs/>
          <w:szCs w:val="24"/>
        </w:rPr>
        <w:t xml:space="preserve">, </w:t>
      </w:r>
      <w:r>
        <w:rPr>
          <w:rFonts w:ascii="Times New Roman" w:hAnsi="Times New Roman" w:hint="default"/>
          <w:b/>
          <w:bCs/>
          <w:szCs w:val="24"/>
        </w:rPr>
        <w:t>通讯作者</w:t>
      </w:r>
      <w:r>
        <w:rPr>
          <w:rFonts w:ascii="Times New Roman" w:hAnsi="Times New Roman" w:hint="default"/>
          <w:b/>
          <w:bCs/>
          <w:szCs w:val="24"/>
        </w:rPr>
        <w:t>)</w:t>
      </w:r>
      <w:r>
        <w:rPr>
          <w:rFonts w:ascii="Times New Roman" w:hAnsi="Times New Roman" w:hint="default"/>
          <w:szCs w:val="24"/>
        </w:rPr>
        <w:t>. Regulatory T cells in transplantation from rejection to tolerance. South China Journal of Cardiology, 2014(1): 76-83.</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Qi X, Chen JM, Zhuang J, </w:t>
      </w:r>
      <w:r>
        <w:rPr>
          <w:rFonts w:ascii="Times New Roman" w:hAnsi="Times New Roman" w:hint="default"/>
          <w:b/>
          <w:bCs/>
          <w:szCs w:val="24"/>
        </w:rPr>
        <w:t>Zhu P(</w:t>
      </w:r>
      <w:r>
        <w:rPr>
          <w:rFonts w:ascii="Times New Roman" w:hAnsi="Times New Roman" w:hint="default"/>
          <w:b/>
          <w:bCs/>
          <w:szCs w:val="24"/>
        </w:rPr>
        <w:t>朱平</w:t>
      </w:r>
      <w:r>
        <w:rPr>
          <w:rFonts w:ascii="Times New Roman" w:hAnsi="Times New Roman" w:hint="default"/>
          <w:b/>
          <w:bCs/>
          <w:szCs w:val="24"/>
        </w:rPr>
        <w:t xml:space="preserve">, </w:t>
      </w:r>
      <w:r>
        <w:rPr>
          <w:rFonts w:ascii="Times New Roman" w:hAnsi="Times New Roman" w:hint="default"/>
          <w:b/>
          <w:bCs/>
          <w:szCs w:val="24"/>
        </w:rPr>
        <w:t>通讯作者</w:t>
      </w:r>
      <w:r>
        <w:rPr>
          <w:rFonts w:ascii="Times New Roman" w:hAnsi="Times New Roman" w:hint="default"/>
          <w:b/>
          <w:bCs/>
          <w:szCs w:val="24"/>
        </w:rPr>
        <w:t>)</w:t>
      </w:r>
      <w:r>
        <w:rPr>
          <w:rFonts w:ascii="Times New Roman" w:hAnsi="Times New Roman" w:hint="default"/>
          <w:szCs w:val="24"/>
        </w:rPr>
        <w:t>. Etiopathogenesis research of tetralogy of Fallot. South China Journal of Cardiology, 2014, 2014(1): 84-92.</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黄成锋</w:t>
      </w:r>
      <w:r>
        <w:rPr>
          <w:rFonts w:ascii="Times New Roman" w:hAnsi="Times New Roman" w:hint="default"/>
          <w:szCs w:val="24"/>
        </w:rPr>
        <w:t xml:space="preserve">, </w:t>
      </w:r>
      <w:r>
        <w:rPr>
          <w:rFonts w:ascii="Times New Roman" w:hAnsi="Times New Roman" w:hint="default"/>
          <w:szCs w:val="24"/>
        </w:rPr>
        <w:t>周正芳</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范瑞新</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转酪氨酸激酶</w:t>
      </w:r>
      <w:r>
        <w:rPr>
          <w:rFonts w:ascii="Times New Roman" w:hAnsi="Times New Roman" w:hint="default"/>
          <w:szCs w:val="24"/>
        </w:rPr>
        <w:t>C</w:t>
      </w:r>
      <w:r>
        <w:rPr>
          <w:rFonts w:ascii="Times New Roman" w:hAnsi="Times New Roman" w:hint="default"/>
          <w:szCs w:val="24"/>
        </w:rPr>
        <w:t>基因神经干细胞移植对脊髓损伤后肿瘤坏死因子</w:t>
      </w:r>
      <w:r>
        <w:rPr>
          <w:rFonts w:ascii="Times New Roman" w:hAnsi="Times New Roman" w:hint="default"/>
          <w:szCs w:val="24"/>
        </w:rPr>
        <w:t>-α</w:t>
      </w:r>
      <w:r>
        <w:rPr>
          <w:rFonts w:ascii="Times New Roman" w:hAnsi="Times New Roman" w:hint="default"/>
          <w:szCs w:val="24"/>
        </w:rPr>
        <w:t>的影响</w:t>
      </w:r>
      <w:r>
        <w:rPr>
          <w:rFonts w:ascii="Times New Roman" w:hAnsi="Times New Roman" w:hint="default"/>
          <w:szCs w:val="24"/>
        </w:rPr>
        <w:t xml:space="preserve">. </w:t>
      </w:r>
      <w:r>
        <w:rPr>
          <w:rFonts w:ascii="Times New Roman" w:hAnsi="Times New Roman" w:hint="default"/>
          <w:szCs w:val="24"/>
        </w:rPr>
        <w:t>广东医学</w:t>
      </w:r>
      <w:r>
        <w:rPr>
          <w:rFonts w:ascii="Times New Roman" w:hAnsi="Times New Roman" w:hint="default"/>
          <w:szCs w:val="24"/>
        </w:rPr>
        <w:t>, 2014, 35(11): 1637-1641.</w:t>
      </w:r>
    </w:p>
    <w:p w:rsidR="0034641E" w:rsidRDefault="005C4D88">
      <w:pPr>
        <w:numPr>
          <w:ilvl w:val="0"/>
          <w:numId w:val="4"/>
        </w:numPr>
        <w:tabs>
          <w:tab w:val="left" w:pos="425"/>
        </w:tabs>
        <w:spacing w:line="360" w:lineRule="auto"/>
        <w:rPr>
          <w:rFonts w:ascii="Times New Roman" w:hAnsi="Times New Roman" w:hint="default"/>
          <w:szCs w:val="24"/>
        </w:rPr>
      </w:pPr>
      <w:proofErr w:type="gramStart"/>
      <w:r>
        <w:rPr>
          <w:rFonts w:ascii="Times New Roman" w:hAnsi="Times New Roman" w:hint="default"/>
          <w:szCs w:val="24"/>
        </w:rPr>
        <w:t>富旗</w:t>
      </w:r>
      <w:proofErr w:type="gramEnd"/>
      <w:r>
        <w:rPr>
          <w:rFonts w:ascii="Times New Roman" w:hAnsi="Times New Roman" w:hint="default"/>
          <w:szCs w:val="24"/>
        </w:rPr>
        <w:t xml:space="preserve">, </w:t>
      </w:r>
      <w:r>
        <w:rPr>
          <w:rFonts w:ascii="Times New Roman" w:hAnsi="Times New Roman" w:hint="default"/>
          <w:szCs w:val="24"/>
        </w:rPr>
        <w:t>周正芳</w:t>
      </w:r>
      <w:r>
        <w:rPr>
          <w:rFonts w:ascii="Times New Roman" w:hAnsi="Times New Roman" w:hint="default"/>
          <w:szCs w:val="24"/>
        </w:rPr>
        <w:t xml:space="preserve">, </w:t>
      </w:r>
      <w:r>
        <w:rPr>
          <w:rFonts w:ascii="Times New Roman" w:hAnsi="Times New Roman" w:hint="default"/>
          <w:szCs w:val="24"/>
        </w:rPr>
        <w:t>李小辉</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范小平</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（通讯作者）</w:t>
      </w:r>
      <w:r>
        <w:rPr>
          <w:rFonts w:ascii="Times New Roman" w:hAnsi="Times New Roman" w:hint="default"/>
          <w:szCs w:val="24"/>
        </w:rPr>
        <w:t xml:space="preserve">. </w:t>
      </w:r>
      <w:r>
        <w:rPr>
          <w:rFonts w:ascii="Times New Roman" w:hAnsi="Times New Roman" w:hint="default"/>
          <w:szCs w:val="24"/>
        </w:rPr>
        <w:t>腺苷预处理对大鼠脊髓缺血再灌注损伤的保护作用</w:t>
      </w:r>
      <w:r>
        <w:rPr>
          <w:rFonts w:ascii="Times New Roman" w:hAnsi="Times New Roman" w:hint="default"/>
          <w:szCs w:val="24"/>
        </w:rPr>
        <w:t xml:space="preserve">. </w:t>
      </w:r>
      <w:r>
        <w:rPr>
          <w:rFonts w:ascii="Times New Roman" w:hAnsi="Times New Roman" w:hint="default"/>
          <w:szCs w:val="24"/>
        </w:rPr>
        <w:t>南方医科大学学报</w:t>
      </w:r>
      <w:r>
        <w:rPr>
          <w:rFonts w:ascii="Times New Roman" w:hAnsi="Times New Roman" w:hint="default"/>
          <w:szCs w:val="24"/>
        </w:rPr>
        <w:t>, 2014, 34(1): 92-95.</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朱小兰</w:t>
      </w:r>
      <w:r>
        <w:rPr>
          <w:rFonts w:ascii="Times New Roman" w:hAnsi="Times New Roman" w:hint="default"/>
          <w:szCs w:val="24"/>
        </w:rPr>
        <w:t xml:space="preserve">, </w:t>
      </w:r>
      <w:r>
        <w:rPr>
          <w:rFonts w:ascii="Times New Roman" w:hAnsi="Times New Roman" w:hint="default"/>
          <w:szCs w:val="24"/>
        </w:rPr>
        <w:t>周正芳</w:t>
      </w:r>
      <w:r>
        <w:rPr>
          <w:rFonts w:ascii="Times New Roman" w:hAnsi="Times New Roman" w:hint="default"/>
          <w:szCs w:val="24"/>
        </w:rPr>
        <w:t xml:space="preserve">, </w:t>
      </w:r>
      <w:r>
        <w:rPr>
          <w:rFonts w:ascii="Times New Roman" w:hAnsi="Times New Roman" w:hint="default"/>
          <w:szCs w:val="24"/>
        </w:rPr>
        <w:t>任琼</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proofErr w:type="gramStart"/>
      <w:r>
        <w:rPr>
          <w:rFonts w:ascii="Times New Roman" w:hAnsi="Times New Roman" w:hint="default"/>
          <w:szCs w:val="24"/>
        </w:rPr>
        <w:t>富旗</w:t>
      </w:r>
      <w:proofErr w:type="gramEnd"/>
      <w:r>
        <w:rPr>
          <w:rFonts w:ascii="Times New Roman" w:hAnsi="Times New Roman" w:hint="default"/>
          <w:szCs w:val="24"/>
        </w:rPr>
        <w:t xml:space="preserve">, </w:t>
      </w:r>
      <w:r>
        <w:rPr>
          <w:rFonts w:ascii="Times New Roman" w:hAnsi="Times New Roman" w:hint="default"/>
          <w:szCs w:val="24"/>
        </w:rPr>
        <w:t>范小平</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范瑞新</w:t>
      </w:r>
      <w:r>
        <w:rPr>
          <w:rFonts w:ascii="Times New Roman" w:hAnsi="Times New Roman" w:hint="default"/>
          <w:szCs w:val="24"/>
        </w:rPr>
        <w:t xml:space="preserve">. </w:t>
      </w:r>
      <w:r>
        <w:rPr>
          <w:rFonts w:ascii="Times New Roman" w:hAnsi="Times New Roman" w:hint="default"/>
          <w:szCs w:val="24"/>
        </w:rPr>
        <w:t>深低温处理脊髓缺血再灌注后</w:t>
      </w:r>
      <w:r>
        <w:rPr>
          <w:rFonts w:ascii="Times New Roman" w:hAnsi="Times New Roman" w:hint="default"/>
          <w:szCs w:val="24"/>
        </w:rPr>
        <w:t>Caspase12</w:t>
      </w:r>
      <w:r>
        <w:rPr>
          <w:rFonts w:ascii="Times New Roman" w:hAnsi="Times New Roman" w:hint="default"/>
          <w:szCs w:val="24"/>
        </w:rPr>
        <w:t>的表达情况</w:t>
      </w:r>
      <w:r>
        <w:rPr>
          <w:rFonts w:ascii="Times New Roman" w:hAnsi="Times New Roman" w:hint="default"/>
          <w:szCs w:val="24"/>
        </w:rPr>
        <w:t xml:space="preserve">. </w:t>
      </w:r>
      <w:r>
        <w:rPr>
          <w:rFonts w:ascii="Times New Roman" w:hAnsi="Times New Roman" w:hint="default"/>
          <w:szCs w:val="24"/>
        </w:rPr>
        <w:t>实用医学杂志</w:t>
      </w:r>
      <w:r>
        <w:rPr>
          <w:rFonts w:ascii="Times New Roman" w:hAnsi="Times New Roman" w:hint="default"/>
          <w:szCs w:val="24"/>
        </w:rPr>
        <w:t>, 2014, 30(2): 208-210.</w:t>
      </w:r>
    </w:p>
    <w:p w:rsidR="0034641E"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丁皓</w:t>
      </w:r>
      <w:r>
        <w:rPr>
          <w:rFonts w:ascii="Times New Roman" w:hAnsi="Times New Roman" w:hint="default"/>
          <w:szCs w:val="24"/>
        </w:rPr>
        <w:t xml:space="preserve">, </w:t>
      </w:r>
      <w:r>
        <w:rPr>
          <w:rFonts w:ascii="Times New Roman" w:hAnsi="Times New Roman" w:hint="default"/>
          <w:szCs w:val="24"/>
        </w:rPr>
        <w:t>申月霞</w:t>
      </w:r>
      <w:r>
        <w:rPr>
          <w:rFonts w:ascii="Times New Roman" w:hAnsi="Times New Roman" w:hint="default"/>
          <w:szCs w:val="24"/>
        </w:rPr>
        <w:t xml:space="preserve">, </w:t>
      </w:r>
      <w:r>
        <w:rPr>
          <w:rFonts w:ascii="Times New Roman" w:hAnsi="Times New Roman" w:hint="default"/>
          <w:szCs w:val="24"/>
        </w:rPr>
        <w:t>卢聪</w:t>
      </w:r>
      <w:r>
        <w:rPr>
          <w:rFonts w:ascii="Times New Roman" w:hAnsi="Times New Roman" w:hint="default"/>
          <w:szCs w:val="24"/>
        </w:rPr>
        <w:t xml:space="preserve">, </w:t>
      </w:r>
      <w:r>
        <w:rPr>
          <w:rFonts w:ascii="Times New Roman" w:hAnsi="Times New Roman" w:hint="default"/>
          <w:szCs w:val="24"/>
        </w:rPr>
        <w:t>黄焕雷</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辛伐他</w:t>
      </w:r>
      <w:proofErr w:type="gramStart"/>
      <w:r>
        <w:rPr>
          <w:rFonts w:ascii="Times New Roman" w:hAnsi="Times New Roman" w:hint="default"/>
          <w:szCs w:val="24"/>
        </w:rPr>
        <w:t>汀</w:t>
      </w:r>
      <w:proofErr w:type="gramEnd"/>
      <w:r>
        <w:rPr>
          <w:rFonts w:ascii="Times New Roman" w:hAnsi="Times New Roman" w:hint="default"/>
          <w:szCs w:val="24"/>
        </w:rPr>
        <w:t>对脊髓缺血再灌注损伤后热休克蛋白</w:t>
      </w:r>
      <w:r>
        <w:rPr>
          <w:rFonts w:ascii="Times New Roman" w:hAnsi="Times New Roman" w:hint="default"/>
          <w:szCs w:val="24"/>
        </w:rPr>
        <w:t xml:space="preserve"> 70 </w:t>
      </w:r>
      <w:r>
        <w:rPr>
          <w:rFonts w:ascii="Times New Roman" w:hAnsi="Times New Roman" w:hint="default"/>
          <w:szCs w:val="24"/>
        </w:rPr>
        <w:t>的影响</w:t>
      </w:r>
      <w:r>
        <w:rPr>
          <w:rFonts w:ascii="Times New Roman" w:hAnsi="Times New Roman" w:hint="default"/>
          <w:szCs w:val="24"/>
        </w:rPr>
        <w:t xml:space="preserve">[J]. </w:t>
      </w:r>
      <w:r>
        <w:rPr>
          <w:rFonts w:ascii="Times New Roman" w:hAnsi="Times New Roman" w:hint="default"/>
          <w:szCs w:val="24"/>
        </w:rPr>
        <w:t>中华实验外科杂志</w:t>
      </w:r>
      <w:r>
        <w:rPr>
          <w:rFonts w:ascii="Times New Roman" w:hAnsi="Times New Roman" w:hint="default"/>
          <w:szCs w:val="24"/>
        </w:rPr>
        <w:t>, 2014, 31(7).</w:t>
      </w:r>
    </w:p>
    <w:p w:rsidR="0034641E" w:rsidRDefault="005C4D88">
      <w:pPr>
        <w:numPr>
          <w:ilvl w:val="0"/>
          <w:numId w:val="4"/>
        </w:numPr>
        <w:tabs>
          <w:tab w:val="left" w:pos="425"/>
        </w:tabs>
        <w:spacing w:line="360" w:lineRule="auto"/>
        <w:rPr>
          <w:rFonts w:ascii="宋体" w:hAnsi="宋体" w:cs="宋体" w:hint="default"/>
          <w:szCs w:val="24"/>
          <w:shd w:val="clear" w:color="auto" w:fill="FFFFFF"/>
        </w:rPr>
      </w:pPr>
      <w:r>
        <w:rPr>
          <w:rFonts w:ascii="Times New Roman" w:hAnsi="Times New Roman" w:hint="default"/>
          <w:szCs w:val="24"/>
          <w:shd w:val="clear" w:color="auto" w:fill="FFFFFF"/>
        </w:rPr>
        <w:t xml:space="preserve">Li JX, Guo HM, Zhuang J, Chen JM, </w:t>
      </w:r>
      <w:r>
        <w:rPr>
          <w:rFonts w:ascii="Times New Roman" w:hAnsi="Times New Roman" w:hint="default"/>
          <w:b/>
          <w:bCs/>
          <w:szCs w:val="24"/>
          <w:shd w:val="clear" w:color="auto" w:fill="FFFFFF"/>
        </w:rPr>
        <w:t>Zhu P*(</w:t>
      </w:r>
      <w:r>
        <w:rPr>
          <w:rFonts w:ascii="Times New Roman" w:hAnsi="Times New Roman" w:hint="default"/>
          <w:b/>
          <w:bCs/>
          <w:szCs w:val="24"/>
          <w:shd w:val="clear" w:color="auto" w:fill="FFFFFF"/>
        </w:rPr>
        <w:t>朱平</w:t>
      </w:r>
      <w:r>
        <w:rPr>
          <w:rFonts w:ascii="Times New Roman" w:hAnsi="Times New Roman" w:hint="default"/>
          <w:b/>
          <w:bCs/>
          <w:szCs w:val="24"/>
          <w:shd w:val="clear" w:color="auto" w:fill="FFFFFF"/>
        </w:rPr>
        <w:t xml:space="preserve">, </w:t>
      </w:r>
      <w:r>
        <w:rPr>
          <w:rFonts w:ascii="Times New Roman" w:hAnsi="Times New Roman" w:hint="default"/>
          <w:b/>
          <w:bCs/>
          <w:szCs w:val="24"/>
          <w:shd w:val="clear" w:color="auto" w:fill="FFFFFF"/>
        </w:rPr>
        <w:t>通讯作者</w:t>
      </w:r>
      <w:r>
        <w:rPr>
          <w:rFonts w:ascii="Times New Roman" w:hAnsi="Times New Roman" w:hint="default"/>
          <w:b/>
          <w:bCs/>
          <w:szCs w:val="24"/>
          <w:shd w:val="clear" w:color="auto" w:fill="FFFFFF"/>
        </w:rPr>
        <w:t>)</w:t>
      </w:r>
      <w:r>
        <w:rPr>
          <w:rFonts w:ascii="Times New Roman" w:hAnsi="Times New Roman" w:hint="default"/>
          <w:szCs w:val="24"/>
          <w:shd w:val="clear" w:color="auto" w:fill="FFFFFF"/>
        </w:rPr>
        <w:t>. Genetics of congenital heart defects in DiGeorge syndrome. S Chin J Cardial, 2014, 15(3): 213-218.</w:t>
      </w:r>
    </w:p>
    <w:p w:rsidR="0034641E" w:rsidRDefault="005C4D88">
      <w:pPr>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罗智超,周正芳,郑少忆,郭惠明,范瑞新,陈寄梅,庄建,</w:t>
      </w:r>
      <w:r>
        <w:rPr>
          <w:rFonts w:ascii="宋体" w:hAnsi="宋体" w:cs="宋体"/>
          <w:b/>
          <w:bCs/>
          <w:szCs w:val="24"/>
          <w:shd w:val="clear" w:color="auto" w:fill="FFFFFF"/>
        </w:rPr>
        <w:t>朱平</w:t>
      </w:r>
      <w:r>
        <w:rPr>
          <w:rFonts w:ascii="Times New Roman" w:hAnsi="Times New Roman" w:hint="default"/>
          <w:b/>
          <w:bCs/>
          <w:szCs w:val="24"/>
        </w:rPr>
        <w:t>（通讯作者）</w:t>
      </w:r>
      <w:r>
        <w:rPr>
          <w:rFonts w:ascii="宋体" w:hAnsi="宋体" w:cs="宋体"/>
          <w:szCs w:val="24"/>
          <w:shd w:val="clear" w:color="auto" w:fill="FFFFFF"/>
        </w:rPr>
        <w:t>. 逆行灌注白藜芦醇对猪脊髓缺血再灌注损伤的神经保护作用[J]. 岭南心血管</w:t>
      </w:r>
      <w:r>
        <w:rPr>
          <w:rFonts w:ascii="宋体" w:hAnsi="宋体" w:cs="宋体"/>
          <w:szCs w:val="24"/>
          <w:shd w:val="clear" w:color="auto" w:fill="FFFFFF"/>
        </w:rPr>
        <w:lastRenderedPageBreak/>
        <w:t>病杂志,2014,(5).</w:t>
      </w:r>
    </w:p>
    <w:p w:rsidR="0034641E"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宋体" w:hAnsi="宋体" w:cs="宋体"/>
          <w:szCs w:val="24"/>
          <w:shd w:val="clear" w:color="auto" w:fill="FFFFFF"/>
        </w:rPr>
        <w:t>李小辉,富旗,周正芳,郭惠明,黄成峰,张晓慎,陈寄梅,庄建,谭茵,</w:t>
      </w:r>
      <w:r>
        <w:rPr>
          <w:rFonts w:ascii="宋体" w:hAnsi="宋体" w:cs="宋体"/>
          <w:b/>
          <w:bCs/>
          <w:szCs w:val="24"/>
          <w:shd w:val="clear" w:color="auto" w:fill="FFFFFF"/>
        </w:rPr>
        <w:t>朱平</w:t>
      </w:r>
      <w:r>
        <w:rPr>
          <w:rFonts w:ascii="Times New Roman" w:hAnsi="Times New Roman" w:hint="default"/>
          <w:b/>
          <w:bCs/>
          <w:szCs w:val="24"/>
        </w:rPr>
        <w:t>（通讯作者）</w:t>
      </w:r>
      <w:r>
        <w:rPr>
          <w:rFonts w:ascii="宋体" w:hAnsi="宋体" w:cs="宋体"/>
          <w:szCs w:val="24"/>
          <w:shd w:val="clear" w:color="auto" w:fill="FFFFFF"/>
        </w:rPr>
        <w:t>. 不同低温对大鼠脊髓缺血再灌注损伤后Bax及Bcl-2蛋白表达的影响[J]. 广东医学,2014,(18).</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int="default"/>
          <w:szCs w:val="24"/>
        </w:rPr>
        <w:t>周正芳，陈寄梅，庄建，</w:t>
      </w:r>
      <w:r>
        <w:rPr>
          <w:rFonts w:ascii="Times New Roman" w:hint="default"/>
          <w:b/>
          <w:szCs w:val="24"/>
        </w:rPr>
        <w:t>朱平</w:t>
      </w:r>
      <w:r>
        <w:rPr>
          <w:rFonts w:ascii="Times New Roman" w:hint="default"/>
          <w:b/>
          <w:bCs/>
          <w:szCs w:val="24"/>
        </w:rPr>
        <w:t>（通讯作者）</w:t>
      </w:r>
      <w:r>
        <w:rPr>
          <w:rFonts w:ascii="Times New Roman" w:hint="default"/>
          <w:szCs w:val="24"/>
        </w:rPr>
        <w:t>，脂肪干细胞治疗心肌梗死的最新进展，中华胸心血管外科杂志，第</w:t>
      </w:r>
      <w:r>
        <w:rPr>
          <w:rFonts w:ascii="Times New Roman" w:hAnsi="Times New Roman" w:hint="default"/>
          <w:szCs w:val="24"/>
        </w:rPr>
        <w:t>29</w:t>
      </w:r>
      <w:r>
        <w:rPr>
          <w:rFonts w:ascii="Times New Roman" w:hint="default"/>
          <w:szCs w:val="24"/>
        </w:rPr>
        <w:t>卷，第</w:t>
      </w:r>
      <w:r>
        <w:rPr>
          <w:rFonts w:ascii="Times New Roman" w:hAnsi="Times New Roman" w:hint="default"/>
          <w:szCs w:val="24"/>
        </w:rPr>
        <w:t>4</w:t>
      </w:r>
      <w:r>
        <w:rPr>
          <w:rFonts w:ascii="Times New Roman" w:hint="default"/>
          <w:szCs w:val="24"/>
        </w:rPr>
        <w:t>期，</w:t>
      </w:r>
      <w:r>
        <w:rPr>
          <w:rFonts w:ascii="Times New Roman" w:hAnsi="Times New Roman" w:hint="default"/>
          <w:szCs w:val="24"/>
        </w:rPr>
        <w:t>246-248</w:t>
      </w:r>
      <w:r>
        <w:rPr>
          <w:rFonts w:ascii="Times New Roman" w:hint="default"/>
          <w:szCs w:val="24"/>
        </w:rPr>
        <w:t>页，</w:t>
      </w:r>
      <w:r>
        <w:rPr>
          <w:rFonts w:ascii="Times New Roman" w:hAnsi="Times New Roman" w:hint="default"/>
          <w:szCs w:val="24"/>
        </w:rPr>
        <w:t>2013</w:t>
      </w:r>
      <w:r>
        <w:rPr>
          <w:rFonts w:ascii="Times New Roman" w:hint="default"/>
          <w:szCs w:val="24"/>
        </w:rPr>
        <w:t>。</w:t>
      </w:r>
    </w:p>
    <w:p w:rsidR="0034641E" w:rsidRDefault="005C4D88">
      <w:pPr>
        <w:pStyle w:val="p0"/>
        <w:numPr>
          <w:ilvl w:val="0"/>
          <w:numId w:val="4"/>
        </w:numPr>
        <w:tabs>
          <w:tab w:val="left" w:pos="425"/>
        </w:tabs>
        <w:spacing w:line="360" w:lineRule="auto"/>
        <w:rPr>
          <w:rFonts w:ascii="Times New Roman" w:hAnsi="Times New Roman" w:hint="default"/>
          <w:szCs w:val="24"/>
        </w:rPr>
      </w:pPr>
      <w:r>
        <w:rPr>
          <w:rFonts w:ascii="Times New Roman" w:hint="default"/>
          <w:szCs w:val="24"/>
        </w:rPr>
        <w:t>周正芳，王世强，陈寄梅，</w:t>
      </w:r>
      <w:r>
        <w:rPr>
          <w:rFonts w:ascii="Times New Roman" w:hint="default"/>
          <w:b/>
          <w:szCs w:val="24"/>
        </w:rPr>
        <w:t>朱平</w:t>
      </w:r>
      <w:r>
        <w:rPr>
          <w:rFonts w:ascii="Times New Roman" w:hint="default"/>
          <w:b/>
          <w:bCs/>
          <w:szCs w:val="24"/>
        </w:rPr>
        <w:t>（通讯作者）</w:t>
      </w:r>
      <w:r>
        <w:rPr>
          <w:rFonts w:ascii="Times New Roman" w:hint="default"/>
          <w:szCs w:val="24"/>
        </w:rPr>
        <w:t>，脂肪来源干细胞治疗心肌梗死的研究进展，广东医学，第</w:t>
      </w:r>
      <w:r>
        <w:rPr>
          <w:rFonts w:ascii="Times New Roman" w:hAnsi="Times New Roman" w:hint="default"/>
          <w:szCs w:val="24"/>
        </w:rPr>
        <w:t>34</w:t>
      </w:r>
      <w:r>
        <w:rPr>
          <w:rFonts w:ascii="Times New Roman" w:hint="default"/>
          <w:szCs w:val="24"/>
        </w:rPr>
        <w:t>卷，第</w:t>
      </w:r>
      <w:r>
        <w:rPr>
          <w:rFonts w:ascii="Times New Roman" w:hAnsi="Times New Roman" w:hint="default"/>
          <w:szCs w:val="24"/>
        </w:rPr>
        <w:t>5</w:t>
      </w:r>
      <w:r>
        <w:rPr>
          <w:rFonts w:ascii="Times New Roman" w:hint="default"/>
          <w:szCs w:val="24"/>
        </w:rPr>
        <w:t>期，</w:t>
      </w:r>
      <w:r>
        <w:rPr>
          <w:rFonts w:ascii="Times New Roman" w:hAnsi="Times New Roman" w:hint="default"/>
          <w:szCs w:val="24"/>
        </w:rPr>
        <w:t>1-3</w:t>
      </w:r>
      <w:r>
        <w:rPr>
          <w:rFonts w:ascii="Times New Roman" w:hint="default"/>
          <w:szCs w:val="24"/>
        </w:rPr>
        <w:t>页，</w:t>
      </w:r>
      <w:r>
        <w:rPr>
          <w:rFonts w:ascii="Times New Roman" w:hAnsi="Times New Roman" w:hint="default"/>
          <w:szCs w:val="24"/>
        </w:rPr>
        <w:t>2013</w:t>
      </w:r>
      <w:r>
        <w:rPr>
          <w:rFonts w:asci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szCs w:val="24"/>
        </w:rPr>
        <w:t>朱平</w:t>
      </w:r>
      <w:r>
        <w:rPr>
          <w:rFonts w:ascii="Times New Roman" w:hAnsi="Times New Roman" w:hint="default"/>
          <w:szCs w:val="24"/>
        </w:rPr>
        <w:t>，李嘉欣，陈寄梅，庄建（通讯作者），</w:t>
      </w:r>
      <w:r>
        <w:rPr>
          <w:rFonts w:ascii="Times New Roman" w:hAnsi="Times New Roman" w:hint="default"/>
          <w:szCs w:val="24"/>
        </w:rPr>
        <w:t>Mechanisms of spinal cord injury in aortic surgery</w:t>
      </w:r>
      <w:r>
        <w:rPr>
          <w:rFonts w:ascii="Times New Roman" w:hAnsi="Times New Roman" w:hint="default"/>
          <w:szCs w:val="24"/>
        </w:rPr>
        <w:t>，</w:t>
      </w:r>
      <w:r>
        <w:rPr>
          <w:rFonts w:ascii="Times New Roman" w:hAnsi="Times New Roman" w:hint="default"/>
          <w:szCs w:val="24"/>
        </w:rPr>
        <w:t>South China Journal of Cardiology</w:t>
      </w:r>
      <w:r>
        <w:rPr>
          <w:rFonts w:ascii="Times New Roman" w:hAnsi="Times New Roman" w:hint="default"/>
          <w:szCs w:val="24"/>
        </w:rPr>
        <w:t>，第</w:t>
      </w:r>
      <w:r>
        <w:rPr>
          <w:rFonts w:ascii="Times New Roman" w:hAnsi="Times New Roman" w:hint="default"/>
          <w:szCs w:val="24"/>
        </w:rPr>
        <w:t>14</w:t>
      </w:r>
      <w:r>
        <w:rPr>
          <w:rFonts w:ascii="Times New Roman" w:hAnsi="Times New Roman" w:hint="default"/>
          <w:szCs w:val="24"/>
        </w:rPr>
        <w:t>卷，第</w:t>
      </w:r>
      <w:r>
        <w:rPr>
          <w:rFonts w:ascii="Times New Roman" w:hAnsi="Times New Roman" w:hint="default"/>
          <w:szCs w:val="24"/>
        </w:rPr>
        <w:t>1</w:t>
      </w:r>
      <w:r>
        <w:rPr>
          <w:rFonts w:ascii="Times New Roman" w:hAnsi="Times New Roman" w:hint="default"/>
          <w:szCs w:val="24"/>
        </w:rPr>
        <w:t>期，</w:t>
      </w:r>
      <w:r>
        <w:rPr>
          <w:rFonts w:ascii="Times New Roman" w:hAnsi="Times New Roman" w:hint="default"/>
          <w:szCs w:val="24"/>
        </w:rPr>
        <w:t>68-76</w:t>
      </w:r>
      <w:r>
        <w:rPr>
          <w:rFonts w:ascii="Times New Roman" w:hAnsi="Times New Roman" w:hint="default"/>
          <w:szCs w:val="24"/>
        </w:rPr>
        <w:t>页，</w:t>
      </w:r>
      <w:r>
        <w:rPr>
          <w:rFonts w:ascii="Times New Roman" w:hAnsi="Times New Roman" w:hint="default"/>
          <w:szCs w:val="24"/>
        </w:rPr>
        <w:t>2013.</w:t>
      </w:r>
    </w:p>
    <w:p w:rsidR="0034641E" w:rsidRDefault="005C4D88">
      <w:pPr>
        <w:pStyle w:val="p0"/>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杨国柱，郭惠明，庄建，陈寄梅，张晓慎，范瑞新，范小平，刘怀普，黄晶晶，</w:t>
      </w:r>
      <w:r>
        <w:rPr>
          <w:rFonts w:ascii="Times New Roman" w:hAnsi="Times New Roman" w:hint="default"/>
          <w:b/>
          <w:szCs w:val="24"/>
        </w:rPr>
        <w:t>朱平（通讯作者）</w:t>
      </w:r>
      <w:r>
        <w:rPr>
          <w:rFonts w:ascii="Times New Roman" w:hAnsi="Times New Roman" w:hint="default"/>
          <w:szCs w:val="24"/>
        </w:rPr>
        <w:t>，缺血再灌注的预处理对血浆</w:t>
      </w:r>
      <w:r>
        <w:rPr>
          <w:rFonts w:ascii="Times New Roman" w:hAnsi="Times New Roman" w:hint="default"/>
          <w:szCs w:val="24"/>
        </w:rPr>
        <w:t>MDA</w:t>
      </w:r>
      <w:r>
        <w:rPr>
          <w:rFonts w:ascii="Times New Roman" w:hAnsi="Times New Roman" w:hint="default"/>
          <w:szCs w:val="24"/>
        </w:rPr>
        <w:t>、</w:t>
      </w:r>
      <w:r>
        <w:rPr>
          <w:rFonts w:ascii="Times New Roman" w:hAnsi="Times New Roman" w:hint="default"/>
          <w:szCs w:val="24"/>
        </w:rPr>
        <w:t>SOD</w:t>
      </w:r>
      <w:r>
        <w:rPr>
          <w:rFonts w:ascii="Times New Roman" w:hAnsi="Times New Roman" w:hint="default"/>
          <w:szCs w:val="24"/>
        </w:rPr>
        <w:t>及脊髓</w:t>
      </w:r>
      <w:r>
        <w:rPr>
          <w:rFonts w:ascii="Times New Roman" w:hAnsi="Times New Roman" w:hint="default"/>
          <w:szCs w:val="24"/>
        </w:rPr>
        <w:t>AQP4 mRNA</w:t>
      </w:r>
      <w:r>
        <w:rPr>
          <w:rFonts w:ascii="Times New Roman" w:hAnsi="Times New Roman" w:hint="default"/>
          <w:szCs w:val="24"/>
        </w:rPr>
        <w:t>表达的影响</w:t>
      </w:r>
      <w:r>
        <w:rPr>
          <w:rFonts w:ascii="Times New Roman" w:hAnsi="Times New Roman" w:hint="default"/>
          <w:szCs w:val="24"/>
        </w:rPr>
        <w:t>[J]</w:t>
      </w:r>
      <w:r>
        <w:rPr>
          <w:rFonts w:ascii="Times New Roman" w:hAnsi="Times New Roman" w:hint="default"/>
          <w:szCs w:val="24"/>
        </w:rPr>
        <w:t>，中华胸心血管外科杂志，第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7</w:t>
      </w:r>
      <w:r>
        <w:rPr>
          <w:rFonts w:ascii="Times New Roman" w:hAnsi="Times New Roman" w:hint="default"/>
          <w:szCs w:val="24"/>
        </w:rPr>
        <w:t>期，</w:t>
      </w:r>
      <w:r>
        <w:rPr>
          <w:rFonts w:ascii="Times New Roman" w:hAnsi="Times New Roman" w:hint="default"/>
          <w:szCs w:val="24"/>
        </w:rPr>
        <w:t>422-425</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杨国柱，郭惠明，庄建，陈寄梅，张晓慎，范瑞新，范小平，刘怀普，黄晶晶，</w:t>
      </w:r>
      <w:r>
        <w:rPr>
          <w:rFonts w:ascii="Times New Roman" w:hAnsi="Times New Roman" w:hint="default"/>
          <w:b/>
          <w:szCs w:val="24"/>
        </w:rPr>
        <w:t>朱平（通讯作者）</w:t>
      </w:r>
      <w:r>
        <w:rPr>
          <w:rFonts w:ascii="Times New Roman" w:hAnsi="Times New Roman" w:hint="default"/>
          <w:szCs w:val="24"/>
        </w:rPr>
        <w:t>，预处理对缺血再灌注后微管相关蛋白</w:t>
      </w:r>
      <w:r>
        <w:rPr>
          <w:rFonts w:ascii="Times New Roman" w:hAnsi="Times New Roman" w:hint="default"/>
          <w:szCs w:val="24"/>
        </w:rPr>
        <w:t>-2</w:t>
      </w:r>
      <w:r>
        <w:rPr>
          <w:rFonts w:ascii="Times New Roman" w:hAnsi="Times New Roman" w:hint="default"/>
          <w:szCs w:val="24"/>
        </w:rPr>
        <w:t>基因</w:t>
      </w:r>
      <w:r>
        <w:rPr>
          <w:rFonts w:ascii="Times New Roman" w:hAnsi="Times New Roman" w:hint="default"/>
          <w:szCs w:val="24"/>
        </w:rPr>
        <w:t>mRNA</w:t>
      </w:r>
      <w:r>
        <w:rPr>
          <w:rFonts w:ascii="Times New Roman" w:hAnsi="Times New Roman" w:hint="default"/>
          <w:szCs w:val="24"/>
        </w:rPr>
        <w:t>表达的影响，中华实验外科杂志，第</w:t>
      </w:r>
      <w:r>
        <w:rPr>
          <w:rFonts w:ascii="Times New Roman" w:hAnsi="Times New Roman" w:hint="default"/>
          <w:szCs w:val="24"/>
        </w:rPr>
        <w:t>30</w:t>
      </w:r>
      <w:r>
        <w:rPr>
          <w:rFonts w:ascii="Times New Roman" w:hAnsi="Times New Roman" w:hint="default"/>
          <w:szCs w:val="24"/>
        </w:rPr>
        <w:t>卷第</w:t>
      </w:r>
      <w:r>
        <w:rPr>
          <w:rFonts w:ascii="Times New Roman" w:hAnsi="Times New Roman" w:hint="default"/>
          <w:szCs w:val="24"/>
        </w:rPr>
        <w:t>5</w:t>
      </w:r>
      <w:r>
        <w:rPr>
          <w:rFonts w:ascii="Times New Roman" w:hAnsi="Times New Roman" w:hint="default"/>
          <w:szCs w:val="24"/>
        </w:rPr>
        <w:t>期，</w:t>
      </w:r>
      <w:r>
        <w:rPr>
          <w:rFonts w:ascii="Times New Roman" w:hAnsi="Times New Roman" w:hint="default"/>
          <w:szCs w:val="24"/>
        </w:rPr>
        <w:t>1082</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杨国柱，郭惠明，张晓慎，</w:t>
      </w:r>
      <w:r>
        <w:rPr>
          <w:rFonts w:ascii="Times New Roman" w:hAnsi="Times New Roman" w:hint="default"/>
          <w:b/>
          <w:szCs w:val="24"/>
        </w:rPr>
        <w:t>朱平（通讯作者）</w:t>
      </w:r>
      <w:r>
        <w:rPr>
          <w:rFonts w:ascii="Times New Roman" w:hAnsi="Times New Roman" w:hint="default"/>
          <w:szCs w:val="24"/>
        </w:rPr>
        <w:t>，范瑞新，范小平，庄建，陈寄梅，刘怀普，黄晶晶，</w:t>
      </w:r>
      <w:r>
        <w:rPr>
          <w:rFonts w:ascii="Times New Roman" w:hAnsi="Times New Roman" w:hint="default"/>
          <w:szCs w:val="24"/>
        </w:rPr>
        <w:t>GFAP</w:t>
      </w:r>
      <w:r>
        <w:rPr>
          <w:rFonts w:ascii="Times New Roman" w:hAnsi="Times New Roman" w:hint="default"/>
          <w:szCs w:val="24"/>
        </w:rPr>
        <w:t>，</w:t>
      </w:r>
      <w:r>
        <w:rPr>
          <w:rFonts w:ascii="Times New Roman" w:hAnsi="Times New Roman" w:hint="default"/>
          <w:szCs w:val="24"/>
        </w:rPr>
        <w:t>MAP2mRNA</w:t>
      </w:r>
      <w:r>
        <w:rPr>
          <w:rFonts w:ascii="Times New Roman" w:hAnsi="Times New Roman" w:hint="default"/>
          <w:szCs w:val="24"/>
        </w:rPr>
        <w:t>在缺血预处理组与单纯缺血组的大鼠脊髓中的表达差异，广东医学，第</w:t>
      </w:r>
      <w:r>
        <w:rPr>
          <w:rFonts w:ascii="Times New Roman" w:hAnsi="Times New Roman" w:hint="default"/>
          <w:szCs w:val="24"/>
        </w:rPr>
        <w:t>34</w:t>
      </w:r>
      <w:r>
        <w:rPr>
          <w:rFonts w:ascii="Times New Roman" w:hAnsi="Times New Roman" w:hint="default"/>
          <w:szCs w:val="24"/>
        </w:rPr>
        <w:t>卷，第</w:t>
      </w:r>
      <w:r>
        <w:rPr>
          <w:rFonts w:ascii="Times New Roman" w:hAnsi="Times New Roman" w:hint="default"/>
          <w:szCs w:val="24"/>
        </w:rPr>
        <w:t>19</w:t>
      </w:r>
      <w:r>
        <w:rPr>
          <w:rFonts w:ascii="Times New Roman" w:hAnsi="Times New Roman" w:hint="default"/>
          <w:szCs w:val="24"/>
        </w:rPr>
        <w:t>期，</w:t>
      </w:r>
      <w:r>
        <w:rPr>
          <w:rFonts w:ascii="Times New Roman" w:hAnsi="Times New Roman" w:hint="default"/>
          <w:szCs w:val="24"/>
        </w:rPr>
        <w:t>2938-2941</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刘怀普，李嘉欣，庄建，</w:t>
      </w:r>
      <w:r>
        <w:rPr>
          <w:rFonts w:ascii="Times New Roman" w:hAnsi="Times New Roman" w:hint="default"/>
          <w:b/>
          <w:szCs w:val="24"/>
        </w:rPr>
        <w:t>朱平（通讯作者）</w:t>
      </w:r>
      <w:r>
        <w:rPr>
          <w:rFonts w:ascii="Times New Roman" w:hAnsi="Times New Roman" w:hint="default"/>
          <w:szCs w:val="24"/>
        </w:rPr>
        <w:t>，</w:t>
      </w:r>
      <w:r>
        <w:rPr>
          <w:rFonts w:ascii="Times New Roman" w:hAnsi="Times New Roman" w:hint="default"/>
          <w:szCs w:val="24"/>
        </w:rPr>
        <w:t>MK-801</w:t>
      </w:r>
      <w:r>
        <w:rPr>
          <w:rFonts w:ascii="Times New Roman" w:hAnsi="Times New Roman" w:hint="default"/>
          <w:szCs w:val="24"/>
        </w:rPr>
        <w:t>对脊髓缺血再灌注损伤的保护作用，中华胸心血管外科杂志</w:t>
      </w:r>
      <w:hyperlink r:id="rId7" w:history="1">
        <w:r>
          <w:rPr>
            <w:rFonts w:ascii="Times New Roman" w:hAnsi="Times New Roman" w:hint="default"/>
            <w:szCs w:val="24"/>
          </w:rPr>
          <w:t>，第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8</w:t>
        </w:r>
        <w:r>
          <w:rPr>
            <w:rFonts w:ascii="Times New Roman" w:hAnsi="Times New Roman" w:hint="default"/>
            <w:szCs w:val="24"/>
          </w:rPr>
          <w:t>期</w:t>
        </w:r>
      </w:hyperlink>
      <w:r>
        <w:rPr>
          <w:rFonts w:ascii="Times New Roman" w:hAnsi="Times New Roman" w:hint="default"/>
          <w:szCs w:val="24"/>
        </w:rPr>
        <w:t>，</w:t>
      </w:r>
      <w:r>
        <w:rPr>
          <w:rFonts w:ascii="Times New Roman" w:hAnsi="Times New Roman" w:hint="default"/>
          <w:szCs w:val="24"/>
        </w:rPr>
        <w:t>499-501</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周正芳，</w:t>
      </w:r>
      <w:r>
        <w:rPr>
          <w:rFonts w:ascii="Times New Roman" w:hAnsi="Times New Roman" w:hint="default"/>
          <w:b/>
          <w:szCs w:val="24"/>
        </w:rPr>
        <w:t>朱平（通讯作者）</w:t>
      </w:r>
      <w:r>
        <w:rPr>
          <w:rFonts w:ascii="Times New Roman" w:hAnsi="Times New Roman" w:hint="default"/>
          <w:szCs w:val="24"/>
        </w:rPr>
        <w:t>，富旗，李小辉，范瑞新，范小平，陈寄梅，庄建，郭惠明，白藜芦</w:t>
      </w:r>
      <w:proofErr w:type="gramStart"/>
      <w:r>
        <w:rPr>
          <w:rFonts w:ascii="Times New Roman" w:hAnsi="Times New Roman" w:hint="default"/>
          <w:szCs w:val="24"/>
        </w:rPr>
        <w:t>醇联合经猪副半奇静脉</w:t>
      </w:r>
      <w:proofErr w:type="gramEnd"/>
      <w:r>
        <w:rPr>
          <w:rFonts w:ascii="Times New Roman" w:hAnsi="Times New Roman" w:hint="default"/>
          <w:szCs w:val="24"/>
        </w:rPr>
        <w:t>冷液</w:t>
      </w:r>
      <w:proofErr w:type="gramStart"/>
      <w:r>
        <w:rPr>
          <w:rFonts w:ascii="Times New Roman" w:hAnsi="Times New Roman" w:hint="default"/>
          <w:szCs w:val="24"/>
        </w:rPr>
        <w:t>逆灌对</w:t>
      </w:r>
      <w:proofErr w:type="gramEnd"/>
      <w:r>
        <w:rPr>
          <w:rFonts w:ascii="Times New Roman" w:hAnsi="Times New Roman" w:hint="default"/>
          <w:szCs w:val="24"/>
        </w:rPr>
        <w:t>脊髓缺血再灌注损伤的保护作用，中华胸心血管外科杂志，第</w:t>
      </w:r>
      <w:r>
        <w:rPr>
          <w:rFonts w:ascii="Times New Roman" w:hAnsi="Times New Roman" w:hint="default"/>
          <w:szCs w:val="24"/>
        </w:rPr>
        <w:t>51</w:t>
      </w:r>
      <w:r>
        <w:rPr>
          <w:rFonts w:ascii="Times New Roman" w:hAnsi="Times New Roman" w:hint="default"/>
          <w:szCs w:val="24"/>
        </w:rPr>
        <w:t>卷，第</w:t>
      </w:r>
      <w:r>
        <w:rPr>
          <w:rFonts w:ascii="Times New Roman" w:hAnsi="Times New Roman" w:hint="default"/>
          <w:szCs w:val="24"/>
        </w:rPr>
        <w:t>2</w:t>
      </w:r>
      <w:r>
        <w:rPr>
          <w:rFonts w:ascii="Times New Roman" w:hAnsi="Times New Roman" w:hint="default"/>
          <w:szCs w:val="24"/>
        </w:rPr>
        <w:t>期，</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麦明杰，陈星权，叶秀娟，</w:t>
      </w:r>
      <w:r>
        <w:rPr>
          <w:rFonts w:ascii="Times New Roman" w:hAnsi="Times New Roman" w:hint="default"/>
          <w:b/>
          <w:szCs w:val="24"/>
        </w:rPr>
        <w:t>朱平（通讯作者）</w:t>
      </w:r>
      <w:r>
        <w:rPr>
          <w:rFonts w:ascii="Times New Roman" w:hAnsi="Times New Roman" w:hint="default"/>
          <w:szCs w:val="24"/>
        </w:rPr>
        <w:t>，郑少忆，刘怀普，黄晶晶，肖泽周，王全兴，沈</w:t>
      </w:r>
      <w:proofErr w:type="gramStart"/>
      <w:r>
        <w:rPr>
          <w:rFonts w:ascii="Times New Roman" w:hAnsi="Times New Roman" w:hint="default"/>
          <w:szCs w:val="24"/>
        </w:rPr>
        <w:t>攸</w:t>
      </w:r>
      <w:proofErr w:type="gramEnd"/>
      <w:r>
        <w:rPr>
          <w:rFonts w:ascii="Times New Roman" w:hAnsi="Times New Roman" w:hint="default"/>
          <w:szCs w:val="24"/>
        </w:rPr>
        <w:t>云，陈寄梅，庄建，西罗莫司促进</w:t>
      </w:r>
      <w:r>
        <w:rPr>
          <w:rFonts w:ascii="Times New Roman" w:hAnsi="Times New Roman" w:hint="default"/>
          <w:szCs w:val="24"/>
        </w:rPr>
        <w:t>TGF-B</w:t>
      </w:r>
      <w:r>
        <w:rPr>
          <w:rFonts w:ascii="Times New Roman" w:hAnsi="Times New Roman" w:hint="default"/>
          <w:szCs w:val="24"/>
        </w:rPr>
        <w:t>分泌对小鼠调节性</w:t>
      </w:r>
      <w:r>
        <w:rPr>
          <w:rFonts w:ascii="Times New Roman" w:hAnsi="Times New Roman" w:hint="default"/>
          <w:szCs w:val="24"/>
        </w:rPr>
        <w:t>T</w:t>
      </w:r>
      <w:r>
        <w:rPr>
          <w:rFonts w:ascii="Times New Roman" w:hAnsi="Times New Roman" w:hint="default"/>
          <w:szCs w:val="24"/>
        </w:rPr>
        <w:t>细胞体外增殖的影响，岭南心血管病杂志，第</w:t>
      </w:r>
      <w:r>
        <w:rPr>
          <w:rFonts w:ascii="Times New Roman" w:hAnsi="Times New Roman" w:hint="default"/>
          <w:szCs w:val="24"/>
        </w:rPr>
        <w:t>19</w:t>
      </w:r>
      <w:r>
        <w:rPr>
          <w:rFonts w:ascii="Times New Roman" w:hAnsi="Times New Roman" w:hint="default"/>
          <w:szCs w:val="24"/>
        </w:rPr>
        <w:t>卷，第</w:t>
      </w:r>
      <w:r>
        <w:rPr>
          <w:rFonts w:ascii="Times New Roman" w:hAnsi="Times New Roman" w:hint="default"/>
          <w:szCs w:val="24"/>
        </w:rPr>
        <w:t>2</w:t>
      </w:r>
      <w:r>
        <w:rPr>
          <w:rFonts w:ascii="Times New Roman" w:hAnsi="Times New Roman" w:hint="default"/>
          <w:szCs w:val="24"/>
        </w:rPr>
        <w:t>期，</w:t>
      </w:r>
      <w:r>
        <w:rPr>
          <w:rFonts w:ascii="Times New Roman" w:hAnsi="Times New Roman" w:hint="default"/>
          <w:szCs w:val="24"/>
        </w:rPr>
        <w:t>219-225</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刘真苓</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szCs w:val="24"/>
        </w:rPr>
        <w:t>朱平（通讯作者）</w:t>
      </w:r>
      <w:r>
        <w:rPr>
          <w:rFonts w:ascii="Times New Roman" w:hAnsi="Times New Roman" w:hint="default"/>
          <w:szCs w:val="24"/>
        </w:rPr>
        <w:t xml:space="preserve">, </w:t>
      </w:r>
      <w:r>
        <w:rPr>
          <w:rFonts w:ascii="Times New Roman" w:hAnsi="Times New Roman" w:hint="default"/>
          <w:szCs w:val="24"/>
        </w:rPr>
        <w:t>辛伐他</w:t>
      </w:r>
      <w:proofErr w:type="gramStart"/>
      <w:r>
        <w:rPr>
          <w:rFonts w:ascii="Times New Roman" w:hAnsi="Times New Roman" w:hint="default"/>
          <w:szCs w:val="24"/>
        </w:rPr>
        <w:t>汀</w:t>
      </w:r>
      <w:proofErr w:type="gramEnd"/>
      <w:r>
        <w:rPr>
          <w:rFonts w:ascii="Times New Roman" w:hAnsi="Times New Roman" w:hint="default"/>
          <w:szCs w:val="24"/>
        </w:rPr>
        <w:t>对脊髓缺血再灌注损伤的保护作用</w:t>
      </w:r>
      <w:r>
        <w:rPr>
          <w:rFonts w:ascii="Times New Roman" w:hAnsi="Times New Roman" w:hint="default"/>
          <w:szCs w:val="24"/>
        </w:rPr>
        <w:t xml:space="preserve">, </w:t>
      </w:r>
      <w:r>
        <w:rPr>
          <w:rFonts w:ascii="Times New Roman" w:hAnsi="Times New Roman" w:hint="default"/>
          <w:szCs w:val="24"/>
        </w:rPr>
        <w:t>实用医学杂志，</w:t>
      </w:r>
      <w:r>
        <w:rPr>
          <w:rFonts w:ascii="Times New Roman" w:hAnsi="Times New Roman" w:hint="default"/>
          <w:szCs w:val="24"/>
        </w:rPr>
        <w:t>29</w:t>
      </w:r>
      <w:r>
        <w:rPr>
          <w:rFonts w:ascii="Times New Roman" w:hAnsi="Times New Roman" w:hint="default"/>
          <w:szCs w:val="24"/>
        </w:rPr>
        <w:t>卷，</w:t>
      </w:r>
      <w:r>
        <w:rPr>
          <w:rFonts w:ascii="Times New Roman" w:hAnsi="Times New Roman" w:hint="default"/>
          <w:szCs w:val="24"/>
        </w:rPr>
        <w:t>7</w:t>
      </w:r>
      <w:r>
        <w:rPr>
          <w:rFonts w:ascii="Times New Roman" w:hAnsi="Times New Roman" w:hint="default"/>
          <w:szCs w:val="24"/>
        </w:rPr>
        <w:t>月增刊，</w:t>
      </w:r>
      <w:r>
        <w:rPr>
          <w:rFonts w:ascii="Times New Roman" w:hAnsi="Times New Roman" w:hint="default"/>
          <w:szCs w:val="24"/>
        </w:rPr>
        <w:t>402-404</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王世强，陈寄梅，庄建，</w:t>
      </w:r>
      <w:r>
        <w:rPr>
          <w:rFonts w:ascii="Times New Roman" w:hAnsi="Times New Roman" w:hint="default"/>
          <w:b/>
          <w:szCs w:val="24"/>
        </w:rPr>
        <w:t>朱平（通讯作者）</w:t>
      </w:r>
      <w:r>
        <w:rPr>
          <w:rFonts w:ascii="Times New Roman" w:hAnsi="Times New Roman" w:hint="default"/>
          <w:szCs w:val="24"/>
        </w:rPr>
        <w:t>，心脏保存的研究进展，实用医学杂志，第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15</w:t>
      </w:r>
      <w:r>
        <w:rPr>
          <w:rFonts w:ascii="Times New Roman" w:hAnsi="Times New Roman" w:hint="default"/>
          <w:szCs w:val="24"/>
        </w:rPr>
        <w:t>期，</w:t>
      </w:r>
      <w:r>
        <w:rPr>
          <w:rFonts w:ascii="Times New Roman" w:hAnsi="Times New Roman" w:hint="default"/>
          <w:szCs w:val="24"/>
        </w:rPr>
        <w:t>2436-2437</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周正芳，郭惠明，庄建，</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，低温对脊髓缺血再灌注损伤保护机制的研究进展，岭南心血管病杂志，第</w:t>
      </w:r>
      <w:r>
        <w:rPr>
          <w:rFonts w:ascii="Times New Roman" w:hAnsi="Times New Roman" w:hint="default"/>
          <w:szCs w:val="24"/>
        </w:rPr>
        <w:t>19</w:t>
      </w:r>
      <w:r>
        <w:rPr>
          <w:rFonts w:ascii="Times New Roman" w:hAnsi="Times New Roman" w:hint="default"/>
          <w:szCs w:val="24"/>
        </w:rPr>
        <w:t>卷，第</w:t>
      </w:r>
      <w:r>
        <w:rPr>
          <w:rFonts w:ascii="Times New Roman" w:hAnsi="Times New Roman" w:hint="default"/>
          <w:szCs w:val="24"/>
        </w:rPr>
        <w:t>2</w:t>
      </w:r>
      <w:r>
        <w:rPr>
          <w:rFonts w:ascii="Times New Roman" w:hAnsi="Times New Roman" w:hint="default"/>
          <w:szCs w:val="24"/>
        </w:rPr>
        <w:t>期，</w:t>
      </w:r>
      <w:r>
        <w:rPr>
          <w:rFonts w:ascii="Times New Roman" w:hAnsi="Times New Roman" w:hint="default"/>
          <w:szCs w:val="24"/>
        </w:rPr>
        <w:t>19-21</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王世强，陈寄梅，庄建，</w:t>
      </w:r>
      <w:r>
        <w:rPr>
          <w:rFonts w:ascii="Times New Roman" w:hAnsi="Times New Roman" w:hint="default"/>
          <w:b/>
          <w:bCs/>
          <w:szCs w:val="24"/>
        </w:rPr>
        <w:t>朱平（通讯作者）</w:t>
      </w:r>
      <w:r>
        <w:rPr>
          <w:rFonts w:ascii="Times New Roman" w:hAnsi="Times New Roman" w:hint="default"/>
          <w:szCs w:val="24"/>
        </w:rPr>
        <w:t>，心脏保存的研究进展，实用医学杂志，第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15</w:t>
      </w:r>
      <w:r>
        <w:rPr>
          <w:rFonts w:ascii="Times New Roman" w:hAnsi="Times New Roman" w:hint="default"/>
          <w:szCs w:val="24"/>
        </w:rPr>
        <w:t>期，</w:t>
      </w:r>
      <w:r>
        <w:rPr>
          <w:rFonts w:ascii="Times New Roman" w:hAnsi="Times New Roman" w:hint="default"/>
          <w:szCs w:val="24"/>
        </w:rPr>
        <w:t>2436-2437</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富旗，</w:t>
      </w:r>
      <w:r>
        <w:rPr>
          <w:rFonts w:ascii="Times New Roman" w:hAnsi="Times New Roman" w:hint="default"/>
          <w:b/>
          <w:bCs/>
          <w:szCs w:val="24"/>
        </w:rPr>
        <w:t>朱平（通讯作者）</w:t>
      </w:r>
      <w:r>
        <w:rPr>
          <w:rFonts w:ascii="Times New Roman" w:hAnsi="Times New Roman" w:hint="default"/>
          <w:szCs w:val="24"/>
        </w:rPr>
        <w:t>，周正芳，李小辉，范瑞新，范小平，陈寄梅，庄建，郭惠明，腺苷预处理对大鼠脊髓缺血再灌注损伤后</w:t>
      </w:r>
      <w:r>
        <w:rPr>
          <w:rFonts w:ascii="Times New Roman" w:hAnsi="Times New Roman" w:hint="default"/>
          <w:szCs w:val="24"/>
        </w:rPr>
        <w:t xml:space="preserve"> B </w:t>
      </w:r>
      <w:r>
        <w:rPr>
          <w:rFonts w:ascii="Times New Roman" w:hAnsi="Times New Roman" w:hint="default"/>
          <w:szCs w:val="24"/>
        </w:rPr>
        <w:t>细胞白血病</w:t>
      </w:r>
      <w:r>
        <w:rPr>
          <w:rFonts w:ascii="Times New Roman" w:hAnsi="Times New Roman" w:hint="default"/>
          <w:szCs w:val="24"/>
        </w:rPr>
        <w:t>/</w:t>
      </w:r>
      <w:r>
        <w:rPr>
          <w:rFonts w:ascii="Times New Roman" w:hAnsi="Times New Roman" w:hint="default"/>
          <w:szCs w:val="24"/>
        </w:rPr>
        <w:t>淋巴瘤</w:t>
      </w:r>
      <w:r>
        <w:rPr>
          <w:rFonts w:ascii="Times New Roman" w:hAnsi="Times New Roman" w:hint="default"/>
          <w:szCs w:val="24"/>
        </w:rPr>
        <w:t xml:space="preserve">-2, B </w:t>
      </w:r>
      <w:r>
        <w:rPr>
          <w:rFonts w:ascii="Times New Roman" w:hAnsi="Times New Roman" w:hint="default"/>
          <w:szCs w:val="24"/>
        </w:rPr>
        <w:t>细胞白血病</w:t>
      </w:r>
      <w:r>
        <w:rPr>
          <w:rFonts w:ascii="Times New Roman" w:hAnsi="Times New Roman" w:hint="default"/>
          <w:szCs w:val="24"/>
        </w:rPr>
        <w:t>/</w:t>
      </w:r>
      <w:r>
        <w:rPr>
          <w:rFonts w:ascii="Times New Roman" w:hAnsi="Times New Roman" w:hint="default"/>
          <w:szCs w:val="24"/>
        </w:rPr>
        <w:t>淋巴瘤</w:t>
      </w:r>
      <w:r>
        <w:rPr>
          <w:rFonts w:ascii="Times New Roman" w:hAnsi="Times New Roman" w:hint="default"/>
          <w:szCs w:val="24"/>
        </w:rPr>
        <w:t xml:space="preserve">-2 </w:t>
      </w:r>
      <w:r>
        <w:rPr>
          <w:rFonts w:ascii="Times New Roman" w:hAnsi="Times New Roman" w:hint="default"/>
          <w:szCs w:val="24"/>
        </w:rPr>
        <w:t>相关蛋白</w:t>
      </w:r>
      <w:r>
        <w:rPr>
          <w:rFonts w:ascii="Times New Roman" w:hAnsi="Times New Roman" w:hint="default"/>
          <w:szCs w:val="24"/>
        </w:rPr>
        <w:t xml:space="preserve"> X </w:t>
      </w:r>
      <w:r>
        <w:rPr>
          <w:rFonts w:ascii="Times New Roman" w:hAnsi="Times New Roman" w:hint="default"/>
          <w:szCs w:val="24"/>
        </w:rPr>
        <w:t>表达的影响，中华实验外科杂志，第</w:t>
      </w:r>
      <w:r>
        <w:rPr>
          <w:rFonts w:ascii="Times New Roman" w:hAnsi="Times New Roman" w:hint="default"/>
          <w:szCs w:val="24"/>
        </w:rPr>
        <w:t>30</w:t>
      </w:r>
      <w:r>
        <w:rPr>
          <w:rFonts w:ascii="Times New Roman" w:hAnsi="Times New Roman" w:hint="default"/>
          <w:szCs w:val="24"/>
        </w:rPr>
        <w:t>卷，第</w:t>
      </w:r>
      <w:r>
        <w:rPr>
          <w:rFonts w:ascii="Times New Roman" w:hAnsi="Times New Roman" w:hint="default"/>
          <w:szCs w:val="24"/>
        </w:rPr>
        <w:t>12</w:t>
      </w:r>
      <w:r>
        <w:rPr>
          <w:rFonts w:ascii="Times New Roman" w:hAnsi="Times New Roman" w:hint="default"/>
          <w:szCs w:val="24"/>
        </w:rPr>
        <w:t>期，</w:t>
      </w:r>
      <w:r>
        <w:rPr>
          <w:rFonts w:ascii="Times New Roman" w:hAnsi="Times New Roman" w:hint="default"/>
          <w:szCs w:val="24"/>
        </w:rPr>
        <w:t>2664-2667</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34641E" w:rsidRDefault="005C4D88">
      <w:pPr>
        <w:numPr>
          <w:ilvl w:val="0"/>
          <w:numId w:val="4"/>
        </w:numPr>
        <w:tabs>
          <w:tab w:val="left" w:pos="425"/>
        </w:tabs>
        <w:spacing w:line="360" w:lineRule="auto"/>
        <w:rPr>
          <w:rFonts w:ascii="宋体" w:hAnsi="宋体" w:cs="宋体" w:hint="default"/>
          <w:szCs w:val="24"/>
          <w:shd w:val="clear" w:color="auto" w:fill="FFFFFF"/>
        </w:rPr>
      </w:pPr>
      <w:r>
        <w:rPr>
          <w:rFonts w:ascii="Times New Roman" w:hAnsi="Times New Roman" w:hint="default"/>
          <w:szCs w:val="24"/>
        </w:rPr>
        <w:t>肖泽周</w:t>
      </w:r>
      <w:r>
        <w:rPr>
          <w:rFonts w:ascii="Times New Roman" w:hAnsi="Times New Roman" w:hint="default"/>
          <w:szCs w:val="24"/>
        </w:rPr>
        <w:t xml:space="preserve">, </w:t>
      </w:r>
      <w:r>
        <w:rPr>
          <w:rFonts w:ascii="Times New Roman" w:hAnsi="Times New Roman" w:hint="default"/>
          <w:szCs w:val="24"/>
        </w:rPr>
        <w:t>张钟</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 xml:space="preserve">, </w:t>
      </w:r>
      <w:r>
        <w:rPr>
          <w:rFonts w:ascii="Times New Roman" w:hAnsi="Times New Roman" w:hint="default"/>
          <w:szCs w:val="24"/>
        </w:rPr>
        <w:t>麦明杰</w:t>
      </w:r>
      <w:r>
        <w:rPr>
          <w:rFonts w:ascii="Times New Roman" w:hAnsi="Times New Roman" w:hint="default"/>
          <w:szCs w:val="24"/>
        </w:rPr>
        <w:t xml:space="preserve">, </w:t>
      </w:r>
      <w:r>
        <w:rPr>
          <w:rFonts w:ascii="Times New Roman" w:hAnsi="Times New Roman" w:hint="default"/>
          <w:szCs w:val="24"/>
        </w:rPr>
        <w:t>陈星权</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心脏移植术后的长期免疫抑制治疗</w:t>
      </w:r>
      <w:r>
        <w:rPr>
          <w:rFonts w:ascii="Times New Roman" w:hAnsi="Times New Roman" w:hint="default"/>
          <w:szCs w:val="24"/>
        </w:rPr>
        <w:t xml:space="preserve">[J]. </w:t>
      </w:r>
      <w:r>
        <w:rPr>
          <w:rFonts w:ascii="Times New Roman" w:hAnsi="Times New Roman" w:hint="default"/>
          <w:szCs w:val="24"/>
        </w:rPr>
        <w:t>广东医学</w:t>
      </w:r>
      <w:r>
        <w:rPr>
          <w:rFonts w:ascii="Times New Roman" w:hAnsi="Times New Roman" w:hint="default"/>
          <w:szCs w:val="24"/>
        </w:rPr>
        <w:t>, 2013, 34(19): 3030-3032.</w:t>
      </w:r>
    </w:p>
    <w:p w:rsidR="0034641E" w:rsidRDefault="005C4D88">
      <w:pPr>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王巍,谢波,刘芳,吴观生,刘师宏,庄建,陈寄梅,郭惠明,</w:t>
      </w:r>
      <w:r>
        <w:rPr>
          <w:rFonts w:ascii="宋体" w:hAnsi="宋体" w:cs="宋体"/>
          <w:b/>
          <w:bCs/>
          <w:szCs w:val="24"/>
          <w:shd w:val="clear" w:color="auto" w:fill="FFFFFF"/>
        </w:rPr>
        <w:t>朱平</w:t>
      </w:r>
      <w:r>
        <w:rPr>
          <w:rFonts w:ascii="Times New Roman" w:hAnsi="Times New Roman" w:hint="default"/>
          <w:b/>
          <w:bCs/>
          <w:szCs w:val="24"/>
        </w:rPr>
        <w:t>（通讯作者）</w:t>
      </w:r>
      <w:r>
        <w:rPr>
          <w:rFonts w:ascii="宋体" w:hAnsi="宋体" w:cs="宋体"/>
          <w:szCs w:val="24"/>
          <w:shd w:val="clear" w:color="auto" w:fill="FFFFFF"/>
        </w:rPr>
        <w:t>. 九州虫草中金属硫蛋白的诱导、提纯及性质研究[J]. 安徽医药,2013,(3)：</w:t>
      </w:r>
      <w:r>
        <w:rPr>
          <w:rFonts w:ascii="宋体" w:hAnsi="宋体" w:cs="宋体"/>
          <w:szCs w:val="24"/>
        </w:rPr>
        <w:t>373-</w:t>
      </w:r>
      <w:proofErr w:type="gramStart"/>
      <w:r>
        <w:rPr>
          <w:rFonts w:ascii="宋体" w:hAnsi="宋体" w:cs="宋体"/>
          <w:szCs w:val="24"/>
        </w:rPr>
        <w:t xml:space="preserve">375 </w:t>
      </w:r>
      <w:r>
        <w:rPr>
          <w:rFonts w:ascii="宋体" w:hAnsi="宋体" w:cs="宋体"/>
          <w:szCs w:val="24"/>
          <w:shd w:val="clear" w:color="auto" w:fill="FFFFFF"/>
        </w:rPr>
        <w:t>.</w:t>
      </w:r>
      <w:proofErr w:type="gramEnd"/>
    </w:p>
    <w:p w:rsidR="0034641E" w:rsidRDefault="005C4D88">
      <w:pPr>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张晓慎,郭惠明,谢斌,</w:t>
      </w:r>
      <w:r>
        <w:rPr>
          <w:rFonts w:ascii="宋体" w:hAnsi="宋体" w:cs="宋体"/>
          <w:b/>
          <w:bCs/>
          <w:szCs w:val="24"/>
          <w:shd w:val="clear" w:color="auto" w:fill="FFFFFF"/>
        </w:rPr>
        <w:t>朱平</w:t>
      </w:r>
      <w:r>
        <w:rPr>
          <w:rFonts w:ascii="宋体" w:hAnsi="宋体" w:cs="宋体"/>
          <w:szCs w:val="24"/>
          <w:shd w:val="clear" w:color="auto" w:fill="FFFFFF"/>
        </w:rPr>
        <w:t>. 冠状动脉旁路移植术中内窥镜采集大隐静脉200</w:t>
      </w:r>
      <w:proofErr w:type="gramStart"/>
      <w:r>
        <w:rPr>
          <w:rFonts w:ascii="宋体" w:hAnsi="宋体" w:cs="宋体"/>
          <w:szCs w:val="24"/>
          <w:shd w:val="clear" w:color="auto" w:fill="FFFFFF"/>
        </w:rPr>
        <w:t>例经验</w:t>
      </w:r>
      <w:proofErr w:type="gramEnd"/>
      <w:r>
        <w:rPr>
          <w:rFonts w:ascii="宋体" w:hAnsi="宋体" w:cs="宋体"/>
          <w:szCs w:val="24"/>
          <w:shd w:val="clear" w:color="auto" w:fill="FFFFFF"/>
        </w:rPr>
        <w:t>总结[J]. 岭南心血管病杂志,2013,(2)：</w:t>
      </w:r>
      <w:r>
        <w:rPr>
          <w:rFonts w:ascii="宋体" w:hAnsi="宋体" w:cs="宋体"/>
          <w:szCs w:val="24"/>
        </w:rPr>
        <w:t>133-</w:t>
      </w:r>
      <w:proofErr w:type="gramStart"/>
      <w:r>
        <w:rPr>
          <w:rFonts w:ascii="宋体" w:hAnsi="宋体" w:cs="宋体"/>
          <w:szCs w:val="24"/>
        </w:rPr>
        <w:t xml:space="preserve">136 </w:t>
      </w:r>
      <w:r>
        <w:rPr>
          <w:rFonts w:ascii="宋体" w:hAnsi="宋体" w:cs="宋体"/>
          <w:szCs w:val="24"/>
          <w:shd w:val="clear" w:color="auto" w:fill="FFFFFF"/>
        </w:rPr>
        <w:t>.</w:t>
      </w:r>
      <w:proofErr w:type="gramEnd"/>
    </w:p>
    <w:p w:rsidR="0034641E" w:rsidRDefault="005C4D88">
      <w:pPr>
        <w:numPr>
          <w:ilvl w:val="0"/>
          <w:numId w:val="4"/>
        </w:numPr>
        <w:tabs>
          <w:tab w:val="left" w:pos="425"/>
        </w:tabs>
        <w:spacing w:line="360" w:lineRule="auto"/>
        <w:rPr>
          <w:rFonts w:ascii="Times New Roman" w:hAnsi="Times New Roman" w:hint="default"/>
          <w:szCs w:val="24"/>
        </w:rPr>
      </w:pPr>
      <w:proofErr w:type="gramStart"/>
      <w:r>
        <w:rPr>
          <w:rFonts w:ascii="宋体" w:hAnsi="宋体" w:cs="宋体"/>
          <w:szCs w:val="24"/>
          <w:shd w:val="clear" w:color="auto" w:fill="FFFFFF"/>
        </w:rPr>
        <w:t>雷迁</w:t>
      </w:r>
      <w:proofErr w:type="gramEnd"/>
      <w:r>
        <w:rPr>
          <w:rFonts w:ascii="宋体" w:hAnsi="宋体" w:cs="宋体"/>
          <w:szCs w:val="24"/>
          <w:shd w:val="clear" w:color="auto" w:fill="FFFFFF"/>
        </w:rPr>
        <w:t>,曾庆诗,罗沙,张晓慎,谢斌,</w:t>
      </w:r>
      <w:r>
        <w:rPr>
          <w:rFonts w:ascii="宋体" w:hAnsi="宋体" w:cs="宋体"/>
          <w:b/>
          <w:bCs/>
          <w:szCs w:val="24"/>
          <w:shd w:val="clear" w:color="auto" w:fill="FFFFFF"/>
        </w:rPr>
        <w:t>朱平,</w:t>
      </w:r>
      <w:r>
        <w:rPr>
          <w:rFonts w:ascii="宋体" w:hAnsi="宋体" w:cs="宋体"/>
          <w:szCs w:val="24"/>
          <w:shd w:val="clear" w:color="auto" w:fill="FFFFFF"/>
        </w:rPr>
        <w:t>罗智超,郭惠明. 肢体远隔缺血预处理对胸腔镜体外循环心脏手术的</w:t>
      </w:r>
      <w:proofErr w:type="gramStart"/>
      <w:r>
        <w:rPr>
          <w:rFonts w:ascii="宋体" w:hAnsi="宋体" w:cs="宋体"/>
          <w:szCs w:val="24"/>
          <w:shd w:val="clear" w:color="auto" w:fill="FFFFFF"/>
        </w:rPr>
        <w:t>肺保护</w:t>
      </w:r>
      <w:proofErr w:type="gramEnd"/>
      <w:r>
        <w:rPr>
          <w:rFonts w:ascii="宋体" w:hAnsi="宋体" w:cs="宋体"/>
          <w:szCs w:val="24"/>
          <w:shd w:val="clear" w:color="auto" w:fill="FFFFFF"/>
        </w:rPr>
        <w:t>作用[J]. 实用医学志,2013,(11)：</w:t>
      </w:r>
      <w:r>
        <w:rPr>
          <w:rFonts w:ascii="宋体" w:hAnsi="宋体" w:cs="宋体"/>
          <w:szCs w:val="24"/>
        </w:rPr>
        <w:t>1754-</w:t>
      </w:r>
      <w:proofErr w:type="gramStart"/>
      <w:r>
        <w:rPr>
          <w:rFonts w:ascii="宋体" w:hAnsi="宋体" w:cs="宋体"/>
          <w:szCs w:val="24"/>
        </w:rPr>
        <w:t xml:space="preserve">1756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黄克力，</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，吴若彬，郑少忆，肖学钧，卢聪，郭惠明，范瑞新，刘怀普，黄晶晶，王世强，外科治疗先天性冠状动脉瘘</w:t>
      </w:r>
      <w:r>
        <w:rPr>
          <w:rFonts w:ascii="Times New Roman" w:hAnsi="Times New Roman" w:hint="default"/>
          <w:szCs w:val="24"/>
        </w:rPr>
        <w:t>53</w:t>
      </w:r>
      <w:r>
        <w:rPr>
          <w:rFonts w:ascii="Times New Roman" w:hAnsi="Times New Roman" w:hint="default"/>
          <w:szCs w:val="24"/>
        </w:rPr>
        <w:t>例体会，实用医学杂志，第</w:t>
      </w:r>
      <w:r>
        <w:rPr>
          <w:rFonts w:ascii="Times New Roman" w:hAnsi="Times New Roman" w:hint="default"/>
          <w:szCs w:val="24"/>
        </w:rPr>
        <w:t>28</w:t>
      </w:r>
      <w:r>
        <w:rPr>
          <w:rFonts w:ascii="Times New Roman" w:hAnsi="Times New Roman" w:hint="default"/>
          <w:szCs w:val="24"/>
        </w:rPr>
        <w:t>卷，第</w:t>
      </w:r>
      <w:r>
        <w:rPr>
          <w:rFonts w:ascii="Times New Roman" w:hAnsi="Times New Roman" w:hint="default"/>
          <w:szCs w:val="24"/>
        </w:rPr>
        <w:t>1</w:t>
      </w:r>
      <w:r>
        <w:rPr>
          <w:rFonts w:ascii="Times New Roman" w:hAnsi="Times New Roman" w:hint="default"/>
          <w:szCs w:val="24"/>
        </w:rPr>
        <w:t>期，</w:t>
      </w:r>
      <w:r>
        <w:rPr>
          <w:rFonts w:ascii="Times New Roman" w:hAnsi="Times New Roman" w:hint="default"/>
          <w:szCs w:val="24"/>
        </w:rPr>
        <w:t>109-111</w:t>
      </w:r>
      <w:r>
        <w:rPr>
          <w:rFonts w:ascii="Times New Roman" w:hAnsi="Times New Roman" w:hint="default"/>
          <w:szCs w:val="24"/>
        </w:rPr>
        <w:t>页，</w:t>
      </w:r>
      <w:r>
        <w:rPr>
          <w:rFonts w:ascii="Times New Roman" w:hAnsi="Times New Roman" w:hint="default"/>
          <w:szCs w:val="24"/>
        </w:rPr>
        <w:t>2012</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王巍，黄晶晶，刘师宏，</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w:t>
      </w:r>
      <w:r>
        <w:rPr>
          <w:rFonts w:ascii="Times New Roman" w:hAnsi="Times New Roman" w:hint="default"/>
          <w:szCs w:val="24"/>
        </w:rPr>
        <w:t>Th17</w:t>
      </w:r>
      <w:r>
        <w:rPr>
          <w:rFonts w:ascii="Times New Roman" w:hAnsi="Times New Roman" w:hint="default"/>
          <w:szCs w:val="24"/>
        </w:rPr>
        <w:t>细胞的分化调控因素及在自身免疫性疾病中的作用，中华现代临床医学杂志，第</w:t>
      </w:r>
      <w:r>
        <w:rPr>
          <w:rFonts w:ascii="Times New Roman" w:hAnsi="Times New Roman" w:hint="default"/>
          <w:szCs w:val="24"/>
        </w:rPr>
        <w:t>10</w:t>
      </w:r>
      <w:r>
        <w:rPr>
          <w:rFonts w:ascii="Times New Roman" w:hAnsi="Times New Roman" w:hint="default"/>
          <w:szCs w:val="24"/>
        </w:rPr>
        <w:t>卷，第</w:t>
      </w:r>
      <w:r>
        <w:rPr>
          <w:rFonts w:ascii="Times New Roman" w:hAnsi="Times New Roman" w:hint="default"/>
          <w:szCs w:val="24"/>
        </w:rPr>
        <w:t>10</w:t>
      </w:r>
      <w:r>
        <w:rPr>
          <w:rFonts w:ascii="Times New Roman" w:hAnsi="Times New Roman" w:hint="default"/>
          <w:szCs w:val="24"/>
        </w:rPr>
        <w:t>期，</w:t>
      </w:r>
      <w:r>
        <w:rPr>
          <w:rFonts w:ascii="Times New Roman" w:hAnsi="Times New Roman" w:hint="default"/>
          <w:szCs w:val="24"/>
        </w:rPr>
        <w:t>925-930</w:t>
      </w:r>
      <w:r>
        <w:rPr>
          <w:rFonts w:ascii="Times New Roman" w:hAnsi="Times New Roman" w:hint="default"/>
          <w:szCs w:val="24"/>
        </w:rPr>
        <w:t>页，</w:t>
      </w:r>
      <w:r>
        <w:rPr>
          <w:rFonts w:ascii="Times New Roman" w:hAnsi="Times New Roman" w:hint="default"/>
          <w:szCs w:val="24"/>
        </w:rPr>
        <w:t>2012</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Times New Roman" w:hAnsi="Times New Roman" w:hint="default"/>
          <w:szCs w:val="24"/>
        </w:rPr>
        <w:t>黄晶晶，王巍，</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，心脏保存技术的研究现状，广东医学，第</w:t>
      </w:r>
      <w:r>
        <w:rPr>
          <w:rFonts w:ascii="Times New Roman" w:hAnsi="Times New Roman" w:hint="default"/>
          <w:szCs w:val="24"/>
        </w:rPr>
        <w:t>33</w:t>
      </w:r>
      <w:r>
        <w:rPr>
          <w:rFonts w:ascii="Times New Roman" w:hAnsi="Times New Roman" w:hint="default"/>
          <w:szCs w:val="24"/>
        </w:rPr>
        <w:t>卷，第</w:t>
      </w:r>
      <w:r>
        <w:rPr>
          <w:rFonts w:ascii="Times New Roman" w:hAnsi="Times New Roman" w:hint="default"/>
          <w:szCs w:val="24"/>
        </w:rPr>
        <w:t>20</w:t>
      </w:r>
      <w:r>
        <w:rPr>
          <w:rFonts w:ascii="Times New Roman" w:hAnsi="Times New Roman" w:hint="default"/>
          <w:szCs w:val="24"/>
        </w:rPr>
        <w:t>期，</w:t>
      </w:r>
      <w:r>
        <w:rPr>
          <w:rFonts w:ascii="Times New Roman" w:hAnsi="Times New Roman" w:hint="default"/>
          <w:szCs w:val="24"/>
        </w:rPr>
        <w:t>3167-3169</w:t>
      </w:r>
      <w:r>
        <w:rPr>
          <w:rFonts w:ascii="Times New Roman" w:hAnsi="Times New Roman" w:hint="default"/>
          <w:szCs w:val="24"/>
        </w:rPr>
        <w:t>页，</w:t>
      </w:r>
      <w:r>
        <w:rPr>
          <w:rFonts w:ascii="Times New Roman" w:hAnsi="Times New Roman" w:hint="default"/>
          <w:szCs w:val="24"/>
        </w:rPr>
        <w:t>2012</w:t>
      </w:r>
      <w:r>
        <w:rPr>
          <w:rFonts w:ascii="Times New Roman" w:hAnsi="Times New Roman" w:hint="default"/>
          <w:szCs w:val="24"/>
        </w:rPr>
        <w:t>。</w:t>
      </w:r>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proofErr w:type="gramStart"/>
      <w:r>
        <w:rPr>
          <w:rFonts w:ascii="宋体" w:hAnsi="宋体" w:cs="宋体"/>
          <w:szCs w:val="24"/>
          <w:shd w:val="clear" w:color="auto" w:fill="FFFFFF"/>
        </w:rPr>
        <w:lastRenderedPageBreak/>
        <w:t>雷迁</w:t>
      </w:r>
      <w:proofErr w:type="gramEnd"/>
      <w:r>
        <w:rPr>
          <w:rFonts w:ascii="宋体" w:hAnsi="宋体" w:cs="宋体"/>
          <w:szCs w:val="24"/>
          <w:shd w:val="clear" w:color="auto" w:fill="FFFFFF"/>
        </w:rPr>
        <w:t>,曾庆诗,罗沙,罗智超,张晓慎,</w:t>
      </w:r>
      <w:r>
        <w:rPr>
          <w:rFonts w:ascii="宋体" w:hAnsi="宋体" w:cs="宋体"/>
          <w:b/>
          <w:bCs/>
          <w:szCs w:val="24"/>
          <w:shd w:val="clear" w:color="auto" w:fill="FFFFFF"/>
        </w:rPr>
        <w:t>朱平,</w:t>
      </w:r>
      <w:r>
        <w:rPr>
          <w:rFonts w:ascii="宋体" w:hAnsi="宋体" w:cs="宋体"/>
          <w:szCs w:val="24"/>
          <w:shd w:val="clear" w:color="auto" w:fill="FFFFFF"/>
        </w:rPr>
        <w:t>谢斌,郭惠明. 胸腔镜下体外循环心脏手术的麻醉管理[J]. 岭南心血管病杂志,2012,(6)：</w:t>
      </w:r>
      <w:r>
        <w:rPr>
          <w:rFonts w:ascii="宋体" w:hAnsi="宋体" w:cs="宋体"/>
          <w:szCs w:val="24"/>
        </w:rPr>
        <w:t>601-603+</w:t>
      </w:r>
      <w:proofErr w:type="gramStart"/>
      <w:r>
        <w:rPr>
          <w:rFonts w:ascii="宋体" w:hAnsi="宋体" w:cs="宋体"/>
          <w:szCs w:val="24"/>
        </w:rPr>
        <w:t>622</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proofErr w:type="gramStart"/>
      <w:r>
        <w:rPr>
          <w:rFonts w:ascii="宋体" w:hAnsi="宋体" w:cs="宋体"/>
          <w:szCs w:val="24"/>
          <w:shd w:val="clear" w:color="auto" w:fill="FFFFFF"/>
        </w:rPr>
        <w:t>李运雄</w:t>
      </w:r>
      <w:proofErr w:type="gramEnd"/>
      <w:r>
        <w:rPr>
          <w:rFonts w:ascii="宋体" w:hAnsi="宋体" w:cs="宋体"/>
          <w:szCs w:val="24"/>
          <w:shd w:val="clear" w:color="auto" w:fill="FFFFFF"/>
        </w:rPr>
        <w:t>,孟锦绣,</w:t>
      </w:r>
      <w:r>
        <w:rPr>
          <w:rFonts w:ascii="宋体" w:hAnsi="宋体" w:cs="宋体"/>
          <w:b/>
          <w:bCs/>
          <w:szCs w:val="24"/>
          <w:shd w:val="clear" w:color="auto" w:fill="FFFFFF"/>
        </w:rPr>
        <w:t>朱平,</w:t>
      </w:r>
      <w:r>
        <w:rPr>
          <w:rFonts w:ascii="宋体" w:hAnsi="宋体" w:cs="宋体"/>
          <w:szCs w:val="24"/>
          <w:shd w:val="clear" w:color="auto" w:fill="FFFFFF"/>
        </w:rPr>
        <w:t>卢聪,郑少忆,</w:t>
      </w:r>
      <w:proofErr w:type="gramStart"/>
      <w:r>
        <w:rPr>
          <w:rFonts w:ascii="宋体" w:hAnsi="宋体" w:cs="宋体"/>
          <w:szCs w:val="24"/>
          <w:shd w:val="clear" w:color="auto" w:fill="FFFFFF"/>
        </w:rPr>
        <w:t>余细勇</w:t>
      </w:r>
      <w:proofErr w:type="gramEnd"/>
      <w:r>
        <w:rPr>
          <w:rFonts w:ascii="宋体" w:hAnsi="宋体" w:cs="宋体"/>
          <w:szCs w:val="24"/>
          <w:shd w:val="clear" w:color="auto" w:fill="FFFFFF"/>
        </w:rPr>
        <w:t>. 风湿性心脏病心肌组织噬菌体表达文库的构建和分析[J]. 实用医学杂志,2012,(9)：</w:t>
      </w:r>
      <w:r>
        <w:rPr>
          <w:rFonts w:ascii="宋体" w:hAnsi="宋体" w:cs="宋体"/>
          <w:szCs w:val="24"/>
        </w:rPr>
        <w:t>1398-</w:t>
      </w:r>
      <w:proofErr w:type="gramStart"/>
      <w:r>
        <w:rPr>
          <w:rFonts w:ascii="宋体" w:hAnsi="宋体" w:cs="宋体"/>
          <w:szCs w:val="24"/>
        </w:rPr>
        <w:t xml:space="preserve">1400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黄克力,</w:t>
      </w:r>
      <w:r>
        <w:rPr>
          <w:rFonts w:ascii="宋体" w:hAnsi="宋体" w:cs="宋体"/>
          <w:b/>
          <w:bCs/>
          <w:szCs w:val="24"/>
          <w:shd w:val="clear" w:color="auto" w:fill="FFFFFF"/>
        </w:rPr>
        <w:t>朱平,</w:t>
      </w:r>
      <w:r>
        <w:rPr>
          <w:rFonts w:ascii="宋体" w:hAnsi="宋体" w:cs="宋体"/>
          <w:szCs w:val="24"/>
          <w:shd w:val="clear" w:color="auto" w:fill="FFFFFF"/>
        </w:rPr>
        <w:t>郑少忆,吴若彬,黄劲松,麦明杰,陈星权. 外科治疗心肌桥19例分析[J]. 岭南心血管病杂志,2012,(3)：</w:t>
      </w:r>
      <w:r>
        <w:rPr>
          <w:rFonts w:ascii="宋体" w:hAnsi="宋体" w:cs="宋体"/>
          <w:szCs w:val="24"/>
        </w:rPr>
        <w:t>249-</w:t>
      </w:r>
      <w:proofErr w:type="gramStart"/>
      <w:r>
        <w:rPr>
          <w:rFonts w:ascii="宋体" w:hAnsi="宋体" w:cs="宋体"/>
          <w:szCs w:val="24"/>
        </w:rPr>
        <w:t>252</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郑少忆,麦明杰,庄建,陈寄梅,陈星权,陈培锦,吴若彬. 44</w:t>
      </w:r>
      <w:proofErr w:type="gramStart"/>
      <w:r>
        <w:rPr>
          <w:rFonts w:ascii="宋体" w:hAnsi="宋体" w:cs="宋体"/>
          <w:szCs w:val="24"/>
          <w:shd w:val="clear" w:color="auto" w:fill="FFFFFF"/>
        </w:rPr>
        <w:t>例小主动脉瓣环患者</w:t>
      </w:r>
      <w:proofErr w:type="gramEnd"/>
      <w:r>
        <w:rPr>
          <w:rFonts w:ascii="宋体" w:hAnsi="宋体" w:cs="宋体"/>
          <w:szCs w:val="24"/>
          <w:shd w:val="clear" w:color="auto" w:fill="FFFFFF"/>
        </w:rPr>
        <w:t>应用17mm St Jude Regent机械瓣术后早中期疗效分析[J]. 南方医科大学学报,2010,(4)：</w:t>
      </w:r>
      <w:r>
        <w:rPr>
          <w:rFonts w:ascii="宋体" w:hAnsi="宋体" w:cs="宋体"/>
          <w:szCs w:val="24"/>
        </w:rPr>
        <w:t>799-</w:t>
      </w:r>
      <w:proofErr w:type="gramStart"/>
      <w:r>
        <w:rPr>
          <w:rFonts w:ascii="宋体" w:hAnsi="宋体" w:cs="宋体"/>
          <w:szCs w:val="24"/>
        </w:rPr>
        <w:t xml:space="preserve">801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郑少忆,</w:t>
      </w:r>
      <w:r>
        <w:rPr>
          <w:rFonts w:ascii="宋体" w:hAnsi="宋体" w:cs="宋体"/>
          <w:b/>
          <w:bCs/>
          <w:szCs w:val="24"/>
          <w:shd w:val="clear" w:color="auto" w:fill="FFFFFF"/>
        </w:rPr>
        <w:t>朱平,</w:t>
      </w:r>
      <w:r>
        <w:rPr>
          <w:rFonts w:ascii="宋体" w:hAnsi="宋体" w:cs="宋体"/>
          <w:szCs w:val="24"/>
          <w:shd w:val="clear" w:color="auto" w:fill="FFFFFF"/>
        </w:rPr>
        <w:t>庄建,吴若彬,陈寄梅,肖学钧,卢聪,范瑞新,黄劲松,麦明杰. 外科治疗缩窄性心包炎128例[J]. 南方医科大学学报,2010,(3)：</w:t>
      </w:r>
      <w:r>
        <w:rPr>
          <w:rFonts w:ascii="宋体" w:hAnsi="宋体" w:cs="宋体"/>
          <w:szCs w:val="24"/>
        </w:rPr>
        <w:t>535-</w:t>
      </w:r>
      <w:proofErr w:type="gramStart"/>
      <w:r>
        <w:rPr>
          <w:rFonts w:ascii="宋体" w:hAnsi="宋体" w:cs="宋体"/>
          <w:szCs w:val="24"/>
        </w:rPr>
        <w:t xml:space="preserve">537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陈培锦,</w:t>
      </w:r>
      <w:r>
        <w:rPr>
          <w:rFonts w:ascii="宋体" w:hAnsi="宋体" w:cs="宋体"/>
          <w:b/>
          <w:bCs/>
          <w:szCs w:val="24"/>
          <w:shd w:val="clear" w:color="auto" w:fill="FFFFFF"/>
        </w:rPr>
        <w:t>朱平,</w:t>
      </w:r>
      <w:r>
        <w:rPr>
          <w:rFonts w:ascii="宋体" w:hAnsi="宋体" w:cs="宋体"/>
          <w:szCs w:val="24"/>
          <w:shd w:val="clear" w:color="auto" w:fill="FFFFFF"/>
        </w:rPr>
        <w:t>郑少忆,麦明杰,黄劲松,郭惠明,黄克力,谢斌,吴若彬. 164例急诊冠状动脉搭桥</w:t>
      </w:r>
      <w:proofErr w:type="gramStart"/>
      <w:r>
        <w:rPr>
          <w:rFonts w:ascii="宋体" w:hAnsi="宋体" w:cs="宋体"/>
          <w:szCs w:val="24"/>
          <w:shd w:val="clear" w:color="auto" w:fill="FFFFFF"/>
        </w:rPr>
        <w:t>术近期</w:t>
      </w:r>
      <w:proofErr w:type="gramEnd"/>
      <w:r>
        <w:rPr>
          <w:rFonts w:ascii="宋体" w:hAnsi="宋体" w:cs="宋体"/>
          <w:szCs w:val="24"/>
          <w:shd w:val="clear" w:color="auto" w:fill="FFFFFF"/>
        </w:rPr>
        <w:t>疗效分析[J]. 南方医科大学学报,2010,(1)：</w:t>
      </w:r>
      <w:r>
        <w:rPr>
          <w:rFonts w:ascii="宋体" w:hAnsi="宋体" w:cs="宋体"/>
          <w:szCs w:val="24"/>
        </w:rPr>
        <w:t>177-</w:t>
      </w:r>
      <w:proofErr w:type="gramStart"/>
      <w:r>
        <w:rPr>
          <w:rFonts w:ascii="宋体" w:hAnsi="宋体" w:cs="宋体"/>
          <w:szCs w:val="24"/>
        </w:rPr>
        <w:t xml:space="preserve">179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卢聪,</w:t>
      </w:r>
      <w:r>
        <w:rPr>
          <w:rFonts w:ascii="宋体" w:hAnsi="宋体" w:cs="宋体"/>
          <w:b/>
          <w:bCs/>
          <w:szCs w:val="24"/>
          <w:shd w:val="clear" w:color="auto" w:fill="FFFFFF"/>
        </w:rPr>
        <w:t>朱平,</w:t>
      </w:r>
      <w:r>
        <w:rPr>
          <w:rFonts w:ascii="宋体" w:hAnsi="宋体" w:cs="宋体"/>
          <w:szCs w:val="24"/>
          <w:shd w:val="clear" w:color="auto" w:fill="FFFFFF"/>
        </w:rPr>
        <w:t>吴若彬,庄建,肖学钧,郑少忆,范瑞新,郭惠明,刘菁,黄劲松. 二尖瓣成形术631例临床分析[J]. 南方医科大学学报,2009,(3)：</w:t>
      </w:r>
      <w:r>
        <w:rPr>
          <w:rFonts w:ascii="宋体" w:hAnsi="宋体" w:cs="宋体"/>
          <w:szCs w:val="24"/>
        </w:rPr>
        <w:t>556-</w:t>
      </w:r>
      <w:proofErr w:type="gramStart"/>
      <w:r>
        <w:rPr>
          <w:rFonts w:ascii="宋体" w:hAnsi="宋体" w:cs="宋体"/>
          <w:szCs w:val="24"/>
        </w:rPr>
        <w:t xml:space="preserve">558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庄建,吴若彬,肖学钧,郑少忆,陈寄梅,卢聪,范瑞新,郭惠明,刘菁,黄劲松,舒峻,周志凌. 凝血酶原前体蛋白在抗凝监测中的临床研究[J]. 岭南心血管病杂志,2009,(1)：</w:t>
      </w:r>
      <w:r>
        <w:rPr>
          <w:rFonts w:ascii="宋体" w:hAnsi="宋体" w:cs="宋体"/>
          <w:szCs w:val="24"/>
        </w:rPr>
        <w:t>24-</w:t>
      </w:r>
      <w:proofErr w:type="gramStart"/>
      <w:r>
        <w:rPr>
          <w:rFonts w:ascii="宋体" w:hAnsi="宋体" w:cs="宋体"/>
          <w:szCs w:val="24"/>
        </w:rPr>
        <w:t>26</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庄建,吴若彬,肖学钧,郑少忆,陈寄梅,卢聪,陈欣欣,范瑞新,郭惠明,刘菁,黄劲松. 心内膜垫缺损的外科治疗:134</w:t>
      </w:r>
      <w:proofErr w:type="gramStart"/>
      <w:r>
        <w:rPr>
          <w:rFonts w:ascii="宋体" w:hAnsi="宋体" w:cs="宋体"/>
          <w:szCs w:val="24"/>
          <w:shd w:val="clear" w:color="auto" w:fill="FFFFFF"/>
        </w:rPr>
        <w:t>例报告</w:t>
      </w:r>
      <w:proofErr w:type="gramEnd"/>
      <w:r>
        <w:rPr>
          <w:rFonts w:ascii="宋体" w:hAnsi="宋体" w:cs="宋体"/>
          <w:szCs w:val="24"/>
          <w:shd w:val="clear" w:color="auto" w:fill="FFFFFF"/>
        </w:rPr>
        <w:t>[J]. 南方医科大学学报,2008,(12)：</w:t>
      </w:r>
      <w:r>
        <w:rPr>
          <w:rFonts w:ascii="宋体" w:hAnsi="宋体" w:cs="宋体"/>
          <w:szCs w:val="24"/>
        </w:rPr>
        <w:t>2279-</w:t>
      </w:r>
      <w:proofErr w:type="gramStart"/>
      <w:r>
        <w:rPr>
          <w:rFonts w:ascii="宋体" w:hAnsi="宋体" w:cs="宋体"/>
          <w:szCs w:val="24"/>
        </w:rPr>
        <w:t xml:space="preserve">2280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卢聪,</w:t>
      </w:r>
      <w:r>
        <w:rPr>
          <w:rFonts w:ascii="宋体" w:hAnsi="宋体" w:cs="宋体"/>
          <w:b/>
          <w:bCs/>
          <w:szCs w:val="24"/>
          <w:shd w:val="clear" w:color="auto" w:fill="FFFFFF"/>
        </w:rPr>
        <w:t>朱平,</w:t>
      </w:r>
      <w:r>
        <w:rPr>
          <w:rFonts w:ascii="宋体" w:hAnsi="宋体" w:cs="宋体"/>
          <w:szCs w:val="24"/>
          <w:shd w:val="clear" w:color="auto" w:fill="FFFFFF"/>
        </w:rPr>
        <w:t>吴若彬,王全兴,</w:t>
      </w:r>
      <w:proofErr w:type="gramStart"/>
      <w:r>
        <w:rPr>
          <w:rFonts w:ascii="宋体" w:hAnsi="宋体" w:cs="宋体"/>
          <w:szCs w:val="24"/>
          <w:shd w:val="clear" w:color="auto" w:fill="FFFFFF"/>
        </w:rPr>
        <w:t>唐衣</w:t>
      </w:r>
      <w:proofErr w:type="gramEnd"/>
      <w:r>
        <w:rPr>
          <w:rFonts w:ascii="宋体" w:hAnsi="宋体" w:cs="宋体"/>
          <w:szCs w:val="24"/>
          <w:shd w:val="clear" w:color="auto" w:fill="FFFFFF"/>
        </w:rPr>
        <w:t>. 小鼠异位心脏移植模型的建立[J]. 岭南心血管病杂志,2008,(5)：</w:t>
      </w:r>
      <w:r>
        <w:rPr>
          <w:rFonts w:ascii="宋体" w:hAnsi="宋体" w:cs="宋体"/>
          <w:szCs w:val="24"/>
        </w:rPr>
        <w:t>358-</w:t>
      </w:r>
      <w:proofErr w:type="gramStart"/>
      <w:r>
        <w:rPr>
          <w:rFonts w:ascii="宋体" w:hAnsi="宋体" w:cs="宋体"/>
          <w:szCs w:val="24"/>
        </w:rPr>
        <w:t xml:space="preserve">363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张镜芳,吴若彬,庄建,肖学钧,郑少忆,卢聪,范瑞新,郭惠明,刘菁. 内外科综合治疗感染性心内膜炎[J]. 南方医科大学学报,2007,(11)：</w:t>
      </w:r>
      <w:r>
        <w:rPr>
          <w:rFonts w:ascii="宋体" w:hAnsi="宋体" w:cs="宋体"/>
          <w:szCs w:val="24"/>
        </w:rPr>
        <w:t>1786-</w:t>
      </w:r>
      <w:proofErr w:type="gramStart"/>
      <w:r>
        <w:rPr>
          <w:rFonts w:ascii="宋体" w:hAnsi="宋体" w:cs="宋体"/>
          <w:szCs w:val="24"/>
        </w:rPr>
        <w:t xml:space="preserve">1788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庄建,张镜芳,吴若彬,陈欣欣,卢聪,陈寄梅,岑坚正. 三尖瓣下移畸形外科治疗121例分析[J]. 南方医科大学学报,2007,(9)：</w:t>
      </w:r>
      <w:r>
        <w:rPr>
          <w:rFonts w:ascii="宋体" w:hAnsi="宋体" w:cs="宋体"/>
          <w:szCs w:val="24"/>
        </w:rPr>
        <w:t>1453-</w:t>
      </w:r>
      <w:proofErr w:type="gramStart"/>
      <w:r>
        <w:rPr>
          <w:rFonts w:ascii="宋体" w:hAnsi="宋体" w:cs="宋体"/>
          <w:szCs w:val="24"/>
        </w:rPr>
        <w:t>1455</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lastRenderedPageBreak/>
        <w:t>朱平,</w:t>
      </w:r>
      <w:r>
        <w:rPr>
          <w:rFonts w:ascii="宋体" w:hAnsi="宋体" w:cs="宋体"/>
          <w:szCs w:val="24"/>
          <w:shd w:val="clear" w:color="auto" w:fill="FFFFFF"/>
        </w:rPr>
        <w:t>张镜芳,卢聪,吴若彬,庄建,肖学钧,郑少忆,刘菁. 外科治疗感染性心内膜炎249例[J]. 岭南心血管病杂志,2007,(4)：</w:t>
      </w:r>
      <w:r>
        <w:rPr>
          <w:rFonts w:ascii="宋体" w:hAnsi="宋体" w:cs="宋体"/>
          <w:szCs w:val="24"/>
        </w:rPr>
        <w:t>258-</w:t>
      </w:r>
      <w:proofErr w:type="gramStart"/>
      <w:r>
        <w:rPr>
          <w:rFonts w:ascii="宋体" w:hAnsi="宋体" w:cs="宋体"/>
          <w:szCs w:val="24"/>
        </w:rPr>
        <w:t xml:space="preserve">260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卢聪,</w:t>
      </w:r>
      <w:r>
        <w:rPr>
          <w:rFonts w:ascii="宋体" w:hAnsi="宋体" w:cs="宋体"/>
          <w:b/>
          <w:bCs/>
          <w:szCs w:val="24"/>
          <w:shd w:val="clear" w:color="auto" w:fill="FFFFFF"/>
        </w:rPr>
        <w:t>朱平,</w:t>
      </w:r>
      <w:r>
        <w:rPr>
          <w:rFonts w:ascii="宋体" w:hAnsi="宋体" w:cs="宋体"/>
          <w:szCs w:val="24"/>
          <w:shd w:val="clear" w:color="auto" w:fill="FFFFFF"/>
        </w:rPr>
        <w:t>张镜芳,吴若彬,肖学钧,郑少忆,刘菁,范瑞新,郭惠明. 65岁以上老年心脏瓣膜病的外科治疗[J]. 实用医学杂志,2007,(16)：</w:t>
      </w:r>
      <w:r>
        <w:rPr>
          <w:rFonts w:ascii="宋体" w:hAnsi="宋体" w:cs="宋体"/>
          <w:szCs w:val="24"/>
        </w:rPr>
        <w:t>2523-</w:t>
      </w:r>
      <w:proofErr w:type="gramStart"/>
      <w:r>
        <w:rPr>
          <w:rFonts w:ascii="宋体" w:hAnsi="宋体" w:cs="宋体"/>
          <w:szCs w:val="24"/>
        </w:rPr>
        <w:t xml:space="preserve">2525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吴若彬,庄建,张镜芳,肖学钧,郑少忆,卢聪,陈欣欣,陈寄梅,刘菁,范瑞新,郭惠明. 小主动脉瓣</w:t>
      </w:r>
      <w:proofErr w:type="gramStart"/>
      <w:r>
        <w:rPr>
          <w:rFonts w:ascii="宋体" w:hAnsi="宋体" w:cs="宋体"/>
          <w:szCs w:val="24"/>
          <w:shd w:val="clear" w:color="auto" w:fill="FFFFFF"/>
        </w:rPr>
        <w:t>环扩大</w:t>
      </w:r>
      <w:proofErr w:type="gramEnd"/>
      <w:r>
        <w:rPr>
          <w:rFonts w:ascii="宋体" w:hAnsi="宋体" w:cs="宋体"/>
          <w:szCs w:val="24"/>
          <w:shd w:val="clear" w:color="auto" w:fill="FFFFFF"/>
        </w:rPr>
        <w:t>并主动脉瓣置换术18</w:t>
      </w:r>
      <w:proofErr w:type="gramStart"/>
      <w:r>
        <w:rPr>
          <w:rFonts w:ascii="宋体" w:hAnsi="宋体" w:cs="宋体"/>
          <w:szCs w:val="24"/>
          <w:shd w:val="clear" w:color="auto" w:fill="FFFFFF"/>
        </w:rPr>
        <w:t>例报告</w:t>
      </w:r>
      <w:proofErr w:type="gramEnd"/>
      <w:r>
        <w:rPr>
          <w:rFonts w:ascii="宋体" w:hAnsi="宋体" w:cs="宋体"/>
          <w:szCs w:val="24"/>
          <w:shd w:val="clear" w:color="auto" w:fill="FFFFFF"/>
        </w:rPr>
        <w:t>[J]. 南方医科大学学报,2007,(7)：</w:t>
      </w:r>
      <w:r>
        <w:rPr>
          <w:rFonts w:ascii="宋体" w:hAnsi="宋体" w:cs="宋体"/>
          <w:szCs w:val="24"/>
        </w:rPr>
        <w:t>1125-</w:t>
      </w:r>
      <w:proofErr w:type="gramStart"/>
      <w:r>
        <w:rPr>
          <w:rFonts w:ascii="宋体" w:hAnsi="宋体" w:cs="宋体"/>
          <w:szCs w:val="24"/>
        </w:rPr>
        <w:t>1126</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张镜芳,庄建,吴若彬,肖学钧,郑少忆,卢聪,陈欣欣,陈寄梅,刘菁. 先天性主动脉瓣下狭窄103例的外科治疗[J]. 岭南心血管病杂志,2007,(3)：</w:t>
      </w:r>
      <w:r>
        <w:rPr>
          <w:rFonts w:ascii="宋体" w:hAnsi="宋体" w:cs="宋体"/>
          <w:szCs w:val="24"/>
        </w:rPr>
        <w:t>203-</w:t>
      </w:r>
      <w:proofErr w:type="gramStart"/>
      <w:r>
        <w:rPr>
          <w:rFonts w:ascii="宋体" w:hAnsi="宋体" w:cs="宋体"/>
          <w:szCs w:val="24"/>
        </w:rPr>
        <w:t xml:space="preserve">205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卢聪,</w:t>
      </w:r>
      <w:r>
        <w:rPr>
          <w:rFonts w:ascii="宋体" w:hAnsi="宋体" w:cs="宋体"/>
          <w:b/>
          <w:bCs/>
          <w:szCs w:val="24"/>
          <w:shd w:val="clear" w:color="auto" w:fill="FFFFFF"/>
        </w:rPr>
        <w:t>朱平,</w:t>
      </w:r>
      <w:r>
        <w:rPr>
          <w:rFonts w:ascii="宋体" w:hAnsi="宋体" w:cs="宋体"/>
          <w:szCs w:val="24"/>
          <w:shd w:val="clear" w:color="auto" w:fill="FFFFFF"/>
        </w:rPr>
        <w:t>张镜方,吴若彬,肖学钧,刘菁. 主动脉-左心室隧道的外科治疗[J]. 中山大学学报(医学</w:t>
      </w:r>
      <w:proofErr w:type="gramStart"/>
      <w:r>
        <w:rPr>
          <w:rFonts w:ascii="宋体" w:hAnsi="宋体" w:cs="宋体"/>
          <w:szCs w:val="24"/>
          <w:shd w:val="clear" w:color="auto" w:fill="FFFFFF"/>
        </w:rPr>
        <w:t>科学版</w:t>
      </w:r>
      <w:proofErr w:type="gramEnd"/>
      <w:r>
        <w:rPr>
          <w:rFonts w:ascii="宋体" w:hAnsi="宋体" w:cs="宋体"/>
          <w:szCs w:val="24"/>
          <w:shd w:val="clear" w:color="auto" w:fill="FFFFFF"/>
        </w:rPr>
        <w:t>),2006,(S1)：</w:t>
      </w:r>
      <w:r>
        <w:rPr>
          <w:rFonts w:ascii="宋体" w:hAnsi="宋体" w:cs="宋体"/>
          <w:szCs w:val="24"/>
        </w:rPr>
        <w:t>137-</w:t>
      </w:r>
      <w:proofErr w:type="gramStart"/>
      <w:r>
        <w:rPr>
          <w:rFonts w:ascii="宋体" w:hAnsi="宋体" w:cs="宋体"/>
          <w:szCs w:val="24"/>
        </w:rPr>
        <w:t>139</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卢聪,张镜芳,吴若彬,肖学钧,刘菁. 生物瓣膜</w:t>
      </w:r>
      <w:proofErr w:type="gramStart"/>
      <w:r>
        <w:rPr>
          <w:rFonts w:ascii="宋体" w:hAnsi="宋体" w:cs="宋体"/>
          <w:szCs w:val="24"/>
          <w:shd w:val="clear" w:color="auto" w:fill="FFFFFF"/>
        </w:rPr>
        <w:t>失功能</w:t>
      </w:r>
      <w:proofErr w:type="gramEnd"/>
      <w:r>
        <w:rPr>
          <w:rFonts w:ascii="宋体" w:hAnsi="宋体" w:cs="宋体"/>
          <w:szCs w:val="24"/>
          <w:shd w:val="clear" w:color="auto" w:fill="FFFFFF"/>
        </w:rPr>
        <w:t>原因分析[J]. 中华胸心血管外科杂志,2006,(2)：</w:t>
      </w:r>
      <w:r>
        <w:rPr>
          <w:rFonts w:ascii="宋体" w:hAnsi="宋体" w:cs="宋体"/>
          <w:szCs w:val="24"/>
        </w:rPr>
        <w:t>93-</w:t>
      </w:r>
      <w:proofErr w:type="gramStart"/>
      <w:r>
        <w:rPr>
          <w:rFonts w:ascii="宋体" w:hAnsi="宋体" w:cs="宋体"/>
          <w:szCs w:val="24"/>
        </w:rPr>
        <w:t xml:space="preserve">95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陈欣欣,卢聪,庄建,吴若彬,陈寄梅,岑坚正,</w:t>
      </w:r>
      <w:r>
        <w:rPr>
          <w:rFonts w:ascii="宋体" w:hAnsi="宋体" w:cs="宋体"/>
          <w:b/>
          <w:bCs/>
          <w:szCs w:val="24"/>
          <w:shd w:val="clear" w:color="auto" w:fill="FFFFFF"/>
        </w:rPr>
        <w:t>朱平</w:t>
      </w:r>
      <w:r>
        <w:rPr>
          <w:rFonts w:ascii="Times New Roman" w:hAnsi="Times New Roman" w:hint="default"/>
          <w:b/>
          <w:bCs/>
          <w:szCs w:val="24"/>
        </w:rPr>
        <w:t>（通讯作者）</w:t>
      </w:r>
      <w:r>
        <w:rPr>
          <w:rFonts w:ascii="宋体" w:hAnsi="宋体" w:cs="宋体"/>
          <w:szCs w:val="24"/>
          <w:shd w:val="clear" w:color="auto" w:fill="FFFFFF"/>
        </w:rPr>
        <w:t>. 左冠状动脉异常起源于肺动脉的诊断和外科治疗[J]. 中华胸心血管外科杂志,2006,(1)：</w:t>
      </w:r>
      <w:r>
        <w:rPr>
          <w:rFonts w:ascii="宋体" w:hAnsi="宋体" w:cs="宋体"/>
          <w:szCs w:val="24"/>
        </w:rPr>
        <w:t>18-</w:t>
      </w:r>
      <w:proofErr w:type="gramStart"/>
      <w:r>
        <w:rPr>
          <w:rFonts w:ascii="宋体" w:hAnsi="宋体" w:cs="宋体"/>
          <w:szCs w:val="24"/>
        </w:rPr>
        <w:t xml:space="preserve">20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b/>
          <w:bCs/>
          <w:szCs w:val="24"/>
          <w:shd w:val="clear" w:color="auto" w:fill="FFFFFF"/>
        </w:rPr>
        <w:t>朱平,</w:t>
      </w:r>
      <w:r>
        <w:rPr>
          <w:rFonts w:ascii="宋体" w:hAnsi="宋体" w:cs="宋体"/>
          <w:szCs w:val="24"/>
          <w:shd w:val="clear" w:color="auto" w:fill="FFFFFF"/>
        </w:rPr>
        <w:t>卢聪,张镜方,庄建,陈欣欣,陈寄梅,岑坚正. 手术治疗三房心36例临床分析[J]. 中华外科杂志,2006,(2)：</w:t>
      </w:r>
      <w:r>
        <w:rPr>
          <w:rFonts w:ascii="宋体" w:hAnsi="宋体" w:cs="宋体"/>
          <w:szCs w:val="24"/>
        </w:rPr>
        <w:t>100-</w:t>
      </w:r>
      <w:proofErr w:type="gramStart"/>
      <w:r>
        <w:rPr>
          <w:rFonts w:ascii="宋体" w:hAnsi="宋体" w:cs="宋体"/>
          <w:szCs w:val="24"/>
        </w:rPr>
        <w:t xml:space="preserve">101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shd w:val="clear" w:color="auto" w:fill="FFFFFF"/>
        </w:rPr>
      </w:pPr>
      <w:r>
        <w:rPr>
          <w:rFonts w:ascii="宋体" w:hAnsi="宋体" w:cs="宋体"/>
          <w:szCs w:val="24"/>
          <w:shd w:val="clear" w:color="auto" w:fill="FFFFFF"/>
        </w:rPr>
        <w:t>卢聪,</w:t>
      </w:r>
      <w:r>
        <w:rPr>
          <w:rFonts w:ascii="宋体" w:hAnsi="宋体" w:cs="宋体"/>
          <w:b/>
          <w:bCs/>
          <w:szCs w:val="24"/>
          <w:shd w:val="clear" w:color="auto" w:fill="FFFFFF"/>
        </w:rPr>
        <w:t>朱平,</w:t>
      </w:r>
      <w:r>
        <w:rPr>
          <w:rFonts w:ascii="宋体" w:hAnsi="宋体" w:cs="宋体"/>
          <w:szCs w:val="24"/>
          <w:shd w:val="clear" w:color="auto" w:fill="FFFFFF"/>
        </w:rPr>
        <w:t>张镜方,吴若彬,肖学钧,郑少忆,刘菁. 心脏人工机械瓣膜功能障碍再手术治疗34例分析[J]. 中华外科杂志,2006,(2)：</w:t>
      </w:r>
      <w:r>
        <w:rPr>
          <w:rFonts w:ascii="宋体" w:hAnsi="宋体" w:cs="宋体"/>
          <w:szCs w:val="24"/>
        </w:rPr>
        <w:t>138-</w:t>
      </w:r>
      <w:proofErr w:type="gramStart"/>
      <w:r>
        <w:rPr>
          <w:rFonts w:ascii="宋体" w:hAnsi="宋体" w:cs="宋体"/>
          <w:szCs w:val="24"/>
        </w:rPr>
        <w:t>139</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Times New Roman" w:hAnsi="Times New Roman" w:hint="default"/>
          <w:szCs w:val="24"/>
        </w:rPr>
      </w:pPr>
      <w:r>
        <w:rPr>
          <w:rFonts w:ascii="宋体" w:hAnsi="宋体" w:cs="宋体"/>
          <w:b/>
          <w:bCs/>
          <w:szCs w:val="24"/>
          <w:shd w:val="clear" w:color="auto" w:fill="FFFFFF"/>
        </w:rPr>
        <w:t>朱平,</w:t>
      </w:r>
      <w:r>
        <w:rPr>
          <w:rFonts w:ascii="宋体" w:hAnsi="宋体" w:cs="宋体"/>
          <w:szCs w:val="24"/>
          <w:shd w:val="clear" w:color="auto" w:fill="FFFFFF"/>
        </w:rPr>
        <w:t>张镜方,庄健,陈欣欣,陈寄梅,岑坚正. 单心房的诊断与外科治疗[J]. 中国医师杂志,2005,(S1)：</w:t>
      </w:r>
      <w:r>
        <w:rPr>
          <w:rFonts w:ascii="宋体" w:hAnsi="宋体" w:cs="宋体"/>
          <w:szCs w:val="24"/>
        </w:rPr>
        <w:t>268-</w:t>
      </w:r>
      <w:proofErr w:type="gramStart"/>
      <w:r>
        <w:rPr>
          <w:rFonts w:ascii="宋体" w:hAnsi="宋体" w:cs="宋体"/>
          <w:szCs w:val="24"/>
        </w:rPr>
        <w:t>269</w:t>
      </w:r>
      <w:r>
        <w:rPr>
          <w:rFonts w:cs="Arial"/>
          <w:sz w:val="18"/>
          <w:szCs w:val="18"/>
        </w:rPr>
        <w:t xml:space="preserve"> </w:t>
      </w:r>
      <w:r>
        <w:rPr>
          <w:rFonts w:ascii="宋体" w:hAnsi="宋体" w:cs="宋体"/>
          <w:szCs w:val="24"/>
          <w:shd w:val="clear" w:color="auto" w:fill="FFFFFF"/>
        </w:rPr>
        <w:t>.</w:t>
      </w:r>
      <w:proofErr w:type="gramEnd"/>
    </w:p>
    <w:p w:rsidR="0034641E" w:rsidRDefault="005C4D88">
      <w:pPr>
        <w:widowControl/>
        <w:numPr>
          <w:ilvl w:val="0"/>
          <w:numId w:val="4"/>
        </w:numPr>
        <w:tabs>
          <w:tab w:val="left" w:pos="425"/>
        </w:tabs>
        <w:spacing w:line="360" w:lineRule="auto"/>
        <w:rPr>
          <w:rFonts w:ascii="宋体" w:hAnsi="宋体" w:cs="宋体" w:hint="default"/>
          <w:szCs w:val="24"/>
        </w:rPr>
      </w:pPr>
      <w:r>
        <w:rPr>
          <w:rFonts w:ascii="宋体" w:hAnsi="宋体" w:cs="宋体"/>
          <w:b/>
          <w:bCs/>
          <w:szCs w:val="24"/>
          <w:shd w:val="clear" w:color="auto" w:fill="FFFFFF"/>
        </w:rPr>
        <w:t>朱平,</w:t>
      </w:r>
      <w:r>
        <w:rPr>
          <w:rFonts w:ascii="宋体" w:hAnsi="宋体" w:cs="宋体"/>
          <w:szCs w:val="24"/>
          <w:shd w:val="clear" w:color="auto" w:fill="FFFFFF"/>
        </w:rPr>
        <w:t>张镜方,吴若彬,肖学钧,卢聪,黄新胜. 成人二尖瓣置换手术前后左室容积和收缩功能的对比研究[J]. 实用医学杂志,2003,(9)：</w:t>
      </w:r>
      <w:r>
        <w:rPr>
          <w:rFonts w:ascii="宋体" w:hAnsi="宋体" w:cs="宋体"/>
          <w:szCs w:val="24"/>
        </w:rPr>
        <w:t>955-956</w:t>
      </w:r>
      <w:r>
        <w:rPr>
          <w:rFonts w:ascii="宋体" w:hAnsi="宋体" w:cs="宋体"/>
          <w:szCs w:val="24"/>
          <w:shd w:val="clear" w:color="auto" w:fill="FFFFFF"/>
        </w:rPr>
        <w:t>.</w:t>
      </w:r>
    </w:p>
    <w:p w:rsidR="0034641E" w:rsidRDefault="005C4D88">
      <w:pPr>
        <w:widowControl/>
        <w:numPr>
          <w:ilvl w:val="0"/>
          <w:numId w:val="4"/>
        </w:numPr>
        <w:tabs>
          <w:tab w:val="left" w:pos="425"/>
        </w:tabs>
        <w:spacing w:line="360" w:lineRule="auto"/>
        <w:rPr>
          <w:rFonts w:ascii="宋体" w:hAnsi="宋体" w:cs="宋体" w:hint="default"/>
          <w:szCs w:val="24"/>
        </w:rPr>
      </w:pPr>
      <w:r>
        <w:rPr>
          <w:rFonts w:ascii="宋体" w:hAnsi="宋体" w:cs="宋体"/>
          <w:szCs w:val="24"/>
        </w:rPr>
        <w:t>张镜芳,</w:t>
      </w:r>
      <w:r>
        <w:rPr>
          <w:rFonts w:ascii="宋体" w:hAnsi="宋体" w:cs="宋体"/>
          <w:b/>
          <w:bCs/>
          <w:szCs w:val="24"/>
        </w:rPr>
        <w:t>朱平,</w:t>
      </w:r>
      <w:r>
        <w:rPr>
          <w:rFonts w:ascii="宋体" w:hAnsi="宋体" w:cs="宋体"/>
          <w:szCs w:val="24"/>
        </w:rPr>
        <w:t xml:space="preserve">庄建,吴若彬,肖学钧,吴伟康. </w:t>
      </w:r>
      <w:proofErr w:type="gramStart"/>
      <w:r>
        <w:rPr>
          <w:rFonts w:ascii="宋体" w:hAnsi="宋体" w:cs="宋体"/>
          <w:szCs w:val="24"/>
        </w:rPr>
        <w:t>吲达帕胺/硫氮酮对</w:t>
      </w:r>
      <w:proofErr w:type="gramEnd"/>
      <w:r>
        <w:rPr>
          <w:rFonts w:ascii="宋体" w:hAnsi="宋体" w:cs="宋体"/>
          <w:szCs w:val="24"/>
        </w:rPr>
        <w:t>缺血-再灌注心肌能量代谢的影响[J]. 中华胸心血管外科杂志,2002,(6)：49-</w:t>
      </w:r>
      <w:proofErr w:type="gramStart"/>
      <w:r>
        <w:rPr>
          <w:rFonts w:ascii="宋体" w:hAnsi="宋体" w:cs="宋体"/>
          <w:szCs w:val="24"/>
        </w:rPr>
        <w:t>51 .</w:t>
      </w:r>
      <w:proofErr w:type="gramEnd"/>
    </w:p>
    <w:p w:rsidR="0034641E" w:rsidRDefault="005C4D88">
      <w:pPr>
        <w:widowControl/>
        <w:numPr>
          <w:ilvl w:val="0"/>
          <w:numId w:val="4"/>
        </w:numPr>
        <w:tabs>
          <w:tab w:val="left" w:pos="425"/>
        </w:tabs>
        <w:spacing w:line="360" w:lineRule="auto"/>
        <w:rPr>
          <w:rFonts w:ascii="宋体" w:hAnsi="宋体" w:cs="宋体" w:hint="default"/>
          <w:szCs w:val="24"/>
        </w:rPr>
      </w:pPr>
      <w:r>
        <w:rPr>
          <w:rFonts w:ascii="宋体" w:hAnsi="宋体" w:cs="宋体"/>
          <w:b/>
          <w:bCs/>
          <w:szCs w:val="24"/>
        </w:rPr>
        <w:lastRenderedPageBreak/>
        <w:t>朱平,</w:t>
      </w:r>
      <w:r>
        <w:rPr>
          <w:rFonts w:ascii="宋体" w:hAnsi="宋体" w:cs="宋体"/>
          <w:szCs w:val="24"/>
        </w:rPr>
        <w:t xml:space="preserve">张镜芳,庄建,吴若彬,肖学钧,卢聪,余细勇,吴伟康,罗汉川,谭红梅. </w:t>
      </w:r>
      <w:proofErr w:type="gramStart"/>
      <w:r>
        <w:rPr>
          <w:rFonts w:ascii="宋体" w:hAnsi="宋体" w:cs="宋体"/>
          <w:szCs w:val="24"/>
        </w:rPr>
        <w:t>吲达帕胺</w:t>
      </w:r>
      <w:proofErr w:type="gramEnd"/>
      <w:r>
        <w:rPr>
          <w:rFonts w:ascii="宋体" w:hAnsi="宋体" w:cs="宋体"/>
          <w:szCs w:val="24"/>
        </w:rPr>
        <w:t>对缺血/再灌注心肌的保护作用[J]. 广东医学,2002,(9)：914-</w:t>
      </w:r>
      <w:proofErr w:type="gramStart"/>
      <w:r>
        <w:rPr>
          <w:rFonts w:ascii="宋体" w:hAnsi="宋体" w:cs="宋体"/>
          <w:szCs w:val="24"/>
        </w:rPr>
        <w:t>915</w:t>
      </w:r>
      <w:r>
        <w:rPr>
          <w:rFonts w:cs="Arial"/>
          <w:sz w:val="18"/>
          <w:szCs w:val="18"/>
        </w:rPr>
        <w:t xml:space="preserve"> </w:t>
      </w:r>
      <w:r>
        <w:rPr>
          <w:rFonts w:ascii="宋体" w:hAnsi="宋体" w:cs="宋体"/>
          <w:szCs w:val="24"/>
        </w:rPr>
        <w:t>.</w:t>
      </w:r>
      <w:proofErr w:type="gramEnd"/>
    </w:p>
    <w:p w:rsidR="005C4D88" w:rsidRDefault="005C4D88" w:rsidP="005C4D88">
      <w:pPr>
        <w:widowControl/>
        <w:numPr>
          <w:ilvl w:val="0"/>
          <w:numId w:val="4"/>
        </w:numPr>
        <w:tabs>
          <w:tab w:val="left" w:pos="425"/>
        </w:tabs>
        <w:spacing w:line="360" w:lineRule="auto"/>
        <w:rPr>
          <w:rFonts w:ascii="宋体" w:hAnsi="宋体" w:cs="宋体" w:hint="default"/>
          <w:szCs w:val="24"/>
        </w:rPr>
      </w:pPr>
      <w:r>
        <w:rPr>
          <w:rFonts w:ascii="宋体" w:hAnsi="宋体" w:cs="宋体"/>
          <w:b/>
          <w:bCs/>
          <w:szCs w:val="24"/>
        </w:rPr>
        <w:t>朱平,</w:t>
      </w:r>
      <w:r>
        <w:rPr>
          <w:rFonts w:ascii="宋体" w:hAnsi="宋体" w:cs="宋体"/>
          <w:szCs w:val="24"/>
        </w:rPr>
        <w:t xml:space="preserve">张镜芳,庄建,吴若彬,肖学钧,余细勇,卢聪,陈欣欣,章晓华,陈伟达,陈寄梅,岑坚正,陈萍,吴伟康,罗汉川,谭红梅. </w:t>
      </w:r>
      <w:proofErr w:type="gramStart"/>
      <w:r>
        <w:rPr>
          <w:rFonts w:ascii="宋体" w:hAnsi="宋体" w:cs="宋体"/>
          <w:szCs w:val="24"/>
        </w:rPr>
        <w:t>吲达帕胺、硫氮酮对</w:t>
      </w:r>
      <w:proofErr w:type="gramEnd"/>
      <w:r>
        <w:rPr>
          <w:rFonts w:ascii="宋体" w:hAnsi="宋体" w:cs="宋体"/>
          <w:szCs w:val="24"/>
        </w:rPr>
        <w:t>缺血/再灌注心肌的保护作用[J]. 岭南心血管病杂志,2001,(5)：359-</w:t>
      </w:r>
      <w:proofErr w:type="gramStart"/>
      <w:r>
        <w:rPr>
          <w:rFonts w:ascii="宋体" w:hAnsi="宋体" w:cs="宋体"/>
          <w:szCs w:val="24"/>
        </w:rPr>
        <w:t>362 .</w:t>
      </w:r>
      <w:proofErr w:type="gramEnd"/>
    </w:p>
    <w:p w:rsidR="005C4D88" w:rsidRDefault="005C4D88" w:rsidP="005C4D88">
      <w:pPr>
        <w:widowControl/>
        <w:tabs>
          <w:tab w:val="left" w:pos="425"/>
        </w:tabs>
        <w:spacing w:line="360" w:lineRule="auto"/>
        <w:ind w:left="425"/>
        <w:rPr>
          <w:rFonts w:ascii="宋体" w:hAnsi="宋体" w:cs="宋体" w:hint="default"/>
          <w:szCs w:val="24"/>
        </w:rPr>
      </w:pPr>
    </w:p>
    <w:p w:rsidR="005C4D88" w:rsidRDefault="005C4D88" w:rsidP="005C4D88">
      <w:pPr>
        <w:widowControl/>
        <w:tabs>
          <w:tab w:val="left" w:pos="425"/>
        </w:tabs>
        <w:spacing w:line="360" w:lineRule="auto"/>
        <w:ind w:left="425"/>
        <w:rPr>
          <w:rFonts w:ascii="宋体" w:hAnsi="宋体" w:cs="宋体" w:hint="default"/>
          <w:szCs w:val="24"/>
        </w:rPr>
      </w:pPr>
    </w:p>
    <w:p w:rsidR="005C4D88" w:rsidRPr="005C4D88" w:rsidRDefault="005C4D88" w:rsidP="005C4D88">
      <w:pPr>
        <w:widowControl/>
        <w:spacing w:line="345" w:lineRule="atLeast"/>
        <w:rPr>
          <w:rFonts w:cs="Arial" w:hint="default"/>
          <w:szCs w:val="24"/>
        </w:rPr>
      </w:pPr>
      <w:r w:rsidRPr="005C4D88">
        <w:rPr>
          <w:rFonts w:cs="Arial"/>
          <w:szCs w:val="24"/>
        </w:rPr>
        <w:t>招生方向：心血管外科基础与临床研究，</w:t>
      </w:r>
    </w:p>
    <w:p w:rsidR="005C4D88" w:rsidRPr="005C4D88" w:rsidRDefault="005C4D88" w:rsidP="005C4D88">
      <w:pPr>
        <w:widowControl/>
        <w:spacing w:line="345" w:lineRule="atLeast"/>
        <w:rPr>
          <w:rFonts w:cs="Arial" w:hint="default"/>
          <w:szCs w:val="24"/>
        </w:rPr>
      </w:pPr>
      <w:r w:rsidRPr="005C4D88">
        <w:rPr>
          <w:rFonts w:cs="Arial"/>
          <w:szCs w:val="24"/>
        </w:rPr>
        <w:t>对考生的要求：首先英语成就一定要好，最好</w:t>
      </w:r>
      <w:r w:rsidRPr="005C4D88">
        <w:rPr>
          <w:rFonts w:cs="Arial"/>
          <w:szCs w:val="24"/>
        </w:rPr>
        <w:t>70</w:t>
      </w:r>
      <w:r w:rsidRPr="005C4D88">
        <w:rPr>
          <w:rFonts w:cs="Arial"/>
          <w:szCs w:val="24"/>
        </w:rPr>
        <w:t>分以上，其次，总分越高越好！</w:t>
      </w:r>
    </w:p>
    <w:p w:rsidR="005C4D88" w:rsidRPr="005C4D88" w:rsidRDefault="005C4D88" w:rsidP="005C4D88">
      <w:pPr>
        <w:widowControl/>
        <w:tabs>
          <w:tab w:val="left" w:pos="425"/>
        </w:tabs>
        <w:spacing w:line="360" w:lineRule="auto"/>
        <w:ind w:left="425"/>
        <w:rPr>
          <w:rFonts w:ascii="宋体" w:hAnsi="宋体" w:cs="宋体" w:hint="default"/>
          <w:szCs w:val="24"/>
        </w:rPr>
      </w:pPr>
    </w:p>
    <w:sectPr w:rsidR="005C4D88" w:rsidRPr="005C4D88">
      <w:pgSz w:w="11907" w:h="16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B2633B"/>
    <w:multiLevelType w:val="multilevel"/>
    <w:tmpl w:val="42B2633B"/>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4A542C85"/>
    <w:multiLevelType w:val="multilevel"/>
    <w:tmpl w:val="4A542C85"/>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549DADB1"/>
    <w:multiLevelType w:val="singleLevel"/>
    <w:tmpl w:val="549DADB1"/>
    <w:lvl w:ilvl="0">
      <w:start w:val="1"/>
      <w:numFmt w:val="decimal"/>
      <w:lvlText w:val="%1."/>
      <w:lvlJc w:val="left"/>
      <w:pPr>
        <w:tabs>
          <w:tab w:val="num" w:pos="425"/>
        </w:tabs>
        <w:ind w:left="425" w:hanging="425"/>
      </w:pPr>
      <w:rPr>
        <w:rFonts w:hint="default"/>
      </w:rPr>
    </w:lvl>
  </w:abstractNum>
  <w:abstractNum w:abstractNumId="3">
    <w:nsid w:val="56D6B19B"/>
    <w:multiLevelType w:val="singleLevel"/>
    <w:tmpl w:val="56D6B19B"/>
    <w:lvl w:ilvl="0">
      <w:start w:val="1"/>
      <w:numFmt w:val="chineseCounting"/>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5C4D88"/>
    <w:rsid w:val="000A46E0"/>
    <w:rsid w:val="00104866"/>
    <w:rsid w:val="0016018F"/>
    <w:rsid w:val="001A5A73"/>
    <w:rsid w:val="0034641E"/>
    <w:rsid w:val="00356B60"/>
    <w:rsid w:val="00424F70"/>
    <w:rsid w:val="004A0D87"/>
    <w:rsid w:val="004A632B"/>
    <w:rsid w:val="005C4D88"/>
    <w:rsid w:val="00630372"/>
    <w:rsid w:val="006654C4"/>
    <w:rsid w:val="006935FF"/>
    <w:rsid w:val="006C4A6E"/>
    <w:rsid w:val="006F006B"/>
    <w:rsid w:val="006F7926"/>
    <w:rsid w:val="00705A08"/>
    <w:rsid w:val="0074604B"/>
    <w:rsid w:val="00773D9E"/>
    <w:rsid w:val="007914B0"/>
    <w:rsid w:val="00795289"/>
    <w:rsid w:val="007D7CDE"/>
    <w:rsid w:val="00824488"/>
    <w:rsid w:val="008A42CD"/>
    <w:rsid w:val="008F6601"/>
    <w:rsid w:val="00945341"/>
    <w:rsid w:val="00992135"/>
    <w:rsid w:val="00A2609D"/>
    <w:rsid w:val="00A56452"/>
    <w:rsid w:val="00AD5566"/>
    <w:rsid w:val="00BF01CC"/>
    <w:rsid w:val="00C1254C"/>
    <w:rsid w:val="00C40576"/>
    <w:rsid w:val="00CA47F7"/>
    <w:rsid w:val="00CD63A5"/>
    <w:rsid w:val="00D0205C"/>
    <w:rsid w:val="00D2314A"/>
    <w:rsid w:val="00D57DDD"/>
    <w:rsid w:val="00D95784"/>
    <w:rsid w:val="00E01718"/>
    <w:rsid w:val="00E31A16"/>
    <w:rsid w:val="00F003AA"/>
    <w:rsid w:val="00F46018"/>
    <w:rsid w:val="00F67617"/>
    <w:rsid w:val="00F72231"/>
    <w:rsid w:val="00F77F35"/>
    <w:rsid w:val="00FC3786"/>
    <w:rsid w:val="02950AE0"/>
    <w:rsid w:val="02B2342E"/>
    <w:rsid w:val="02C343F3"/>
    <w:rsid w:val="07022DEC"/>
    <w:rsid w:val="07A94C40"/>
    <w:rsid w:val="08EB4B9D"/>
    <w:rsid w:val="0A82581F"/>
    <w:rsid w:val="0BA67161"/>
    <w:rsid w:val="0BEA6233"/>
    <w:rsid w:val="0C2E5A68"/>
    <w:rsid w:val="0D0A50E3"/>
    <w:rsid w:val="0D390201"/>
    <w:rsid w:val="0EBE29DA"/>
    <w:rsid w:val="0F2951A2"/>
    <w:rsid w:val="10085F92"/>
    <w:rsid w:val="105D243C"/>
    <w:rsid w:val="10D66F54"/>
    <w:rsid w:val="120C600E"/>
    <w:rsid w:val="149D6593"/>
    <w:rsid w:val="15EA2848"/>
    <w:rsid w:val="16075FDF"/>
    <w:rsid w:val="17106E1B"/>
    <w:rsid w:val="180609EC"/>
    <w:rsid w:val="18355807"/>
    <w:rsid w:val="185627F3"/>
    <w:rsid w:val="1B1646B1"/>
    <w:rsid w:val="1C574AF9"/>
    <w:rsid w:val="1E3F0EA3"/>
    <w:rsid w:val="1F9E04C2"/>
    <w:rsid w:val="21E23201"/>
    <w:rsid w:val="228B6DBF"/>
    <w:rsid w:val="229455BA"/>
    <w:rsid w:val="238C2597"/>
    <w:rsid w:val="25C82DAB"/>
    <w:rsid w:val="26166F47"/>
    <w:rsid w:val="284B43F0"/>
    <w:rsid w:val="28DF1B98"/>
    <w:rsid w:val="2ACB0F94"/>
    <w:rsid w:val="2B295B27"/>
    <w:rsid w:val="2BD425A8"/>
    <w:rsid w:val="2E4C416B"/>
    <w:rsid w:val="310662D1"/>
    <w:rsid w:val="31F11745"/>
    <w:rsid w:val="33620AF8"/>
    <w:rsid w:val="34126383"/>
    <w:rsid w:val="345B2F86"/>
    <w:rsid w:val="34B6591B"/>
    <w:rsid w:val="351449A7"/>
    <w:rsid w:val="352140DE"/>
    <w:rsid w:val="375F008D"/>
    <w:rsid w:val="39BD712E"/>
    <w:rsid w:val="3A2F7634"/>
    <w:rsid w:val="3B8902F7"/>
    <w:rsid w:val="3BA768FA"/>
    <w:rsid w:val="3CAA2397"/>
    <w:rsid w:val="3CD23E74"/>
    <w:rsid w:val="3D0002B6"/>
    <w:rsid w:val="3D230590"/>
    <w:rsid w:val="3F6677C8"/>
    <w:rsid w:val="3FCF0C64"/>
    <w:rsid w:val="40835CA3"/>
    <w:rsid w:val="433467FD"/>
    <w:rsid w:val="436629BC"/>
    <w:rsid w:val="44E872D1"/>
    <w:rsid w:val="458428CA"/>
    <w:rsid w:val="46B611CA"/>
    <w:rsid w:val="4A5D05CB"/>
    <w:rsid w:val="4B054B4F"/>
    <w:rsid w:val="4BEC562A"/>
    <w:rsid w:val="4C27551B"/>
    <w:rsid w:val="4E8662E7"/>
    <w:rsid w:val="4F394421"/>
    <w:rsid w:val="4F886B87"/>
    <w:rsid w:val="508A53FC"/>
    <w:rsid w:val="509B0F67"/>
    <w:rsid w:val="51392CF0"/>
    <w:rsid w:val="51EA6EE9"/>
    <w:rsid w:val="524C78AD"/>
    <w:rsid w:val="53A86970"/>
    <w:rsid w:val="54A10228"/>
    <w:rsid w:val="5824114C"/>
    <w:rsid w:val="58545D4D"/>
    <w:rsid w:val="59431F32"/>
    <w:rsid w:val="59A7691F"/>
    <w:rsid w:val="5A105C86"/>
    <w:rsid w:val="5A344F59"/>
    <w:rsid w:val="5A570017"/>
    <w:rsid w:val="5AD906B3"/>
    <w:rsid w:val="5C415E53"/>
    <w:rsid w:val="5DEC0676"/>
    <w:rsid w:val="648A17B2"/>
    <w:rsid w:val="66D53BC0"/>
    <w:rsid w:val="68AE4EF7"/>
    <w:rsid w:val="68C8641F"/>
    <w:rsid w:val="68FD3F6C"/>
    <w:rsid w:val="696300B3"/>
    <w:rsid w:val="69D1305A"/>
    <w:rsid w:val="6BFA41CE"/>
    <w:rsid w:val="6C482BBD"/>
    <w:rsid w:val="6CAD1EF9"/>
    <w:rsid w:val="6CB60E23"/>
    <w:rsid w:val="6D816FE1"/>
    <w:rsid w:val="6E8C3C33"/>
    <w:rsid w:val="6EB35B3A"/>
    <w:rsid w:val="6FFC00E5"/>
    <w:rsid w:val="70F130C1"/>
    <w:rsid w:val="73BA0BEE"/>
    <w:rsid w:val="765F14B9"/>
    <w:rsid w:val="77CF1479"/>
    <w:rsid w:val="78F1429D"/>
    <w:rsid w:val="7D66116C"/>
    <w:rsid w:val="7E0E7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rPr>
      <w:rFonts w:ascii="Arial" w:hAnsi="Arial" w:hint="eastAsia"/>
      <w:color w:val="000000"/>
      <w:sz w:val="24"/>
    </w:rPr>
  </w:style>
  <w:style w:type="paragraph" w:styleId="4">
    <w:name w:val="heading 4"/>
    <w:basedOn w:val="a"/>
    <w:next w:val="a"/>
    <w:qFormat/>
    <w:pPr>
      <w:widowControl/>
      <w:spacing w:before="100" w:beforeAutospacing="1" w:after="100" w:afterAutospacing="1"/>
      <w:outlineLvl w:val="3"/>
    </w:pPr>
    <w:rPr>
      <w:rFonts w:ascii="宋体" w:hAnsi="宋体" w:cs="宋体" w:hint="default"/>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Pr>
      <w:rFonts w:ascii="Arial" w:hAnsi="Arial"/>
      <w:color w:val="000000"/>
      <w:sz w:val="18"/>
      <w:szCs w:val="18"/>
    </w:rPr>
  </w:style>
  <w:style w:type="character" w:styleId="a4">
    <w:name w:val="Hyperlink"/>
    <w:basedOn w:val="a0"/>
    <w:rPr>
      <w:color w:val="002B82"/>
      <w:u w:val="none"/>
    </w:rPr>
  </w:style>
  <w:style w:type="character" w:styleId="a5">
    <w:name w:val="FollowedHyperlink"/>
    <w:basedOn w:val="a0"/>
    <w:rPr>
      <w:color w:val="5F5F5F"/>
      <w:u w:val="none"/>
    </w:rPr>
  </w:style>
  <w:style w:type="character" w:customStyle="1" w:styleId="apple-converted-space">
    <w:name w:val="apple-converted-space"/>
    <w:basedOn w:val="a0"/>
  </w:style>
  <w:style w:type="character" w:customStyle="1" w:styleId="Char0">
    <w:name w:val="页眉 Char"/>
    <w:basedOn w:val="a0"/>
    <w:link w:val="a6"/>
    <w:rPr>
      <w:rFonts w:ascii="Arial" w:hAnsi="Arial"/>
      <w:color w:val="000000"/>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Cs w:val="24"/>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a7">
    <w:name w:val="宋小四"/>
    <w:basedOn w:val="a"/>
    <w:pPr>
      <w:spacing w:before="120" w:after="120" w:line="360" w:lineRule="auto"/>
      <w:jc w:val="both"/>
    </w:pPr>
  </w:style>
  <w:style w:type="paragraph" w:styleId="a3">
    <w:name w:val="footer"/>
    <w:basedOn w:val="a"/>
    <w:link w:val="Char"/>
    <w:pPr>
      <w:tabs>
        <w:tab w:val="center" w:pos="4153"/>
        <w:tab w:val="right" w:pos="8306"/>
      </w:tabs>
      <w:snapToGrid w:val="0"/>
    </w:pPr>
    <w:rPr>
      <w:sz w:val="18"/>
      <w:szCs w:val="18"/>
    </w:rPr>
  </w:style>
  <w:style w:type="paragraph" w:styleId="a8">
    <w:name w:val="Plain Text"/>
    <w:basedOn w:val="a"/>
    <w:pPr>
      <w:autoSpaceDE/>
      <w:autoSpaceDN/>
      <w:adjustRightInd/>
      <w:jc w:val="both"/>
    </w:pPr>
    <w:rPr>
      <w:rFonts w:ascii="宋体" w:hAnsi="Courier New" w:cs="Courier New" w:hint="default"/>
      <w:color w:val="auto"/>
      <w:kern w:val="2"/>
      <w:sz w:val="21"/>
      <w:szCs w:val="21"/>
    </w:rPr>
  </w:style>
  <w:style w:type="paragraph" w:customStyle="1" w:styleId="GB231215">
    <w:name w:val="样式 仿宋_GB2312 小四 行距: 1.5 倍行距"/>
    <w:basedOn w:val="a"/>
    <w:pPr>
      <w:spacing w:line="360" w:lineRule="auto"/>
    </w:pPr>
    <w:rPr>
      <w:rFonts w:ascii="仿宋_GB2312" w:eastAsia="仿宋_GB2312" w:cs="宋体"/>
    </w:rPr>
  </w:style>
  <w:style w:type="paragraph" w:customStyle="1" w:styleId="a9">
    <w:name w:val="轻微全文"/>
    <w:basedOn w:val="a"/>
    <w:pPr>
      <w:spacing w:line="360" w:lineRule="auto"/>
    </w:pPr>
    <w:rPr>
      <w:rFonts w:eastAsia="仿宋_GB2312"/>
    </w:rPr>
  </w:style>
  <w:style w:type="paragraph" w:customStyle="1" w:styleId="p0">
    <w:name w:val="p0"/>
    <w:basedOn w:val="a"/>
    <w:unhideWhenUsed/>
    <w:qFormat/>
    <w:pPr>
      <w:widowControl/>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new.med.wanfangdata.com.cn/Periodical/zhxxxgwk/2013/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tuser\Desktop\&#23548;&#24072;&#25307;&#29983;&#23459;&#20171;&#36164;&#26009;\&#26417;&#24179;&#31616;&#21382;&#65288;&#25163;&#26426;13928819989&#65289;-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朱平简历（手机13928819989）-2</Template>
  <TotalTime>3</TotalTime>
  <Pages>13</Pages>
  <Words>2554</Words>
  <Characters>14560</Characters>
  <Application>Microsoft Office Word</Application>
  <DocSecurity>0</DocSecurity>
  <PresentationFormat/>
  <Lines>121</Lines>
  <Paragraphs>34</Paragraphs>
  <Slides>0</Slides>
  <Notes>0</Notes>
  <HiddenSlides>0</HiddenSlides>
  <MMClips>0</MMClips>
  <ScaleCrop>false</ScaleCrop>
  <Company>微软中国</Company>
  <LinksUpToDate>false</LinksUpToDate>
  <CharactersWithSpaces>17080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netuser</dc:creator>
  <cp:lastModifiedBy>Administrator</cp:lastModifiedBy>
  <cp:revision>2</cp:revision>
  <dcterms:created xsi:type="dcterms:W3CDTF">2016-03-07T07:13:00Z</dcterms:created>
  <dcterms:modified xsi:type="dcterms:W3CDTF">2016-03-15T01:06:00Z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