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2312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  <w:r>
        <w:rPr>
          <w:rFonts w:eastAsia="黑体"/>
          <w:color w:val="000000"/>
          <w:kern w:val="2"/>
          <w:sz w:val="32"/>
          <w:szCs w:val="32"/>
          <w:lang w:eastAsia="zh-CN"/>
        </w:rPr>
        <w:t>附件</w:t>
      </w:r>
      <w:r>
        <w:rPr>
          <w:rFonts w:hint="eastAsia" w:eastAsia="黑体"/>
          <w:color w:val="000000"/>
          <w:kern w:val="2"/>
          <w:sz w:val="32"/>
          <w:szCs w:val="32"/>
          <w:lang w:eastAsia="zh-CN"/>
        </w:rPr>
        <w:t>7</w:t>
      </w:r>
    </w:p>
    <w:p w14:paraId="3E9EA37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hint="eastAsia" w:eastAsia="方正小标宋简体"/>
          <w:color w:val="000000"/>
          <w:kern w:val="2"/>
          <w:sz w:val="36"/>
          <w:szCs w:val="36"/>
          <w:lang w:eastAsia="zh-CN"/>
        </w:rPr>
        <w:t>教育微课</w:t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类活动实施方案</w:t>
      </w:r>
    </w:p>
    <w:p w14:paraId="4CE7F1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</w:p>
    <w:p w14:paraId="435554A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一、活动对象</w:t>
      </w:r>
    </w:p>
    <w:p w14:paraId="0E2EF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全省普通高校</w:t>
      </w:r>
      <w:r>
        <w:rPr>
          <w:rFonts w:eastAsia="仿宋_GB2312"/>
          <w:snapToGrid w:val="0"/>
          <w:sz w:val="32"/>
          <w:szCs w:val="32"/>
          <w:lang w:eastAsia="zh-CN"/>
        </w:rPr>
        <w:t>思想政治工作者。</w:t>
      </w:r>
    </w:p>
    <w:p w14:paraId="0A8FE4B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二、报送数量</w:t>
      </w:r>
    </w:p>
    <w:p w14:paraId="6FD26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由各高校统一报送，每校限报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10</w:t>
      </w:r>
      <w:r>
        <w:rPr>
          <w:rFonts w:eastAsia="仿宋_GB2312"/>
          <w:snapToGrid w:val="0"/>
          <w:sz w:val="32"/>
          <w:szCs w:val="32"/>
          <w:lang w:eastAsia="zh-CN"/>
        </w:rPr>
        <w:t>项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，</w:t>
      </w:r>
      <w:r>
        <w:rPr>
          <w:rFonts w:eastAsia="仿宋_GB2312"/>
          <w:color w:val="000000"/>
          <w:kern w:val="2"/>
          <w:sz w:val="32"/>
          <w:szCs w:val="32"/>
          <w:lang w:eastAsia="zh-CN"/>
        </w:rPr>
        <w:t>每</w:t>
      </w:r>
      <w:r>
        <w:rPr>
          <w:rFonts w:hint="eastAsia" w:eastAsia="仿宋_GB2312"/>
          <w:color w:val="000000"/>
          <w:kern w:val="2"/>
          <w:sz w:val="32"/>
          <w:szCs w:val="32"/>
          <w:lang w:eastAsia="zh-CN"/>
        </w:rPr>
        <w:t>项</w:t>
      </w:r>
      <w:r>
        <w:rPr>
          <w:rFonts w:eastAsia="仿宋_GB2312"/>
          <w:color w:val="000000"/>
          <w:kern w:val="2"/>
          <w:sz w:val="32"/>
          <w:szCs w:val="32"/>
          <w:lang w:eastAsia="zh-CN"/>
        </w:rPr>
        <w:t>作品作者限3人以内。</w:t>
      </w:r>
    </w:p>
    <w:p w14:paraId="2E17146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三、作品要求</w:t>
      </w:r>
    </w:p>
    <w:p w14:paraId="2109E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00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（一）内容要求</w:t>
      </w:r>
    </w:p>
    <w:p w14:paraId="3DBFC0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作品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应</w:t>
      </w:r>
      <w:r>
        <w:rPr>
          <w:rFonts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围绕日常工作实践或学习教育中的常见、典型、有代表性的场景、要点或环节进行课堂设计，针对青年学生思想困惑、理论认知难点、成长现实关切，用青年化话语拆解理论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，</w:t>
      </w:r>
      <w:r>
        <w:rPr>
          <w:rFonts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能够有效解决思政工作中的重点、难点、疑点问题。作品要贴近师生思想、学习、工作和生活实际，在理论阐释、情景创设、案例演绎、拍摄呈现、互动设计等方面具备示范推广价值。</w:t>
      </w:r>
    </w:p>
    <w:p w14:paraId="463578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Chars="0" w:firstLine="640" w:firstLineChars="200"/>
        <w:jc w:val="both"/>
        <w:textAlignment w:val="baseline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（二）格式要求</w:t>
      </w:r>
    </w:p>
    <w:p w14:paraId="746C2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auto"/>
        <w:rPr>
          <w:rFonts w:eastAsia="仿宋_GB2312"/>
          <w:color w:val="auto"/>
          <w:sz w:val="32"/>
          <w:szCs w:val="32"/>
          <w:lang w:eastAsia="zh-CN"/>
        </w:rPr>
      </w:pPr>
      <w:r>
        <w:rPr>
          <w:rFonts w:hint="eastAsia" w:eastAsia="仿宋_GB2312"/>
          <w:color w:val="000000"/>
          <w:kern w:val="2"/>
          <w:sz w:val="32"/>
          <w:szCs w:val="32"/>
          <w:lang w:eastAsia="zh-CN"/>
        </w:rPr>
        <w:t>作品</w:t>
      </w:r>
      <w:r>
        <w:rPr>
          <w:rFonts w:eastAsia="仿宋_GB2312"/>
          <w:color w:val="000000"/>
          <w:kern w:val="2"/>
          <w:sz w:val="32"/>
          <w:szCs w:val="32"/>
          <w:lang w:eastAsia="zh-CN"/>
        </w:rPr>
        <w:t>应</w:t>
      </w:r>
      <w:r>
        <w:rPr>
          <w:rFonts w:eastAsia="仿宋_GB2312"/>
          <w:sz w:val="32"/>
          <w:szCs w:val="32"/>
          <w:lang w:eastAsia="zh-CN"/>
        </w:rPr>
        <w:t>作品为MP4格式，分辨率不小于1920px×1080px，时长不超过</w:t>
      </w:r>
      <w:r>
        <w:rPr>
          <w:rFonts w:hint="eastAsia" w:eastAsia="仿宋_GB2312"/>
          <w:sz w:val="32"/>
          <w:szCs w:val="32"/>
          <w:lang w:val="en-US" w:eastAsia="zh-CN"/>
        </w:rPr>
        <w:t>15</w:t>
      </w:r>
      <w:r>
        <w:rPr>
          <w:rFonts w:eastAsia="仿宋_GB2312"/>
          <w:sz w:val="32"/>
          <w:szCs w:val="32"/>
          <w:lang w:eastAsia="zh-CN"/>
        </w:rPr>
        <w:t>分钟，视频大小不超过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  <w:lang w:eastAsia="zh-CN"/>
        </w:rPr>
        <w:t>00M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，要求</w:t>
      </w:r>
      <w:r>
        <w:rPr>
          <w:rFonts w:eastAsia="仿宋_GB2312"/>
          <w:color w:val="000000"/>
          <w:kern w:val="2"/>
          <w:sz w:val="32"/>
          <w:szCs w:val="32"/>
          <w:lang w:eastAsia="zh-CN"/>
        </w:rPr>
        <w:t>标题简洁，画质清晰，声音清楚，提倡标注字幕。</w:t>
      </w:r>
    </w:p>
    <w:p w14:paraId="7FCBFA6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after="0" w:line="560" w:lineRule="exact"/>
        <w:ind w:rightChars="0"/>
        <w:jc w:val="both"/>
        <w:rPr>
          <w:rFonts w:eastAsia="仿宋_GB2312"/>
          <w:color w:val="000000"/>
          <w:sz w:val="32"/>
          <w:szCs w:val="32"/>
          <w:lang w:eastAsia="zh-CN"/>
        </w:rPr>
      </w:pPr>
    </w:p>
    <w:p w14:paraId="7FA373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0" w:firstLineChars="0"/>
        <w:jc w:val="center"/>
        <w:textAlignment w:val="auto"/>
        <w:outlineLvl w:val="9"/>
        <w:rPr>
          <w:rFonts w:eastAsia="方正小标宋简体"/>
          <w:kern w:val="2"/>
          <w:sz w:val="36"/>
          <w:szCs w:val="36"/>
          <w:lang w:eastAsia="zh-CN"/>
        </w:rPr>
      </w:pPr>
      <w:r>
        <w:rPr>
          <w:rFonts w:eastAsia="黑体"/>
          <w:b/>
          <w:bCs/>
          <w:color w:val="000000"/>
          <w:kern w:val="2"/>
          <w:sz w:val="32"/>
          <w:szCs w:val="32"/>
          <w:lang w:eastAsia="zh-CN"/>
        </w:rPr>
        <w:br w:type="page"/>
      </w:r>
      <w:r>
        <w:rPr>
          <w:rFonts w:hint="eastAsia" w:eastAsia="方正小标宋简体"/>
          <w:b w:val="0"/>
          <w:bCs w:val="0"/>
          <w:color w:val="000000"/>
          <w:kern w:val="2"/>
          <w:sz w:val="36"/>
          <w:szCs w:val="36"/>
          <w:lang w:eastAsia="zh-CN"/>
        </w:rPr>
        <w:t>教育微课</w:t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类</w:t>
      </w:r>
      <w:r>
        <w:rPr>
          <w:rFonts w:eastAsia="方正小标宋简体"/>
          <w:kern w:val="2"/>
          <w:sz w:val="36"/>
          <w:szCs w:val="36"/>
          <w:lang w:eastAsia="zh-CN"/>
        </w:rPr>
        <w:t>活动推荐表</w:t>
      </w:r>
    </w:p>
    <w:p w14:paraId="21AEAB07">
      <w:pPr>
        <w:pStyle w:val="2"/>
        <w:autoSpaceDE/>
        <w:autoSpaceDN/>
        <w:adjustRightInd w:val="0"/>
        <w:spacing w:line="560" w:lineRule="exact"/>
        <w:rPr>
          <w:lang w:eastAsia="zh-CN"/>
        </w:rPr>
      </w:pPr>
    </w:p>
    <w:tbl>
      <w:tblPr>
        <w:tblStyle w:val="3"/>
        <w:tblW w:w="8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6"/>
        <w:gridCol w:w="1225"/>
        <w:gridCol w:w="2275"/>
        <w:gridCol w:w="1847"/>
        <w:gridCol w:w="2239"/>
      </w:tblGrid>
      <w:tr w14:paraId="0A9D4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561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97C8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361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7DDF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4AA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561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6453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6361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9C0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E52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36" w:type="dxa"/>
            <w:vMerge w:val="restart"/>
            <w:noWrap w:val="0"/>
            <w:vAlign w:val="center"/>
          </w:tcPr>
          <w:p w14:paraId="64B370B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eastAsia" w:eastAsia="黑体"/>
                <w:color w:val="000000"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pacing w:val="-1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22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FA6C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leftChars="0" w:right="0" w:rightChars="0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  <w:bookmarkStart w:id="0" w:name="_GoBack"/>
            <w:bookmarkEnd w:id="0"/>
          </w:p>
        </w:tc>
        <w:tc>
          <w:tcPr>
            <w:tcW w:w="227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87F7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leftChars="0" w:right="0" w:rightChars="0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95CB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leftChars="0" w:right="0" w:rightChars="0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6A70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9358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36" w:type="dxa"/>
            <w:vMerge w:val="continue"/>
            <w:noWrap w:val="0"/>
            <w:vAlign w:val="center"/>
          </w:tcPr>
          <w:p w14:paraId="4A74CF0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F99A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leftChars="0" w:right="0" w:rightChars="0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27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9F2D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leftChars="0" w:right="0" w:rightChars="0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3950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leftChars="0" w:right="0" w:rightChars="0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称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A053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E216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36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18D0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其他成员</w:t>
            </w:r>
          </w:p>
        </w:tc>
        <w:tc>
          <w:tcPr>
            <w:tcW w:w="122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E69B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27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5994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184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82B2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C349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</w:tr>
      <w:tr w14:paraId="48B12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36" w:type="dxa"/>
            <w:vMerge w:val="continue"/>
            <w:noWrap w:val="0"/>
            <w:vAlign w:val="center"/>
          </w:tcPr>
          <w:p w14:paraId="718F460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7887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7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A078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4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F570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37F2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FA28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36" w:type="dxa"/>
            <w:vMerge w:val="continue"/>
            <w:noWrap w:val="0"/>
            <w:vAlign w:val="center"/>
          </w:tcPr>
          <w:p w14:paraId="0E0FDF3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3E7F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7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D93A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4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8526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3A7F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E25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0" w:hRule="atLeast"/>
          <w:jc w:val="center"/>
        </w:trPr>
        <w:tc>
          <w:tcPr>
            <w:tcW w:w="133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1C8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作品简介</w:t>
            </w:r>
          </w:p>
        </w:tc>
        <w:tc>
          <w:tcPr>
            <w:tcW w:w="7586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66623C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Cs w:val="24"/>
                <w:lang w:eastAsia="zh-CN"/>
              </w:rPr>
              <w:t>（限300字以内）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111F258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677A9A4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1CB13AF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6CB0B16B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192633CE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6A0EDA9D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14A77CEC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5E32320B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427D083D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2BC37EED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2B3EE28A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076750F4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1B299DC9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5E4361FF">
            <w:pPr>
              <w:pStyle w:val="2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0FC468A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0AEFDBA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062E8B3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F948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33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6883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hint="default" w:eastAsia="黑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>院</w:t>
            </w:r>
          </w:p>
          <w:p w14:paraId="73FDEC3C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586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988A9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43E1BA13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00DE826A">
            <w:pPr>
              <w:pStyle w:val="2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4AA3E683">
            <w:pPr>
              <w:pStyle w:val="2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027D6F1F">
            <w:pPr>
              <w:pStyle w:val="2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5B80690C">
            <w:pPr>
              <w:pStyle w:val="2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20015277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57974DD3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25265C26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（盖章）         </w:t>
            </w:r>
          </w:p>
          <w:p w14:paraId="61051A8A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   年  月  日  </w:t>
            </w:r>
            <w:r>
              <w:rPr>
                <w:rFonts w:eastAsia="黑体"/>
                <w:color w:val="000000"/>
                <w:kern w:val="2"/>
                <w:sz w:val="28"/>
                <w:szCs w:val="28"/>
                <w:lang w:eastAsia="zh-CN" w:bidi="zh-CN"/>
              </w:rPr>
              <w:t xml:space="preserve">      </w:t>
            </w:r>
          </w:p>
        </w:tc>
      </w:tr>
    </w:tbl>
    <w:p w14:paraId="393F17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leftChars="0" w:rightChars="0" w:firstLine="0" w:firstLineChars="0"/>
        <w:jc w:val="center"/>
        <w:textAlignment w:val="auto"/>
        <w:outlineLvl w:val="9"/>
        <w:rPr>
          <w:rFonts w:eastAsia="方正小标宋简体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br w:type="page"/>
      </w:r>
      <w:r>
        <w:rPr>
          <w:rFonts w:hint="eastAsia" w:eastAsia="方正小标宋简体"/>
          <w:b w:val="0"/>
          <w:bCs w:val="0"/>
          <w:color w:val="000000"/>
          <w:kern w:val="2"/>
          <w:sz w:val="36"/>
          <w:szCs w:val="36"/>
          <w:lang w:eastAsia="zh-CN"/>
        </w:rPr>
        <w:t>教育微课类</w:t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活动汇</w:t>
      </w:r>
      <w:r>
        <w:rPr>
          <w:rFonts w:eastAsia="方正小标宋简体"/>
          <w:kern w:val="2"/>
          <w:sz w:val="36"/>
          <w:szCs w:val="36"/>
          <w:lang w:eastAsia="zh-CN"/>
        </w:rPr>
        <w:t>总表</w:t>
      </w:r>
    </w:p>
    <w:p w14:paraId="05A3EB14">
      <w:pPr>
        <w:pStyle w:val="2"/>
        <w:autoSpaceDE/>
        <w:autoSpaceDN/>
        <w:adjustRightInd w:val="0"/>
        <w:spacing w:beforeLines="0" w:afterLines="0" w:line="560" w:lineRule="exact"/>
        <w:rPr>
          <w:lang w:eastAsia="zh-CN"/>
        </w:rPr>
      </w:pPr>
    </w:p>
    <w:p w14:paraId="07DE31EF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Lines="0" w:beforeAutospacing="0" w:afterLines="0" w:afterAutospacing="0" w:line="560" w:lineRule="exact"/>
        <w:ind w:left="0" w:right="0"/>
        <w:textAlignment w:val="baseline"/>
        <w:rPr>
          <w:rFonts w:eastAsia="方正小标宋简体"/>
          <w:kern w:val="2"/>
          <w:sz w:val="36"/>
          <w:szCs w:val="36"/>
          <w:lang w:eastAsia="zh-CN"/>
        </w:rPr>
      </w:pPr>
      <w:r>
        <w:rPr>
          <w:rFonts w:eastAsia="仿宋_GB2312"/>
          <w:kern w:val="2"/>
          <w:sz w:val="28"/>
          <w:szCs w:val="28"/>
          <w:lang w:eastAsia="zh-CN"/>
        </w:rPr>
        <w:t>学</w:t>
      </w:r>
      <w:r>
        <w:rPr>
          <w:rFonts w:hint="eastAsia" w:eastAsia="仿宋_GB2312"/>
          <w:kern w:val="2"/>
          <w:sz w:val="28"/>
          <w:szCs w:val="28"/>
          <w:lang w:val="en-US" w:eastAsia="zh-CN"/>
        </w:rPr>
        <w:t>院</w:t>
      </w:r>
      <w:r>
        <w:rPr>
          <w:rFonts w:eastAsia="仿宋_GB2312"/>
          <w:kern w:val="2"/>
          <w:sz w:val="28"/>
          <w:szCs w:val="28"/>
          <w:lang w:eastAsia="zh-CN"/>
        </w:rPr>
        <w:t>名称（盖章）：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13"/>
        <w:gridCol w:w="1042"/>
        <w:gridCol w:w="375"/>
        <w:gridCol w:w="2396"/>
        <w:gridCol w:w="1520"/>
        <w:gridCol w:w="195"/>
        <w:gridCol w:w="1962"/>
      </w:tblGrid>
      <w:tr w14:paraId="2C1E3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483" w:type="dxa"/>
            <w:gridSpan w:val="2"/>
            <w:noWrap w:val="0"/>
            <w:vAlign w:val="center"/>
          </w:tcPr>
          <w:p w14:paraId="4B3E266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490" w:type="dxa"/>
            <w:gridSpan w:val="6"/>
            <w:noWrap w:val="0"/>
            <w:vAlign w:val="center"/>
          </w:tcPr>
          <w:p w14:paraId="0B094FD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ADAB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 w14:paraId="42DBE65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</w:p>
          <w:p w14:paraId="30CAB00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7" w:type="dxa"/>
            <w:gridSpan w:val="2"/>
            <w:noWrap w:val="0"/>
            <w:vAlign w:val="top"/>
          </w:tcPr>
          <w:p w14:paraId="3FDBBC1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 w:firstLine="240" w:firstLineChars="10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姓  名 </w:t>
            </w:r>
          </w:p>
        </w:tc>
        <w:tc>
          <w:tcPr>
            <w:tcW w:w="2396" w:type="dxa"/>
            <w:noWrap w:val="0"/>
            <w:vAlign w:val="top"/>
          </w:tcPr>
          <w:p w14:paraId="49AD8D0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noWrap w:val="0"/>
            <w:vAlign w:val="top"/>
          </w:tcPr>
          <w:p w14:paraId="175F32F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务</w:t>
            </w:r>
          </w:p>
        </w:tc>
        <w:tc>
          <w:tcPr>
            <w:tcW w:w="1962" w:type="dxa"/>
            <w:noWrap w:val="0"/>
            <w:vAlign w:val="top"/>
          </w:tcPr>
          <w:p w14:paraId="5E8B52D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5F8F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77C86AA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751CB9B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396" w:type="dxa"/>
            <w:noWrap w:val="0"/>
            <w:vAlign w:val="center"/>
          </w:tcPr>
          <w:p w14:paraId="5A9026F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noWrap w:val="0"/>
            <w:vAlign w:val="center"/>
          </w:tcPr>
          <w:p w14:paraId="41C932B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62" w:type="dxa"/>
            <w:noWrap w:val="0"/>
            <w:vAlign w:val="top"/>
          </w:tcPr>
          <w:p w14:paraId="62A5588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A9A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347D0B3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2848383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6" w:type="dxa"/>
            <w:noWrap w:val="0"/>
            <w:vAlign w:val="center"/>
          </w:tcPr>
          <w:p w14:paraId="5660781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noWrap w:val="0"/>
            <w:vAlign w:val="center"/>
          </w:tcPr>
          <w:p w14:paraId="1A631BF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邮  编</w:t>
            </w:r>
          </w:p>
        </w:tc>
        <w:tc>
          <w:tcPr>
            <w:tcW w:w="1962" w:type="dxa"/>
            <w:noWrap w:val="0"/>
            <w:vAlign w:val="center"/>
          </w:tcPr>
          <w:p w14:paraId="73DF7B9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5FD0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973" w:type="dxa"/>
            <w:gridSpan w:val="8"/>
            <w:noWrap w:val="0"/>
            <w:vAlign w:val="center"/>
          </w:tcPr>
          <w:p w14:paraId="7ABB5B8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作品信息</w:t>
            </w:r>
          </w:p>
        </w:tc>
      </w:tr>
      <w:tr w14:paraId="22F06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2658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655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D640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作品类型</w:t>
            </w:r>
          </w:p>
        </w:tc>
        <w:tc>
          <w:tcPr>
            <w:tcW w:w="4291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C54E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2157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67EE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作者</w:t>
            </w:r>
          </w:p>
        </w:tc>
      </w:tr>
      <w:tr w14:paraId="3C73D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top"/>
          </w:tcPr>
          <w:p w14:paraId="528951D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55" w:type="dxa"/>
            <w:gridSpan w:val="2"/>
            <w:noWrap w:val="0"/>
            <w:vAlign w:val="top"/>
          </w:tcPr>
          <w:p w14:paraId="4958F80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1" w:type="dxa"/>
            <w:gridSpan w:val="3"/>
            <w:noWrap w:val="0"/>
            <w:vAlign w:val="top"/>
          </w:tcPr>
          <w:p w14:paraId="23E7D3F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57" w:type="dxa"/>
            <w:gridSpan w:val="2"/>
            <w:noWrap w:val="0"/>
            <w:vAlign w:val="top"/>
          </w:tcPr>
          <w:p w14:paraId="4FDEE9E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7120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DB874F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55" w:type="dxa"/>
            <w:gridSpan w:val="2"/>
            <w:noWrap w:val="0"/>
            <w:vAlign w:val="top"/>
          </w:tcPr>
          <w:p w14:paraId="044E84B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1" w:type="dxa"/>
            <w:gridSpan w:val="3"/>
            <w:noWrap w:val="0"/>
            <w:vAlign w:val="top"/>
          </w:tcPr>
          <w:p w14:paraId="75982DB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57" w:type="dxa"/>
            <w:gridSpan w:val="2"/>
            <w:noWrap w:val="0"/>
            <w:vAlign w:val="top"/>
          </w:tcPr>
          <w:p w14:paraId="2FA8148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143D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386261E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55" w:type="dxa"/>
            <w:gridSpan w:val="2"/>
            <w:noWrap w:val="0"/>
            <w:vAlign w:val="top"/>
          </w:tcPr>
          <w:p w14:paraId="52109FE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1" w:type="dxa"/>
            <w:gridSpan w:val="3"/>
            <w:noWrap w:val="0"/>
            <w:vAlign w:val="top"/>
          </w:tcPr>
          <w:p w14:paraId="5D3916B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57" w:type="dxa"/>
            <w:gridSpan w:val="2"/>
            <w:noWrap w:val="0"/>
            <w:vAlign w:val="top"/>
          </w:tcPr>
          <w:p w14:paraId="7D238B6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782C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698B12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55" w:type="dxa"/>
            <w:gridSpan w:val="2"/>
            <w:noWrap w:val="0"/>
            <w:vAlign w:val="top"/>
          </w:tcPr>
          <w:p w14:paraId="7591E37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1" w:type="dxa"/>
            <w:gridSpan w:val="3"/>
            <w:noWrap w:val="0"/>
            <w:vAlign w:val="top"/>
          </w:tcPr>
          <w:p w14:paraId="7659733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57" w:type="dxa"/>
            <w:gridSpan w:val="2"/>
            <w:noWrap w:val="0"/>
            <w:vAlign w:val="top"/>
          </w:tcPr>
          <w:p w14:paraId="4A3EFB5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7DE3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4A7AFDE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655" w:type="dxa"/>
            <w:gridSpan w:val="2"/>
            <w:noWrap w:val="0"/>
            <w:vAlign w:val="top"/>
          </w:tcPr>
          <w:p w14:paraId="7AF0EF1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1" w:type="dxa"/>
            <w:gridSpan w:val="3"/>
            <w:noWrap w:val="0"/>
            <w:vAlign w:val="top"/>
          </w:tcPr>
          <w:p w14:paraId="080534B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57" w:type="dxa"/>
            <w:gridSpan w:val="2"/>
            <w:noWrap w:val="0"/>
            <w:vAlign w:val="top"/>
          </w:tcPr>
          <w:p w14:paraId="4FD1B8E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C19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D0B50C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655" w:type="dxa"/>
            <w:gridSpan w:val="2"/>
            <w:noWrap w:val="0"/>
            <w:vAlign w:val="top"/>
          </w:tcPr>
          <w:p w14:paraId="53FA25F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1" w:type="dxa"/>
            <w:gridSpan w:val="3"/>
            <w:noWrap w:val="0"/>
            <w:vAlign w:val="top"/>
          </w:tcPr>
          <w:p w14:paraId="2C511CD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57" w:type="dxa"/>
            <w:gridSpan w:val="2"/>
            <w:noWrap w:val="0"/>
            <w:vAlign w:val="top"/>
          </w:tcPr>
          <w:p w14:paraId="44BF111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8266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CB1132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655" w:type="dxa"/>
            <w:gridSpan w:val="2"/>
            <w:noWrap w:val="0"/>
            <w:vAlign w:val="top"/>
          </w:tcPr>
          <w:p w14:paraId="4CBFF4C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1" w:type="dxa"/>
            <w:gridSpan w:val="3"/>
            <w:noWrap w:val="0"/>
            <w:vAlign w:val="top"/>
          </w:tcPr>
          <w:p w14:paraId="51CC13B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57" w:type="dxa"/>
            <w:gridSpan w:val="2"/>
            <w:noWrap w:val="0"/>
            <w:vAlign w:val="top"/>
          </w:tcPr>
          <w:p w14:paraId="1DB263C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7E32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0744D0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655" w:type="dxa"/>
            <w:gridSpan w:val="2"/>
            <w:noWrap w:val="0"/>
            <w:vAlign w:val="top"/>
          </w:tcPr>
          <w:p w14:paraId="50CDC0F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1" w:type="dxa"/>
            <w:gridSpan w:val="3"/>
            <w:noWrap w:val="0"/>
            <w:vAlign w:val="top"/>
          </w:tcPr>
          <w:p w14:paraId="4B26EDE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57" w:type="dxa"/>
            <w:gridSpan w:val="2"/>
            <w:noWrap w:val="0"/>
            <w:vAlign w:val="top"/>
          </w:tcPr>
          <w:p w14:paraId="1D23FBC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2D8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049E47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55" w:type="dxa"/>
            <w:gridSpan w:val="2"/>
            <w:noWrap w:val="0"/>
            <w:vAlign w:val="top"/>
          </w:tcPr>
          <w:p w14:paraId="542A65B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1" w:type="dxa"/>
            <w:gridSpan w:val="3"/>
            <w:noWrap w:val="0"/>
            <w:vAlign w:val="top"/>
          </w:tcPr>
          <w:p w14:paraId="2DCF1C0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57" w:type="dxa"/>
            <w:gridSpan w:val="2"/>
            <w:noWrap w:val="0"/>
            <w:vAlign w:val="top"/>
          </w:tcPr>
          <w:p w14:paraId="1BC56D7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5B5E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70CB500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55" w:type="dxa"/>
            <w:gridSpan w:val="2"/>
            <w:noWrap w:val="0"/>
            <w:vAlign w:val="top"/>
          </w:tcPr>
          <w:p w14:paraId="3A85482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91" w:type="dxa"/>
            <w:gridSpan w:val="3"/>
            <w:noWrap w:val="0"/>
            <w:vAlign w:val="top"/>
          </w:tcPr>
          <w:p w14:paraId="458BD55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57" w:type="dxa"/>
            <w:gridSpan w:val="2"/>
            <w:noWrap w:val="0"/>
            <w:vAlign w:val="top"/>
          </w:tcPr>
          <w:p w14:paraId="751E967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4AB3CF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C50B5"/>
    <w:rsid w:val="363F1092"/>
    <w:rsid w:val="3AB01E29"/>
    <w:rsid w:val="61C52291"/>
    <w:rsid w:val="78CC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561</Words>
  <Characters>610</Characters>
  <Lines>0</Lines>
  <Paragraphs>0</Paragraphs>
  <TotalTime>1</TotalTime>
  <ScaleCrop>false</ScaleCrop>
  <LinksUpToDate>false</LinksUpToDate>
  <CharactersWithSpaces>703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2026-07-15T02:50:00Z</dcterms:created>
  <dc:creator>壮志少年</dc:creator>
  <cp:lastModifiedBy>壮志少年</cp:lastModifiedBy>
  <dcterms:modified xsi:type="dcterms:W3CDTF">2026-07-15T03:14:16Z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51E0D28E31E1485CBBFF467BCC10A4C5_11</vt:lpwstr>
  </property>
  <property fmtid="{D5CDD505-2E9C-101B-9397-08002B2CF9AE}" pid="4" name="KSOTemplateDocerSaveRecord">
    <vt:lpwstr>eyJoZGlkIjoiYzY0M2VkYTk4NTk2NmYxYzVkOWM1NzU2YTdiOGY0NTgiLCJ1c2VySWQiOiIyMDAxNDY3MjEifQ==</vt:lpwstr>
  </property>
</Properties>
</file>