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1CFF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附件6</w:t>
      </w:r>
    </w:p>
    <w:p w14:paraId="463C5C2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49BD25D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舞台剧目类活动实施方案</w:t>
      </w:r>
    </w:p>
    <w:p w14:paraId="4CDFFA6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Chars="0"/>
        <w:jc w:val="both"/>
        <w:rPr>
          <w:rFonts w:eastAsia="仿宋_GB2312"/>
          <w:kern w:val="2"/>
          <w:sz w:val="32"/>
          <w:szCs w:val="32"/>
          <w:lang w:eastAsia="zh-CN"/>
        </w:rPr>
      </w:pPr>
      <w:bookmarkStart w:id="0" w:name="_GoBack"/>
      <w:bookmarkEnd w:id="0"/>
    </w:p>
    <w:p w14:paraId="54FEC65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308E7A3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26F9884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77C80E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lang w:eastAsia="zh-CN"/>
        </w:rPr>
      </w:pPr>
      <w:r>
        <w:rPr>
          <w:rFonts w:eastAsia="仿宋_GB2312"/>
          <w:sz w:val="32"/>
          <w:szCs w:val="32"/>
          <w:lang w:eastAsia="zh-CN"/>
        </w:rPr>
        <w:t>由各高校统一报送，</w:t>
      </w:r>
      <w:r>
        <w:rPr>
          <w:rFonts w:eastAsia="仿宋_GB2312"/>
          <w:kern w:val="2"/>
          <w:sz w:val="32"/>
          <w:szCs w:val="32"/>
          <w:lang w:eastAsia="zh-CN"/>
        </w:rPr>
        <w:t>每校限报10项作品。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每项作品限配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名指导教师，作者限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10人以内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 w14:paraId="155A827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2E24BE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5DDEBBE3">
      <w:pPr>
        <w:tabs>
          <w:tab w:val="left" w:pos="1890"/>
        </w:tabs>
        <w:autoSpaceDE/>
        <w:autoSpaceDN/>
        <w:adjustRightInd w:val="0"/>
        <w:snapToGrid w:val="0"/>
        <w:spacing w:before="0" w:after="0" w:line="560" w:lineRule="exact"/>
        <w:ind w:leftChars="0" w:right="0" w:firstLine="640" w:firstLineChars="200"/>
        <w:jc w:val="both"/>
        <w:rPr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作</w:t>
      </w:r>
      <w:r>
        <w:rPr>
          <w:rFonts w:eastAsia="仿宋_GB2312"/>
          <w:sz w:val="32"/>
          <w:szCs w:val="32"/>
          <w:lang w:eastAsia="zh-CN"/>
        </w:rPr>
        <w:t>品可采用音乐剧、舞剧、歌剧、话剧、哑剧、小品等艺术表演形式，创作</w:t>
      </w:r>
      <w:r>
        <w:rPr>
          <w:rFonts w:hint="eastAsia" w:eastAsia="仿宋_GB2312"/>
          <w:sz w:val="32"/>
          <w:szCs w:val="32"/>
          <w:lang w:eastAsia="zh-CN"/>
        </w:rPr>
        <w:t>立足社会主义核心价值观，展现新时代教育改革发展、产教融合、青年成长、城乡协调发展的生动图景，</w:t>
      </w:r>
      <w:r>
        <w:rPr>
          <w:rFonts w:eastAsia="仿宋_GB2312"/>
          <w:sz w:val="32"/>
          <w:szCs w:val="32"/>
          <w:lang w:eastAsia="zh-CN"/>
        </w:rPr>
        <w:t>通过舞台演绎生动传递红色精神、创新精神、</w:t>
      </w:r>
      <w:r>
        <w:rPr>
          <w:rFonts w:hint="eastAsia" w:eastAsia="仿宋_GB2312"/>
          <w:sz w:val="32"/>
          <w:szCs w:val="32"/>
          <w:lang w:val="en-US" w:eastAsia="zh-CN"/>
        </w:rPr>
        <w:t>奉献精神、</w:t>
      </w:r>
      <w:r>
        <w:rPr>
          <w:rFonts w:eastAsia="仿宋_GB2312"/>
          <w:sz w:val="32"/>
          <w:szCs w:val="32"/>
          <w:lang w:eastAsia="zh-CN"/>
        </w:rPr>
        <w:t>奋斗精神。要求主题鲜明、创意独特、手法多样、情感真挚；剧情发展合理、生动活泼；表达感情准确、演出富有感染力，能艺术性地呈现、传达、叙述、演绎作品所承载的思想内涵、价值理念、精神力量、文化意蕴和美学品位。</w:t>
      </w:r>
    </w:p>
    <w:p w14:paraId="0E763A3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Chars="0" w:firstLine="640" w:firstLineChars="200"/>
        <w:jc w:val="both"/>
        <w:textAlignment w:val="baseline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（二）格式要求</w:t>
      </w:r>
    </w:p>
    <w:p w14:paraId="2C1EB3C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 w:firstLine="640" w:firstLineChars="200"/>
        <w:textAlignment w:val="auto"/>
        <w:outlineLvl w:val="9"/>
        <w:rPr>
          <w:rFonts w:eastAsia="仿宋_GB2312"/>
          <w:color w:val="auto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作品为MP4格式，分辨率不小于1920px×1080px，时长不超过</w:t>
      </w: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  <w:lang w:eastAsia="zh-CN"/>
        </w:rPr>
        <w:t>分钟，视频大小不超过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  <w:lang w:eastAsia="zh-CN"/>
        </w:rPr>
        <w:t>00M</w:t>
      </w:r>
      <w:r>
        <w:rPr>
          <w:rFonts w:eastAsia="仿宋_GB2312"/>
          <w:color w:val="000000"/>
          <w:sz w:val="32"/>
          <w:szCs w:val="32"/>
          <w:lang w:eastAsia="zh-CN"/>
        </w:rPr>
        <w:t>。</w:t>
      </w:r>
      <w:r>
        <w:rPr>
          <w:rFonts w:eastAsia="仿宋_GB2312"/>
          <w:kern w:val="2"/>
          <w:sz w:val="32"/>
          <w:szCs w:val="32"/>
          <w:lang w:eastAsia="zh-CN"/>
        </w:rPr>
        <w:t>对白或旁白原则上用普通话录制，且</w:t>
      </w:r>
      <w:r>
        <w:rPr>
          <w:rFonts w:eastAsia="仿宋_GB2312"/>
          <w:sz w:val="32"/>
          <w:szCs w:val="32"/>
          <w:lang w:eastAsia="zh-CN"/>
        </w:rPr>
        <w:t>声音清楚、画面清晰</w:t>
      </w:r>
      <w:r>
        <w:rPr>
          <w:rFonts w:eastAsia="仿宋_GB2312"/>
          <w:kern w:val="2"/>
          <w:sz w:val="32"/>
          <w:szCs w:val="32"/>
          <w:lang w:eastAsia="zh-CN"/>
        </w:rPr>
        <w:t>，可采用前期录音、幕后配音等形式，要求标注字幕。</w:t>
      </w:r>
    </w:p>
    <w:p w14:paraId="035F0F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舞台剧目类活动作品推荐表</w:t>
      </w:r>
    </w:p>
    <w:p w14:paraId="55ED370B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217B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3D14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8DD9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89E7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5EC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A3CA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29FD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53E0C">
            <w:pPr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队伍名称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4203">
            <w:pPr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10E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73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24D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（请在所选类别前划“√”，任选一项）</w:t>
            </w:r>
          </w:p>
          <w:p w14:paraId="7D6139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 w:rightChars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音乐剧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舞剧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歌剧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话剧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哑剧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小品</w:t>
            </w:r>
          </w:p>
          <w:p w14:paraId="58CFBB4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right="0" w:rightChars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00A8"/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eastAsia="黑体"/>
                <w:color w:val="000000"/>
                <w:sz w:val="24"/>
                <w:szCs w:val="24"/>
                <w:u w:val="single"/>
                <w:lang w:eastAsia="zh-CN"/>
              </w:rPr>
              <w:t xml:space="preserve">      （标明）</w:t>
            </w:r>
          </w:p>
        </w:tc>
      </w:tr>
      <w:tr w14:paraId="565B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D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F0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A1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DB9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D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325A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74B6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E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D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BC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CB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BE4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81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8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2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E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手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 机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46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B993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C81D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AB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46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05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B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48BD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DD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2F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CC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D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D8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/>
              <w:jc w:val="center"/>
              <w:textAlignment w:val="auto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56818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5A3BF7D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6FA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1FB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8EE4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E4C7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2E45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B09A0B5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9B0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E2DD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AFAF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237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B1F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FDE4004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70BC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A258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F610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7444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C44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F26C370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7129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6CDC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A984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C967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19B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58D6453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AF6B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9067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10BB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3BA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2CF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509ECFEA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2ED2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3287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A283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8900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46B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ECFC925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E2D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75C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0908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D977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1691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90DDAB8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2C2D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94DD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731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262B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AFF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678601F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184E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3607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599F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5A9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735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007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作品简介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BC5EE88">
            <w:pPr>
              <w:widowControl/>
              <w:autoSpaceDE/>
              <w:autoSpaceDN/>
              <w:spacing w:before="0" w:after="0" w:line="400" w:lineRule="exact"/>
              <w:ind w:left="0" w:right="0"/>
              <w:rPr>
                <w:rFonts w:eastAsia="黑体"/>
                <w:color w:val="000000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</w:p>
          <w:p w14:paraId="2B517683">
            <w:pPr>
              <w:pStyle w:val="2"/>
              <w:rPr>
                <w:rFonts w:eastAsia="黑体"/>
                <w:color w:val="000000"/>
                <w:szCs w:val="24"/>
                <w:lang w:eastAsia="zh-CN"/>
              </w:rPr>
            </w:pPr>
          </w:p>
          <w:p w14:paraId="2E861B7B">
            <w:pPr>
              <w:pStyle w:val="2"/>
              <w:rPr>
                <w:rFonts w:eastAsia="黑体"/>
                <w:color w:val="000000"/>
                <w:szCs w:val="24"/>
                <w:lang w:eastAsia="zh-CN"/>
              </w:rPr>
            </w:pPr>
          </w:p>
        </w:tc>
      </w:tr>
      <w:tr w14:paraId="0A791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D170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0846DF1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890E6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E41D1F5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both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E5B3AD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2EB5A86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5ADD0210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052908B7">
      <w:pPr>
        <w:autoSpaceDE/>
        <w:autoSpaceDN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</w:p>
    <w:p w14:paraId="61544A8A">
      <w:pPr>
        <w:autoSpaceDE/>
        <w:autoSpaceDN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舞台剧目类活动作品汇总表</w:t>
      </w:r>
    </w:p>
    <w:p w14:paraId="285EC438">
      <w:pPr>
        <w:pStyle w:val="2"/>
        <w:autoSpaceDE/>
        <w:autoSpaceDN/>
        <w:adjustRightInd w:val="0"/>
        <w:spacing w:line="560" w:lineRule="exact"/>
        <w:rPr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877"/>
        <w:gridCol w:w="540"/>
        <w:gridCol w:w="2396"/>
        <w:gridCol w:w="1715"/>
        <w:gridCol w:w="1962"/>
      </w:tblGrid>
      <w:tr w14:paraId="3B3E7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19B00A5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center"/>
          </w:tcPr>
          <w:p w14:paraId="21E95AA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157C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04F5266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</w:p>
          <w:p w14:paraId="78EBC06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gridSpan w:val="2"/>
            <w:noWrap w:val="0"/>
            <w:vAlign w:val="top"/>
          </w:tcPr>
          <w:p w14:paraId="655498A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  名</w:t>
            </w:r>
          </w:p>
        </w:tc>
        <w:tc>
          <w:tcPr>
            <w:tcW w:w="2396" w:type="dxa"/>
            <w:noWrap w:val="0"/>
            <w:vAlign w:val="top"/>
          </w:tcPr>
          <w:p w14:paraId="3E9B0B4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1F4CF2F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  务</w:t>
            </w:r>
          </w:p>
        </w:tc>
        <w:tc>
          <w:tcPr>
            <w:tcW w:w="1962" w:type="dxa"/>
            <w:noWrap w:val="0"/>
            <w:vAlign w:val="top"/>
          </w:tcPr>
          <w:p w14:paraId="093DF22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9E96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48B0F70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33B6BC7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396" w:type="dxa"/>
            <w:noWrap w:val="0"/>
            <w:vAlign w:val="center"/>
          </w:tcPr>
          <w:p w14:paraId="4E660541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7C1139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42D4CA6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BB6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7566662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 w14:paraId="7E1E3D7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noWrap w:val="0"/>
            <w:vAlign w:val="center"/>
          </w:tcPr>
          <w:p w14:paraId="6729763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5AB40F0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  编</w:t>
            </w:r>
          </w:p>
        </w:tc>
        <w:tc>
          <w:tcPr>
            <w:tcW w:w="1962" w:type="dxa"/>
            <w:noWrap w:val="0"/>
            <w:vAlign w:val="center"/>
          </w:tcPr>
          <w:p w14:paraId="62ADEA9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024E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3B374D4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1C08F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C822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490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10BC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作品类别</w:t>
            </w:r>
          </w:p>
        </w:tc>
        <w:tc>
          <w:tcPr>
            <w:tcW w:w="2936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504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715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C08B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队伍名称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02948C88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20BC4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67C156E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3EB3DC0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55F663F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6E62674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E4784B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42B6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261F5C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048CF72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4E9CDDD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598F40E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4A1F366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2AD7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1AF50E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86B82D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AB895D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178C124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484A975E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75FC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B2B993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3F24102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1CC101F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5FA266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1DC9DB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D66C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FEE4BA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5AA7FDF9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685BD2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9AF154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090C10D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2DBF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70445ED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44C0F37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6DF4DCA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9C6AEB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2B28C055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2BBA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C01E20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210A001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2ACCFE6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4C798E6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26FFDD3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E28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3DC26AB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6B698B8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08F0CD1F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EB0390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6AAE1EC7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BCF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22F113C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0C2A338A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4A54BD8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031A7B4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5318362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E809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1BCE218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490" w:type="dxa"/>
            <w:gridSpan w:val="2"/>
            <w:noWrap w:val="0"/>
            <w:vAlign w:val="top"/>
          </w:tcPr>
          <w:p w14:paraId="32443D76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36" w:type="dxa"/>
            <w:gridSpan w:val="2"/>
            <w:noWrap w:val="0"/>
            <w:vAlign w:val="top"/>
          </w:tcPr>
          <w:p w14:paraId="3F68E4A3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0FD0B1B0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20638DD">
            <w:pPr>
              <w:widowControl/>
              <w:autoSpaceDE/>
              <w:autoSpaceDN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757DFB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2594B"/>
    <w:rsid w:val="1432594B"/>
    <w:rsid w:val="3AB01E29"/>
    <w:rsid w:val="51464163"/>
    <w:rsid w:val="61C5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702</Words>
  <Characters>754</Characters>
  <Lines>0</Lines>
  <Paragraphs>0</Paragraphs>
  <TotalTime>4</TotalTime>
  <ScaleCrop>false</ScaleCrop>
  <LinksUpToDate>false</LinksUpToDate>
  <CharactersWithSpaces>885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2026-07-15T02:50:00Z</dcterms:created>
  <dc:creator>壮志少年</dc:creator>
  <cp:lastModifiedBy>壮志少年</cp:lastModifiedBy>
  <dcterms:modified xsi:type="dcterms:W3CDTF">2026-07-15T03:13:11Z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1B28DC359A8A4380BE525179F338A51E_11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