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03496B" w:rsidRPr="0003496B" w:rsidTr="0003496B">
        <w:trPr>
          <w:trHeight w:val="750"/>
          <w:tblCellSpacing w:w="0" w:type="dxa"/>
        </w:trPr>
        <w:tc>
          <w:tcPr>
            <w:tcW w:w="8400" w:type="dxa"/>
            <w:shd w:val="clear" w:color="auto" w:fill="FFFFFF"/>
            <w:vAlign w:val="center"/>
            <w:hideMark/>
          </w:tcPr>
          <w:p w:rsidR="0003496B" w:rsidRPr="0003496B" w:rsidRDefault="0003496B" w:rsidP="0003496B">
            <w:pPr>
              <w:widowControl/>
              <w:spacing w:before="100" w:beforeAutospacing="1" w:after="100" w:afterAutospacing="1"/>
              <w:jc w:val="center"/>
              <w:rPr>
                <w:rFonts w:ascii="Simsun" w:eastAsia="宋体" w:hAnsi="Simsun" w:cs="宋体"/>
                <w:kern w:val="0"/>
                <w:sz w:val="24"/>
                <w:szCs w:val="24"/>
              </w:rPr>
            </w:pPr>
            <w:r w:rsidRPr="0003496B">
              <w:rPr>
                <w:rFonts w:ascii="Simsun" w:eastAsia="宋体" w:hAnsi="Simsun" w:cs="宋体"/>
                <w:b/>
                <w:bCs/>
                <w:kern w:val="0"/>
                <w:sz w:val="24"/>
                <w:szCs w:val="24"/>
              </w:rPr>
              <w:t> </w:t>
            </w:r>
            <w:bookmarkStart w:id="0" w:name="_GoBack"/>
            <w:r w:rsidRPr="0003496B">
              <w:rPr>
                <w:rFonts w:ascii="Simsun" w:eastAsia="宋体" w:hAnsi="Simsun" w:cs="宋体"/>
                <w:b/>
                <w:bCs/>
                <w:kern w:val="0"/>
                <w:sz w:val="24"/>
                <w:szCs w:val="24"/>
              </w:rPr>
              <w:t>张培刚发展经济学研究优秀成果奖评奖条例</w:t>
            </w:r>
            <w:bookmarkEnd w:id="0"/>
          </w:p>
        </w:tc>
      </w:tr>
      <w:tr w:rsidR="0003496B" w:rsidRPr="0003496B" w:rsidTr="0003496B">
        <w:trPr>
          <w:tblCellSpacing w:w="0" w:type="dxa"/>
        </w:trPr>
        <w:tc>
          <w:tcPr>
            <w:tcW w:w="8400" w:type="dxa"/>
            <w:shd w:val="clear" w:color="auto" w:fill="FFFFFF"/>
          </w:tcPr>
          <w:p w:rsidR="0003496B" w:rsidRPr="0003496B" w:rsidRDefault="0003496B" w:rsidP="0003496B">
            <w:pPr>
              <w:widowControl/>
              <w:jc w:val="left"/>
              <w:rPr>
                <w:rFonts w:ascii="Simsun" w:eastAsia="宋体" w:hAnsi="Simsun" w:cs="宋体"/>
                <w:kern w:val="0"/>
                <w:sz w:val="24"/>
                <w:szCs w:val="24"/>
              </w:rPr>
            </w:pPr>
          </w:p>
        </w:tc>
      </w:tr>
      <w:tr w:rsidR="0003496B" w:rsidRPr="0003496B" w:rsidTr="0003496B">
        <w:trPr>
          <w:tblCellSpacing w:w="0" w:type="dxa"/>
        </w:trPr>
        <w:tc>
          <w:tcPr>
            <w:tcW w:w="8400" w:type="dxa"/>
            <w:shd w:val="clear" w:color="auto" w:fill="FFFFFF"/>
          </w:tcPr>
          <w:p w:rsidR="0003496B" w:rsidRPr="0003496B" w:rsidRDefault="0003496B" w:rsidP="0003496B">
            <w:pPr>
              <w:widowControl/>
              <w:spacing w:before="100" w:beforeAutospacing="1" w:after="100" w:afterAutospacing="1"/>
              <w:jc w:val="center"/>
              <w:rPr>
                <w:rFonts w:ascii="Simsun" w:eastAsia="宋体" w:hAnsi="Simsun" w:cs="宋体"/>
                <w:kern w:val="0"/>
                <w:sz w:val="24"/>
                <w:szCs w:val="24"/>
              </w:rPr>
            </w:pPr>
          </w:p>
        </w:tc>
      </w:tr>
      <w:tr w:rsidR="0003496B" w:rsidRPr="0003496B" w:rsidTr="0003496B">
        <w:trPr>
          <w:tblCellSpacing w:w="0" w:type="dxa"/>
        </w:trPr>
        <w:tc>
          <w:tcPr>
            <w:tcW w:w="8400" w:type="dxa"/>
            <w:shd w:val="clear" w:color="auto" w:fill="FFFFFF"/>
            <w:hideMark/>
          </w:tcPr>
          <w:p w:rsidR="0003496B" w:rsidRPr="0003496B" w:rsidRDefault="0003496B" w:rsidP="0003496B">
            <w:pPr>
              <w:widowControl/>
              <w:spacing w:line="330" w:lineRule="atLeast"/>
              <w:jc w:val="center"/>
              <w:rPr>
                <w:rFonts w:ascii="Arial" w:eastAsia="宋体" w:hAnsi="Arial" w:cs="Arial"/>
                <w:color w:val="000000"/>
                <w:kern w:val="0"/>
                <w:sz w:val="23"/>
                <w:szCs w:val="23"/>
              </w:rPr>
            </w:pPr>
            <w:r w:rsidRPr="0003496B">
              <w:rPr>
                <w:rFonts w:ascii="Arial" w:eastAsia="宋体" w:hAnsi="Arial" w:cs="Arial"/>
                <w:b/>
                <w:bCs/>
                <w:color w:val="000000"/>
                <w:kern w:val="0"/>
                <w:sz w:val="28"/>
                <w:szCs w:val="28"/>
              </w:rPr>
              <w:t>第一章　总　　则</w:t>
            </w:r>
          </w:p>
          <w:p w:rsidR="0003496B" w:rsidRPr="0003496B" w:rsidRDefault="0003496B" w:rsidP="0003496B">
            <w:pPr>
              <w:widowControl/>
              <w:spacing w:line="330" w:lineRule="atLeast"/>
              <w:ind w:firstLine="482"/>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第一条</w:t>
            </w:r>
            <w:r w:rsidRPr="0003496B">
              <w:rPr>
                <w:rFonts w:ascii="Arial" w:eastAsia="宋体" w:hAnsi="Arial" w:cs="Arial"/>
                <w:color w:val="000000"/>
                <w:kern w:val="0"/>
                <w:sz w:val="23"/>
                <w:szCs w:val="23"/>
              </w:rPr>
              <w:t> </w:t>
            </w:r>
            <w:r w:rsidRPr="0003496B">
              <w:rPr>
                <w:rFonts w:ascii="Arial" w:eastAsia="宋体" w:hAnsi="Arial" w:cs="Arial"/>
                <w:color w:val="000000"/>
                <w:kern w:val="0"/>
                <w:sz w:val="24"/>
                <w:szCs w:val="24"/>
              </w:rPr>
              <w:t>为推动发展经济学的研究和传播，促进中国及发展中国家的经济社会发展，表彰为发展经济学及其相关研究做出贡献的研究人员，张培刚发展经济学研究基金会</w:t>
            </w:r>
            <w:proofErr w:type="gramStart"/>
            <w:r w:rsidRPr="0003496B">
              <w:rPr>
                <w:rFonts w:ascii="Arial" w:eastAsia="宋体" w:hAnsi="Arial" w:cs="Arial"/>
                <w:color w:val="000000"/>
                <w:kern w:val="0"/>
                <w:sz w:val="24"/>
                <w:szCs w:val="24"/>
              </w:rPr>
              <w:t>特设立张培</w:t>
            </w:r>
            <w:proofErr w:type="gramEnd"/>
            <w:r w:rsidRPr="0003496B">
              <w:rPr>
                <w:rFonts w:ascii="Arial" w:eastAsia="宋体" w:hAnsi="Arial" w:cs="Arial"/>
                <w:color w:val="000000"/>
                <w:kern w:val="0"/>
                <w:sz w:val="24"/>
                <w:szCs w:val="24"/>
              </w:rPr>
              <w:t>刚发展经济学研究优秀成果奖。为规范评奖，特制定本条例。</w:t>
            </w:r>
          </w:p>
          <w:p w:rsidR="0003496B" w:rsidRPr="0003496B" w:rsidRDefault="0003496B" w:rsidP="0003496B">
            <w:pPr>
              <w:widowControl/>
              <w:spacing w:line="330" w:lineRule="atLeast"/>
              <w:ind w:firstLine="482"/>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第二条</w:t>
            </w:r>
            <w:r w:rsidRPr="0003496B">
              <w:rPr>
                <w:rFonts w:ascii="Arial" w:eastAsia="宋体" w:hAnsi="Arial" w:cs="Arial"/>
                <w:color w:val="000000"/>
                <w:kern w:val="0"/>
                <w:sz w:val="23"/>
                <w:szCs w:val="23"/>
              </w:rPr>
              <w:t>  </w:t>
            </w:r>
            <w:r w:rsidRPr="0003496B">
              <w:rPr>
                <w:rFonts w:ascii="Arial" w:eastAsia="宋体" w:hAnsi="Arial" w:cs="Arial"/>
                <w:color w:val="000000"/>
                <w:kern w:val="0"/>
                <w:sz w:val="24"/>
                <w:szCs w:val="24"/>
              </w:rPr>
              <w:t>评奖名称：张培刚发展经济学研究优秀成果奖。</w:t>
            </w:r>
          </w:p>
          <w:p w:rsidR="0003496B" w:rsidRPr="0003496B" w:rsidRDefault="0003496B" w:rsidP="0003496B">
            <w:pPr>
              <w:widowControl/>
              <w:spacing w:line="330" w:lineRule="atLeast"/>
              <w:ind w:firstLine="480"/>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第三条</w:t>
            </w:r>
            <w:r w:rsidRPr="0003496B">
              <w:rPr>
                <w:rFonts w:ascii="Arial" w:eastAsia="宋体" w:hAnsi="Arial" w:cs="Arial"/>
                <w:color w:val="000000"/>
                <w:kern w:val="0"/>
                <w:sz w:val="24"/>
                <w:szCs w:val="24"/>
              </w:rPr>
              <w:t>  </w:t>
            </w:r>
            <w:r w:rsidRPr="0003496B">
              <w:rPr>
                <w:rFonts w:ascii="Arial" w:eastAsia="宋体" w:hAnsi="Arial" w:cs="Arial"/>
                <w:color w:val="000000"/>
                <w:kern w:val="0"/>
                <w:sz w:val="24"/>
                <w:szCs w:val="24"/>
              </w:rPr>
              <w:t>评奖时间：张培刚发展经济学研究优秀成果奖的评奖工作每两年进行一次。每逢评奖年（偶数年）的</w:t>
            </w:r>
            <w:r w:rsidRPr="0003496B">
              <w:rPr>
                <w:rFonts w:ascii="Arial" w:eastAsia="宋体" w:hAnsi="Arial" w:cs="Arial"/>
                <w:color w:val="000000"/>
                <w:kern w:val="0"/>
                <w:sz w:val="24"/>
                <w:szCs w:val="24"/>
              </w:rPr>
              <w:t> 3</w:t>
            </w:r>
            <w:r w:rsidRPr="0003496B">
              <w:rPr>
                <w:rFonts w:ascii="Arial" w:eastAsia="宋体" w:hAnsi="Arial" w:cs="Arial"/>
                <w:color w:val="000000"/>
                <w:kern w:val="0"/>
                <w:sz w:val="24"/>
                <w:szCs w:val="24"/>
              </w:rPr>
              <w:t>月</w:t>
            </w:r>
            <w:r w:rsidRPr="0003496B">
              <w:rPr>
                <w:rFonts w:ascii="Arial" w:eastAsia="宋体" w:hAnsi="Arial" w:cs="Arial"/>
                <w:color w:val="000000"/>
                <w:kern w:val="0"/>
                <w:sz w:val="24"/>
                <w:szCs w:val="24"/>
              </w:rPr>
              <w:t> 1</w:t>
            </w:r>
            <w:r w:rsidRPr="0003496B">
              <w:rPr>
                <w:rFonts w:ascii="Arial" w:eastAsia="宋体" w:hAnsi="Arial" w:cs="Arial"/>
                <w:color w:val="000000"/>
                <w:kern w:val="0"/>
                <w:sz w:val="24"/>
                <w:szCs w:val="24"/>
              </w:rPr>
              <w:t>日开始受理申报，</w:t>
            </w:r>
            <w:r w:rsidRPr="0003496B">
              <w:rPr>
                <w:rFonts w:ascii="Arial" w:eastAsia="宋体" w:hAnsi="Arial" w:cs="Arial"/>
                <w:color w:val="000000"/>
                <w:kern w:val="0"/>
                <w:sz w:val="24"/>
                <w:szCs w:val="24"/>
              </w:rPr>
              <w:t> 6</w:t>
            </w:r>
            <w:r w:rsidRPr="0003496B">
              <w:rPr>
                <w:rFonts w:ascii="Arial" w:eastAsia="宋体" w:hAnsi="Arial" w:cs="Arial"/>
                <w:color w:val="000000"/>
                <w:kern w:val="0"/>
                <w:sz w:val="24"/>
                <w:szCs w:val="24"/>
              </w:rPr>
              <w:t>月</w:t>
            </w:r>
            <w:r w:rsidRPr="0003496B">
              <w:rPr>
                <w:rFonts w:ascii="Arial" w:eastAsia="宋体" w:hAnsi="Arial" w:cs="Arial"/>
                <w:color w:val="000000"/>
                <w:kern w:val="0"/>
                <w:sz w:val="24"/>
                <w:szCs w:val="24"/>
              </w:rPr>
              <w:t>30</w:t>
            </w:r>
            <w:r w:rsidRPr="0003496B">
              <w:rPr>
                <w:rFonts w:ascii="Arial" w:eastAsia="宋体" w:hAnsi="Arial" w:cs="Arial"/>
                <w:color w:val="000000"/>
                <w:kern w:val="0"/>
                <w:sz w:val="24"/>
                <w:szCs w:val="24"/>
              </w:rPr>
              <w:t>日截止。</w:t>
            </w:r>
          </w:p>
          <w:p w:rsidR="0003496B" w:rsidRPr="0003496B" w:rsidRDefault="0003496B" w:rsidP="0003496B">
            <w:pPr>
              <w:widowControl/>
              <w:spacing w:line="330" w:lineRule="atLeast"/>
              <w:jc w:val="center"/>
              <w:rPr>
                <w:rFonts w:ascii="Arial" w:eastAsia="宋体" w:hAnsi="Arial" w:cs="Arial"/>
                <w:color w:val="000000"/>
                <w:kern w:val="0"/>
                <w:sz w:val="23"/>
                <w:szCs w:val="23"/>
              </w:rPr>
            </w:pPr>
            <w:r w:rsidRPr="0003496B">
              <w:rPr>
                <w:rFonts w:ascii="Arial" w:eastAsia="宋体" w:hAnsi="Arial" w:cs="Arial"/>
                <w:b/>
                <w:bCs/>
                <w:color w:val="000000"/>
                <w:kern w:val="0"/>
                <w:sz w:val="28"/>
                <w:szCs w:val="28"/>
              </w:rPr>
              <w:t>第二章</w:t>
            </w:r>
            <w:r>
              <w:rPr>
                <w:rFonts w:ascii="Arial" w:eastAsia="宋体" w:hAnsi="Arial" w:cs="Arial" w:hint="eastAsia"/>
                <w:b/>
                <w:bCs/>
                <w:color w:val="000000"/>
                <w:kern w:val="0"/>
                <w:sz w:val="28"/>
                <w:szCs w:val="28"/>
              </w:rPr>
              <w:t xml:space="preserve"> </w:t>
            </w:r>
            <w:r w:rsidRPr="0003496B">
              <w:rPr>
                <w:rFonts w:ascii="Arial" w:eastAsia="宋体" w:hAnsi="Arial" w:cs="Arial"/>
                <w:b/>
                <w:bCs/>
                <w:color w:val="000000"/>
                <w:kern w:val="0"/>
                <w:sz w:val="28"/>
                <w:szCs w:val="28"/>
              </w:rPr>
              <w:t>评奖范围、对象和数量</w:t>
            </w:r>
          </w:p>
          <w:p w:rsidR="0003496B" w:rsidRPr="0003496B" w:rsidRDefault="0003496B" w:rsidP="0003496B">
            <w:pPr>
              <w:widowControl/>
              <w:spacing w:line="330" w:lineRule="atLeast"/>
              <w:ind w:firstLine="360"/>
              <w:jc w:val="left"/>
              <w:rPr>
                <w:rFonts w:ascii="Arial" w:eastAsia="宋体" w:hAnsi="Arial" w:cs="Arial"/>
                <w:color w:val="000000"/>
                <w:kern w:val="0"/>
                <w:sz w:val="23"/>
                <w:szCs w:val="23"/>
              </w:rPr>
            </w:pPr>
            <w:r w:rsidRPr="0003496B">
              <w:rPr>
                <w:rFonts w:ascii="Arial" w:eastAsia="宋体" w:hAnsi="Arial" w:cs="Arial"/>
                <w:color w:val="000000"/>
                <w:kern w:val="0"/>
                <w:sz w:val="23"/>
                <w:szCs w:val="23"/>
              </w:rPr>
              <w:t>   </w:t>
            </w:r>
            <w:r w:rsidRPr="0003496B">
              <w:rPr>
                <w:rFonts w:ascii="Arial" w:eastAsia="宋体" w:hAnsi="Arial" w:cs="Arial"/>
                <w:color w:val="000000"/>
                <w:kern w:val="0"/>
                <w:sz w:val="24"/>
                <w:szCs w:val="24"/>
              </w:rPr>
              <w:t>第四条</w:t>
            </w:r>
            <w:r w:rsidRPr="0003496B">
              <w:rPr>
                <w:rFonts w:ascii="Arial" w:eastAsia="宋体" w:hAnsi="Arial" w:cs="Arial"/>
                <w:color w:val="000000"/>
                <w:kern w:val="0"/>
                <w:sz w:val="24"/>
                <w:szCs w:val="24"/>
              </w:rPr>
              <w:t xml:space="preserve"> </w:t>
            </w:r>
            <w:r w:rsidRPr="0003496B">
              <w:rPr>
                <w:rFonts w:ascii="Arial" w:eastAsia="宋体" w:hAnsi="Arial" w:cs="Arial"/>
                <w:color w:val="000000"/>
                <w:kern w:val="0"/>
                <w:sz w:val="24"/>
                <w:szCs w:val="24"/>
              </w:rPr>
              <w:t>评奖范围：</w:t>
            </w:r>
            <w:r w:rsidRPr="0003496B">
              <w:rPr>
                <w:rFonts w:ascii="Arial" w:eastAsia="宋体" w:hAnsi="Arial" w:cs="Arial"/>
                <w:color w:val="000000"/>
                <w:kern w:val="0"/>
                <w:sz w:val="24"/>
                <w:szCs w:val="24"/>
                <w:shd w:val="clear" w:color="auto" w:fill="FFFFFF"/>
              </w:rPr>
              <w:t>海内外</w:t>
            </w:r>
            <w:r w:rsidRPr="0003496B">
              <w:rPr>
                <w:rFonts w:ascii="Arial" w:eastAsia="宋体" w:hAnsi="Arial" w:cs="Arial"/>
                <w:color w:val="000000"/>
                <w:kern w:val="0"/>
                <w:sz w:val="24"/>
                <w:szCs w:val="24"/>
              </w:rPr>
              <w:t>的研究机构、高等院校、政府部门和企事业单位研究人员。</w:t>
            </w:r>
          </w:p>
          <w:p w:rsidR="0003496B" w:rsidRPr="0003496B" w:rsidRDefault="0003496B" w:rsidP="0003496B">
            <w:pPr>
              <w:widowControl/>
              <w:spacing w:line="330" w:lineRule="atLeast"/>
              <w:ind w:firstLine="482"/>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 </w:t>
            </w:r>
            <w:r w:rsidRPr="0003496B">
              <w:rPr>
                <w:rFonts w:ascii="Arial" w:eastAsia="宋体" w:hAnsi="Arial" w:cs="Arial"/>
                <w:color w:val="000000"/>
                <w:kern w:val="0"/>
                <w:sz w:val="24"/>
                <w:szCs w:val="24"/>
              </w:rPr>
              <w:t>第五条</w:t>
            </w:r>
            <w:r w:rsidRPr="0003496B">
              <w:rPr>
                <w:rFonts w:ascii="Arial" w:eastAsia="宋体" w:hAnsi="Arial" w:cs="Arial"/>
                <w:color w:val="000000"/>
                <w:kern w:val="0"/>
                <w:sz w:val="24"/>
                <w:szCs w:val="24"/>
              </w:rPr>
              <w:t>  </w:t>
            </w:r>
            <w:r w:rsidRPr="0003496B">
              <w:rPr>
                <w:rFonts w:ascii="Arial" w:eastAsia="宋体" w:hAnsi="Arial" w:cs="Arial"/>
                <w:color w:val="000000"/>
                <w:kern w:val="0"/>
                <w:sz w:val="24"/>
                <w:szCs w:val="24"/>
              </w:rPr>
              <w:t>评奖对象：发展经济学理论研究成果及发展经济学在发展中国家或地区的应用研究成果（包括公开出版的学术著作或论文）。特别鼓励青年学者申报。</w:t>
            </w:r>
          </w:p>
          <w:p w:rsidR="0003496B" w:rsidRPr="0003496B" w:rsidRDefault="0003496B" w:rsidP="0003496B">
            <w:pPr>
              <w:widowControl/>
              <w:spacing w:line="330" w:lineRule="atLeast"/>
              <w:ind w:firstLine="482"/>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 </w:t>
            </w:r>
            <w:r w:rsidRPr="0003496B">
              <w:rPr>
                <w:rFonts w:ascii="Arial" w:eastAsia="宋体" w:hAnsi="Arial" w:cs="Arial"/>
                <w:color w:val="000000"/>
                <w:kern w:val="0"/>
                <w:sz w:val="24"/>
                <w:szCs w:val="24"/>
              </w:rPr>
              <w:t>第六条</w:t>
            </w:r>
            <w:r w:rsidRPr="0003496B">
              <w:rPr>
                <w:rFonts w:ascii="Arial" w:eastAsia="宋体" w:hAnsi="Arial" w:cs="Arial"/>
                <w:color w:val="000000"/>
                <w:kern w:val="0"/>
                <w:sz w:val="23"/>
                <w:szCs w:val="23"/>
              </w:rPr>
              <w:t>  </w:t>
            </w:r>
            <w:r w:rsidRPr="0003496B">
              <w:rPr>
                <w:rFonts w:ascii="Arial" w:eastAsia="宋体" w:hAnsi="Arial" w:cs="Arial"/>
                <w:color w:val="000000"/>
                <w:kern w:val="0"/>
                <w:sz w:val="24"/>
                <w:szCs w:val="24"/>
              </w:rPr>
              <w:t>评奖数量：</w:t>
            </w:r>
            <w:r w:rsidRPr="0003496B">
              <w:rPr>
                <w:rFonts w:ascii="Arial" w:eastAsia="宋体" w:hAnsi="Arial" w:cs="Arial"/>
                <w:color w:val="000000"/>
                <w:kern w:val="0"/>
                <w:sz w:val="24"/>
                <w:szCs w:val="24"/>
              </w:rPr>
              <w:t>“</w:t>
            </w:r>
            <w:r w:rsidRPr="0003496B">
              <w:rPr>
                <w:rFonts w:ascii="Arial" w:eastAsia="宋体" w:hAnsi="Arial" w:cs="Arial"/>
                <w:color w:val="000000"/>
                <w:kern w:val="0"/>
                <w:sz w:val="24"/>
                <w:szCs w:val="24"/>
              </w:rPr>
              <w:t>张培刚发展经济学研究优秀成果奖</w:t>
            </w:r>
            <w:r w:rsidRPr="0003496B">
              <w:rPr>
                <w:rFonts w:ascii="Arial" w:eastAsia="宋体" w:hAnsi="Arial" w:cs="Arial"/>
                <w:color w:val="000000"/>
                <w:kern w:val="0"/>
                <w:sz w:val="24"/>
                <w:szCs w:val="24"/>
              </w:rPr>
              <w:t>”</w:t>
            </w:r>
            <w:r w:rsidRPr="0003496B">
              <w:rPr>
                <w:rFonts w:ascii="Arial" w:eastAsia="宋体" w:hAnsi="Arial" w:cs="Arial"/>
                <w:color w:val="000000"/>
                <w:kern w:val="0"/>
                <w:sz w:val="24"/>
                <w:szCs w:val="24"/>
              </w:rPr>
              <w:t>，每次不超过</w:t>
            </w:r>
            <w:r w:rsidRPr="0003496B">
              <w:rPr>
                <w:rFonts w:ascii="Arial" w:eastAsia="宋体" w:hAnsi="Arial" w:cs="Arial"/>
                <w:color w:val="000000"/>
                <w:kern w:val="0"/>
                <w:sz w:val="24"/>
                <w:szCs w:val="24"/>
              </w:rPr>
              <w:t>6</w:t>
            </w:r>
            <w:r w:rsidRPr="0003496B">
              <w:rPr>
                <w:rFonts w:ascii="Arial" w:eastAsia="宋体" w:hAnsi="Arial" w:cs="Arial"/>
                <w:color w:val="000000"/>
                <w:kern w:val="0"/>
                <w:sz w:val="24"/>
                <w:szCs w:val="24"/>
              </w:rPr>
              <w:t>项。</w:t>
            </w:r>
          </w:p>
          <w:p w:rsidR="0003496B" w:rsidRPr="0003496B" w:rsidRDefault="0003496B" w:rsidP="0003496B">
            <w:pPr>
              <w:widowControl/>
              <w:spacing w:line="330" w:lineRule="atLeast"/>
              <w:jc w:val="center"/>
              <w:rPr>
                <w:rFonts w:ascii="Arial" w:eastAsia="宋体" w:hAnsi="Arial" w:cs="Arial"/>
                <w:color w:val="000000"/>
                <w:kern w:val="0"/>
                <w:sz w:val="23"/>
                <w:szCs w:val="23"/>
              </w:rPr>
            </w:pPr>
            <w:r w:rsidRPr="0003496B">
              <w:rPr>
                <w:rFonts w:ascii="Arial" w:eastAsia="宋体" w:hAnsi="Arial" w:cs="Arial"/>
                <w:b/>
                <w:bCs/>
                <w:color w:val="000000"/>
                <w:kern w:val="0"/>
                <w:sz w:val="28"/>
                <w:szCs w:val="28"/>
              </w:rPr>
              <w:t>第三章</w:t>
            </w:r>
            <w:r>
              <w:rPr>
                <w:rFonts w:ascii="Arial" w:eastAsia="宋体" w:hAnsi="Arial" w:cs="Arial" w:hint="eastAsia"/>
                <w:b/>
                <w:bCs/>
                <w:color w:val="000000"/>
                <w:kern w:val="0"/>
                <w:sz w:val="28"/>
                <w:szCs w:val="28"/>
              </w:rPr>
              <w:t xml:space="preserve"> </w:t>
            </w:r>
            <w:r w:rsidRPr="0003496B">
              <w:rPr>
                <w:rFonts w:ascii="Arial" w:eastAsia="宋体" w:hAnsi="Arial" w:cs="Arial"/>
                <w:b/>
                <w:bCs/>
                <w:color w:val="000000"/>
                <w:kern w:val="0"/>
                <w:sz w:val="28"/>
                <w:szCs w:val="28"/>
              </w:rPr>
              <w:t>评奖标准和原则</w:t>
            </w:r>
          </w:p>
          <w:p w:rsidR="0003496B" w:rsidRPr="0003496B" w:rsidRDefault="0003496B" w:rsidP="0003496B">
            <w:pPr>
              <w:widowControl/>
              <w:spacing w:line="330" w:lineRule="atLeast"/>
              <w:ind w:firstLine="480"/>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第七条</w:t>
            </w:r>
            <w:r w:rsidRPr="0003496B">
              <w:rPr>
                <w:rFonts w:ascii="Arial" w:eastAsia="宋体" w:hAnsi="Arial" w:cs="Arial"/>
                <w:color w:val="000000"/>
                <w:kern w:val="0"/>
                <w:sz w:val="23"/>
                <w:szCs w:val="23"/>
              </w:rPr>
              <w:t>  </w:t>
            </w:r>
            <w:r w:rsidRPr="0003496B">
              <w:rPr>
                <w:rFonts w:ascii="Arial" w:eastAsia="宋体" w:hAnsi="Arial" w:cs="Arial"/>
                <w:color w:val="000000"/>
                <w:kern w:val="0"/>
                <w:sz w:val="24"/>
                <w:szCs w:val="24"/>
              </w:rPr>
              <w:t>评奖标准：在选题上须立足学科前沿，反映发展经济学研究的最新进展，具有重要的理论价值和现实意义；在理论或研究方法上有创新</w:t>
            </w:r>
            <w:r w:rsidRPr="0003496B">
              <w:rPr>
                <w:rFonts w:ascii="Arial" w:eastAsia="宋体" w:hAnsi="Arial" w:cs="Arial"/>
                <w:color w:val="000000"/>
                <w:kern w:val="0"/>
                <w:sz w:val="24"/>
                <w:szCs w:val="24"/>
              </w:rPr>
              <w:t>,</w:t>
            </w:r>
            <w:r w:rsidRPr="0003496B">
              <w:rPr>
                <w:rFonts w:ascii="Arial" w:eastAsia="宋体" w:hAnsi="Arial" w:cs="Arial"/>
                <w:color w:val="000000"/>
                <w:kern w:val="0"/>
                <w:sz w:val="24"/>
                <w:szCs w:val="24"/>
              </w:rPr>
              <w:t>在本学科领域处于国内领先水平；运用发展经济学理论对发展中国家特别是中国的经济发展实践进行了独到的深入研究，或者提出了具有重大影响的政策建议，对国家制定政策和长远规划有重要参考价值。</w:t>
            </w:r>
          </w:p>
          <w:p w:rsidR="0003496B" w:rsidRPr="0003496B" w:rsidRDefault="0003496B" w:rsidP="0003496B">
            <w:pPr>
              <w:widowControl/>
              <w:spacing w:line="330" w:lineRule="atLeast"/>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        </w:t>
            </w:r>
            <w:r w:rsidRPr="0003496B">
              <w:rPr>
                <w:rFonts w:ascii="Arial" w:eastAsia="宋体" w:hAnsi="Arial" w:cs="Arial"/>
                <w:color w:val="000000"/>
                <w:kern w:val="0"/>
                <w:sz w:val="24"/>
                <w:szCs w:val="24"/>
              </w:rPr>
              <w:t>第八条</w:t>
            </w:r>
            <w:r w:rsidRPr="0003496B">
              <w:rPr>
                <w:rFonts w:ascii="Arial" w:eastAsia="宋体" w:hAnsi="Arial" w:cs="Arial"/>
                <w:color w:val="000000"/>
                <w:kern w:val="0"/>
                <w:sz w:val="23"/>
                <w:szCs w:val="23"/>
              </w:rPr>
              <w:t>  </w:t>
            </w:r>
            <w:r w:rsidRPr="0003496B">
              <w:rPr>
                <w:rFonts w:ascii="Arial" w:eastAsia="宋体" w:hAnsi="Arial" w:cs="Arial"/>
                <w:color w:val="000000"/>
                <w:kern w:val="0"/>
                <w:sz w:val="24"/>
                <w:szCs w:val="24"/>
              </w:rPr>
              <w:t>评奖原则：坚持学术标准，宁缺勿滥；坚持公平公正，一视同仁；坚持公开透明，欢迎监督。</w:t>
            </w:r>
          </w:p>
          <w:p w:rsidR="0003496B" w:rsidRPr="0003496B" w:rsidRDefault="0003496B" w:rsidP="0003496B">
            <w:pPr>
              <w:widowControl/>
              <w:spacing w:line="330" w:lineRule="atLeast"/>
              <w:jc w:val="center"/>
              <w:rPr>
                <w:rFonts w:ascii="Arial" w:eastAsia="宋体" w:hAnsi="Arial" w:cs="Arial"/>
                <w:color w:val="000000"/>
                <w:kern w:val="0"/>
                <w:sz w:val="23"/>
                <w:szCs w:val="23"/>
              </w:rPr>
            </w:pPr>
            <w:r w:rsidRPr="0003496B">
              <w:rPr>
                <w:rFonts w:ascii="Arial" w:eastAsia="宋体" w:hAnsi="Arial" w:cs="Arial"/>
                <w:b/>
                <w:bCs/>
                <w:color w:val="000000"/>
                <w:kern w:val="0"/>
                <w:sz w:val="28"/>
                <w:szCs w:val="28"/>
              </w:rPr>
              <w:t>第四章</w:t>
            </w:r>
            <w:r>
              <w:rPr>
                <w:rFonts w:ascii="Arial" w:eastAsia="宋体" w:hAnsi="Arial" w:cs="Arial" w:hint="eastAsia"/>
                <w:b/>
                <w:bCs/>
                <w:color w:val="000000"/>
                <w:kern w:val="0"/>
                <w:sz w:val="28"/>
                <w:szCs w:val="28"/>
              </w:rPr>
              <w:t xml:space="preserve"> </w:t>
            </w:r>
            <w:r w:rsidRPr="0003496B">
              <w:rPr>
                <w:rFonts w:ascii="Arial" w:eastAsia="宋体" w:hAnsi="Arial" w:cs="Arial"/>
                <w:b/>
                <w:bCs/>
                <w:color w:val="000000"/>
                <w:kern w:val="0"/>
                <w:sz w:val="28"/>
                <w:szCs w:val="28"/>
              </w:rPr>
              <w:t>评审组织和人员</w:t>
            </w:r>
          </w:p>
          <w:p w:rsidR="0003496B" w:rsidRPr="0003496B" w:rsidRDefault="0003496B" w:rsidP="0003496B">
            <w:pPr>
              <w:widowControl/>
              <w:spacing w:line="330" w:lineRule="atLeast"/>
              <w:ind w:firstLine="480"/>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第九条</w:t>
            </w:r>
            <w:r w:rsidRPr="0003496B">
              <w:rPr>
                <w:rFonts w:ascii="Arial" w:eastAsia="宋体" w:hAnsi="Arial" w:cs="Arial"/>
                <w:color w:val="000000"/>
                <w:kern w:val="0"/>
                <w:sz w:val="24"/>
                <w:szCs w:val="24"/>
              </w:rPr>
              <w:t xml:space="preserve"> </w:t>
            </w:r>
            <w:r w:rsidRPr="0003496B">
              <w:rPr>
                <w:rFonts w:ascii="Arial" w:eastAsia="宋体" w:hAnsi="Arial" w:cs="Arial"/>
                <w:color w:val="000000"/>
                <w:kern w:val="0"/>
                <w:sz w:val="24"/>
                <w:szCs w:val="24"/>
              </w:rPr>
              <w:t>评审组织：奖励评审工作由张培刚发展经济学委员会负责组织实施，成立评奖组委会。</w:t>
            </w:r>
          </w:p>
          <w:p w:rsidR="0003496B" w:rsidRPr="0003496B" w:rsidRDefault="0003496B" w:rsidP="0003496B">
            <w:pPr>
              <w:widowControl/>
              <w:spacing w:line="330" w:lineRule="atLeast"/>
              <w:ind w:firstLine="480"/>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第十条</w:t>
            </w:r>
            <w:r w:rsidRPr="0003496B">
              <w:rPr>
                <w:rFonts w:ascii="Arial" w:eastAsia="宋体" w:hAnsi="Arial" w:cs="Arial"/>
                <w:color w:val="000000"/>
                <w:kern w:val="0"/>
                <w:sz w:val="24"/>
                <w:szCs w:val="24"/>
              </w:rPr>
              <w:t xml:space="preserve"> </w:t>
            </w:r>
            <w:r w:rsidRPr="0003496B">
              <w:rPr>
                <w:rFonts w:ascii="Arial" w:eastAsia="宋体" w:hAnsi="Arial" w:cs="Arial"/>
                <w:color w:val="000000"/>
                <w:kern w:val="0"/>
                <w:sz w:val="24"/>
                <w:szCs w:val="24"/>
              </w:rPr>
              <w:t>评奖组委会构成与职责：组委会由张培刚发展经济学研究基金会学术委员会学术委员和相关人士组成，负责选聘评审专家和组织评审工作；组委会办公室设在张培刚发展经济学基金会，负责评审的具体实施工作。</w:t>
            </w:r>
          </w:p>
          <w:p w:rsidR="0003496B" w:rsidRPr="0003496B" w:rsidRDefault="0003496B" w:rsidP="0003496B">
            <w:pPr>
              <w:widowControl/>
              <w:spacing w:line="330" w:lineRule="atLeast"/>
              <w:ind w:firstLine="480"/>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第十一条</w:t>
            </w:r>
            <w:r w:rsidRPr="0003496B">
              <w:rPr>
                <w:rFonts w:ascii="Arial" w:eastAsia="宋体" w:hAnsi="Arial" w:cs="Arial"/>
                <w:color w:val="000000"/>
                <w:kern w:val="0"/>
                <w:sz w:val="23"/>
                <w:szCs w:val="23"/>
              </w:rPr>
              <w:t> </w:t>
            </w:r>
            <w:r w:rsidRPr="0003496B">
              <w:rPr>
                <w:rFonts w:ascii="Arial" w:eastAsia="宋体" w:hAnsi="Arial" w:cs="Arial"/>
                <w:color w:val="000000"/>
                <w:kern w:val="0"/>
                <w:sz w:val="24"/>
                <w:szCs w:val="24"/>
              </w:rPr>
              <w:t>评审专家：评审专家由张培刚发展经济学研究基金会学术委员会部分委员，以及发展经济学和相关领域的重点科研机构、高校院校、学术刊物、研究社团等单位的著名专家学者组成。评审专家须具有高级专业技术职称，从事过发展经济学及相关领域的研究工作，并在国内外有一定声望和影响。</w:t>
            </w:r>
          </w:p>
          <w:p w:rsidR="0003496B" w:rsidRPr="0003496B" w:rsidRDefault="0003496B" w:rsidP="0003496B">
            <w:pPr>
              <w:widowControl/>
              <w:spacing w:line="330" w:lineRule="atLeast"/>
              <w:jc w:val="center"/>
              <w:rPr>
                <w:rFonts w:ascii="Arial" w:eastAsia="宋体" w:hAnsi="Arial" w:cs="Arial"/>
                <w:color w:val="000000"/>
                <w:kern w:val="0"/>
                <w:sz w:val="23"/>
                <w:szCs w:val="23"/>
              </w:rPr>
            </w:pPr>
            <w:r w:rsidRPr="0003496B">
              <w:rPr>
                <w:rFonts w:ascii="Arial" w:eastAsia="宋体" w:hAnsi="Arial" w:cs="Arial"/>
                <w:b/>
                <w:bCs/>
                <w:color w:val="000000"/>
                <w:kern w:val="0"/>
                <w:sz w:val="28"/>
                <w:szCs w:val="28"/>
              </w:rPr>
              <w:lastRenderedPageBreak/>
              <w:t>第五章</w:t>
            </w:r>
            <w:r>
              <w:rPr>
                <w:rFonts w:ascii="Arial" w:eastAsia="宋体" w:hAnsi="Arial" w:cs="Arial" w:hint="eastAsia"/>
                <w:b/>
                <w:bCs/>
                <w:color w:val="000000"/>
                <w:kern w:val="0"/>
                <w:sz w:val="28"/>
                <w:szCs w:val="28"/>
              </w:rPr>
              <w:t xml:space="preserve"> </w:t>
            </w:r>
            <w:r w:rsidRPr="0003496B">
              <w:rPr>
                <w:rFonts w:ascii="Arial" w:eastAsia="宋体" w:hAnsi="Arial" w:cs="Arial"/>
                <w:b/>
                <w:bCs/>
                <w:color w:val="000000"/>
                <w:kern w:val="0"/>
                <w:sz w:val="28"/>
                <w:szCs w:val="28"/>
              </w:rPr>
              <w:t>公告与申请</w:t>
            </w:r>
          </w:p>
          <w:p w:rsidR="0003496B" w:rsidRPr="0003496B" w:rsidRDefault="0003496B" w:rsidP="0003496B">
            <w:pPr>
              <w:widowControl/>
              <w:spacing w:line="330" w:lineRule="atLeast"/>
              <w:ind w:firstLine="480"/>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第十二条</w:t>
            </w:r>
            <w:r w:rsidRPr="0003496B">
              <w:rPr>
                <w:rFonts w:ascii="Arial" w:eastAsia="宋体" w:hAnsi="Arial" w:cs="Arial"/>
                <w:color w:val="000000"/>
                <w:kern w:val="0"/>
                <w:sz w:val="24"/>
                <w:szCs w:val="24"/>
              </w:rPr>
              <w:t>  </w:t>
            </w:r>
            <w:r w:rsidRPr="0003496B">
              <w:rPr>
                <w:rFonts w:ascii="Arial" w:eastAsia="宋体" w:hAnsi="Arial" w:cs="Arial"/>
                <w:color w:val="000000"/>
                <w:kern w:val="0"/>
                <w:sz w:val="24"/>
                <w:szCs w:val="24"/>
              </w:rPr>
              <w:t>评奖公告由基金会于每评选年度年初在有关媒体上发布。</w:t>
            </w:r>
          </w:p>
          <w:p w:rsidR="0003496B" w:rsidRPr="0003496B" w:rsidRDefault="0003496B" w:rsidP="0003496B">
            <w:pPr>
              <w:widowControl/>
              <w:spacing w:line="330" w:lineRule="atLeast"/>
              <w:ind w:firstLine="480"/>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第十三条</w:t>
            </w:r>
            <w:r w:rsidRPr="0003496B">
              <w:rPr>
                <w:rFonts w:ascii="Arial" w:eastAsia="宋体" w:hAnsi="Arial" w:cs="Arial"/>
                <w:color w:val="000000"/>
                <w:kern w:val="0"/>
                <w:sz w:val="24"/>
                <w:szCs w:val="24"/>
              </w:rPr>
              <w:t>  </w:t>
            </w:r>
            <w:r w:rsidRPr="0003496B">
              <w:rPr>
                <w:rFonts w:ascii="Arial" w:eastAsia="宋体" w:hAnsi="Arial" w:cs="Arial"/>
                <w:color w:val="000000"/>
                <w:kern w:val="0"/>
                <w:sz w:val="24"/>
                <w:szCs w:val="24"/>
              </w:rPr>
              <w:t>作品征集：通过媒体或直接发函，向发展经济学和相关领域的重点科研机构、高校院校、学术出版机构、研究社团等单位，以及张培刚发展经济学研究基金会理事、学术委员会委员、中华外国经济学说研究会发展经济学分会理事等，发出优秀成果征集通知，请各单位和专家在规定期限内向基金会报送符合评奖要求的参评作品。</w:t>
            </w:r>
          </w:p>
          <w:p w:rsidR="0003496B" w:rsidRPr="0003496B" w:rsidRDefault="0003496B" w:rsidP="0003496B">
            <w:pPr>
              <w:widowControl/>
              <w:spacing w:line="330" w:lineRule="atLeast"/>
              <w:ind w:firstLine="482"/>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第十四条　申报主体：既可以由个人申报，也可由单位申报或同行专家推荐</w:t>
            </w:r>
          </w:p>
          <w:p w:rsidR="0003496B" w:rsidRPr="0003496B" w:rsidRDefault="0003496B" w:rsidP="0003496B">
            <w:pPr>
              <w:widowControl/>
              <w:spacing w:line="330" w:lineRule="atLeast"/>
              <w:ind w:firstLine="482"/>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第十五条</w:t>
            </w:r>
            <w:r w:rsidRPr="0003496B">
              <w:rPr>
                <w:rFonts w:ascii="Arial" w:eastAsia="宋体" w:hAnsi="Arial" w:cs="Arial"/>
                <w:color w:val="000000"/>
                <w:kern w:val="0"/>
                <w:sz w:val="24"/>
                <w:szCs w:val="24"/>
              </w:rPr>
              <w:t>  </w:t>
            </w:r>
            <w:r w:rsidRPr="0003496B">
              <w:rPr>
                <w:rFonts w:ascii="Arial" w:eastAsia="宋体" w:hAnsi="Arial" w:cs="Arial"/>
                <w:color w:val="000000"/>
                <w:kern w:val="0"/>
                <w:sz w:val="24"/>
                <w:szCs w:val="24"/>
              </w:rPr>
              <w:t>申报材料：申请评奖的作品须填写《张培刚发展经济学研究优秀成果奖申报表》电子版及</w:t>
            </w:r>
            <w:proofErr w:type="gramStart"/>
            <w:r w:rsidRPr="0003496B">
              <w:rPr>
                <w:rFonts w:ascii="Arial" w:eastAsia="宋体" w:hAnsi="Arial" w:cs="Arial"/>
                <w:color w:val="000000"/>
                <w:kern w:val="0"/>
                <w:sz w:val="24"/>
                <w:szCs w:val="24"/>
              </w:rPr>
              <w:t>打印件各一份</w:t>
            </w:r>
            <w:proofErr w:type="gramEnd"/>
            <w:r w:rsidRPr="0003496B">
              <w:rPr>
                <w:rFonts w:ascii="Arial" w:eastAsia="宋体" w:hAnsi="Arial" w:cs="Arial"/>
                <w:color w:val="000000"/>
                <w:kern w:val="0"/>
                <w:sz w:val="24"/>
                <w:szCs w:val="24"/>
              </w:rPr>
              <w:t>。连同研究成果、成果影响的证明等材料，一式两份，按规定的时间报送张培刚发展经济学研究优秀成果奖评奖组委会办公室。</w:t>
            </w:r>
          </w:p>
          <w:p w:rsidR="0003496B" w:rsidRPr="0003496B" w:rsidRDefault="0003496B" w:rsidP="0003496B">
            <w:pPr>
              <w:widowControl/>
              <w:spacing w:line="330" w:lineRule="atLeast"/>
              <w:ind w:firstLine="480"/>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第十六条</w:t>
            </w:r>
            <w:r w:rsidRPr="0003496B">
              <w:rPr>
                <w:rFonts w:ascii="Arial" w:eastAsia="宋体" w:hAnsi="Arial" w:cs="Arial"/>
                <w:color w:val="000000"/>
                <w:kern w:val="0"/>
                <w:sz w:val="24"/>
                <w:szCs w:val="24"/>
              </w:rPr>
              <w:t>  </w:t>
            </w:r>
            <w:r w:rsidRPr="0003496B">
              <w:rPr>
                <w:rFonts w:ascii="Arial" w:eastAsia="宋体" w:hAnsi="Arial" w:cs="Arial"/>
                <w:color w:val="000000"/>
                <w:kern w:val="0"/>
                <w:sz w:val="24"/>
                <w:szCs w:val="24"/>
              </w:rPr>
              <w:t>有下列情况之一的申报成果不予受理：</w:t>
            </w:r>
          </w:p>
          <w:p w:rsidR="0003496B" w:rsidRPr="0003496B" w:rsidRDefault="0003496B" w:rsidP="0003496B">
            <w:pPr>
              <w:widowControl/>
              <w:spacing w:line="330" w:lineRule="atLeast"/>
              <w:ind w:firstLine="480"/>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1.</w:t>
            </w:r>
            <w:r w:rsidRPr="0003496B">
              <w:rPr>
                <w:rFonts w:ascii="Arial" w:eastAsia="宋体" w:hAnsi="Arial" w:cs="Arial"/>
                <w:color w:val="000000"/>
                <w:kern w:val="0"/>
                <w:sz w:val="24"/>
                <w:szCs w:val="24"/>
              </w:rPr>
              <w:t>不符合本条例第二章所规定的评奖范围或成果形式；</w:t>
            </w:r>
          </w:p>
          <w:p w:rsidR="0003496B" w:rsidRPr="0003496B" w:rsidRDefault="0003496B" w:rsidP="0003496B">
            <w:pPr>
              <w:widowControl/>
              <w:spacing w:line="330" w:lineRule="atLeast"/>
              <w:ind w:firstLine="480"/>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2.</w:t>
            </w:r>
            <w:r w:rsidRPr="0003496B">
              <w:rPr>
                <w:rFonts w:ascii="Arial" w:eastAsia="宋体" w:hAnsi="Arial" w:cs="Arial"/>
                <w:color w:val="000000"/>
                <w:kern w:val="0"/>
                <w:sz w:val="24"/>
                <w:szCs w:val="24"/>
              </w:rPr>
              <w:t>著作权存在争议；</w:t>
            </w:r>
          </w:p>
          <w:p w:rsidR="0003496B" w:rsidRPr="0003496B" w:rsidRDefault="0003496B" w:rsidP="0003496B">
            <w:pPr>
              <w:widowControl/>
              <w:spacing w:line="330" w:lineRule="atLeast"/>
              <w:ind w:firstLine="480"/>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3.</w:t>
            </w:r>
            <w:r w:rsidRPr="0003496B">
              <w:rPr>
                <w:rFonts w:ascii="Arial" w:eastAsia="宋体" w:hAnsi="Arial" w:cs="Arial"/>
                <w:color w:val="000000"/>
                <w:kern w:val="0"/>
                <w:sz w:val="24"/>
                <w:szCs w:val="24"/>
              </w:rPr>
              <w:t>违反学术规范。</w:t>
            </w:r>
          </w:p>
          <w:p w:rsidR="0003496B" w:rsidRPr="0003496B" w:rsidRDefault="0003496B" w:rsidP="0003496B">
            <w:pPr>
              <w:widowControl/>
              <w:spacing w:line="330" w:lineRule="atLeast"/>
              <w:ind w:firstLine="480"/>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4.</w:t>
            </w:r>
            <w:r w:rsidRPr="0003496B">
              <w:rPr>
                <w:rFonts w:ascii="Arial" w:eastAsia="宋体" w:hAnsi="Arial" w:cs="Arial"/>
                <w:color w:val="000000"/>
                <w:kern w:val="0"/>
                <w:sz w:val="24"/>
                <w:szCs w:val="24"/>
              </w:rPr>
              <w:t>本届评奖组委会成员及评审委员会评委的研究成果。</w:t>
            </w:r>
          </w:p>
          <w:p w:rsidR="0003496B" w:rsidRPr="0003496B" w:rsidRDefault="0003496B" w:rsidP="0003496B">
            <w:pPr>
              <w:widowControl/>
              <w:spacing w:line="330" w:lineRule="atLeast"/>
              <w:jc w:val="center"/>
              <w:rPr>
                <w:rFonts w:ascii="Arial" w:eastAsia="宋体" w:hAnsi="Arial" w:cs="Arial"/>
                <w:color w:val="000000"/>
                <w:kern w:val="0"/>
                <w:sz w:val="23"/>
                <w:szCs w:val="23"/>
              </w:rPr>
            </w:pPr>
            <w:r w:rsidRPr="0003496B">
              <w:rPr>
                <w:rFonts w:ascii="Arial" w:eastAsia="宋体" w:hAnsi="Arial" w:cs="Arial"/>
                <w:b/>
                <w:bCs/>
                <w:color w:val="000000"/>
                <w:kern w:val="0"/>
                <w:sz w:val="28"/>
                <w:szCs w:val="28"/>
              </w:rPr>
              <w:t>第六章</w:t>
            </w:r>
            <w:r>
              <w:rPr>
                <w:rFonts w:ascii="Arial" w:eastAsia="宋体" w:hAnsi="Arial" w:cs="Arial" w:hint="eastAsia"/>
                <w:b/>
                <w:bCs/>
                <w:color w:val="000000"/>
                <w:kern w:val="0"/>
                <w:sz w:val="28"/>
                <w:szCs w:val="28"/>
              </w:rPr>
              <w:t xml:space="preserve"> </w:t>
            </w:r>
            <w:r w:rsidRPr="0003496B">
              <w:rPr>
                <w:rFonts w:ascii="Arial" w:eastAsia="宋体" w:hAnsi="Arial" w:cs="Arial"/>
                <w:b/>
                <w:bCs/>
                <w:color w:val="000000"/>
                <w:kern w:val="0"/>
                <w:sz w:val="28"/>
                <w:szCs w:val="28"/>
              </w:rPr>
              <w:t>评奖程序</w:t>
            </w:r>
          </w:p>
          <w:p w:rsidR="0003496B" w:rsidRPr="0003496B" w:rsidRDefault="0003496B" w:rsidP="0003496B">
            <w:pPr>
              <w:widowControl/>
              <w:spacing w:line="330" w:lineRule="atLeast"/>
              <w:ind w:firstLine="480"/>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第十七条</w:t>
            </w:r>
            <w:r w:rsidRPr="0003496B">
              <w:rPr>
                <w:rFonts w:ascii="Arial" w:eastAsia="宋体" w:hAnsi="Arial" w:cs="Arial"/>
                <w:color w:val="000000"/>
                <w:kern w:val="0"/>
                <w:sz w:val="23"/>
                <w:szCs w:val="23"/>
              </w:rPr>
              <w:t>   </w:t>
            </w:r>
            <w:r w:rsidRPr="0003496B">
              <w:rPr>
                <w:rFonts w:ascii="Arial" w:eastAsia="宋体" w:hAnsi="Arial" w:cs="Arial"/>
                <w:color w:val="000000"/>
                <w:kern w:val="0"/>
                <w:sz w:val="24"/>
                <w:szCs w:val="24"/>
              </w:rPr>
              <w:t>初评：由张培刚发展经济学研究优秀成果奖评审委员会部分评委组成初评小组，对所有申报作品进行评议，提出建议意见，推荐给全体评委终评。</w:t>
            </w:r>
          </w:p>
          <w:p w:rsidR="0003496B" w:rsidRPr="0003496B" w:rsidRDefault="0003496B" w:rsidP="0003496B">
            <w:pPr>
              <w:widowControl/>
              <w:spacing w:line="330" w:lineRule="atLeast"/>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        </w:t>
            </w:r>
            <w:r w:rsidRPr="0003496B">
              <w:rPr>
                <w:rFonts w:ascii="Arial" w:eastAsia="宋体" w:hAnsi="Arial" w:cs="Arial"/>
                <w:color w:val="000000"/>
                <w:kern w:val="0"/>
                <w:sz w:val="24"/>
                <w:szCs w:val="24"/>
              </w:rPr>
              <w:t>第十八条</w:t>
            </w:r>
            <w:r w:rsidRPr="0003496B">
              <w:rPr>
                <w:rFonts w:ascii="Arial" w:eastAsia="宋体" w:hAnsi="Arial" w:cs="Arial"/>
                <w:color w:val="000000"/>
                <w:kern w:val="0"/>
                <w:sz w:val="24"/>
                <w:szCs w:val="24"/>
              </w:rPr>
              <w:t>   </w:t>
            </w:r>
            <w:r w:rsidRPr="0003496B">
              <w:rPr>
                <w:rFonts w:ascii="Arial" w:eastAsia="宋体" w:hAnsi="Arial" w:cs="Arial"/>
                <w:color w:val="000000"/>
                <w:kern w:val="0"/>
                <w:sz w:val="24"/>
                <w:szCs w:val="24"/>
              </w:rPr>
              <w:t>终评：由张培刚发展经济学研究优秀成果奖评审委员会全体评委，以无记名投票方式对初评推荐作品进行民主评议，最后评出获奖作品。评审会议须有半数以上评审委员出席，获奖成果须经评审委员会到会委员三分之二以上的多数通过。</w:t>
            </w:r>
          </w:p>
          <w:p w:rsidR="0003496B" w:rsidRPr="0003496B" w:rsidRDefault="0003496B" w:rsidP="0003496B">
            <w:pPr>
              <w:widowControl/>
              <w:spacing w:line="330" w:lineRule="atLeast"/>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        </w:t>
            </w:r>
            <w:r w:rsidRPr="0003496B">
              <w:rPr>
                <w:rFonts w:ascii="Arial" w:eastAsia="宋体" w:hAnsi="Arial" w:cs="Arial"/>
                <w:color w:val="000000"/>
                <w:kern w:val="0"/>
                <w:sz w:val="24"/>
                <w:szCs w:val="24"/>
              </w:rPr>
              <w:t>第十九条</w:t>
            </w:r>
            <w:r w:rsidRPr="0003496B">
              <w:rPr>
                <w:rFonts w:ascii="Arial" w:eastAsia="宋体" w:hAnsi="Arial" w:cs="Arial"/>
                <w:color w:val="000000"/>
                <w:kern w:val="0"/>
                <w:sz w:val="24"/>
                <w:szCs w:val="24"/>
              </w:rPr>
              <w:t>  </w:t>
            </w:r>
            <w:r w:rsidRPr="0003496B">
              <w:rPr>
                <w:rFonts w:ascii="Arial" w:eastAsia="宋体" w:hAnsi="Arial" w:cs="Arial"/>
                <w:color w:val="000000"/>
                <w:kern w:val="0"/>
                <w:sz w:val="24"/>
                <w:szCs w:val="24"/>
              </w:rPr>
              <w:t>公示：终评结果经张培刚发展经济学研究基金会批准后，以适当的方式对外公布，征求各方面的意见。公示</w:t>
            </w:r>
            <w:r w:rsidRPr="0003496B">
              <w:rPr>
                <w:rFonts w:ascii="Arial" w:eastAsia="宋体" w:hAnsi="Arial" w:cs="Arial"/>
                <w:color w:val="000000"/>
                <w:kern w:val="0"/>
                <w:sz w:val="24"/>
                <w:szCs w:val="24"/>
              </w:rPr>
              <w:t>30</w:t>
            </w:r>
            <w:r w:rsidRPr="0003496B">
              <w:rPr>
                <w:rFonts w:ascii="Arial" w:eastAsia="宋体" w:hAnsi="Arial" w:cs="Arial"/>
                <w:color w:val="000000"/>
                <w:kern w:val="0"/>
                <w:sz w:val="24"/>
                <w:szCs w:val="24"/>
              </w:rPr>
              <w:t>天内无重大异议者生效。如有重大异议且确有依据，须填写异议书，报评审委员会对该项成果进行复议裁定。</w:t>
            </w:r>
          </w:p>
          <w:p w:rsidR="0003496B" w:rsidRPr="0003496B" w:rsidRDefault="0003496B" w:rsidP="0003496B">
            <w:pPr>
              <w:widowControl/>
              <w:spacing w:line="330" w:lineRule="atLeast"/>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        </w:t>
            </w:r>
            <w:r w:rsidRPr="0003496B">
              <w:rPr>
                <w:rFonts w:ascii="Arial" w:eastAsia="宋体" w:hAnsi="Arial" w:cs="Arial"/>
                <w:color w:val="000000"/>
                <w:kern w:val="0"/>
                <w:sz w:val="24"/>
                <w:szCs w:val="24"/>
              </w:rPr>
              <w:t>第二十条</w:t>
            </w:r>
            <w:r w:rsidRPr="0003496B">
              <w:rPr>
                <w:rFonts w:ascii="Arial" w:eastAsia="宋体" w:hAnsi="Arial" w:cs="Arial"/>
                <w:color w:val="000000"/>
                <w:kern w:val="0"/>
                <w:sz w:val="24"/>
                <w:szCs w:val="24"/>
              </w:rPr>
              <w:t>   </w:t>
            </w:r>
            <w:r w:rsidRPr="0003496B">
              <w:rPr>
                <w:rFonts w:ascii="Arial" w:eastAsia="宋体" w:hAnsi="Arial" w:cs="Arial"/>
                <w:color w:val="000000"/>
                <w:kern w:val="0"/>
                <w:sz w:val="24"/>
                <w:szCs w:val="24"/>
              </w:rPr>
              <w:t>颁奖：由张培刚发展经济学研究基金会组织召开颁奖大会，公布评奖结果，颁发奖金和证书。</w:t>
            </w:r>
          </w:p>
          <w:p w:rsidR="0003496B" w:rsidRPr="0003496B" w:rsidRDefault="0003496B" w:rsidP="0003496B">
            <w:pPr>
              <w:widowControl/>
              <w:spacing w:line="330" w:lineRule="atLeast"/>
              <w:jc w:val="center"/>
              <w:rPr>
                <w:rFonts w:ascii="Arial" w:eastAsia="宋体" w:hAnsi="Arial" w:cs="Arial"/>
                <w:color w:val="000000"/>
                <w:kern w:val="0"/>
                <w:sz w:val="23"/>
                <w:szCs w:val="23"/>
              </w:rPr>
            </w:pPr>
            <w:r w:rsidRPr="0003496B">
              <w:rPr>
                <w:rFonts w:ascii="Arial" w:eastAsia="宋体" w:hAnsi="Arial" w:cs="Arial"/>
                <w:b/>
                <w:bCs/>
                <w:color w:val="000000"/>
                <w:kern w:val="0"/>
                <w:sz w:val="28"/>
                <w:szCs w:val="28"/>
              </w:rPr>
              <w:t>第七章</w:t>
            </w:r>
            <w:r>
              <w:rPr>
                <w:rFonts w:ascii="Arial" w:eastAsia="宋体" w:hAnsi="Arial" w:cs="Arial" w:hint="eastAsia"/>
                <w:b/>
                <w:bCs/>
                <w:color w:val="000000"/>
                <w:kern w:val="0"/>
                <w:sz w:val="28"/>
                <w:szCs w:val="28"/>
              </w:rPr>
              <w:t xml:space="preserve"> </w:t>
            </w:r>
            <w:r w:rsidRPr="0003496B">
              <w:rPr>
                <w:rFonts w:ascii="Arial" w:eastAsia="宋体" w:hAnsi="Arial" w:cs="Arial"/>
                <w:b/>
                <w:bCs/>
                <w:color w:val="000000"/>
                <w:kern w:val="0"/>
                <w:sz w:val="28"/>
                <w:szCs w:val="28"/>
              </w:rPr>
              <w:t>评奖奖励</w:t>
            </w:r>
          </w:p>
          <w:p w:rsidR="0003496B" w:rsidRPr="0003496B" w:rsidRDefault="0003496B" w:rsidP="0003496B">
            <w:pPr>
              <w:widowControl/>
              <w:spacing w:line="330" w:lineRule="atLeast"/>
              <w:ind w:firstLine="480"/>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第廿十一条　获奖证书：对获奖成果的作者，由张培刚发展经济学研究基金会颁发</w:t>
            </w:r>
            <w:r w:rsidRPr="0003496B">
              <w:rPr>
                <w:rFonts w:ascii="Arial" w:eastAsia="宋体" w:hAnsi="Arial" w:cs="Arial"/>
                <w:color w:val="000000"/>
                <w:kern w:val="0"/>
                <w:sz w:val="24"/>
                <w:szCs w:val="24"/>
              </w:rPr>
              <w:t>“</w:t>
            </w:r>
            <w:r w:rsidRPr="0003496B">
              <w:rPr>
                <w:rFonts w:ascii="Arial" w:eastAsia="宋体" w:hAnsi="Arial" w:cs="Arial"/>
                <w:color w:val="000000"/>
                <w:kern w:val="0"/>
                <w:sz w:val="24"/>
                <w:szCs w:val="24"/>
              </w:rPr>
              <w:t>张培刚发展经济学研究优秀成果奖</w:t>
            </w:r>
            <w:r w:rsidRPr="0003496B">
              <w:rPr>
                <w:rFonts w:ascii="Arial" w:eastAsia="宋体" w:hAnsi="Arial" w:cs="Arial"/>
                <w:color w:val="000000"/>
                <w:kern w:val="0"/>
                <w:sz w:val="24"/>
                <w:szCs w:val="24"/>
              </w:rPr>
              <w:t>”</w:t>
            </w:r>
            <w:r w:rsidRPr="0003496B">
              <w:rPr>
                <w:rFonts w:ascii="Arial" w:eastAsia="宋体" w:hAnsi="Arial" w:cs="Arial"/>
                <w:color w:val="000000"/>
                <w:kern w:val="0"/>
                <w:sz w:val="24"/>
                <w:szCs w:val="24"/>
              </w:rPr>
              <w:t>证书。</w:t>
            </w:r>
          </w:p>
          <w:p w:rsidR="0003496B" w:rsidRPr="0003496B" w:rsidRDefault="0003496B" w:rsidP="0003496B">
            <w:pPr>
              <w:widowControl/>
              <w:spacing w:line="330" w:lineRule="atLeast"/>
              <w:ind w:firstLine="480"/>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第廿十二条　奖金：对获奖成果的作者，由张培刚发展经济学研究基金会颁发奖金。优秀著作每项奖金人民币</w:t>
            </w:r>
            <w:r w:rsidRPr="0003496B">
              <w:rPr>
                <w:rFonts w:ascii="Arial" w:eastAsia="宋体" w:hAnsi="Arial" w:cs="Arial"/>
                <w:color w:val="000000"/>
                <w:kern w:val="0"/>
                <w:sz w:val="24"/>
                <w:szCs w:val="24"/>
              </w:rPr>
              <w:t>150000</w:t>
            </w:r>
            <w:r w:rsidRPr="0003496B">
              <w:rPr>
                <w:rFonts w:ascii="Arial" w:eastAsia="宋体" w:hAnsi="Arial" w:cs="Arial"/>
                <w:color w:val="000000"/>
                <w:kern w:val="0"/>
                <w:sz w:val="24"/>
                <w:szCs w:val="24"/>
              </w:rPr>
              <w:t>元，优秀论文每项奖金人民币</w:t>
            </w:r>
            <w:r w:rsidRPr="0003496B">
              <w:rPr>
                <w:rFonts w:ascii="Arial" w:eastAsia="宋体" w:hAnsi="Arial" w:cs="Arial"/>
                <w:color w:val="000000"/>
                <w:kern w:val="0"/>
                <w:sz w:val="24"/>
                <w:szCs w:val="24"/>
              </w:rPr>
              <w:t>100000</w:t>
            </w:r>
            <w:r w:rsidRPr="0003496B">
              <w:rPr>
                <w:rFonts w:ascii="Arial" w:eastAsia="宋体" w:hAnsi="Arial" w:cs="Arial"/>
                <w:color w:val="000000"/>
                <w:kern w:val="0"/>
                <w:sz w:val="24"/>
                <w:szCs w:val="24"/>
              </w:rPr>
              <w:t>元。</w:t>
            </w:r>
          </w:p>
          <w:p w:rsidR="0003496B" w:rsidRPr="0003496B" w:rsidRDefault="0003496B" w:rsidP="0003496B">
            <w:pPr>
              <w:widowControl/>
              <w:spacing w:line="330" w:lineRule="atLeast"/>
              <w:ind w:firstLine="480"/>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第廿十三条　评审费：</w:t>
            </w:r>
            <w:r w:rsidRPr="0003496B">
              <w:rPr>
                <w:rFonts w:ascii="Arial" w:eastAsia="宋体" w:hAnsi="Arial" w:cs="Arial"/>
                <w:color w:val="000000"/>
                <w:kern w:val="0"/>
                <w:sz w:val="24"/>
                <w:szCs w:val="24"/>
              </w:rPr>
              <w:t>“</w:t>
            </w:r>
            <w:r w:rsidRPr="0003496B">
              <w:rPr>
                <w:rFonts w:ascii="Arial" w:eastAsia="宋体" w:hAnsi="Arial" w:cs="Arial"/>
                <w:color w:val="000000"/>
                <w:kern w:val="0"/>
                <w:sz w:val="24"/>
                <w:szCs w:val="24"/>
              </w:rPr>
              <w:t>张培刚发展经济学研究优秀成果奖</w:t>
            </w:r>
            <w:r w:rsidRPr="0003496B">
              <w:rPr>
                <w:rFonts w:ascii="Arial" w:eastAsia="宋体" w:hAnsi="Arial" w:cs="Arial"/>
                <w:color w:val="000000"/>
                <w:kern w:val="0"/>
                <w:sz w:val="24"/>
                <w:szCs w:val="24"/>
              </w:rPr>
              <w:t>”</w:t>
            </w:r>
            <w:r w:rsidRPr="0003496B">
              <w:rPr>
                <w:rFonts w:ascii="Arial" w:eastAsia="宋体" w:hAnsi="Arial" w:cs="Arial"/>
                <w:color w:val="000000"/>
                <w:kern w:val="0"/>
                <w:sz w:val="24"/>
                <w:szCs w:val="24"/>
              </w:rPr>
              <w:t>不收取任何评审费。</w:t>
            </w:r>
          </w:p>
          <w:p w:rsidR="0003496B" w:rsidRPr="0003496B" w:rsidRDefault="0003496B" w:rsidP="0003496B">
            <w:pPr>
              <w:widowControl/>
              <w:spacing w:line="330" w:lineRule="atLeast"/>
              <w:ind w:firstLine="480"/>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第廿十四条　经费来源和管理：奖金和评奖活动经费设立单独账户，由张培刚发展经济学研究基金会负责筹措和统一管理。</w:t>
            </w:r>
          </w:p>
          <w:p w:rsidR="0003496B" w:rsidRPr="0003496B" w:rsidRDefault="0003496B" w:rsidP="0003496B">
            <w:pPr>
              <w:widowControl/>
              <w:spacing w:line="330" w:lineRule="atLeast"/>
              <w:jc w:val="center"/>
              <w:rPr>
                <w:rFonts w:ascii="Arial" w:eastAsia="宋体" w:hAnsi="Arial" w:cs="Arial"/>
                <w:color w:val="000000"/>
                <w:kern w:val="0"/>
                <w:sz w:val="23"/>
                <w:szCs w:val="23"/>
              </w:rPr>
            </w:pPr>
            <w:r w:rsidRPr="0003496B">
              <w:rPr>
                <w:rFonts w:ascii="Arial" w:eastAsia="宋体" w:hAnsi="Arial" w:cs="Arial"/>
                <w:b/>
                <w:bCs/>
                <w:color w:val="000000"/>
                <w:kern w:val="0"/>
                <w:sz w:val="28"/>
                <w:szCs w:val="28"/>
              </w:rPr>
              <w:lastRenderedPageBreak/>
              <w:t>第八章　附　　则</w:t>
            </w:r>
          </w:p>
          <w:p w:rsidR="0003496B" w:rsidRPr="0003496B" w:rsidRDefault="0003496B" w:rsidP="0003496B">
            <w:pPr>
              <w:widowControl/>
              <w:spacing w:line="330" w:lineRule="atLeast"/>
              <w:ind w:firstLine="480"/>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第廿十五条　对评奖中弄虚作假者的单位和个人，一经查出，即撤销所获荣誉，收回奖金，公之于众，并取消有关单位和人员参评资格。</w:t>
            </w:r>
          </w:p>
          <w:p w:rsidR="0003496B" w:rsidRPr="0003496B" w:rsidRDefault="0003496B" w:rsidP="0003496B">
            <w:pPr>
              <w:widowControl/>
              <w:spacing w:line="330" w:lineRule="atLeast"/>
              <w:ind w:firstLine="480"/>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第二十六条</w:t>
            </w:r>
            <w:r w:rsidRPr="0003496B">
              <w:rPr>
                <w:rFonts w:ascii="Arial" w:eastAsia="宋体" w:hAnsi="Arial" w:cs="Arial"/>
                <w:color w:val="000000"/>
                <w:kern w:val="0"/>
                <w:sz w:val="24"/>
                <w:szCs w:val="24"/>
              </w:rPr>
              <w:t>   </w:t>
            </w:r>
            <w:r w:rsidRPr="0003496B">
              <w:rPr>
                <w:rFonts w:ascii="Arial" w:eastAsia="宋体" w:hAnsi="Arial" w:cs="Arial"/>
                <w:color w:val="000000"/>
                <w:kern w:val="0"/>
                <w:sz w:val="24"/>
                <w:szCs w:val="24"/>
              </w:rPr>
              <w:t>每届评奖如有其补充标准，须提前公开说明，评奖的具体细则由组委会发布。</w:t>
            </w:r>
          </w:p>
          <w:p w:rsidR="0003496B" w:rsidRPr="0003496B" w:rsidRDefault="0003496B" w:rsidP="0003496B">
            <w:pPr>
              <w:widowControl/>
              <w:spacing w:line="330" w:lineRule="atLeast"/>
              <w:ind w:firstLine="465"/>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第廿十七条　本章程的解释权与修改</w:t>
            </w:r>
            <w:proofErr w:type="gramStart"/>
            <w:r w:rsidRPr="0003496B">
              <w:rPr>
                <w:rFonts w:ascii="Arial" w:eastAsia="宋体" w:hAnsi="Arial" w:cs="Arial"/>
                <w:color w:val="000000"/>
                <w:kern w:val="0"/>
                <w:sz w:val="24"/>
                <w:szCs w:val="24"/>
              </w:rPr>
              <w:t>权属张</w:t>
            </w:r>
            <w:proofErr w:type="gramEnd"/>
            <w:r w:rsidRPr="0003496B">
              <w:rPr>
                <w:rFonts w:ascii="Arial" w:eastAsia="宋体" w:hAnsi="Arial" w:cs="Arial"/>
                <w:color w:val="000000"/>
                <w:kern w:val="0"/>
                <w:sz w:val="24"/>
                <w:szCs w:val="24"/>
              </w:rPr>
              <w:t>培刚发展经济学研究基金会。</w:t>
            </w:r>
          </w:p>
          <w:p w:rsidR="0003496B" w:rsidRPr="0003496B" w:rsidRDefault="0003496B" w:rsidP="0003496B">
            <w:pPr>
              <w:widowControl/>
              <w:spacing w:line="330" w:lineRule="atLeast"/>
              <w:jc w:val="left"/>
              <w:rPr>
                <w:rFonts w:ascii="Arial" w:eastAsia="宋体" w:hAnsi="Arial" w:cs="Arial"/>
                <w:color w:val="000000"/>
                <w:kern w:val="0"/>
                <w:sz w:val="23"/>
                <w:szCs w:val="23"/>
              </w:rPr>
            </w:pPr>
            <w:r w:rsidRPr="0003496B">
              <w:rPr>
                <w:rFonts w:ascii="Arial" w:eastAsia="宋体" w:hAnsi="Arial" w:cs="Arial"/>
                <w:color w:val="000000"/>
                <w:kern w:val="0"/>
                <w:sz w:val="23"/>
                <w:szCs w:val="23"/>
              </w:rPr>
              <w:t> </w:t>
            </w:r>
          </w:p>
          <w:p w:rsidR="0003496B" w:rsidRPr="0003496B" w:rsidRDefault="0003496B" w:rsidP="0003496B">
            <w:pPr>
              <w:widowControl/>
              <w:spacing w:line="330" w:lineRule="atLeast"/>
              <w:jc w:val="left"/>
              <w:rPr>
                <w:rFonts w:ascii="Arial" w:eastAsia="宋体" w:hAnsi="Arial" w:cs="Arial"/>
                <w:color w:val="000000"/>
                <w:kern w:val="0"/>
                <w:sz w:val="23"/>
                <w:szCs w:val="23"/>
              </w:rPr>
            </w:pPr>
            <w:r w:rsidRPr="0003496B">
              <w:rPr>
                <w:rFonts w:ascii="Arial" w:eastAsia="宋体" w:hAnsi="Arial" w:cs="Arial"/>
                <w:color w:val="000000"/>
                <w:kern w:val="0"/>
                <w:sz w:val="23"/>
                <w:szCs w:val="23"/>
              </w:rPr>
              <w:t> </w:t>
            </w:r>
          </w:p>
          <w:p w:rsidR="0003496B" w:rsidRPr="0003496B" w:rsidRDefault="0003496B" w:rsidP="0003496B">
            <w:pPr>
              <w:widowControl/>
              <w:spacing w:line="330" w:lineRule="atLeast"/>
              <w:jc w:val="left"/>
              <w:rPr>
                <w:rFonts w:ascii="Arial" w:eastAsia="宋体" w:hAnsi="Arial" w:cs="Arial"/>
                <w:color w:val="000000"/>
                <w:kern w:val="0"/>
                <w:sz w:val="23"/>
                <w:szCs w:val="23"/>
              </w:rPr>
            </w:pPr>
            <w:r w:rsidRPr="0003496B">
              <w:rPr>
                <w:rFonts w:ascii="Arial" w:eastAsia="宋体" w:hAnsi="Arial" w:cs="Arial"/>
                <w:color w:val="000000"/>
                <w:kern w:val="0"/>
                <w:sz w:val="23"/>
                <w:szCs w:val="23"/>
              </w:rPr>
              <w:t> </w:t>
            </w:r>
          </w:p>
          <w:p w:rsidR="0003496B" w:rsidRPr="0003496B" w:rsidRDefault="0003496B" w:rsidP="0003496B">
            <w:pPr>
              <w:widowControl/>
              <w:spacing w:line="330" w:lineRule="atLeast"/>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                                                           </w:t>
            </w:r>
            <w:r w:rsidRPr="0003496B">
              <w:rPr>
                <w:rFonts w:ascii="Arial" w:eastAsia="宋体" w:hAnsi="Arial" w:cs="Arial"/>
                <w:color w:val="000000"/>
                <w:kern w:val="0"/>
                <w:sz w:val="24"/>
                <w:szCs w:val="24"/>
              </w:rPr>
              <w:t>张培刚发展经济学研究基金会</w:t>
            </w:r>
          </w:p>
          <w:p w:rsidR="0003496B" w:rsidRPr="0003496B" w:rsidRDefault="0003496B" w:rsidP="0003496B">
            <w:pPr>
              <w:widowControl/>
              <w:spacing w:line="330" w:lineRule="atLeast"/>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                                                                    </w:t>
            </w:r>
            <w:r w:rsidRPr="0003496B">
              <w:rPr>
                <w:rFonts w:ascii="Arial" w:eastAsia="宋体" w:hAnsi="Arial" w:cs="Arial"/>
                <w:color w:val="000000"/>
                <w:kern w:val="0"/>
                <w:sz w:val="24"/>
                <w:szCs w:val="24"/>
              </w:rPr>
              <w:t>二</w:t>
            </w:r>
            <w:r w:rsidRPr="0003496B">
              <w:rPr>
                <w:rFonts w:ascii="Arial" w:eastAsia="宋体" w:hAnsi="Arial" w:cs="Arial"/>
                <w:color w:val="000000"/>
                <w:kern w:val="0"/>
                <w:sz w:val="24"/>
                <w:szCs w:val="24"/>
              </w:rPr>
              <w:t>○○</w:t>
            </w:r>
            <w:r w:rsidRPr="0003496B">
              <w:rPr>
                <w:rFonts w:ascii="Arial" w:eastAsia="宋体" w:hAnsi="Arial" w:cs="Arial"/>
                <w:color w:val="000000"/>
                <w:kern w:val="0"/>
                <w:sz w:val="24"/>
                <w:szCs w:val="24"/>
              </w:rPr>
              <w:t>五年二月制订</w:t>
            </w:r>
          </w:p>
          <w:p w:rsidR="0003496B" w:rsidRPr="0003496B" w:rsidRDefault="0003496B" w:rsidP="0003496B">
            <w:pPr>
              <w:widowControl/>
              <w:spacing w:line="330" w:lineRule="atLeast"/>
              <w:jc w:val="left"/>
              <w:rPr>
                <w:rFonts w:ascii="Arial" w:eastAsia="宋体" w:hAnsi="Arial" w:cs="Arial"/>
                <w:color w:val="000000"/>
                <w:kern w:val="0"/>
                <w:sz w:val="23"/>
                <w:szCs w:val="23"/>
              </w:rPr>
            </w:pPr>
            <w:r w:rsidRPr="0003496B">
              <w:rPr>
                <w:rFonts w:ascii="Arial" w:eastAsia="宋体" w:hAnsi="Arial" w:cs="Arial"/>
                <w:color w:val="000000"/>
                <w:kern w:val="0"/>
                <w:sz w:val="24"/>
                <w:szCs w:val="24"/>
              </w:rPr>
              <w:t>                                                                   </w:t>
            </w:r>
            <w:r w:rsidRPr="0003496B">
              <w:rPr>
                <w:rFonts w:ascii="Arial" w:eastAsia="宋体" w:hAnsi="Arial" w:cs="Arial"/>
                <w:color w:val="000000"/>
                <w:kern w:val="0"/>
                <w:sz w:val="24"/>
                <w:szCs w:val="24"/>
              </w:rPr>
              <w:t>二</w:t>
            </w:r>
            <w:r w:rsidRPr="0003496B">
              <w:rPr>
                <w:rFonts w:ascii="Arial" w:eastAsia="宋体" w:hAnsi="Arial" w:cs="Arial"/>
                <w:color w:val="000000"/>
                <w:kern w:val="0"/>
                <w:sz w:val="24"/>
                <w:szCs w:val="24"/>
              </w:rPr>
              <w:t>○</w:t>
            </w:r>
            <w:r w:rsidRPr="0003496B">
              <w:rPr>
                <w:rFonts w:ascii="Arial" w:eastAsia="宋体" w:hAnsi="Arial" w:cs="Arial"/>
                <w:color w:val="000000"/>
                <w:kern w:val="0"/>
                <w:sz w:val="24"/>
                <w:szCs w:val="24"/>
              </w:rPr>
              <w:t>一八年二月修订</w:t>
            </w:r>
          </w:p>
        </w:tc>
      </w:tr>
    </w:tbl>
    <w:p w:rsidR="00A4148C" w:rsidRDefault="00A4148C"/>
    <w:sectPr w:rsidR="00A41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96B"/>
    <w:rsid w:val="0003496B"/>
    <w:rsid w:val="006D7736"/>
    <w:rsid w:val="00A41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496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3496B"/>
    <w:rPr>
      <w:b/>
      <w:bCs/>
    </w:rPr>
  </w:style>
  <w:style w:type="character" w:customStyle="1" w:styleId="apple-converted-space">
    <w:name w:val="apple-converted-space"/>
    <w:basedOn w:val="a0"/>
    <w:rsid w:val="000349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496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3496B"/>
    <w:rPr>
      <w:b/>
      <w:bCs/>
    </w:rPr>
  </w:style>
  <w:style w:type="character" w:customStyle="1" w:styleId="apple-converted-space">
    <w:name w:val="apple-converted-space"/>
    <w:basedOn w:val="a0"/>
    <w:rsid w:val="00034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5485">
      <w:bodyDiv w:val="1"/>
      <w:marLeft w:val="0"/>
      <w:marRight w:val="0"/>
      <w:marTop w:val="0"/>
      <w:marBottom w:val="0"/>
      <w:divBdr>
        <w:top w:val="none" w:sz="0" w:space="0" w:color="auto"/>
        <w:left w:val="none" w:sz="0" w:space="0" w:color="auto"/>
        <w:bottom w:val="none" w:sz="0" w:space="0" w:color="auto"/>
        <w:right w:val="none" w:sz="0" w:space="0" w:color="auto"/>
      </w:divBdr>
      <w:divsChild>
        <w:div w:id="606617767">
          <w:marLeft w:val="0"/>
          <w:marRight w:val="0"/>
          <w:marTop w:val="0"/>
          <w:marBottom w:val="0"/>
          <w:divBdr>
            <w:top w:val="none" w:sz="0" w:space="0" w:color="auto"/>
            <w:left w:val="none" w:sz="0" w:space="0" w:color="auto"/>
            <w:bottom w:val="none" w:sz="0" w:space="0" w:color="auto"/>
            <w:right w:val="none" w:sz="0" w:space="0" w:color="auto"/>
          </w:divBdr>
        </w:div>
        <w:div w:id="1655720478">
          <w:marLeft w:val="0"/>
          <w:marRight w:val="0"/>
          <w:marTop w:val="0"/>
          <w:marBottom w:val="0"/>
          <w:divBdr>
            <w:top w:val="none" w:sz="0" w:space="0" w:color="auto"/>
            <w:left w:val="none" w:sz="0" w:space="0" w:color="auto"/>
            <w:bottom w:val="none" w:sz="0" w:space="0" w:color="auto"/>
            <w:right w:val="none" w:sz="0" w:space="0" w:color="auto"/>
          </w:divBdr>
        </w:div>
        <w:div w:id="205991341">
          <w:marLeft w:val="0"/>
          <w:marRight w:val="0"/>
          <w:marTop w:val="0"/>
          <w:marBottom w:val="0"/>
          <w:divBdr>
            <w:top w:val="none" w:sz="0" w:space="0" w:color="auto"/>
            <w:left w:val="none" w:sz="0" w:space="0" w:color="auto"/>
            <w:bottom w:val="none" w:sz="0" w:space="0" w:color="auto"/>
            <w:right w:val="none" w:sz="0" w:space="0" w:color="auto"/>
          </w:divBdr>
        </w:div>
        <w:div w:id="1693335843">
          <w:marLeft w:val="0"/>
          <w:marRight w:val="0"/>
          <w:marTop w:val="0"/>
          <w:marBottom w:val="0"/>
          <w:divBdr>
            <w:top w:val="none" w:sz="0" w:space="0" w:color="auto"/>
            <w:left w:val="none" w:sz="0" w:space="0" w:color="auto"/>
            <w:bottom w:val="none" w:sz="0" w:space="0" w:color="auto"/>
            <w:right w:val="none" w:sz="0" w:space="0" w:color="auto"/>
          </w:divBdr>
        </w:div>
        <w:div w:id="72170207">
          <w:marLeft w:val="0"/>
          <w:marRight w:val="0"/>
          <w:marTop w:val="0"/>
          <w:marBottom w:val="0"/>
          <w:divBdr>
            <w:top w:val="none" w:sz="0" w:space="0" w:color="auto"/>
            <w:left w:val="none" w:sz="0" w:space="0" w:color="auto"/>
            <w:bottom w:val="none" w:sz="0" w:space="0" w:color="auto"/>
            <w:right w:val="none" w:sz="0" w:space="0" w:color="auto"/>
          </w:divBdr>
        </w:div>
        <w:div w:id="414134648">
          <w:marLeft w:val="0"/>
          <w:marRight w:val="0"/>
          <w:marTop w:val="0"/>
          <w:marBottom w:val="0"/>
          <w:divBdr>
            <w:top w:val="none" w:sz="0" w:space="0" w:color="auto"/>
            <w:left w:val="none" w:sz="0" w:space="0" w:color="auto"/>
            <w:bottom w:val="none" w:sz="0" w:space="0" w:color="auto"/>
            <w:right w:val="none" w:sz="0" w:space="0" w:color="auto"/>
          </w:divBdr>
        </w:div>
        <w:div w:id="1524977629">
          <w:marLeft w:val="0"/>
          <w:marRight w:val="0"/>
          <w:marTop w:val="0"/>
          <w:marBottom w:val="0"/>
          <w:divBdr>
            <w:top w:val="none" w:sz="0" w:space="0" w:color="auto"/>
            <w:left w:val="none" w:sz="0" w:space="0" w:color="auto"/>
            <w:bottom w:val="none" w:sz="0" w:space="0" w:color="auto"/>
            <w:right w:val="none" w:sz="0" w:space="0" w:color="auto"/>
          </w:divBdr>
        </w:div>
        <w:div w:id="62534369">
          <w:marLeft w:val="0"/>
          <w:marRight w:val="0"/>
          <w:marTop w:val="0"/>
          <w:marBottom w:val="0"/>
          <w:divBdr>
            <w:top w:val="none" w:sz="0" w:space="0" w:color="auto"/>
            <w:left w:val="none" w:sz="0" w:space="0" w:color="auto"/>
            <w:bottom w:val="none" w:sz="0" w:space="0" w:color="auto"/>
            <w:right w:val="none" w:sz="0" w:space="0" w:color="auto"/>
          </w:divBdr>
        </w:div>
        <w:div w:id="1840389093">
          <w:marLeft w:val="0"/>
          <w:marRight w:val="0"/>
          <w:marTop w:val="0"/>
          <w:marBottom w:val="0"/>
          <w:divBdr>
            <w:top w:val="none" w:sz="0" w:space="0" w:color="auto"/>
            <w:left w:val="none" w:sz="0" w:space="0" w:color="auto"/>
            <w:bottom w:val="none" w:sz="0" w:space="0" w:color="auto"/>
            <w:right w:val="none" w:sz="0" w:space="0" w:color="auto"/>
          </w:divBdr>
        </w:div>
        <w:div w:id="798449541">
          <w:marLeft w:val="0"/>
          <w:marRight w:val="0"/>
          <w:marTop w:val="0"/>
          <w:marBottom w:val="0"/>
          <w:divBdr>
            <w:top w:val="none" w:sz="0" w:space="0" w:color="auto"/>
            <w:left w:val="none" w:sz="0" w:space="0" w:color="auto"/>
            <w:bottom w:val="none" w:sz="0" w:space="0" w:color="auto"/>
            <w:right w:val="none" w:sz="0" w:space="0" w:color="auto"/>
          </w:divBdr>
        </w:div>
        <w:div w:id="52699270">
          <w:marLeft w:val="0"/>
          <w:marRight w:val="0"/>
          <w:marTop w:val="0"/>
          <w:marBottom w:val="0"/>
          <w:divBdr>
            <w:top w:val="none" w:sz="0" w:space="0" w:color="auto"/>
            <w:left w:val="none" w:sz="0" w:space="0" w:color="auto"/>
            <w:bottom w:val="none" w:sz="0" w:space="0" w:color="auto"/>
            <w:right w:val="none" w:sz="0" w:space="0" w:color="auto"/>
          </w:divBdr>
        </w:div>
        <w:div w:id="1331909471">
          <w:marLeft w:val="0"/>
          <w:marRight w:val="0"/>
          <w:marTop w:val="0"/>
          <w:marBottom w:val="0"/>
          <w:divBdr>
            <w:top w:val="none" w:sz="0" w:space="0" w:color="auto"/>
            <w:left w:val="none" w:sz="0" w:space="0" w:color="auto"/>
            <w:bottom w:val="none" w:sz="0" w:space="0" w:color="auto"/>
            <w:right w:val="none" w:sz="0" w:space="0" w:color="auto"/>
          </w:divBdr>
        </w:div>
        <w:div w:id="110832152">
          <w:marLeft w:val="0"/>
          <w:marRight w:val="0"/>
          <w:marTop w:val="0"/>
          <w:marBottom w:val="0"/>
          <w:divBdr>
            <w:top w:val="none" w:sz="0" w:space="0" w:color="auto"/>
            <w:left w:val="none" w:sz="0" w:space="0" w:color="auto"/>
            <w:bottom w:val="none" w:sz="0" w:space="0" w:color="auto"/>
            <w:right w:val="none" w:sz="0" w:space="0" w:color="auto"/>
          </w:divBdr>
        </w:div>
        <w:div w:id="1763985922">
          <w:marLeft w:val="0"/>
          <w:marRight w:val="0"/>
          <w:marTop w:val="0"/>
          <w:marBottom w:val="0"/>
          <w:divBdr>
            <w:top w:val="none" w:sz="0" w:space="0" w:color="auto"/>
            <w:left w:val="none" w:sz="0" w:space="0" w:color="auto"/>
            <w:bottom w:val="none" w:sz="0" w:space="0" w:color="auto"/>
            <w:right w:val="none" w:sz="0" w:space="0" w:color="auto"/>
          </w:divBdr>
        </w:div>
        <w:div w:id="1541164836">
          <w:marLeft w:val="0"/>
          <w:marRight w:val="0"/>
          <w:marTop w:val="0"/>
          <w:marBottom w:val="0"/>
          <w:divBdr>
            <w:top w:val="none" w:sz="0" w:space="0" w:color="auto"/>
            <w:left w:val="none" w:sz="0" w:space="0" w:color="auto"/>
            <w:bottom w:val="none" w:sz="0" w:space="0" w:color="auto"/>
            <w:right w:val="none" w:sz="0" w:space="0" w:color="auto"/>
          </w:divBdr>
        </w:div>
        <w:div w:id="904995321">
          <w:marLeft w:val="0"/>
          <w:marRight w:val="0"/>
          <w:marTop w:val="0"/>
          <w:marBottom w:val="0"/>
          <w:divBdr>
            <w:top w:val="none" w:sz="0" w:space="0" w:color="auto"/>
            <w:left w:val="none" w:sz="0" w:space="0" w:color="auto"/>
            <w:bottom w:val="none" w:sz="0" w:space="0" w:color="auto"/>
            <w:right w:val="none" w:sz="0" w:space="0" w:color="auto"/>
          </w:divBdr>
        </w:div>
        <w:div w:id="1724256164">
          <w:marLeft w:val="0"/>
          <w:marRight w:val="0"/>
          <w:marTop w:val="0"/>
          <w:marBottom w:val="0"/>
          <w:divBdr>
            <w:top w:val="none" w:sz="0" w:space="0" w:color="auto"/>
            <w:left w:val="none" w:sz="0" w:space="0" w:color="auto"/>
            <w:bottom w:val="none" w:sz="0" w:space="0" w:color="auto"/>
            <w:right w:val="none" w:sz="0" w:space="0" w:color="auto"/>
          </w:divBdr>
        </w:div>
        <w:div w:id="525951533">
          <w:marLeft w:val="0"/>
          <w:marRight w:val="0"/>
          <w:marTop w:val="0"/>
          <w:marBottom w:val="0"/>
          <w:divBdr>
            <w:top w:val="none" w:sz="0" w:space="0" w:color="auto"/>
            <w:left w:val="none" w:sz="0" w:space="0" w:color="auto"/>
            <w:bottom w:val="none" w:sz="0" w:space="0" w:color="auto"/>
            <w:right w:val="none" w:sz="0" w:space="0" w:color="auto"/>
          </w:divBdr>
        </w:div>
        <w:div w:id="1877351514">
          <w:marLeft w:val="0"/>
          <w:marRight w:val="0"/>
          <w:marTop w:val="0"/>
          <w:marBottom w:val="0"/>
          <w:divBdr>
            <w:top w:val="none" w:sz="0" w:space="0" w:color="auto"/>
            <w:left w:val="none" w:sz="0" w:space="0" w:color="auto"/>
            <w:bottom w:val="none" w:sz="0" w:space="0" w:color="auto"/>
            <w:right w:val="none" w:sz="0" w:space="0" w:color="auto"/>
          </w:divBdr>
        </w:div>
        <w:div w:id="986327485">
          <w:marLeft w:val="0"/>
          <w:marRight w:val="0"/>
          <w:marTop w:val="0"/>
          <w:marBottom w:val="0"/>
          <w:divBdr>
            <w:top w:val="none" w:sz="0" w:space="0" w:color="auto"/>
            <w:left w:val="none" w:sz="0" w:space="0" w:color="auto"/>
            <w:bottom w:val="none" w:sz="0" w:space="0" w:color="auto"/>
            <w:right w:val="none" w:sz="0" w:space="0" w:color="auto"/>
          </w:divBdr>
        </w:div>
        <w:div w:id="1118569599">
          <w:marLeft w:val="0"/>
          <w:marRight w:val="0"/>
          <w:marTop w:val="0"/>
          <w:marBottom w:val="0"/>
          <w:divBdr>
            <w:top w:val="none" w:sz="0" w:space="0" w:color="auto"/>
            <w:left w:val="none" w:sz="0" w:space="0" w:color="auto"/>
            <w:bottom w:val="none" w:sz="0" w:space="0" w:color="auto"/>
            <w:right w:val="none" w:sz="0" w:space="0" w:color="auto"/>
          </w:divBdr>
        </w:div>
        <w:div w:id="2026010665">
          <w:marLeft w:val="0"/>
          <w:marRight w:val="0"/>
          <w:marTop w:val="0"/>
          <w:marBottom w:val="0"/>
          <w:divBdr>
            <w:top w:val="none" w:sz="0" w:space="0" w:color="auto"/>
            <w:left w:val="none" w:sz="0" w:space="0" w:color="auto"/>
            <w:bottom w:val="none" w:sz="0" w:space="0" w:color="auto"/>
            <w:right w:val="none" w:sz="0" w:space="0" w:color="auto"/>
          </w:divBdr>
        </w:div>
        <w:div w:id="1532300463">
          <w:marLeft w:val="0"/>
          <w:marRight w:val="0"/>
          <w:marTop w:val="0"/>
          <w:marBottom w:val="0"/>
          <w:divBdr>
            <w:top w:val="none" w:sz="0" w:space="0" w:color="auto"/>
            <w:left w:val="none" w:sz="0" w:space="0" w:color="auto"/>
            <w:bottom w:val="none" w:sz="0" w:space="0" w:color="auto"/>
            <w:right w:val="none" w:sz="0" w:space="0" w:color="auto"/>
          </w:divBdr>
        </w:div>
        <w:div w:id="479031982">
          <w:marLeft w:val="0"/>
          <w:marRight w:val="0"/>
          <w:marTop w:val="0"/>
          <w:marBottom w:val="0"/>
          <w:divBdr>
            <w:top w:val="none" w:sz="0" w:space="0" w:color="auto"/>
            <w:left w:val="none" w:sz="0" w:space="0" w:color="auto"/>
            <w:bottom w:val="none" w:sz="0" w:space="0" w:color="auto"/>
            <w:right w:val="none" w:sz="0" w:space="0" w:color="auto"/>
          </w:divBdr>
        </w:div>
        <w:div w:id="509756726">
          <w:marLeft w:val="0"/>
          <w:marRight w:val="0"/>
          <w:marTop w:val="0"/>
          <w:marBottom w:val="0"/>
          <w:divBdr>
            <w:top w:val="none" w:sz="0" w:space="0" w:color="auto"/>
            <w:left w:val="none" w:sz="0" w:space="0" w:color="auto"/>
            <w:bottom w:val="none" w:sz="0" w:space="0" w:color="auto"/>
            <w:right w:val="none" w:sz="0" w:space="0" w:color="auto"/>
          </w:divBdr>
        </w:div>
        <w:div w:id="1089080229">
          <w:marLeft w:val="0"/>
          <w:marRight w:val="0"/>
          <w:marTop w:val="0"/>
          <w:marBottom w:val="0"/>
          <w:divBdr>
            <w:top w:val="none" w:sz="0" w:space="0" w:color="auto"/>
            <w:left w:val="none" w:sz="0" w:space="0" w:color="auto"/>
            <w:bottom w:val="none" w:sz="0" w:space="0" w:color="auto"/>
            <w:right w:val="none" w:sz="0" w:space="0" w:color="auto"/>
          </w:divBdr>
        </w:div>
        <w:div w:id="1179730618">
          <w:marLeft w:val="0"/>
          <w:marRight w:val="0"/>
          <w:marTop w:val="0"/>
          <w:marBottom w:val="0"/>
          <w:divBdr>
            <w:top w:val="none" w:sz="0" w:space="0" w:color="auto"/>
            <w:left w:val="none" w:sz="0" w:space="0" w:color="auto"/>
            <w:bottom w:val="none" w:sz="0" w:space="0" w:color="auto"/>
            <w:right w:val="none" w:sz="0" w:space="0" w:color="auto"/>
          </w:divBdr>
        </w:div>
        <w:div w:id="1761175543">
          <w:marLeft w:val="0"/>
          <w:marRight w:val="0"/>
          <w:marTop w:val="0"/>
          <w:marBottom w:val="0"/>
          <w:divBdr>
            <w:top w:val="none" w:sz="0" w:space="0" w:color="auto"/>
            <w:left w:val="none" w:sz="0" w:space="0" w:color="auto"/>
            <w:bottom w:val="none" w:sz="0" w:space="0" w:color="auto"/>
            <w:right w:val="none" w:sz="0" w:space="0" w:color="auto"/>
          </w:divBdr>
        </w:div>
        <w:div w:id="354430094">
          <w:marLeft w:val="0"/>
          <w:marRight w:val="0"/>
          <w:marTop w:val="0"/>
          <w:marBottom w:val="0"/>
          <w:divBdr>
            <w:top w:val="none" w:sz="0" w:space="0" w:color="auto"/>
            <w:left w:val="none" w:sz="0" w:space="0" w:color="auto"/>
            <w:bottom w:val="none" w:sz="0" w:space="0" w:color="auto"/>
            <w:right w:val="none" w:sz="0" w:space="0" w:color="auto"/>
          </w:divBdr>
        </w:div>
        <w:div w:id="1290552881">
          <w:marLeft w:val="0"/>
          <w:marRight w:val="0"/>
          <w:marTop w:val="0"/>
          <w:marBottom w:val="0"/>
          <w:divBdr>
            <w:top w:val="none" w:sz="0" w:space="0" w:color="auto"/>
            <w:left w:val="none" w:sz="0" w:space="0" w:color="auto"/>
            <w:bottom w:val="none" w:sz="0" w:space="0" w:color="auto"/>
            <w:right w:val="none" w:sz="0" w:space="0" w:color="auto"/>
          </w:divBdr>
        </w:div>
        <w:div w:id="1884708683">
          <w:marLeft w:val="0"/>
          <w:marRight w:val="0"/>
          <w:marTop w:val="0"/>
          <w:marBottom w:val="0"/>
          <w:divBdr>
            <w:top w:val="none" w:sz="0" w:space="0" w:color="auto"/>
            <w:left w:val="none" w:sz="0" w:space="0" w:color="auto"/>
            <w:bottom w:val="none" w:sz="0" w:space="0" w:color="auto"/>
            <w:right w:val="none" w:sz="0" w:space="0" w:color="auto"/>
          </w:divBdr>
        </w:div>
        <w:div w:id="1491677418">
          <w:marLeft w:val="0"/>
          <w:marRight w:val="0"/>
          <w:marTop w:val="0"/>
          <w:marBottom w:val="0"/>
          <w:divBdr>
            <w:top w:val="none" w:sz="0" w:space="0" w:color="auto"/>
            <w:left w:val="none" w:sz="0" w:space="0" w:color="auto"/>
            <w:bottom w:val="none" w:sz="0" w:space="0" w:color="auto"/>
            <w:right w:val="none" w:sz="0" w:space="0" w:color="auto"/>
          </w:divBdr>
        </w:div>
        <w:div w:id="400956072">
          <w:marLeft w:val="0"/>
          <w:marRight w:val="0"/>
          <w:marTop w:val="0"/>
          <w:marBottom w:val="0"/>
          <w:divBdr>
            <w:top w:val="none" w:sz="0" w:space="0" w:color="auto"/>
            <w:left w:val="none" w:sz="0" w:space="0" w:color="auto"/>
            <w:bottom w:val="none" w:sz="0" w:space="0" w:color="auto"/>
            <w:right w:val="none" w:sz="0" w:space="0" w:color="auto"/>
          </w:divBdr>
        </w:div>
        <w:div w:id="666175676">
          <w:marLeft w:val="0"/>
          <w:marRight w:val="0"/>
          <w:marTop w:val="0"/>
          <w:marBottom w:val="0"/>
          <w:divBdr>
            <w:top w:val="none" w:sz="0" w:space="0" w:color="auto"/>
            <w:left w:val="none" w:sz="0" w:space="0" w:color="auto"/>
            <w:bottom w:val="none" w:sz="0" w:space="0" w:color="auto"/>
            <w:right w:val="none" w:sz="0" w:space="0" w:color="auto"/>
          </w:divBdr>
        </w:div>
        <w:div w:id="551962428">
          <w:marLeft w:val="0"/>
          <w:marRight w:val="0"/>
          <w:marTop w:val="0"/>
          <w:marBottom w:val="0"/>
          <w:divBdr>
            <w:top w:val="none" w:sz="0" w:space="0" w:color="auto"/>
            <w:left w:val="none" w:sz="0" w:space="0" w:color="auto"/>
            <w:bottom w:val="none" w:sz="0" w:space="0" w:color="auto"/>
            <w:right w:val="none" w:sz="0" w:space="0" w:color="auto"/>
          </w:divBdr>
        </w:div>
        <w:div w:id="1926962395">
          <w:marLeft w:val="0"/>
          <w:marRight w:val="0"/>
          <w:marTop w:val="0"/>
          <w:marBottom w:val="0"/>
          <w:divBdr>
            <w:top w:val="none" w:sz="0" w:space="0" w:color="auto"/>
            <w:left w:val="none" w:sz="0" w:space="0" w:color="auto"/>
            <w:bottom w:val="none" w:sz="0" w:space="0" w:color="auto"/>
            <w:right w:val="none" w:sz="0" w:space="0" w:color="auto"/>
          </w:divBdr>
        </w:div>
        <w:div w:id="527715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2018-04-16T08:10:00Z</dcterms:created>
  <dcterms:modified xsi:type="dcterms:W3CDTF">2018-04-16T08:11:00Z</dcterms:modified>
</cp:coreProperties>
</file>