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4617CA">
      <w:pPr>
        <w:spacing w:after="312" w:afterLines="100" w:line="440" w:lineRule="exact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附件</w:t>
      </w:r>
      <w:r>
        <w:rPr>
          <w:rFonts w:ascii="仿宋_GB2312" w:hAnsi="仿宋_GB2312" w:eastAsia="仿宋_GB2312" w:cs="仿宋_GB2312"/>
          <w:b/>
          <w:sz w:val="32"/>
          <w:szCs w:val="32"/>
        </w:rPr>
        <w:t>：</w:t>
      </w:r>
    </w:p>
    <w:p w14:paraId="5C3797A3">
      <w:pPr>
        <w:spacing w:after="312" w:afterLines="100" w:line="440" w:lineRule="exact"/>
        <w:jc w:val="center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华南理工大学本科学生大学英语课程免修申请表</w:t>
      </w:r>
    </w:p>
    <w:tbl>
      <w:tblPr>
        <w:tblStyle w:val="2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7"/>
        <w:gridCol w:w="2085"/>
        <w:gridCol w:w="1610"/>
        <w:gridCol w:w="3092"/>
      </w:tblGrid>
      <w:tr w14:paraId="1D6C2F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87EF03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  名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C3A70E6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CD955AB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    号</w:t>
            </w:r>
          </w:p>
        </w:tc>
        <w:tc>
          <w:tcPr>
            <w:tcW w:w="30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95024A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2A49E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EE329F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院   系</w:t>
            </w:r>
          </w:p>
        </w:tc>
        <w:tc>
          <w:tcPr>
            <w:tcW w:w="20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CD70230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5EDFE5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年级专业</w:t>
            </w:r>
          </w:p>
        </w:tc>
        <w:tc>
          <w:tcPr>
            <w:tcW w:w="30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A9832D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DAAB1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7AC411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任课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教师</w:t>
            </w:r>
          </w:p>
        </w:tc>
        <w:tc>
          <w:tcPr>
            <w:tcW w:w="20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230C2B3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98D06E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30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67E0AE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8DBF4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2" w:hRule="atLeast"/>
          <w:jc w:val="center"/>
        </w:trPr>
        <w:tc>
          <w:tcPr>
            <w:tcW w:w="19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E111C5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已获得水平考试成绩</w:t>
            </w:r>
          </w:p>
          <w:p w14:paraId="061C017E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（学生填写）</w:t>
            </w:r>
          </w:p>
        </w:tc>
        <w:tc>
          <w:tcPr>
            <w:tcW w:w="67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C71E20">
            <w:pPr>
              <w:spacing w:line="440" w:lineRule="exact"/>
              <w:ind w:firstLine="422" w:firstLineChars="15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 xml:space="preserve">托福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</w:t>
            </w:r>
          </w:p>
          <w:p w14:paraId="30507A56">
            <w:pPr>
              <w:spacing w:line="440" w:lineRule="exact"/>
              <w:ind w:firstLine="422" w:firstLineChars="15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 xml:space="preserve">雅思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</w:t>
            </w:r>
          </w:p>
          <w:p w14:paraId="32A2DF46">
            <w:pPr>
              <w:spacing w:line="44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  <w:p w14:paraId="7C9D392E">
            <w:pPr>
              <w:spacing w:line="44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（获得成绩均需附官方成绩单复印件，申请时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zh-TW"/>
              </w:rPr>
              <w:t>托福、雅思成绩必须在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2年有效期内）</w:t>
            </w:r>
          </w:p>
        </w:tc>
      </w:tr>
      <w:tr w14:paraId="7BB551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4" w:hRule="atLeast"/>
          <w:jc w:val="center"/>
        </w:trPr>
        <w:tc>
          <w:tcPr>
            <w:tcW w:w="19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2FDAD7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括号内勾选申请免修课程</w:t>
            </w:r>
          </w:p>
          <w:p w14:paraId="0F12E1FA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（任课教师填写，限单选）</w:t>
            </w:r>
          </w:p>
        </w:tc>
        <w:tc>
          <w:tcPr>
            <w:tcW w:w="67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6622A518">
            <w:pPr>
              <w:tabs>
                <w:tab w:val="left" w:pos="3985"/>
              </w:tabs>
              <w:spacing w:line="440" w:lineRule="exact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课程免修成绩（只</w:t>
            </w:r>
            <w:r>
              <w:rPr>
                <w:rFonts w:ascii="仿宋_GB2312" w:hAnsi="仿宋_GB2312" w:eastAsia="仿宋_GB2312" w:cs="仿宋_GB2312"/>
                <w:b/>
                <w:bCs/>
                <w:sz w:val="28"/>
                <w:szCs w:val="28"/>
              </w:rPr>
              <w:t>选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1门）</w:t>
            </w:r>
          </w:p>
          <w:p w14:paraId="58075F34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（  ）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bCs/>
                <w:sz w:val="28"/>
                <w:szCs w:val="28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．学术英语（二）  免修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成绩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</w:t>
            </w:r>
          </w:p>
          <w:p w14:paraId="7B68B640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（  ）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bCs/>
                <w:sz w:val="28"/>
                <w:szCs w:val="28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．大学英语（二）  免修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成绩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分</w:t>
            </w:r>
          </w:p>
          <w:p w14:paraId="230B4991">
            <w:pPr>
              <w:spacing w:line="440" w:lineRule="exact"/>
              <w:ind w:firstLine="140" w:firstLineChars="50"/>
              <w:rPr>
                <w:rFonts w:ascii="仿宋_GB2312" w:hAnsi="仿宋_GB2312" w:eastAsia="仿宋_GB2312" w:cs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（  ）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bCs/>
                <w:sz w:val="28"/>
                <w:szCs w:val="28"/>
                <w:highlight w:val="none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</w:rPr>
              <w:t xml:space="preserve">．学术英语与科技交流（二）  </w:t>
            </w:r>
          </w:p>
          <w:p w14:paraId="57D15C29">
            <w:pPr>
              <w:spacing w:line="440" w:lineRule="exact"/>
              <w:ind w:firstLine="1680" w:firstLineChars="600"/>
              <w:rPr>
                <w:rFonts w:ascii="仿宋_GB2312" w:hAnsi="仿宋_GB2312" w:eastAsia="仿宋_GB2312" w:cs="仿宋_GB2312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</w:rPr>
              <w:t>免修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highlight w:val="none"/>
              </w:rPr>
              <w:t>成绩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u w:val="single"/>
              </w:rPr>
              <w:t xml:space="preserve">  </w:t>
            </w:r>
            <w:r>
              <w:rPr>
                <w:rFonts w:ascii="仿宋_GB2312" w:hAnsi="仿宋_GB2312" w:eastAsia="仿宋_GB2312" w:cs="仿宋_GB2312"/>
                <w:sz w:val="28"/>
                <w:szCs w:val="28"/>
                <w:highlight w:val="none"/>
                <w:u w:val="singl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u w:val="single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</w:rPr>
              <w:t>分</w:t>
            </w:r>
          </w:p>
          <w:p w14:paraId="695156D1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 w14:paraId="50F49353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 w14:paraId="541B7B8E">
            <w:pPr>
              <w:wordWrap w:val="0"/>
              <w:spacing w:line="440" w:lineRule="exact"/>
              <w:jc w:val="righ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任课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教师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签字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 xml:space="preserve">             </w:t>
            </w:r>
          </w:p>
          <w:p w14:paraId="489E3277">
            <w:pPr>
              <w:spacing w:line="440" w:lineRule="exact"/>
              <w:jc w:val="right"/>
              <w:rPr>
                <w:rFonts w:ascii="仿宋_GB2312" w:eastAsia="仿宋_GB2312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年     月    日</w:t>
            </w:r>
          </w:p>
        </w:tc>
      </w:tr>
      <w:tr w14:paraId="7E3FA9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atLeast"/>
          <w:jc w:val="center"/>
        </w:trPr>
        <w:tc>
          <w:tcPr>
            <w:tcW w:w="19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7C479E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bookmarkStart w:id="0" w:name="_GoBack"/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外国语学院</w:t>
            </w:r>
          </w:p>
          <w:p w14:paraId="5A494073">
            <w:pPr>
              <w:spacing w:line="44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意见</w:t>
            </w:r>
          </w:p>
        </w:tc>
        <w:tc>
          <w:tcPr>
            <w:tcW w:w="67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38A78530">
            <w:pPr>
              <w:spacing w:line="44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 w14:paraId="4813D7B7">
            <w:pPr>
              <w:spacing w:line="440" w:lineRule="exact"/>
              <w:jc w:val="lef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 w14:paraId="4DA0B4A9">
            <w:pPr>
              <w:spacing w:line="44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 w14:paraId="659A8CD7">
            <w:pPr>
              <w:spacing w:line="440" w:lineRule="exact"/>
              <w:ind w:right="28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主管教学副院长签字（加盖学院公章）：     </w:t>
            </w:r>
          </w:p>
          <w:p w14:paraId="571E36D3">
            <w:pPr>
              <w:spacing w:line="440" w:lineRule="exact"/>
              <w:jc w:val="righ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年     月    日</w:t>
            </w:r>
          </w:p>
        </w:tc>
      </w:tr>
      <w:bookmarkEnd w:id="0"/>
    </w:tbl>
    <w:p w14:paraId="4C7C9F36">
      <w:pPr>
        <w:spacing w:line="400" w:lineRule="exact"/>
        <w:ind w:firstLine="480" w:firstLineChars="200"/>
        <w:rPr>
          <w:rFonts w:ascii="仿宋_GB2312" w:hAnsi="仿宋_GB2312" w:eastAsia="仿宋_GB2312" w:cs="仿宋_GB2312"/>
          <w:sz w:val="24"/>
          <w:szCs w:val="24"/>
        </w:rPr>
      </w:pPr>
    </w:p>
    <w:p w14:paraId="47DBB6BE">
      <w:pPr>
        <w:spacing w:line="400" w:lineRule="exact"/>
        <w:ind w:firstLine="482" w:firstLineChars="200"/>
        <w:rPr>
          <w:rFonts w:ascii="仿宋_GB2312" w:hAnsi="仿宋_GB2312" w:eastAsia="仿宋_GB2312" w:cs="仿宋_GB2312"/>
          <w:b/>
          <w:bCs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t>备</w:t>
      </w:r>
      <w:r>
        <w:rPr>
          <w:rFonts w:ascii="仿宋_GB2312" w:hAnsi="仿宋_GB2312" w:eastAsia="仿宋_GB2312" w:cs="仿宋_GB2312"/>
          <w:b/>
          <w:bCs/>
          <w:sz w:val="24"/>
          <w:szCs w:val="24"/>
        </w:rPr>
        <w:t>注说明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t>：</w:t>
      </w:r>
    </w:p>
    <w:p w14:paraId="593D4713">
      <w:pPr>
        <w:tabs>
          <w:tab w:val="left" w:pos="840"/>
        </w:tabs>
        <w:spacing w:line="400" w:lineRule="exact"/>
        <w:ind w:firstLine="480" w:firstLineChars="200"/>
        <w:rPr>
          <w:rFonts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1</w:t>
      </w:r>
      <w:r>
        <w:rPr>
          <w:rFonts w:hint="eastAsia" w:ascii="仿宋_GB2312" w:hAnsi="仿宋_GB2312" w:eastAsia="仿宋_GB2312" w:cs="仿宋_GB2312"/>
          <w:sz w:val="28"/>
          <w:szCs w:val="28"/>
        </w:rPr>
        <w:t>．</w:t>
      </w:r>
      <w:r>
        <w:rPr>
          <w:rFonts w:hint="eastAsia" w:ascii="仿宋_GB2312" w:hAnsi="仿宋_GB2312" w:eastAsia="仿宋_GB2312" w:cs="仿宋_GB2312"/>
          <w:sz w:val="24"/>
          <w:szCs w:val="24"/>
        </w:rPr>
        <w:t>学生只能申请免修当前学期的大学英语课程。</w:t>
      </w:r>
    </w:p>
    <w:p w14:paraId="10BCECDC">
      <w:pPr>
        <w:spacing w:line="400" w:lineRule="exact"/>
        <w:ind w:left="959" w:leftChars="228" w:hanging="480" w:hangingChars="200"/>
        <w:rPr>
          <w:rFonts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2</w:t>
      </w:r>
      <w:r>
        <w:rPr>
          <w:rFonts w:hint="eastAsia" w:ascii="仿宋_GB2312" w:hAnsi="仿宋_GB2312" w:eastAsia="仿宋_GB2312" w:cs="仿宋_GB2312"/>
          <w:sz w:val="28"/>
          <w:szCs w:val="28"/>
        </w:rPr>
        <w:t>．</w:t>
      </w:r>
      <w:r>
        <w:rPr>
          <w:rFonts w:hint="eastAsia" w:ascii="仿宋_GB2312" w:hAnsi="仿宋_GB2312" w:eastAsia="仿宋_GB2312" w:cs="仿宋_GB2312"/>
          <w:sz w:val="24"/>
          <w:szCs w:val="24"/>
        </w:rPr>
        <w:t>学生需在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春季学期（首次修读课程）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:highlight w:val="none"/>
          <w14:textFill>
            <w14:solidFill>
              <w14:schemeClr w14:val="tx1"/>
            </w14:solidFill>
          </w14:textFill>
        </w:rPr>
        <w:t>第一次面授课前（含第一次面授课时，通常为学期第四周）</w:t>
      </w:r>
      <w:r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将</w:t>
      </w:r>
      <w:r>
        <w:rPr>
          <w:rFonts w:hint="eastAsia" w:ascii="仿宋_GB2312" w:hAnsi="仿宋_GB2312" w:eastAsia="仿宋_GB2312" w:cs="仿宋_GB2312"/>
          <w:sz w:val="24"/>
          <w:szCs w:val="24"/>
        </w:rPr>
        <w:t>此表交至所在大学英语课程教学班级任课教师处，逾期不再受理。</w:t>
      </w:r>
    </w:p>
    <w:sectPr>
      <w:headerReference r:id="rId3" w:type="default"/>
      <w:pgSz w:w="11906" w:h="16838"/>
      <w:pgMar w:top="567" w:right="1134" w:bottom="567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altName w:val="仿宋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9DC043">
    <w:pPr>
      <w:snapToGrid w:val="0"/>
      <w:spacing w:line="0" w:lineRule="atLeast"/>
    </w:pPr>
    <w: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1007745</wp:posOffset>
              </wp:positionH>
              <wp:positionV relativeFrom="page">
                <wp:posOffset>359410</wp:posOffset>
              </wp:positionV>
              <wp:extent cx="5615940" cy="35941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15940" cy="359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>
                        <a:outerShdw algn="ctr" rotWithShape="0">
                          <a:srgbClr val="808080"/>
                        </a:outerShdw>
                      </a:effectLst>
                    </wps:spPr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79.35pt;margin-top:28.3pt;height:28.3pt;width:442.2pt;mso-position-horizontal-relative:page;mso-position-vertical-relative:page;z-index:-251657216;mso-width-relative:page;mso-height-relative:page;" filled="f" stroked="f" coordsize="21600,21600" o:allowincell="f" o:gfxdata="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SvAozNwAAAALAQAADwAAAAAAAAABACAAAAAiAAAAZHJzL2Rvd25yZXYueG1sUEsBAhQAFAAAAAgA&#10;h07iQJbc2r7oAQAA0gMAAA4AAAAAAAAAAQAgAAAAKwEAAGRycy9lMm9Eb2MueG1sUEsFBgAAAAAG&#10;AAYAWQEAAIUFAAAAAA==&#10;">
              <v:fill on="f" focussize="0,0"/>
              <v:stroke on="f"/>
              <v:imagedata o:title=""/>
              <o:lock v:ext="edit" aspectratio="f"/>
              <v:shadow on="t" color="#808080" offset="0pt,0pt" origin="0f,0f" matrix="65536f,0f,0f,65536f"/>
              <v:textbox inset="0mm,0mm,0mm,0mm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MTFhMTNkMmEzOTJmZGY5NDFhMTczZjU3NDljNzAifQ=="/>
  </w:docVars>
  <w:rsids>
    <w:rsidRoot w:val="3EEF1248"/>
    <w:rsid w:val="00001897"/>
    <w:rsid w:val="000155E8"/>
    <w:rsid w:val="0006742C"/>
    <w:rsid w:val="00124B2C"/>
    <w:rsid w:val="00177113"/>
    <w:rsid w:val="00247758"/>
    <w:rsid w:val="00346701"/>
    <w:rsid w:val="00364A2E"/>
    <w:rsid w:val="003B3F4C"/>
    <w:rsid w:val="007E064C"/>
    <w:rsid w:val="00BA3F16"/>
    <w:rsid w:val="00D0507B"/>
    <w:rsid w:val="00DE3DB8"/>
    <w:rsid w:val="00E72608"/>
    <w:rsid w:val="30D76652"/>
    <w:rsid w:val="3EEF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319</Words>
  <Characters>319</Characters>
  <Lines>3</Lines>
  <Paragraphs>1</Paragraphs>
  <TotalTime>0</TotalTime>
  <ScaleCrop>false</ScaleCrop>
  <LinksUpToDate>false</LinksUpToDate>
  <CharactersWithSpaces>463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2024-09-12T09:51:00Z</dcterms:created>
  <dc:creator>Julia</dc:creator>
  <cp:lastModifiedBy>LZG</cp:lastModifiedBy>
  <dcterms:modified xsi:type="dcterms:W3CDTF">2024-10-24T02:55:12Z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4395C01679A242E4B93192B9DC35BB6C_11</vt:lpwstr>
  </property>
</Properties>
</file>