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5D5D" w:rsidRDefault="001E466B">
      <w:pPr>
        <w:spacing w:line="360" w:lineRule="auto"/>
        <w:ind w:right="420"/>
        <w:jc w:val="left"/>
        <w:rPr>
          <w:b/>
          <w:color w:val="000000" w:themeColor="text1"/>
          <w:sz w:val="30"/>
          <w:szCs w:val="30"/>
        </w:rPr>
      </w:pPr>
      <w:r>
        <w:rPr>
          <w:rFonts w:hint="eastAsia"/>
          <w:b/>
          <w:color w:val="000000" w:themeColor="text1"/>
          <w:sz w:val="30"/>
          <w:szCs w:val="30"/>
        </w:rPr>
        <w:t>附件</w:t>
      </w:r>
      <w:r>
        <w:rPr>
          <w:rFonts w:hint="eastAsia"/>
          <w:b/>
          <w:color w:val="000000" w:themeColor="text1"/>
          <w:sz w:val="30"/>
          <w:szCs w:val="30"/>
        </w:rPr>
        <w:t>3</w:t>
      </w:r>
      <w:r>
        <w:rPr>
          <w:rFonts w:hint="eastAsia"/>
          <w:b/>
          <w:color w:val="000000" w:themeColor="text1"/>
          <w:sz w:val="30"/>
          <w:szCs w:val="30"/>
        </w:rPr>
        <w:t>：</w:t>
      </w:r>
    </w:p>
    <w:p w:rsidR="00B55D5D" w:rsidRDefault="001E466B">
      <w:pPr>
        <w:spacing w:line="360" w:lineRule="auto"/>
        <w:jc w:val="center"/>
        <w:rPr>
          <w:rFonts w:asciiTheme="minorEastAsia" w:hAnsiTheme="minorEastAsia" w:cs="Times New Roman"/>
          <w:b/>
          <w:color w:val="000000" w:themeColor="text1"/>
          <w:sz w:val="30"/>
          <w:szCs w:val="30"/>
        </w:rPr>
      </w:pPr>
      <w:r>
        <w:rPr>
          <w:rFonts w:asciiTheme="minorEastAsia" w:hAnsiTheme="minorEastAsia" w:cs="Times New Roman" w:hint="eastAsia"/>
          <w:b/>
          <w:color w:val="000000" w:themeColor="text1"/>
          <w:sz w:val="30"/>
          <w:szCs w:val="30"/>
        </w:rPr>
        <w:t>招租须知</w:t>
      </w:r>
    </w:p>
    <w:p w:rsidR="00B55D5D" w:rsidRDefault="001E466B">
      <w:pPr>
        <w:spacing w:line="360" w:lineRule="auto"/>
        <w:ind w:firstLine="48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8"/>
          <w:szCs w:val="28"/>
        </w:rPr>
        <w:t>一、</w:t>
      </w: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项目基本概况</w:t>
      </w:r>
    </w:p>
    <w:tbl>
      <w:tblPr>
        <w:tblW w:w="893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1559"/>
        <w:gridCol w:w="992"/>
        <w:gridCol w:w="1418"/>
        <w:gridCol w:w="1276"/>
        <w:gridCol w:w="1152"/>
        <w:gridCol w:w="1824"/>
      </w:tblGrid>
      <w:tr w:rsidR="00B55D5D" w:rsidTr="00755F6E">
        <w:trPr>
          <w:trHeight w:val="9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序号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地址及位置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宋体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D0D0D" w:themeColor="text1" w:themeTint="F2"/>
                <w:kern w:val="0"/>
                <w:sz w:val="24"/>
                <w:szCs w:val="24"/>
              </w:rPr>
              <w:t>面积</w:t>
            </w:r>
            <w:r>
              <w:rPr>
                <w:rFonts w:asciiTheme="minorEastAsia" w:hAnsiTheme="minorEastAsia" w:cs="宋体" w:hint="eastAsia"/>
                <w:color w:val="0D0D0D" w:themeColor="text1" w:themeTint="F2"/>
                <w:kern w:val="0"/>
                <w:sz w:val="24"/>
                <w:szCs w:val="24"/>
              </w:rPr>
              <w:br/>
            </w:r>
            <w:r>
              <w:rPr>
                <w:rFonts w:asciiTheme="minorEastAsia" w:hAnsiTheme="minorEastAsia" w:cs="宋体" w:hint="eastAsia"/>
                <w:color w:val="0D0D0D" w:themeColor="text1" w:themeTint="F2"/>
                <w:kern w:val="0"/>
                <w:sz w:val="24"/>
                <w:szCs w:val="24"/>
              </w:rPr>
              <w:t>（㎡）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 w:rsidP="00755F6E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租金单价</w:t>
            </w:r>
            <w:r w:rsidR="00755F6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(</w:t>
            </w: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元</w:t>
            </w:r>
            <w:r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  <w:t>/</w:t>
            </w: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㎡</w:t>
            </w:r>
            <w:r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  <w:t>.</w:t>
            </w: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月</w:t>
            </w:r>
            <w:r w:rsidR="00755F6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租</w:t>
            </w: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金底价（元</w:t>
            </w:r>
            <w:r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  <w:t>/</w:t>
            </w: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月）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拟经营范围</w:t>
            </w:r>
          </w:p>
        </w:tc>
        <w:tc>
          <w:tcPr>
            <w:tcW w:w="18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备</w:t>
            </w:r>
            <w:r w:rsidR="00755F6E"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注</w:t>
            </w:r>
          </w:p>
        </w:tc>
      </w:tr>
      <w:tr w:rsidR="00B55D5D" w:rsidTr="00755F6E">
        <w:trPr>
          <w:trHeight w:val="9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D0D0D" w:themeColor="text1" w:themeTint="F2"/>
                <w:sz w:val="24"/>
                <w:szCs w:val="24"/>
              </w:rPr>
              <w:t>综合楼二层</w:t>
            </w:r>
            <w:r>
              <w:rPr>
                <w:rFonts w:asciiTheme="minorEastAsia" w:hAnsiTheme="minorEastAsia" w:hint="eastAsia"/>
                <w:color w:val="0D0D0D" w:themeColor="text1" w:themeTint="F2"/>
                <w:sz w:val="24"/>
                <w:szCs w:val="24"/>
              </w:rPr>
              <w:t>B11</w:t>
            </w:r>
            <w:r>
              <w:rPr>
                <w:rFonts w:asciiTheme="minorEastAsia" w:hAnsiTheme="minorEastAsia" w:hint="eastAsia"/>
                <w:color w:val="0D0D0D" w:themeColor="text1" w:themeTint="F2"/>
                <w:sz w:val="24"/>
                <w:szCs w:val="24"/>
              </w:rPr>
              <w:t>号商铺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宋体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color w:val="0D0D0D" w:themeColor="text1" w:themeTint="F2"/>
                <w:kern w:val="0"/>
                <w:sz w:val="24"/>
                <w:szCs w:val="24"/>
              </w:rPr>
              <w:t>17.6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174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5157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>
            <w:pPr>
              <w:widowControl/>
              <w:jc w:val="center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房产中介服务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5D5D" w:rsidRDefault="001E466B" w:rsidP="00755F6E">
            <w:pPr>
              <w:jc w:val="left"/>
              <w:rPr>
                <w:rFonts w:asciiTheme="minorEastAsia" w:hAnsiTheme="minorEastAsia" w:cs="Times New Roman"/>
                <w:color w:val="0D0D0D" w:themeColor="text1" w:themeTint="F2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Times New Roman" w:hint="eastAsia"/>
                <w:color w:val="0D0D0D" w:themeColor="text1" w:themeTint="F2"/>
                <w:kern w:val="0"/>
                <w:sz w:val="24"/>
                <w:szCs w:val="24"/>
              </w:rPr>
              <w:t>依法设立“租金底价”，如报价低于限价，则其报价作无效报价处理。</w:t>
            </w:r>
          </w:p>
        </w:tc>
      </w:tr>
    </w:tbl>
    <w:p w:rsidR="00B55D5D" w:rsidRDefault="001E466B">
      <w:pPr>
        <w:spacing w:line="360" w:lineRule="auto"/>
        <w:ind w:firstLineChars="200" w:firstLine="48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二、合同期限</w:t>
      </w:r>
    </w:p>
    <w:p w:rsidR="00B55D5D" w:rsidRDefault="001E466B">
      <w:pPr>
        <w:spacing w:line="360" w:lineRule="auto"/>
        <w:ind w:firstLineChars="196" w:firstLine="47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三年</w:t>
      </w:r>
    </w:p>
    <w:p w:rsidR="00B55D5D" w:rsidRDefault="001E466B">
      <w:pPr>
        <w:spacing w:line="360" w:lineRule="auto"/>
        <w:ind w:firstLineChars="196" w:firstLine="472"/>
        <w:jc w:val="left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三、投租人的基本要求</w:t>
      </w:r>
    </w:p>
    <w:p w:rsidR="00B55D5D" w:rsidRDefault="001E466B">
      <w:pPr>
        <w:spacing w:line="360" w:lineRule="auto"/>
        <w:ind w:firstLineChars="200" w:firstLine="480"/>
        <w:rPr>
          <w:rFonts w:asciiTheme="minorEastAsia" w:hAnsiTheme="minorEastAsia" w:cs="Times New Roman"/>
          <w:color w:val="0D0D0D" w:themeColor="text1" w:themeTint="F2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 xml:space="preserve"> 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接受具有独立法人资格的公司报名，不接受联合体及以个人身份形式的报名。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FF0000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投租人须遵纪守法，具备一定的经济实力，商业信誉良好，诚实经营，无任何不良记录和债务纠纷，从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2015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年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月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日至今未受到工商部门行政处罚，在广州市市场监督管理局官网（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http://scjgj.gz.gov.cn/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）无违规信息。</w:t>
      </w:r>
      <w:bookmarkStart w:id="0" w:name="_GoBack"/>
      <w:bookmarkEnd w:id="0"/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3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在华南理工大学有经营劣迹或者违规经营行为的，不接受报名。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4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中租人必须由自己经营和管理，不得擅自改变经营项目，不得将商铺转租、转让，不得与他人合作、联合经营。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5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中租人严格遵守华南理工大学各项管理制度、《华南理工大学五山校区商业网点管理规定》和《华南理工大学五山校区商户违规处理暂行条例》（见附件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、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）。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6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kern w:val="0"/>
          <w:sz w:val="24"/>
          <w:szCs w:val="24"/>
        </w:rPr>
        <w:t>中租人需要承担前期评估公司评估租金的费用。</w:t>
      </w:r>
    </w:p>
    <w:p w:rsidR="00B55D5D" w:rsidRDefault="001E466B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四、投租报名须知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报名需提交资料（所提交的复印件需加盖公章）：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企业法人营业执照复印件、法定代表人身份证复印件、委托人身份证复印件及公司委托书、联系人及联系方式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:rsidR="00B55D5D" w:rsidRDefault="001E466B">
      <w:pPr>
        <w:numPr>
          <w:ilvl w:val="0"/>
          <w:numId w:val="1"/>
        </w:num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投租保证金：投租人必须按规定缴纳投租保证金才能进行投租，投租保证金为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u w:val="single"/>
        </w:rPr>
        <w:t>人民币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u w:val="single"/>
        </w:rPr>
        <w:t>5000.00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  <w:u w:val="single"/>
        </w:rPr>
        <w:t>元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（人民币伍仟元整）。未参与投租报名及缴纳投租保证金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lastRenderedPageBreak/>
        <w:t>的，恕不接收投租文件的递交。投租保证金将于中租结果公示后五个工作日无息退还投租人。投租保证金请银行转账（转账应在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6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17:00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前到达华南理工大学帐户上）提交：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户名：华南理工大学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银行：中国工商银行股份有限公司广州五山支行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账号：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3602002609000733759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事项：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**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投租保证金（请在银行进帐单事由栏中注明）</w:t>
      </w:r>
    </w:p>
    <w:p w:rsidR="00B55D5D" w:rsidRDefault="001E466B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五、招租声明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我校将严格遵循“公平、公正、公开”的原则进行招租活动。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评租规则：取有效报价算术平均值法的上接近者确定为中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租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候选人。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若只有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家有效报价时转入竞争性磋商，有效报价人现场背靠背第二轮报价，第二轮报价不得低于原报价，第二轮有效报价最高者为中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租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人，第二轮有效报价成为中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租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价格。若只有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家有效报价时，有效报价人即确定为中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租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人。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投租人报价不得低于租金底价，否则视为无效报价。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4</w:t>
      </w:r>
      <w:r>
        <w:rPr>
          <w:rFonts w:ascii="Times New Roman" w:eastAsia="宋体" w:hAnsi="Times New Roman" w:cs="Times New Roman" w:hint="eastAsia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为了保证招租活动的公平公正性，维护投租人的合法权益，将对任何串标、围标等违反国家相关法律行为的取消其投租资格，没收投租保证金并追究法律责任。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5</w:t>
      </w:r>
      <w:r>
        <w:rPr>
          <w:rFonts w:ascii="Times New Roman" w:eastAsia="宋体" w:hAnsi="Times New Roman" w:cs="Times New Roman" w:hint="eastAsia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中租人不得以任何理由任何方式转租他人，一旦发现，中租结果无效，没收投租保证金。</w:t>
      </w:r>
    </w:p>
    <w:p w:rsidR="00B55D5D" w:rsidRDefault="001E466B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五、招租时间地点安排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报名及交保证金时间：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5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日至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6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日（上午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8:30-11:30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，下午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15:00-17:00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节假日休息）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报名地点：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华南理工大学后勤处生活服务中心办公室（博士后公寓背面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102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房）</w:t>
      </w:r>
    </w:p>
    <w:p w:rsidR="00B55D5D" w:rsidRDefault="001E466B">
      <w:pPr>
        <w:spacing w:line="360" w:lineRule="auto"/>
        <w:ind w:firstLineChars="200" w:firstLine="480"/>
        <w:rPr>
          <w:rFonts w:asciiTheme="minorEastAsia" w:hAnsiTheme="minorEastAsia"/>
          <w:color w:val="0D0D0D" w:themeColor="text1" w:themeTint="F2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联系人：麦老师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 xml:space="preserve"> 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联系电话：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020-87114687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投租密封函提交时间：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6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9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00--15:30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5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开租时间：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6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9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15:30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——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17:30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6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投租密封函提交地点：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华南理工大学物资大楼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2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楼招标中心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4</w:t>
      </w:r>
      <w:r>
        <w:rPr>
          <w:rFonts w:asciiTheme="minorEastAsia" w:hAnsiTheme="minorEastAsia" w:hint="eastAsia"/>
          <w:color w:val="0D0D0D" w:themeColor="text1" w:themeTint="F2"/>
          <w:sz w:val="24"/>
          <w:szCs w:val="24"/>
        </w:rPr>
        <w:t>号评标室</w:t>
      </w:r>
    </w:p>
    <w:p w:rsidR="00B55D5D" w:rsidRDefault="001E466B">
      <w:pPr>
        <w:spacing w:line="360" w:lineRule="auto"/>
        <w:ind w:firstLineChars="200" w:firstLine="482"/>
        <w:rPr>
          <w:rFonts w:ascii="Times New Roman" w:eastAsia="宋体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color w:val="000000" w:themeColor="text1"/>
          <w:sz w:val="24"/>
          <w:szCs w:val="24"/>
        </w:rPr>
        <w:t>六、注意事项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密封函内包含：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lastRenderedPageBreak/>
        <w:t>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）投租报价函（需投租人签字、盖章确认，见附件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4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）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；</w:t>
      </w:r>
    </w:p>
    <w:p w:rsidR="00B55D5D" w:rsidRDefault="001E466B">
      <w:pPr>
        <w:spacing w:line="360" w:lineRule="auto"/>
        <w:ind w:firstLineChars="200" w:firstLine="48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）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投租保证金收据复印件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:rsidR="00B55D5D" w:rsidRDefault="001E466B">
      <w:pPr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.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公开招租相关通知均可浏览华南理工大学后勤处网页</w:t>
      </w:r>
      <w:hyperlink r:id="rId8" w:history="1">
        <w:r>
          <w:rPr>
            <w:rStyle w:val="a7"/>
            <w:rFonts w:ascii="Times New Roman" w:eastAsia="宋体" w:hAnsi="Times New Roman" w:cs="Times New Roman" w:hint="eastAsia"/>
            <w:sz w:val="24"/>
            <w:szCs w:val="24"/>
          </w:rPr>
          <w:t>http://www.scut.edu.cn/houqin/</w:t>
        </w:r>
      </w:hyperlink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。</w:t>
      </w:r>
    </w:p>
    <w:p w:rsidR="00B55D5D" w:rsidRDefault="00B55D5D">
      <w:pPr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</w:p>
    <w:p w:rsidR="00B55D5D" w:rsidRDefault="00B55D5D">
      <w:pPr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</w:p>
    <w:p w:rsidR="00B55D5D" w:rsidRDefault="00B55D5D">
      <w:pPr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</w:p>
    <w:p w:rsidR="00B55D5D" w:rsidRDefault="001E466B">
      <w:pPr>
        <w:spacing w:line="360" w:lineRule="auto"/>
        <w:jc w:val="righ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 xml:space="preserve">                                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华南理工大学后勤处</w:t>
      </w:r>
    </w:p>
    <w:p w:rsidR="00B55D5D" w:rsidRDefault="001E466B">
      <w:pPr>
        <w:spacing w:line="360" w:lineRule="auto"/>
        <w:jc w:val="right"/>
        <w:rPr>
          <w:color w:val="000000" w:themeColor="text1"/>
        </w:rPr>
      </w:pP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2021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年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5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月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31</w:t>
      </w:r>
      <w:r>
        <w:rPr>
          <w:rFonts w:ascii="Times New Roman" w:eastAsia="宋体" w:hAnsi="Times New Roman" w:cs="Times New Roman" w:hint="eastAsia"/>
          <w:color w:val="000000" w:themeColor="text1"/>
          <w:sz w:val="24"/>
          <w:szCs w:val="24"/>
        </w:rPr>
        <w:t>日</w:t>
      </w:r>
    </w:p>
    <w:sectPr w:rsidR="00B55D5D">
      <w:pgSz w:w="11906" w:h="16838"/>
      <w:pgMar w:top="1440" w:right="1800" w:bottom="1134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466B" w:rsidRDefault="001E466B" w:rsidP="00755F6E">
      <w:r>
        <w:separator/>
      </w:r>
    </w:p>
  </w:endnote>
  <w:endnote w:type="continuationSeparator" w:id="0">
    <w:p w:rsidR="001E466B" w:rsidRDefault="001E466B" w:rsidP="00755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466B" w:rsidRDefault="001E466B" w:rsidP="00755F6E">
      <w:r>
        <w:separator/>
      </w:r>
    </w:p>
  </w:footnote>
  <w:footnote w:type="continuationSeparator" w:id="0">
    <w:p w:rsidR="001E466B" w:rsidRDefault="001E466B" w:rsidP="00755F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D7F82FE6"/>
    <w:multiLevelType w:val="singleLevel"/>
    <w:tmpl w:val="D7F82FE6"/>
    <w:lvl w:ilvl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79F"/>
    <w:rsid w:val="FF361F27"/>
    <w:rsid w:val="0000388E"/>
    <w:rsid w:val="00003DD9"/>
    <w:rsid w:val="00005864"/>
    <w:rsid w:val="00024407"/>
    <w:rsid w:val="00027FC5"/>
    <w:rsid w:val="000309E5"/>
    <w:rsid w:val="00043229"/>
    <w:rsid w:val="000536EE"/>
    <w:rsid w:val="00061FAD"/>
    <w:rsid w:val="00084060"/>
    <w:rsid w:val="000B74D1"/>
    <w:rsid w:val="000E5712"/>
    <w:rsid w:val="000E7A88"/>
    <w:rsid w:val="000F5293"/>
    <w:rsid w:val="001016A7"/>
    <w:rsid w:val="00106DA9"/>
    <w:rsid w:val="001127E1"/>
    <w:rsid w:val="001204E7"/>
    <w:rsid w:val="001268A9"/>
    <w:rsid w:val="001365A8"/>
    <w:rsid w:val="00170BD8"/>
    <w:rsid w:val="001874B2"/>
    <w:rsid w:val="001B4B07"/>
    <w:rsid w:val="001C3DE6"/>
    <w:rsid w:val="001C5986"/>
    <w:rsid w:val="001E3C2E"/>
    <w:rsid w:val="001E466B"/>
    <w:rsid w:val="001E788E"/>
    <w:rsid w:val="001F531F"/>
    <w:rsid w:val="001F677F"/>
    <w:rsid w:val="00216052"/>
    <w:rsid w:val="00236740"/>
    <w:rsid w:val="0024287D"/>
    <w:rsid w:val="0024585E"/>
    <w:rsid w:val="00267EF0"/>
    <w:rsid w:val="00270D63"/>
    <w:rsid w:val="00287DB1"/>
    <w:rsid w:val="002B1694"/>
    <w:rsid w:val="002B48D2"/>
    <w:rsid w:val="002C11C7"/>
    <w:rsid w:val="002C3DD2"/>
    <w:rsid w:val="002D2471"/>
    <w:rsid w:val="0030136B"/>
    <w:rsid w:val="0030248B"/>
    <w:rsid w:val="00306064"/>
    <w:rsid w:val="0033128B"/>
    <w:rsid w:val="0033217F"/>
    <w:rsid w:val="00333721"/>
    <w:rsid w:val="00350035"/>
    <w:rsid w:val="0035068B"/>
    <w:rsid w:val="003625DB"/>
    <w:rsid w:val="00362AA4"/>
    <w:rsid w:val="003969BA"/>
    <w:rsid w:val="003A5765"/>
    <w:rsid w:val="003B1EA9"/>
    <w:rsid w:val="003F2E52"/>
    <w:rsid w:val="00423BB5"/>
    <w:rsid w:val="00477255"/>
    <w:rsid w:val="004964D4"/>
    <w:rsid w:val="004F331D"/>
    <w:rsid w:val="004F7A1A"/>
    <w:rsid w:val="005233E3"/>
    <w:rsid w:val="00523DEB"/>
    <w:rsid w:val="00532739"/>
    <w:rsid w:val="00540743"/>
    <w:rsid w:val="00553B4A"/>
    <w:rsid w:val="0057032B"/>
    <w:rsid w:val="005C31FC"/>
    <w:rsid w:val="005E00C1"/>
    <w:rsid w:val="005E6F94"/>
    <w:rsid w:val="005E7724"/>
    <w:rsid w:val="005F3D64"/>
    <w:rsid w:val="0060108A"/>
    <w:rsid w:val="00605253"/>
    <w:rsid w:val="0060639E"/>
    <w:rsid w:val="00630130"/>
    <w:rsid w:val="00633E17"/>
    <w:rsid w:val="00644BBE"/>
    <w:rsid w:val="00662CD9"/>
    <w:rsid w:val="00665DCC"/>
    <w:rsid w:val="00691E3D"/>
    <w:rsid w:val="006C4E76"/>
    <w:rsid w:val="006D5630"/>
    <w:rsid w:val="006D5CA4"/>
    <w:rsid w:val="006F05B7"/>
    <w:rsid w:val="006F1B97"/>
    <w:rsid w:val="0072011E"/>
    <w:rsid w:val="007217A4"/>
    <w:rsid w:val="00747F65"/>
    <w:rsid w:val="0075119A"/>
    <w:rsid w:val="00755F6E"/>
    <w:rsid w:val="00766B1B"/>
    <w:rsid w:val="007714B8"/>
    <w:rsid w:val="00772A28"/>
    <w:rsid w:val="0078300D"/>
    <w:rsid w:val="007858F2"/>
    <w:rsid w:val="00791FE7"/>
    <w:rsid w:val="007C1EA6"/>
    <w:rsid w:val="007E0182"/>
    <w:rsid w:val="007E15A6"/>
    <w:rsid w:val="00815AAC"/>
    <w:rsid w:val="008218D7"/>
    <w:rsid w:val="00834BA6"/>
    <w:rsid w:val="0084437D"/>
    <w:rsid w:val="00875478"/>
    <w:rsid w:val="008B0AB7"/>
    <w:rsid w:val="008C03FF"/>
    <w:rsid w:val="008D4A77"/>
    <w:rsid w:val="00923611"/>
    <w:rsid w:val="00926FBC"/>
    <w:rsid w:val="0096471F"/>
    <w:rsid w:val="00970482"/>
    <w:rsid w:val="009F614B"/>
    <w:rsid w:val="00A0041A"/>
    <w:rsid w:val="00A01E51"/>
    <w:rsid w:val="00A0478C"/>
    <w:rsid w:val="00A24A22"/>
    <w:rsid w:val="00A24F8B"/>
    <w:rsid w:val="00A40337"/>
    <w:rsid w:val="00A45C45"/>
    <w:rsid w:val="00A61670"/>
    <w:rsid w:val="00AA1C89"/>
    <w:rsid w:val="00AC052B"/>
    <w:rsid w:val="00AD4CB5"/>
    <w:rsid w:val="00AE3237"/>
    <w:rsid w:val="00AE53B2"/>
    <w:rsid w:val="00B2197B"/>
    <w:rsid w:val="00B512F0"/>
    <w:rsid w:val="00B55D5D"/>
    <w:rsid w:val="00B75F28"/>
    <w:rsid w:val="00B87C95"/>
    <w:rsid w:val="00B977A5"/>
    <w:rsid w:val="00BA7542"/>
    <w:rsid w:val="00BB733B"/>
    <w:rsid w:val="00BC4DCC"/>
    <w:rsid w:val="00BC73D1"/>
    <w:rsid w:val="00BD445B"/>
    <w:rsid w:val="00C03800"/>
    <w:rsid w:val="00C04CC7"/>
    <w:rsid w:val="00C4079F"/>
    <w:rsid w:val="00CA64CE"/>
    <w:rsid w:val="00CC07DA"/>
    <w:rsid w:val="00CC7574"/>
    <w:rsid w:val="00CE17A4"/>
    <w:rsid w:val="00D145CF"/>
    <w:rsid w:val="00D1600A"/>
    <w:rsid w:val="00D25240"/>
    <w:rsid w:val="00D3160B"/>
    <w:rsid w:val="00D55A5C"/>
    <w:rsid w:val="00D850D8"/>
    <w:rsid w:val="00D9274D"/>
    <w:rsid w:val="00D951E0"/>
    <w:rsid w:val="00DB1244"/>
    <w:rsid w:val="00DC3655"/>
    <w:rsid w:val="00DD4E2D"/>
    <w:rsid w:val="00E133A0"/>
    <w:rsid w:val="00E21630"/>
    <w:rsid w:val="00E2525A"/>
    <w:rsid w:val="00E26B73"/>
    <w:rsid w:val="00E30EF2"/>
    <w:rsid w:val="00E43CD1"/>
    <w:rsid w:val="00E622D3"/>
    <w:rsid w:val="00ED2303"/>
    <w:rsid w:val="00ED3198"/>
    <w:rsid w:val="00ED64D9"/>
    <w:rsid w:val="00EF2D43"/>
    <w:rsid w:val="00EF3DA9"/>
    <w:rsid w:val="00F167D1"/>
    <w:rsid w:val="00F17E7B"/>
    <w:rsid w:val="00F2429E"/>
    <w:rsid w:val="00F27D91"/>
    <w:rsid w:val="00F33813"/>
    <w:rsid w:val="00F34CBA"/>
    <w:rsid w:val="00F424D9"/>
    <w:rsid w:val="00F57131"/>
    <w:rsid w:val="00F57436"/>
    <w:rsid w:val="00F8476D"/>
    <w:rsid w:val="00F860DA"/>
    <w:rsid w:val="00F90D65"/>
    <w:rsid w:val="00FB5450"/>
    <w:rsid w:val="00FC5D2D"/>
    <w:rsid w:val="00FD46E7"/>
    <w:rsid w:val="00FE2819"/>
    <w:rsid w:val="02F46E4F"/>
    <w:rsid w:val="0C81515F"/>
    <w:rsid w:val="0FC57F3A"/>
    <w:rsid w:val="14C45E45"/>
    <w:rsid w:val="1BDC598D"/>
    <w:rsid w:val="27E994D8"/>
    <w:rsid w:val="434269D5"/>
    <w:rsid w:val="43E959B8"/>
    <w:rsid w:val="4BCA22A6"/>
    <w:rsid w:val="633468B4"/>
    <w:rsid w:val="732C5F0B"/>
    <w:rsid w:val="77770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CE6DD154-066D-4BB4-A5CE-AAC6C6272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ut.edu.cn/houqi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238</Words>
  <Characters>1363</Characters>
  <Application>Microsoft Office Word</Application>
  <DocSecurity>0</DocSecurity>
  <Lines>11</Lines>
  <Paragraphs>3</Paragraphs>
  <ScaleCrop>false</ScaleCrop>
  <Company>微软中国</Company>
  <LinksUpToDate>false</LinksUpToDate>
  <CharactersWithSpaces>1598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</dc:creator>
  <cp:lastModifiedBy>huang</cp:lastModifiedBy>
  <cp:revision>2</cp:revision>
  <cp:lastPrinted>2019-11-13T17:50:00Z</cp:lastPrinted>
  <dcterms:created xsi:type="dcterms:W3CDTF">2021-05-31T03:54:00Z</dcterms:created>
  <dcterms:modified xsi:type="dcterms:W3CDTF">2021-05-31T03:54:00Z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331E5E6340234CCCA9BF0FC6063FC13E</vt:lpwstr>
  </property>
</Properties>
</file>