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78" w:rsidRDefault="00581878" w:rsidP="00581878">
      <w:pPr>
        <w:wordWrap w:val="0"/>
        <w:jc w:val="right"/>
        <w:rPr>
          <w:rFonts w:ascii="黑体" w:eastAsia="黑体" w:hAnsi="黑体"/>
          <w:sz w:val="20"/>
          <w:szCs w:val="18"/>
        </w:rPr>
      </w:pPr>
      <w:r w:rsidRPr="00581878">
        <w:rPr>
          <w:rFonts w:ascii="黑体" w:eastAsia="黑体" w:hAnsi="黑体" w:hint="eastAsia"/>
          <w:sz w:val="20"/>
          <w:szCs w:val="18"/>
        </w:rPr>
        <w:t>编号：</w:t>
      </w:r>
      <w:r w:rsidR="007B3484">
        <w:rPr>
          <w:rFonts w:ascii="黑体" w:eastAsia="黑体" w:hAnsi="黑体" w:hint="eastAsia"/>
          <w:sz w:val="20"/>
          <w:szCs w:val="18"/>
          <w:u w:val="single"/>
        </w:rPr>
        <w:t xml:space="preserve">                 </w:t>
      </w:r>
    </w:p>
    <w:p w:rsidR="00581878" w:rsidRDefault="00581878" w:rsidP="00581878">
      <w:pPr>
        <w:jc w:val="right"/>
        <w:rPr>
          <w:rFonts w:ascii="黑体" w:eastAsia="黑体" w:hAnsi="黑体"/>
          <w:sz w:val="20"/>
          <w:szCs w:val="18"/>
        </w:rPr>
      </w:pPr>
    </w:p>
    <w:p w:rsidR="007B3484" w:rsidRPr="00581878" w:rsidRDefault="007B3484" w:rsidP="00581878">
      <w:pPr>
        <w:jc w:val="right"/>
        <w:rPr>
          <w:rFonts w:ascii="黑体" w:eastAsia="黑体" w:hAnsi="黑体"/>
          <w:sz w:val="20"/>
          <w:szCs w:val="18"/>
        </w:rPr>
      </w:pPr>
    </w:p>
    <w:p w:rsidR="00FA53CC" w:rsidRPr="003B15ED" w:rsidRDefault="00290BF9" w:rsidP="00290BF9">
      <w:pPr>
        <w:jc w:val="center"/>
        <w:rPr>
          <w:rFonts w:ascii="黑体" w:eastAsia="黑体" w:hAnsi="黑体"/>
          <w:sz w:val="40"/>
          <w:szCs w:val="32"/>
        </w:rPr>
      </w:pPr>
      <w:r w:rsidRPr="003B15ED">
        <w:rPr>
          <w:rFonts w:ascii="黑体" w:eastAsia="黑体" w:hAnsi="黑体"/>
          <w:sz w:val="40"/>
          <w:szCs w:val="32"/>
        </w:rPr>
        <w:t>学术诚信承诺书</w:t>
      </w:r>
    </w:p>
    <w:p w:rsidR="007E18AE" w:rsidRDefault="00290BF9" w:rsidP="0040167F">
      <w:pPr>
        <w:spacing w:beforeLines="200" w:before="624"/>
        <w:ind w:firstLine="55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，学号：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，</w:t>
      </w:r>
      <w:r w:rsidR="00F15648">
        <w:rPr>
          <w:rFonts w:hint="eastAsia"/>
          <w:sz w:val="28"/>
          <w:szCs w:val="28"/>
        </w:rPr>
        <w:t>导师：</w:t>
      </w:r>
      <w:r w:rsidR="00F15648">
        <w:rPr>
          <w:rFonts w:hint="eastAsia"/>
          <w:sz w:val="28"/>
          <w:szCs w:val="28"/>
          <w:u w:val="single"/>
        </w:rPr>
        <w:t xml:space="preserve">        </w:t>
      </w:r>
      <w:r w:rsidR="00F15648">
        <w:rPr>
          <w:rFonts w:hint="eastAsia"/>
          <w:sz w:val="28"/>
          <w:szCs w:val="28"/>
        </w:rPr>
        <w:t>。本人已</w:t>
      </w:r>
      <w:r w:rsidR="00E9243D">
        <w:rPr>
          <w:rFonts w:hint="eastAsia"/>
          <w:sz w:val="28"/>
          <w:szCs w:val="28"/>
        </w:rPr>
        <w:t>仔细</w:t>
      </w:r>
      <w:r w:rsidR="00F15648">
        <w:rPr>
          <w:rFonts w:hint="eastAsia"/>
          <w:sz w:val="28"/>
          <w:szCs w:val="28"/>
        </w:rPr>
        <w:t>阅读了《华南理工大学研究生学术不端行为处理办法（试行）》的相关管理规定，清楚了解国家法律法规</w:t>
      </w:r>
      <w:r w:rsidR="007E18AE">
        <w:rPr>
          <w:rFonts w:hint="eastAsia"/>
          <w:sz w:val="28"/>
          <w:szCs w:val="28"/>
        </w:rPr>
        <w:t>和学校对学术诚信的基本要求，以及对学术不端行为的界定和处理办法。</w:t>
      </w:r>
    </w:p>
    <w:p w:rsidR="00290BF9" w:rsidRDefault="007E18AE" w:rsidP="007E18AE">
      <w:pPr>
        <w:ind w:firstLine="555"/>
        <w:jc w:val="left"/>
        <w:rPr>
          <w:b/>
          <w:sz w:val="28"/>
          <w:szCs w:val="28"/>
        </w:rPr>
      </w:pPr>
      <w:r w:rsidRPr="003B15ED">
        <w:rPr>
          <w:rFonts w:hint="eastAsia"/>
          <w:b/>
          <w:sz w:val="28"/>
          <w:szCs w:val="28"/>
        </w:rPr>
        <w:t>本人承诺：在</w:t>
      </w:r>
      <w:r w:rsidR="00FF69BA">
        <w:rPr>
          <w:rFonts w:hint="eastAsia"/>
          <w:b/>
          <w:sz w:val="28"/>
          <w:szCs w:val="28"/>
        </w:rPr>
        <w:t>毕业后</w:t>
      </w:r>
      <w:r w:rsidR="0017134A">
        <w:rPr>
          <w:rFonts w:hint="eastAsia"/>
          <w:b/>
          <w:sz w:val="28"/>
          <w:szCs w:val="28"/>
        </w:rPr>
        <w:t>不单独</w:t>
      </w:r>
      <w:r w:rsidR="00FF69BA">
        <w:rPr>
          <w:rFonts w:hint="eastAsia"/>
          <w:b/>
          <w:sz w:val="28"/>
          <w:szCs w:val="28"/>
        </w:rPr>
        <w:t>使用在读</w:t>
      </w:r>
      <w:r w:rsidR="008523A2">
        <w:rPr>
          <w:rFonts w:hint="eastAsia"/>
          <w:b/>
          <w:sz w:val="28"/>
          <w:szCs w:val="28"/>
        </w:rPr>
        <w:t>研究生</w:t>
      </w:r>
      <w:r w:rsidR="00FF69BA">
        <w:rPr>
          <w:rFonts w:hint="eastAsia"/>
          <w:b/>
          <w:sz w:val="28"/>
          <w:szCs w:val="28"/>
        </w:rPr>
        <w:t>期间</w:t>
      </w:r>
      <w:r w:rsidR="0017134A">
        <w:rPr>
          <w:rFonts w:hint="eastAsia"/>
          <w:b/>
          <w:sz w:val="28"/>
          <w:szCs w:val="28"/>
        </w:rPr>
        <w:t>研究团队共同</w:t>
      </w:r>
      <w:r w:rsidR="00FF69BA">
        <w:rPr>
          <w:rFonts w:hint="eastAsia"/>
          <w:b/>
          <w:sz w:val="28"/>
          <w:szCs w:val="28"/>
        </w:rPr>
        <w:t>完成的</w:t>
      </w:r>
      <w:r w:rsidR="006C0B86">
        <w:rPr>
          <w:rFonts w:hint="eastAsia"/>
          <w:b/>
          <w:sz w:val="28"/>
          <w:szCs w:val="28"/>
        </w:rPr>
        <w:t>研究成果发表论文</w:t>
      </w:r>
      <w:r w:rsidR="00FF69BA">
        <w:rPr>
          <w:rFonts w:hint="eastAsia"/>
          <w:b/>
          <w:sz w:val="28"/>
          <w:szCs w:val="28"/>
        </w:rPr>
        <w:t>、</w:t>
      </w:r>
      <w:r w:rsidR="006C0B86">
        <w:rPr>
          <w:rFonts w:hint="eastAsia"/>
          <w:b/>
          <w:sz w:val="28"/>
          <w:szCs w:val="28"/>
        </w:rPr>
        <w:t>申请</w:t>
      </w:r>
      <w:r w:rsidR="00FF69BA">
        <w:rPr>
          <w:rFonts w:hint="eastAsia"/>
          <w:b/>
          <w:sz w:val="28"/>
          <w:szCs w:val="28"/>
        </w:rPr>
        <w:t>专利等</w:t>
      </w:r>
      <w:r w:rsidRPr="003B15ED">
        <w:rPr>
          <w:rFonts w:hint="eastAsia"/>
          <w:b/>
          <w:sz w:val="28"/>
          <w:szCs w:val="28"/>
        </w:rPr>
        <w:t>，</w:t>
      </w:r>
      <w:r w:rsidR="0017134A">
        <w:rPr>
          <w:rFonts w:hint="eastAsia"/>
          <w:b/>
          <w:sz w:val="28"/>
          <w:szCs w:val="28"/>
        </w:rPr>
        <w:t>待发表的论文以华南理工大学为发表单位，并经所有署名作者审阅。</w:t>
      </w:r>
      <w:r w:rsidR="00E9243D" w:rsidRPr="003B15ED">
        <w:rPr>
          <w:rFonts w:hint="eastAsia"/>
          <w:b/>
          <w:sz w:val="28"/>
          <w:szCs w:val="28"/>
        </w:rPr>
        <w:t>坚守学术诚信，</w:t>
      </w:r>
      <w:r w:rsidR="003B15ED" w:rsidRPr="003B15ED">
        <w:rPr>
          <w:rFonts w:hint="eastAsia"/>
          <w:b/>
          <w:sz w:val="28"/>
          <w:szCs w:val="28"/>
        </w:rPr>
        <w:t>决不</w:t>
      </w:r>
      <w:r w:rsidR="00656248">
        <w:rPr>
          <w:rFonts w:hint="eastAsia"/>
          <w:b/>
          <w:sz w:val="28"/>
          <w:szCs w:val="28"/>
        </w:rPr>
        <w:t>重复发表、</w:t>
      </w:r>
      <w:r w:rsidR="00656248" w:rsidRPr="00656248">
        <w:rPr>
          <w:rFonts w:hint="eastAsia"/>
          <w:b/>
          <w:sz w:val="28"/>
          <w:szCs w:val="28"/>
        </w:rPr>
        <w:t>未经他人同意</w:t>
      </w:r>
      <w:r w:rsidR="0017134A">
        <w:rPr>
          <w:rFonts w:hint="eastAsia"/>
          <w:b/>
          <w:sz w:val="28"/>
          <w:szCs w:val="28"/>
        </w:rPr>
        <w:t>不使用他人相关成果，不署用他人姓名。未</w:t>
      </w:r>
      <w:r w:rsidR="00656248" w:rsidRPr="00656248">
        <w:rPr>
          <w:rFonts w:hint="eastAsia"/>
          <w:b/>
          <w:sz w:val="28"/>
          <w:szCs w:val="28"/>
        </w:rPr>
        <w:t>经项目负责人同意</w:t>
      </w:r>
      <w:r w:rsidR="0017134A">
        <w:rPr>
          <w:rFonts w:hint="eastAsia"/>
          <w:b/>
          <w:sz w:val="28"/>
          <w:szCs w:val="28"/>
        </w:rPr>
        <w:t>不可擅自</w:t>
      </w:r>
      <w:r w:rsidR="00656248" w:rsidRPr="00656248">
        <w:rPr>
          <w:rFonts w:hint="eastAsia"/>
          <w:b/>
          <w:sz w:val="28"/>
          <w:szCs w:val="28"/>
        </w:rPr>
        <w:t>标注资助项目信息等</w:t>
      </w:r>
      <w:r w:rsidR="003B15ED" w:rsidRPr="003B15ED">
        <w:rPr>
          <w:rFonts w:hint="eastAsia"/>
          <w:b/>
          <w:sz w:val="28"/>
          <w:szCs w:val="28"/>
        </w:rPr>
        <w:t>。如有违反，本人愿承担一切责任，并接受学校</w:t>
      </w:r>
      <w:r w:rsidR="006C0B86">
        <w:rPr>
          <w:rFonts w:hint="eastAsia"/>
          <w:b/>
          <w:sz w:val="28"/>
          <w:szCs w:val="28"/>
        </w:rPr>
        <w:t>和中心</w:t>
      </w:r>
      <w:r w:rsidR="008523A2">
        <w:rPr>
          <w:rFonts w:hint="eastAsia"/>
          <w:b/>
          <w:sz w:val="28"/>
          <w:szCs w:val="28"/>
        </w:rPr>
        <w:t>学术委员会</w:t>
      </w:r>
      <w:bookmarkStart w:id="0" w:name="_GoBack"/>
      <w:bookmarkEnd w:id="0"/>
      <w:r w:rsidR="003B15ED" w:rsidRPr="003B15ED">
        <w:rPr>
          <w:rFonts w:hint="eastAsia"/>
          <w:b/>
          <w:sz w:val="28"/>
          <w:szCs w:val="28"/>
        </w:rPr>
        <w:t>作出的任何处罚。</w:t>
      </w:r>
    </w:p>
    <w:p w:rsidR="003B15ED" w:rsidRDefault="003B15ED" w:rsidP="007E18AE">
      <w:pPr>
        <w:ind w:firstLine="555"/>
        <w:jc w:val="left"/>
        <w:rPr>
          <w:b/>
          <w:sz w:val="28"/>
          <w:szCs w:val="28"/>
        </w:rPr>
      </w:pPr>
    </w:p>
    <w:p w:rsidR="007B3484" w:rsidRDefault="007B3484" w:rsidP="007E18AE">
      <w:pPr>
        <w:ind w:firstLine="555"/>
        <w:jc w:val="left"/>
        <w:rPr>
          <w:b/>
          <w:sz w:val="28"/>
          <w:szCs w:val="28"/>
        </w:rPr>
      </w:pPr>
    </w:p>
    <w:p w:rsidR="003B15ED" w:rsidRDefault="003B15ED" w:rsidP="007E18AE">
      <w:pPr>
        <w:ind w:firstLine="555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</w:t>
      </w:r>
      <w:r>
        <w:rPr>
          <w:rFonts w:hint="eastAsia"/>
          <w:b/>
          <w:sz w:val="28"/>
          <w:szCs w:val="28"/>
        </w:rPr>
        <w:t>承诺人（签名）：</w:t>
      </w:r>
    </w:p>
    <w:p w:rsidR="003B15ED" w:rsidRDefault="003B15ED" w:rsidP="007E18AE">
      <w:pPr>
        <w:ind w:firstLine="555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>日</w:t>
      </w:r>
    </w:p>
    <w:p w:rsidR="007B3484" w:rsidRDefault="007B3484" w:rsidP="007E18AE">
      <w:pPr>
        <w:ind w:firstLine="555"/>
        <w:jc w:val="left"/>
        <w:rPr>
          <w:b/>
          <w:sz w:val="28"/>
          <w:szCs w:val="28"/>
        </w:rPr>
      </w:pPr>
    </w:p>
    <w:p w:rsidR="007B3484" w:rsidRDefault="007B3484" w:rsidP="007E18AE">
      <w:pPr>
        <w:ind w:firstLine="555"/>
        <w:jc w:val="left"/>
        <w:rPr>
          <w:b/>
          <w:sz w:val="28"/>
          <w:szCs w:val="28"/>
        </w:rPr>
      </w:pPr>
    </w:p>
    <w:p w:rsidR="007B3484" w:rsidRDefault="007B3484" w:rsidP="007E18AE">
      <w:pPr>
        <w:ind w:firstLine="555"/>
        <w:jc w:val="left"/>
        <w:rPr>
          <w:b/>
          <w:sz w:val="28"/>
          <w:szCs w:val="28"/>
        </w:rPr>
      </w:pPr>
    </w:p>
    <w:p w:rsidR="007B3484" w:rsidRPr="007B3484" w:rsidRDefault="007B3484" w:rsidP="007B3484">
      <w:pPr>
        <w:jc w:val="left"/>
        <w:rPr>
          <w:szCs w:val="21"/>
        </w:rPr>
      </w:pPr>
      <w:r w:rsidRPr="007B3484">
        <w:rPr>
          <w:rFonts w:hint="eastAsia"/>
          <w:szCs w:val="21"/>
        </w:rPr>
        <w:t>本承诺书</w:t>
      </w:r>
      <w:r>
        <w:rPr>
          <w:rFonts w:hint="eastAsia"/>
          <w:szCs w:val="21"/>
        </w:rPr>
        <w:t>一式二份，一份由国家人体组织功能重建工程技术研究中心存档，一份由学生本人留存。</w:t>
      </w:r>
    </w:p>
    <w:p w:rsidR="007B3484" w:rsidRDefault="007B3484" w:rsidP="00B432D4">
      <w:pPr>
        <w:ind w:leftChars="-135" w:left="-281" w:rightChars="-230" w:right="-483" w:hangingChars="1" w:hanging="2"/>
        <w:jc w:val="center"/>
        <w:rPr>
          <w:b/>
          <w:sz w:val="24"/>
          <w:szCs w:val="28"/>
        </w:rPr>
        <w:sectPr w:rsidR="007B3484" w:rsidSect="007B3484">
          <w:pgSz w:w="11906" w:h="16838"/>
          <w:pgMar w:top="1560" w:right="1800" w:bottom="1276" w:left="1800" w:header="851" w:footer="992" w:gutter="0"/>
          <w:cols w:space="425"/>
          <w:docGrid w:type="lines" w:linePitch="312"/>
        </w:sectPr>
      </w:pPr>
    </w:p>
    <w:p w:rsidR="00B432D4" w:rsidRPr="007B3484" w:rsidRDefault="00B432D4" w:rsidP="007B3484">
      <w:pPr>
        <w:spacing w:line="300" w:lineRule="auto"/>
        <w:ind w:left="2" w:rightChars="-27" w:right="-57" w:hangingChars="1" w:hanging="2"/>
        <w:jc w:val="center"/>
        <w:rPr>
          <w:b/>
          <w:szCs w:val="21"/>
        </w:rPr>
      </w:pPr>
      <w:r w:rsidRPr="007B3484">
        <w:rPr>
          <w:rFonts w:hint="eastAsia"/>
          <w:b/>
          <w:sz w:val="24"/>
          <w:szCs w:val="21"/>
        </w:rPr>
        <w:lastRenderedPageBreak/>
        <w:t>《华南理工大学研究生学术不端行为处理办法（试行）》相关条款摘录：</w:t>
      </w:r>
    </w:p>
    <w:p w:rsidR="007B3484" w:rsidRDefault="007B3484" w:rsidP="007B3484">
      <w:pPr>
        <w:spacing w:line="300" w:lineRule="auto"/>
        <w:ind w:rightChars="-27" w:right="-57" w:firstLineChars="200" w:firstLine="422"/>
        <w:rPr>
          <w:b/>
          <w:szCs w:val="21"/>
        </w:rPr>
      </w:pPr>
    </w:p>
    <w:p w:rsidR="00B432D4" w:rsidRPr="007B3484" w:rsidRDefault="00B432D4" w:rsidP="007B3484">
      <w:pPr>
        <w:spacing w:line="300" w:lineRule="auto"/>
        <w:ind w:rightChars="-27" w:right="-57" w:firstLineChars="200" w:firstLine="422"/>
        <w:rPr>
          <w:szCs w:val="21"/>
        </w:rPr>
      </w:pPr>
      <w:r w:rsidRPr="007B3484">
        <w:rPr>
          <w:rFonts w:hint="eastAsia"/>
          <w:b/>
          <w:szCs w:val="21"/>
        </w:rPr>
        <w:t>第四条</w:t>
      </w:r>
      <w:r w:rsidRPr="007B3484">
        <w:rPr>
          <w:rFonts w:hint="eastAsia"/>
          <w:b/>
          <w:szCs w:val="21"/>
        </w:rPr>
        <w:t xml:space="preserve"> </w:t>
      </w:r>
      <w:r w:rsidRPr="007B3484">
        <w:rPr>
          <w:rFonts w:hint="eastAsia"/>
          <w:szCs w:val="21"/>
        </w:rPr>
        <w:t>学术不端行为主要表现：</w:t>
      </w:r>
    </w:p>
    <w:p w:rsidR="00B432D4" w:rsidRPr="007B3484" w:rsidRDefault="00B432D4" w:rsidP="007B3484">
      <w:pPr>
        <w:spacing w:line="300" w:lineRule="auto"/>
        <w:ind w:rightChars="-27" w:right="-57" w:firstLineChars="200" w:firstLine="420"/>
        <w:rPr>
          <w:szCs w:val="21"/>
        </w:rPr>
      </w:pPr>
      <w:r w:rsidRPr="007B3484">
        <w:rPr>
          <w:rFonts w:hint="eastAsia"/>
          <w:szCs w:val="21"/>
        </w:rPr>
        <w:t>（一）抄袭、剽窃、侵占他人学术研究成果（包括论文、专著、报告、程序、数据等）；</w:t>
      </w:r>
    </w:p>
    <w:p w:rsidR="00B432D4" w:rsidRPr="007B3484" w:rsidRDefault="00B432D4" w:rsidP="007B3484">
      <w:pPr>
        <w:spacing w:line="300" w:lineRule="auto"/>
        <w:ind w:rightChars="-27" w:right="-57" w:firstLineChars="200" w:firstLine="420"/>
        <w:rPr>
          <w:szCs w:val="21"/>
        </w:rPr>
      </w:pPr>
      <w:r w:rsidRPr="007B3484">
        <w:rPr>
          <w:rFonts w:hint="eastAsia"/>
          <w:szCs w:val="21"/>
        </w:rPr>
        <w:t>（二）伪造、篡改原始实验数据、调查数据或软件计算结果，隐瞒不利数据进而伪造研究结果；</w:t>
      </w:r>
    </w:p>
    <w:p w:rsidR="00B432D4" w:rsidRPr="007B3484" w:rsidRDefault="00B432D4" w:rsidP="007B3484">
      <w:pPr>
        <w:spacing w:line="300" w:lineRule="auto"/>
        <w:ind w:rightChars="-27" w:right="-57" w:firstLineChars="200" w:firstLine="420"/>
        <w:rPr>
          <w:szCs w:val="21"/>
        </w:rPr>
      </w:pPr>
      <w:r w:rsidRPr="007B3484">
        <w:rPr>
          <w:rFonts w:hint="eastAsia"/>
          <w:szCs w:val="21"/>
        </w:rPr>
        <w:t>（三）在公开发表的论文中引用他人的著述而不加以注明，或即使加以标注，但较大篇幅地（或过度）引用他人成果中的文字表述或图表；</w:t>
      </w:r>
    </w:p>
    <w:p w:rsidR="00B432D4" w:rsidRPr="007B3484" w:rsidRDefault="00B432D4" w:rsidP="007B3484">
      <w:pPr>
        <w:spacing w:line="300" w:lineRule="auto"/>
        <w:ind w:rightChars="-27" w:right="-57" w:firstLineChars="200" w:firstLine="420"/>
        <w:rPr>
          <w:szCs w:val="21"/>
        </w:rPr>
      </w:pPr>
      <w:r w:rsidRPr="007B3484">
        <w:rPr>
          <w:rFonts w:hint="eastAsia"/>
          <w:szCs w:val="21"/>
        </w:rPr>
        <w:t>（四）虽然参加过课题组的研究工作，但在未取得课题组负责人同意的情况下，私自使用或发表研究成果；研究生毕业后，未经许可，将在校期间的研究成果以个人或其他单位的名义公开发表，侵占学校研究成果或知识产权；</w:t>
      </w:r>
    </w:p>
    <w:p w:rsidR="00B432D4" w:rsidRPr="007B3484" w:rsidRDefault="00B432D4" w:rsidP="007B3484">
      <w:pPr>
        <w:spacing w:line="300" w:lineRule="auto"/>
        <w:ind w:rightChars="-27" w:right="-57" w:firstLineChars="200" w:firstLine="420"/>
        <w:rPr>
          <w:szCs w:val="21"/>
        </w:rPr>
      </w:pPr>
      <w:r w:rsidRPr="007B3484">
        <w:rPr>
          <w:rFonts w:hint="eastAsia"/>
          <w:szCs w:val="21"/>
        </w:rPr>
        <w:t>（五）由他人代写或代替他人撰写学位论文或学术论文，组织人员冒名代替他人撰写论文；</w:t>
      </w:r>
      <w:r w:rsidRPr="007B3484">
        <w:rPr>
          <w:rFonts w:hint="eastAsia"/>
          <w:szCs w:val="21"/>
        </w:rPr>
        <w:t xml:space="preserve"> </w:t>
      </w:r>
    </w:p>
    <w:p w:rsidR="00B432D4" w:rsidRPr="007B3484" w:rsidRDefault="00B432D4" w:rsidP="007B3484">
      <w:pPr>
        <w:spacing w:line="300" w:lineRule="auto"/>
        <w:ind w:rightChars="-27" w:right="-57" w:firstLineChars="200" w:firstLine="420"/>
        <w:rPr>
          <w:szCs w:val="21"/>
        </w:rPr>
      </w:pPr>
      <w:r w:rsidRPr="007B3484">
        <w:rPr>
          <w:rFonts w:hint="eastAsia"/>
          <w:szCs w:val="21"/>
        </w:rPr>
        <w:t>（六）在未参与工作的研究成果中署名，或未经他人同意在发表的论文中署上该人的名字，或未经项目负责人同意标注资助项目信息等；</w:t>
      </w:r>
    </w:p>
    <w:p w:rsidR="00B432D4" w:rsidRPr="007B3484" w:rsidRDefault="00B432D4" w:rsidP="007B3484">
      <w:pPr>
        <w:spacing w:line="300" w:lineRule="auto"/>
        <w:ind w:rightChars="-27" w:right="-57" w:firstLineChars="200" w:firstLine="420"/>
        <w:rPr>
          <w:szCs w:val="21"/>
        </w:rPr>
      </w:pPr>
      <w:r w:rsidRPr="007B3484">
        <w:rPr>
          <w:rFonts w:hint="eastAsia"/>
          <w:szCs w:val="21"/>
        </w:rPr>
        <w:t>（七）学术论文一稿多投；</w:t>
      </w:r>
    </w:p>
    <w:p w:rsidR="00B432D4" w:rsidRPr="007B3484" w:rsidRDefault="00B432D4" w:rsidP="007B3484">
      <w:pPr>
        <w:spacing w:line="300" w:lineRule="auto"/>
        <w:ind w:rightChars="-27" w:right="-57" w:firstLineChars="200" w:firstLine="420"/>
        <w:rPr>
          <w:szCs w:val="21"/>
        </w:rPr>
      </w:pPr>
      <w:r w:rsidRPr="007B3484">
        <w:rPr>
          <w:rFonts w:hint="eastAsia"/>
          <w:szCs w:val="21"/>
        </w:rPr>
        <w:t>（八）采取伪造或涂改等手段制作推荐信、成绩单、评阅（评定、鉴定、审批）意见、获奖证明、待发表论文的接收函或录用证明、导师或他人的签名等；</w:t>
      </w:r>
    </w:p>
    <w:p w:rsidR="00B432D4" w:rsidRPr="007B3484" w:rsidRDefault="00B432D4" w:rsidP="007B3484">
      <w:pPr>
        <w:spacing w:line="300" w:lineRule="auto"/>
        <w:ind w:rightChars="-27" w:right="-57" w:firstLineChars="200" w:firstLine="420"/>
        <w:rPr>
          <w:szCs w:val="21"/>
        </w:rPr>
      </w:pPr>
      <w:r w:rsidRPr="007B3484">
        <w:rPr>
          <w:rFonts w:hint="eastAsia"/>
          <w:szCs w:val="21"/>
        </w:rPr>
        <w:t>（九）盗用、贩卖或擅自传播课题组的技术专利、专有数据、保密文件资料、有偿使用的软件等未公开的技术成果；</w:t>
      </w:r>
    </w:p>
    <w:p w:rsidR="00B432D4" w:rsidRPr="007B3484" w:rsidRDefault="00B432D4" w:rsidP="007B3484">
      <w:pPr>
        <w:spacing w:line="300" w:lineRule="auto"/>
        <w:ind w:rightChars="-27" w:right="-57" w:firstLineChars="200" w:firstLine="420"/>
        <w:rPr>
          <w:szCs w:val="21"/>
        </w:rPr>
      </w:pPr>
      <w:r w:rsidRPr="007B3484">
        <w:rPr>
          <w:rFonts w:hint="eastAsia"/>
          <w:szCs w:val="21"/>
        </w:rPr>
        <w:t>（十）其他学术界公认的学术不端行为。</w:t>
      </w:r>
    </w:p>
    <w:p w:rsidR="00B432D4" w:rsidRPr="007B3484" w:rsidRDefault="00B432D4" w:rsidP="007B3484">
      <w:pPr>
        <w:spacing w:line="300" w:lineRule="auto"/>
        <w:ind w:rightChars="-27" w:right="-57" w:firstLineChars="200" w:firstLine="422"/>
        <w:rPr>
          <w:szCs w:val="21"/>
        </w:rPr>
      </w:pPr>
      <w:r w:rsidRPr="007B3484">
        <w:rPr>
          <w:rFonts w:hint="eastAsia"/>
          <w:b/>
          <w:szCs w:val="21"/>
        </w:rPr>
        <w:t>第六条</w:t>
      </w:r>
      <w:r w:rsidRPr="007B3484">
        <w:rPr>
          <w:rFonts w:hint="eastAsia"/>
          <w:b/>
          <w:szCs w:val="21"/>
        </w:rPr>
        <w:t xml:space="preserve"> </w:t>
      </w:r>
      <w:r w:rsidRPr="007B3484">
        <w:rPr>
          <w:rFonts w:hint="eastAsia"/>
          <w:szCs w:val="21"/>
        </w:rPr>
        <w:t>研究生院（党委研究生工作部）根据学院的初步处理意见进行核查，对查实确有学术不端行为的研究生，除进行批评教育外，还要视其情节轻重、负面影响大小、认错态度和表现等，根据《华南理工大学研究生违纪处分办法》给予相应的纪律处分。</w:t>
      </w:r>
    </w:p>
    <w:p w:rsidR="00B432D4" w:rsidRPr="007B3484" w:rsidRDefault="00B432D4" w:rsidP="007B3484">
      <w:pPr>
        <w:spacing w:line="300" w:lineRule="auto"/>
        <w:ind w:rightChars="-27" w:right="-57" w:firstLineChars="200" w:firstLine="420"/>
        <w:rPr>
          <w:szCs w:val="21"/>
        </w:rPr>
      </w:pPr>
      <w:r w:rsidRPr="007B3484">
        <w:rPr>
          <w:rFonts w:hint="eastAsia"/>
          <w:szCs w:val="21"/>
        </w:rPr>
        <w:t>具有第四条第（三）、（四）、（六）、（七）、（八）款学术不端行为的，给予警告及以上处分；具有第四条第（一）、（二）、（五）、（九）款学术不端行为的，给予记过、留校察看或开除学籍（需经校长办公会议决定）处分。</w:t>
      </w:r>
    </w:p>
    <w:p w:rsidR="00B432D4" w:rsidRPr="007B3484" w:rsidRDefault="00B432D4" w:rsidP="007B3484">
      <w:pPr>
        <w:spacing w:line="300" w:lineRule="auto"/>
        <w:ind w:rightChars="-27" w:right="-57" w:firstLineChars="200" w:firstLine="422"/>
        <w:rPr>
          <w:szCs w:val="21"/>
        </w:rPr>
      </w:pPr>
      <w:r w:rsidRPr="007B3484">
        <w:rPr>
          <w:rFonts w:hint="eastAsia"/>
          <w:b/>
          <w:szCs w:val="21"/>
        </w:rPr>
        <w:t>第七条</w:t>
      </w:r>
      <w:r w:rsidRPr="007B3484">
        <w:rPr>
          <w:rFonts w:hint="eastAsia"/>
          <w:b/>
          <w:szCs w:val="21"/>
        </w:rPr>
        <w:t xml:space="preserve"> </w:t>
      </w:r>
      <w:r w:rsidRPr="007B3484">
        <w:rPr>
          <w:rFonts w:hint="eastAsia"/>
          <w:szCs w:val="21"/>
        </w:rPr>
        <w:t>因学术不端行为而被处分的研究生，将被取消受处分当学年的各类奖学金、荣誉称号及奖励、助学贷款、公派出国等申请资格；已获当学年优秀奖学金者将被停发余下奖学金；已获当学年荣誉称号及奖励者将被取消该奖励。</w:t>
      </w:r>
    </w:p>
    <w:p w:rsidR="00B432D4" w:rsidRPr="007B3484" w:rsidRDefault="00B432D4" w:rsidP="007B3484">
      <w:pPr>
        <w:spacing w:line="300" w:lineRule="auto"/>
        <w:ind w:rightChars="-27" w:right="-57" w:firstLineChars="200" w:firstLine="422"/>
        <w:rPr>
          <w:szCs w:val="21"/>
        </w:rPr>
      </w:pPr>
      <w:r w:rsidRPr="007B3484">
        <w:rPr>
          <w:rFonts w:hint="eastAsia"/>
          <w:b/>
          <w:szCs w:val="21"/>
        </w:rPr>
        <w:t>第八条</w:t>
      </w:r>
      <w:r w:rsidRPr="007B3484">
        <w:rPr>
          <w:rFonts w:hint="eastAsia"/>
          <w:b/>
          <w:szCs w:val="21"/>
        </w:rPr>
        <w:t xml:space="preserve"> </w:t>
      </w:r>
      <w:r w:rsidRPr="007B3484">
        <w:rPr>
          <w:rFonts w:hint="eastAsia"/>
          <w:szCs w:val="21"/>
        </w:rPr>
        <w:t>对在撰写学位论文过程中存在严重学术不端行为的研究生，在校生经校学位评定委员会讨论决定是否授予学位；已毕业离校者，将由校学位评定委员会讨论决定是否撤销已授予学位。</w:t>
      </w:r>
    </w:p>
    <w:sectPr w:rsidR="00B432D4" w:rsidRPr="007B3484" w:rsidSect="007B3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4B" w:rsidRDefault="0065574B" w:rsidP="00581878">
      <w:r>
        <w:separator/>
      </w:r>
    </w:p>
  </w:endnote>
  <w:endnote w:type="continuationSeparator" w:id="0">
    <w:p w:rsidR="0065574B" w:rsidRDefault="0065574B" w:rsidP="0058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4B" w:rsidRDefault="0065574B" w:rsidP="00581878">
      <w:r>
        <w:separator/>
      </w:r>
    </w:p>
  </w:footnote>
  <w:footnote w:type="continuationSeparator" w:id="0">
    <w:p w:rsidR="0065574B" w:rsidRDefault="0065574B" w:rsidP="00581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F9"/>
    <w:rsid w:val="000C2C9A"/>
    <w:rsid w:val="0017134A"/>
    <w:rsid w:val="00290BF9"/>
    <w:rsid w:val="003B15ED"/>
    <w:rsid w:val="0040167F"/>
    <w:rsid w:val="00514CBC"/>
    <w:rsid w:val="00581878"/>
    <w:rsid w:val="005B58F6"/>
    <w:rsid w:val="0065574B"/>
    <w:rsid w:val="00656248"/>
    <w:rsid w:val="006B1881"/>
    <w:rsid w:val="006C0B86"/>
    <w:rsid w:val="00796D38"/>
    <w:rsid w:val="007B3484"/>
    <w:rsid w:val="007E18AE"/>
    <w:rsid w:val="008523A2"/>
    <w:rsid w:val="00AB763C"/>
    <w:rsid w:val="00B432D4"/>
    <w:rsid w:val="00C63FDF"/>
    <w:rsid w:val="00DA67FE"/>
    <w:rsid w:val="00DE599A"/>
    <w:rsid w:val="00E814E6"/>
    <w:rsid w:val="00E9243D"/>
    <w:rsid w:val="00EB7671"/>
    <w:rsid w:val="00F15648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559052-F9C5-46D7-B15B-E681A542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8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8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62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62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3EE5-E226-4DC9-95A2-8C094199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B12</dc:creator>
  <cp:lastModifiedBy>hp</cp:lastModifiedBy>
  <cp:revision>3</cp:revision>
  <cp:lastPrinted>2019-03-28T02:11:00Z</cp:lastPrinted>
  <dcterms:created xsi:type="dcterms:W3CDTF">2019-05-29T08:08:00Z</dcterms:created>
  <dcterms:modified xsi:type="dcterms:W3CDTF">2019-05-30T02:17:00Z</dcterms:modified>
</cp:coreProperties>
</file>