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CE8424" w14:textId="77777777" w:rsidR="003B1273" w:rsidRDefault="001C6BAC">
      <w:pPr>
        <w:spacing w:line="1440" w:lineRule="auto"/>
        <w:jc w:val="center"/>
        <w:rPr>
          <w:b/>
          <w:bCs/>
          <w:sz w:val="72"/>
          <w:szCs w:val="72"/>
        </w:rPr>
      </w:pPr>
      <w:r>
        <w:rPr>
          <w:rFonts w:hint="eastAsia"/>
          <w:b/>
          <w:bCs/>
          <w:sz w:val="72"/>
          <w:szCs w:val="72"/>
        </w:rPr>
        <w:t>智慧后勤移动端</w:t>
      </w:r>
    </w:p>
    <w:p w14:paraId="13B0206A" w14:textId="77777777" w:rsidR="003B1273" w:rsidRDefault="001C6BAC">
      <w:pPr>
        <w:spacing w:line="1440" w:lineRule="auto"/>
        <w:jc w:val="center"/>
        <w:rPr>
          <w:b/>
          <w:bCs/>
          <w:sz w:val="72"/>
          <w:szCs w:val="72"/>
        </w:rPr>
      </w:pPr>
      <w:r>
        <w:rPr>
          <w:rFonts w:hint="eastAsia"/>
          <w:b/>
          <w:bCs/>
          <w:sz w:val="72"/>
          <w:szCs w:val="72"/>
        </w:rPr>
        <w:t>操作指南</w:t>
      </w:r>
    </w:p>
    <w:p w14:paraId="66D832FC" w14:textId="77777777" w:rsidR="003B1273" w:rsidRDefault="003B1273">
      <w:pPr>
        <w:spacing w:line="1440" w:lineRule="auto"/>
        <w:jc w:val="center"/>
        <w:rPr>
          <w:b/>
          <w:bCs/>
          <w:sz w:val="72"/>
          <w:szCs w:val="72"/>
        </w:rPr>
      </w:pPr>
    </w:p>
    <w:p w14:paraId="0F28DB65" w14:textId="77777777" w:rsidR="003B1273" w:rsidRDefault="003B1273">
      <w:pPr>
        <w:spacing w:line="1440" w:lineRule="auto"/>
        <w:jc w:val="center"/>
        <w:rPr>
          <w:b/>
          <w:bCs/>
          <w:sz w:val="72"/>
          <w:szCs w:val="72"/>
        </w:rPr>
      </w:pPr>
    </w:p>
    <w:p w14:paraId="2D75701C" w14:textId="77777777" w:rsidR="003B1273" w:rsidRDefault="003B1273">
      <w:pPr>
        <w:spacing w:line="1440" w:lineRule="auto"/>
        <w:jc w:val="center"/>
        <w:rPr>
          <w:b/>
          <w:bCs/>
          <w:sz w:val="72"/>
          <w:szCs w:val="72"/>
        </w:rPr>
      </w:pPr>
    </w:p>
    <w:p w14:paraId="0D5AA16A" w14:textId="77777777" w:rsidR="003B1273" w:rsidRDefault="003B1273">
      <w:pPr>
        <w:spacing w:line="1440" w:lineRule="auto"/>
        <w:jc w:val="center"/>
        <w:rPr>
          <w:b/>
          <w:bCs/>
          <w:sz w:val="72"/>
          <w:szCs w:val="72"/>
        </w:rPr>
      </w:pPr>
    </w:p>
    <w:p w14:paraId="68EF1EAC" w14:textId="77777777" w:rsidR="003B1273" w:rsidRDefault="001C6BAC">
      <w:pPr>
        <w:spacing w:line="1440" w:lineRule="auto"/>
        <w:jc w:val="center"/>
        <w:rPr>
          <w:sz w:val="36"/>
          <w:szCs w:val="36"/>
        </w:rPr>
      </w:pPr>
      <w:r>
        <w:rPr>
          <w:rFonts w:hint="eastAsia"/>
          <w:sz w:val="36"/>
          <w:szCs w:val="36"/>
        </w:rPr>
        <w:t>2020</w:t>
      </w:r>
      <w:r>
        <w:rPr>
          <w:rFonts w:hint="eastAsia"/>
          <w:sz w:val="36"/>
          <w:szCs w:val="36"/>
        </w:rPr>
        <w:t>年</w:t>
      </w:r>
      <w:r>
        <w:rPr>
          <w:rFonts w:hint="eastAsia"/>
          <w:sz w:val="36"/>
          <w:szCs w:val="36"/>
        </w:rPr>
        <w:t>10</w:t>
      </w:r>
      <w:r>
        <w:rPr>
          <w:rFonts w:hint="eastAsia"/>
          <w:sz w:val="36"/>
          <w:szCs w:val="36"/>
        </w:rPr>
        <w:t>月</w:t>
      </w:r>
    </w:p>
    <w:p w14:paraId="38788B0B" w14:textId="77777777" w:rsidR="003B1273" w:rsidRDefault="003B1273">
      <w:pPr>
        <w:jc w:val="center"/>
        <w:rPr>
          <w:rFonts w:ascii="宋体" w:eastAsia="宋体" w:hAnsi="宋体"/>
        </w:rPr>
        <w:sectPr w:rsidR="003B1273">
          <w:pgSz w:w="11906" w:h="16838"/>
          <w:pgMar w:top="1440" w:right="1800" w:bottom="1440" w:left="1800" w:header="851" w:footer="992" w:gutter="0"/>
          <w:cols w:space="425"/>
          <w:docGrid w:type="lines" w:linePitch="312"/>
        </w:sectPr>
      </w:pPr>
    </w:p>
    <w:sdt>
      <w:sdtPr>
        <w:rPr>
          <w:rFonts w:ascii="宋体" w:eastAsia="宋体" w:hAnsi="宋体"/>
        </w:rPr>
        <w:id w:val="147467159"/>
        <w15:color w:val="DBDBDB"/>
      </w:sdtPr>
      <w:sdtEndPr/>
      <w:sdtContent>
        <w:p w14:paraId="037B07AE" w14:textId="77777777" w:rsidR="003B1273" w:rsidRDefault="001C6BAC">
          <w:pPr>
            <w:jc w:val="center"/>
          </w:pPr>
          <w:r>
            <w:rPr>
              <w:rFonts w:ascii="宋体" w:eastAsia="宋体" w:hAnsi="宋体"/>
              <w:b/>
              <w:bCs/>
              <w:sz w:val="48"/>
              <w:szCs w:val="48"/>
            </w:rPr>
            <w:t>目录</w:t>
          </w:r>
        </w:p>
        <w:p w14:paraId="21E25A28" w14:textId="77777777" w:rsidR="003B1273" w:rsidRDefault="001C6BAC">
          <w:pPr>
            <w:pStyle w:val="TOC1"/>
            <w:tabs>
              <w:tab w:val="right" w:leader="dot" w:pos="8306"/>
            </w:tabs>
          </w:pPr>
          <w:r>
            <w:fldChar w:fldCharType="begin"/>
          </w:r>
          <w:r>
            <w:instrText xml:space="preserve">TOC \o "1-3" \h \u </w:instrText>
          </w:r>
          <w:r>
            <w:fldChar w:fldCharType="separate"/>
          </w:r>
          <w:hyperlink w:anchor="_Toc1390978793" w:history="1">
            <w:r>
              <w:rPr>
                <w:rFonts w:asciiTheme="majorEastAsia" w:eastAsiaTheme="majorEastAsia" w:hAnsiTheme="majorEastAsia" w:cstheme="majorEastAsia" w:hint="eastAsia"/>
              </w:rPr>
              <w:t>一、</w:t>
            </w:r>
            <w:r>
              <w:rPr>
                <w:rFonts w:asciiTheme="majorEastAsia" w:eastAsiaTheme="majorEastAsia" w:hAnsiTheme="majorEastAsia" w:cstheme="majorEastAsia" w:hint="eastAsia"/>
              </w:rPr>
              <w:t xml:space="preserve"> </w:t>
            </w:r>
            <w:r>
              <w:rPr>
                <w:rFonts w:asciiTheme="majorEastAsia" w:eastAsiaTheme="majorEastAsia" w:hAnsiTheme="majorEastAsia" w:cstheme="majorEastAsia" w:hint="eastAsia"/>
              </w:rPr>
              <w:t>授权登录</w:t>
            </w:r>
            <w:r>
              <w:tab/>
            </w:r>
            <w:r>
              <w:fldChar w:fldCharType="begin"/>
            </w:r>
            <w:r>
              <w:instrText xml:space="preserve"> PAGEREF _Toc1390978793 </w:instrText>
            </w:r>
            <w:r>
              <w:fldChar w:fldCharType="separate"/>
            </w:r>
            <w:r>
              <w:t>2</w:t>
            </w:r>
            <w:r>
              <w:fldChar w:fldCharType="end"/>
            </w:r>
          </w:hyperlink>
        </w:p>
        <w:p w14:paraId="03A97000" w14:textId="77777777" w:rsidR="003B1273" w:rsidRDefault="001C6BAC">
          <w:pPr>
            <w:pStyle w:val="TOC1"/>
            <w:tabs>
              <w:tab w:val="right" w:leader="dot" w:pos="8306"/>
            </w:tabs>
          </w:pPr>
          <w:hyperlink w:anchor="_Toc673592709" w:history="1">
            <w:r>
              <w:rPr>
                <w:rFonts w:hint="eastAsia"/>
              </w:rPr>
              <w:t>二、</w:t>
            </w:r>
            <w:r>
              <w:rPr>
                <w:rFonts w:hint="eastAsia"/>
              </w:rPr>
              <w:t xml:space="preserve"> </w:t>
            </w:r>
            <w:r>
              <w:rPr>
                <w:rFonts w:hint="eastAsia"/>
              </w:rPr>
              <w:t>首页</w:t>
            </w:r>
            <w:r>
              <w:tab/>
            </w:r>
            <w:r>
              <w:fldChar w:fldCharType="begin"/>
            </w:r>
            <w:r>
              <w:instrText xml:space="preserve"> PAGEREF _Toc673592709 </w:instrText>
            </w:r>
            <w:r>
              <w:fldChar w:fldCharType="separate"/>
            </w:r>
            <w:r>
              <w:t>2</w:t>
            </w:r>
            <w:r>
              <w:fldChar w:fldCharType="end"/>
            </w:r>
          </w:hyperlink>
        </w:p>
        <w:p w14:paraId="163A5DB6" w14:textId="77777777" w:rsidR="003B1273" w:rsidRDefault="001C6BAC">
          <w:pPr>
            <w:pStyle w:val="TOC2"/>
            <w:tabs>
              <w:tab w:val="right" w:leader="dot" w:pos="8306"/>
            </w:tabs>
          </w:pPr>
          <w:hyperlink w:anchor="_Toc1686356826" w:history="1">
            <w:r>
              <w:t>1</w:t>
            </w:r>
            <w:r>
              <w:t>、</w:t>
            </w:r>
            <w:r>
              <w:t xml:space="preserve"> </w:t>
            </w:r>
            <w:r>
              <w:rPr>
                <w:rFonts w:hint="eastAsia"/>
              </w:rPr>
              <w:t>来访</w:t>
            </w:r>
            <w:r>
              <w:t>预约</w:t>
            </w:r>
            <w:r>
              <w:tab/>
            </w:r>
            <w:r>
              <w:fldChar w:fldCharType="begin"/>
            </w:r>
            <w:r>
              <w:instrText xml:space="preserve"> PAGEREF _Toc1686356826 </w:instrText>
            </w:r>
            <w:r>
              <w:fldChar w:fldCharType="separate"/>
            </w:r>
            <w:r>
              <w:t>2</w:t>
            </w:r>
            <w:r>
              <w:fldChar w:fldCharType="end"/>
            </w:r>
          </w:hyperlink>
        </w:p>
        <w:p w14:paraId="5829BAF3" w14:textId="77777777" w:rsidR="003B1273" w:rsidRDefault="001C6BAC">
          <w:pPr>
            <w:pStyle w:val="TOC2"/>
            <w:tabs>
              <w:tab w:val="right" w:leader="dot" w:pos="8306"/>
            </w:tabs>
          </w:pPr>
          <w:hyperlink w:anchor="_Toc110001476" w:history="1">
            <w:r>
              <w:t>2</w:t>
            </w:r>
            <w:r>
              <w:t>、</w:t>
            </w:r>
            <w:r>
              <w:t xml:space="preserve"> </w:t>
            </w:r>
            <w:r>
              <w:rPr>
                <w:rFonts w:hint="eastAsia"/>
              </w:rPr>
              <w:t>来访邀约</w:t>
            </w:r>
            <w:r>
              <w:tab/>
            </w:r>
            <w:r>
              <w:fldChar w:fldCharType="begin"/>
            </w:r>
            <w:r>
              <w:instrText xml:space="preserve"> PAGEREF _Toc110001476 </w:instrText>
            </w:r>
            <w:r>
              <w:fldChar w:fldCharType="separate"/>
            </w:r>
            <w:r>
              <w:t>3</w:t>
            </w:r>
            <w:r>
              <w:fldChar w:fldCharType="end"/>
            </w:r>
          </w:hyperlink>
        </w:p>
        <w:p w14:paraId="53F5E015" w14:textId="77777777" w:rsidR="003B1273" w:rsidRDefault="001C6BAC">
          <w:pPr>
            <w:pStyle w:val="TOC1"/>
            <w:tabs>
              <w:tab w:val="right" w:leader="dot" w:pos="8306"/>
            </w:tabs>
          </w:pPr>
          <w:hyperlink w:anchor="_Toc1958870712" w:history="1">
            <w:r>
              <w:rPr>
                <w:rFonts w:hint="eastAsia"/>
              </w:rPr>
              <w:t>三、</w:t>
            </w:r>
            <w:r>
              <w:rPr>
                <w:rFonts w:hint="eastAsia"/>
              </w:rPr>
              <w:t xml:space="preserve"> </w:t>
            </w:r>
            <w:r>
              <w:rPr>
                <w:rFonts w:hint="eastAsia"/>
              </w:rPr>
              <w:t>申请</w:t>
            </w:r>
            <w:r>
              <w:tab/>
            </w:r>
            <w:r>
              <w:fldChar w:fldCharType="begin"/>
            </w:r>
            <w:r>
              <w:instrText xml:space="preserve"> PAGEREF _Toc1958870712 </w:instrText>
            </w:r>
            <w:r>
              <w:fldChar w:fldCharType="separate"/>
            </w:r>
            <w:r>
              <w:t>4</w:t>
            </w:r>
            <w:r>
              <w:fldChar w:fldCharType="end"/>
            </w:r>
          </w:hyperlink>
        </w:p>
        <w:p w14:paraId="1AA25D5F" w14:textId="77777777" w:rsidR="003B1273" w:rsidRDefault="001C6BAC">
          <w:pPr>
            <w:pStyle w:val="TOC2"/>
            <w:tabs>
              <w:tab w:val="right" w:leader="dot" w:pos="8306"/>
            </w:tabs>
          </w:pPr>
          <w:hyperlink w:anchor="_Toc1815748074" w:history="1">
            <w:r>
              <w:t>1</w:t>
            </w:r>
            <w:r>
              <w:t>、</w:t>
            </w:r>
            <w:r>
              <w:t xml:space="preserve"> </w:t>
            </w:r>
            <w:r>
              <w:rPr>
                <w:rFonts w:hint="eastAsia"/>
              </w:rPr>
              <w:t>来访</w:t>
            </w:r>
            <w:r>
              <w:t>预约</w:t>
            </w:r>
            <w:r>
              <w:rPr>
                <w:rFonts w:hint="eastAsia"/>
              </w:rPr>
              <w:t>审核</w:t>
            </w:r>
            <w:r>
              <w:tab/>
            </w:r>
            <w:r>
              <w:fldChar w:fldCharType="begin"/>
            </w:r>
            <w:r>
              <w:instrText xml:space="preserve"> PAGEREF _Toc1</w:instrText>
            </w:r>
            <w:r>
              <w:instrText xml:space="preserve">815748074 </w:instrText>
            </w:r>
            <w:r>
              <w:fldChar w:fldCharType="separate"/>
            </w:r>
            <w:r>
              <w:t>4</w:t>
            </w:r>
            <w:r>
              <w:fldChar w:fldCharType="end"/>
            </w:r>
          </w:hyperlink>
        </w:p>
        <w:p w14:paraId="61E4D3E3" w14:textId="77777777" w:rsidR="003B1273" w:rsidRDefault="001C6BAC">
          <w:pPr>
            <w:pStyle w:val="TOC1"/>
            <w:tabs>
              <w:tab w:val="right" w:leader="dot" w:pos="8306"/>
            </w:tabs>
          </w:pPr>
          <w:hyperlink w:anchor="_Toc1535255848" w:history="1">
            <w:r>
              <w:rPr>
                <w:rFonts w:hint="eastAsia"/>
              </w:rPr>
              <w:t>四、</w:t>
            </w:r>
            <w:r>
              <w:rPr>
                <w:rFonts w:hint="eastAsia"/>
              </w:rPr>
              <w:t xml:space="preserve"> </w:t>
            </w:r>
            <w:r>
              <w:rPr>
                <w:rFonts w:hint="eastAsia"/>
              </w:rPr>
              <w:t>待办</w:t>
            </w:r>
            <w:r>
              <w:tab/>
            </w:r>
            <w:r>
              <w:fldChar w:fldCharType="begin"/>
            </w:r>
            <w:r>
              <w:instrText xml:space="preserve"> PAGEREF _Toc1535255848 </w:instrText>
            </w:r>
            <w:r>
              <w:fldChar w:fldCharType="separate"/>
            </w:r>
            <w:r>
              <w:t>4</w:t>
            </w:r>
            <w:r>
              <w:fldChar w:fldCharType="end"/>
            </w:r>
          </w:hyperlink>
        </w:p>
        <w:p w14:paraId="22A18528" w14:textId="77777777" w:rsidR="003B1273" w:rsidRDefault="001C6BAC">
          <w:pPr>
            <w:pStyle w:val="TOC2"/>
            <w:tabs>
              <w:tab w:val="right" w:leader="dot" w:pos="8306"/>
            </w:tabs>
          </w:pPr>
          <w:hyperlink w:anchor="_Toc1029018631" w:history="1">
            <w:r>
              <w:t>1</w:t>
            </w:r>
            <w:r>
              <w:t>、</w:t>
            </w:r>
            <w:r>
              <w:t xml:space="preserve"> </w:t>
            </w:r>
            <w:r>
              <w:rPr>
                <w:rFonts w:hint="eastAsia"/>
              </w:rPr>
              <w:t>来访</w:t>
            </w:r>
            <w:r>
              <w:t>预约</w:t>
            </w:r>
            <w:r>
              <w:rPr>
                <w:rFonts w:hint="eastAsia"/>
              </w:rPr>
              <w:t>审核</w:t>
            </w:r>
            <w:r>
              <w:tab/>
            </w:r>
            <w:r>
              <w:fldChar w:fldCharType="begin"/>
            </w:r>
            <w:r>
              <w:instrText xml:space="preserve"> PAGEREF _Toc1029018631 </w:instrText>
            </w:r>
            <w:r>
              <w:fldChar w:fldCharType="separate"/>
            </w:r>
            <w:r>
              <w:t>4</w:t>
            </w:r>
            <w:r>
              <w:fldChar w:fldCharType="end"/>
            </w:r>
          </w:hyperlink>
        </w:p>
        <w:p w14:paraId="297E1345" w14:textId="77777777" w:rsidR="003B1273" w:rsidRDefault="001C6BAC">
          <w:r>
            <w:fldChar w:fldCharType="end"/>
          </w:r>
        </w:p>
      </w:sdtContent>
    </w:sdt>
    <w:p w14:paraId="64B5F955" w14:textId="77777777" w:rsidR="003B1273" w:rsidRDefault="001C6BAC">
      <w:pPr>
        <w:rPr>
          <w:rFonts w:asciiTheme="majorEastAsia" w:eastAsiaTheme="majorEastAsia" w:hAnsiTheme="majorEastAsia" w:cstheme="majorEastAsia"/>
          <w:b/>
        </w:rPr>
      </w:pPr>
      <w:r>
        <w:rPr>
          <w:rFonts w:asciiTheme="majorEastAsia" w:eastAsiaTheme="majorEastAsia" w:hAnsiTheme="majorEastAsia" w:cstheme="majorEastAsia" w:hint="eastAsia"/>
          <w:b/>
        </w:rPr>
        <w:br w:type="page"/>
      </w:r>
    </w:p>
    <w:p w14:paraId="342B25B8" w14:textId="77777777" w:rsidR="003B1273" w:rsidRDefault="001C6BAC">
      <w:pPr>
        <w:pStyle w:val="1"/>
        <w:numPr>
          <w:ilvl w:val="0"/>
          <w:numId w:val="1"/>
        </w:numPr>
        <w:rPr>
          <w:rFonts w:asciiTheme="majorEastAsia" w:eastAsiaTheme="majorEastAsia" w:hAnsiTheme="majorEastAsia" w:cstheme="majorEastAsia"/>
        </w:rPr>
      </w:pPr>
      <w:bookmarkStart w:id="0" w:name="_Toc1390978793"/>
      <w:r>
        <w:rPr>
          <w:rFonts w:asciiTheme="majorEastAsia" w:eastAsiaTheme="majorEastAsia" w:hAnsiTheme="majorEastAsia" w:cstheme="majorEastAsia" w:hint="eastAsia"/>
        </w:rPr>
        <w:lastRenderedPageBreak/>
        <w:t>授权登录</w:t>
      </w:r>
      <w:bookmarkEnd w:id="0"/>
    </w:p>
    <w:p w14:paraId="7652D6A3" w14:textId="77777777" w:rsidR="003B1273" w:rsidRDefault="001C6BAC">
      <w:pPr>
        <w:spacing w:line="360" w:lineRule="auto"/>
      </w:pPr>
      <w:r>
        <w:rPr>
          <w:rFonts w:hint="eastAsia"/>
        </w:rPr>
        <w:t>首次进入小程序需获取用户授权后才能使用，页面功能根据用户权限显示，若缺少相应功能，请联系管理员。</w:t>
      </w:r>
    </w:p>
    <w:p w14:paraId="63012067" w14:textId="77777777" w:rsidR="003B1273" w:rsidRDefault="001C6BAC">
      <w:pPr>
        <w:ind w:left="420"/>
      </w:pPr>
      <w:r>
        <w:rPr>
          <w:noProof/>
        </w:rPr>
        <w:drawing>
          <wp:inline distT="0" distB="0" distL="0" distR="0" wp14:anchorId="3EBE209A" wp14:editId="1EF577AF">
            <wp:extent cx="1732280" cy="3634105"/>
            <wp:effectExtent l="0" t="0" r="1270" b="4445"/>
            <wp:docPr id="37" name="图片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7"/>
                    <pic:cNvPicPr>
                      <a:picLocks noChangeAspect="1"/>
                    </pic:cNvPicPr>
                  </pic:nvPicPr>
                  <pic:blipFill>
                    <a:blip r:embed="rId8"/>
                    <a:stretch>
                      <a:fillRect/>
                    </a:stretch>
                  </pic:blipFill>
                  <pic:spPr>
                    <a:xfrm>
                      <a:off x="0" y="0"/>
                      <a:ext cx="1745865" cy="3661725"/>
                    </a:xfrm>
                    <a:prstGeom prst="rect">
                      <a:avLst/>
                    </a:prstGeom>
                  </pic:spPr>
                </pic:pic>
              </a:graphicData>
            </a:graphic>
          </wp:inline>
        </w:drawing>
      </w:r>
      <w:r>
        <w:rPr>
          <w:rFonts w:hint="eastAsia"/>
        </w:rPr>
        <w:t xml:space="preserve"> </w:t>
      </w:r>
      <w:r>
        <w:t xml:space="preserve">         </w:t>
      </w:r>
      <w:r>
        <w:rPr>
          <w:noProof/>
        </w:rPr>
        <w:drawing>
          <wp:inline distT="0" distB="0" distL="0" distR="0" wp14:anchorId="49FD2FD8" wp14:editId="11213EF3">
            <wp:extent cx="1737360" cy="366522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1768566" cy="3731202"/>
                    </a:xfrm>
                    <a:prstGeom prst="rect">
                      <a:avLst/>
                    </a:prstGeom>
                  </pic:spPr>
                </pic:pic>
              </a:graphicData>
            </a:graphic>
          </wp:inline>
        </w:drawing>
      </w:r>
    </w:p>
    <w:p w14:paraId="3D44EC8E" w14:textId="77777777" w:rsidR="003B1273" w:rsidRDefault="001C6BAC">
      <w:pPr>
        <w:pStyle w:val="1"/>
        <w:numPr>
          <w:ilvl w:val="0"/>
          <w:numId w:val="1"/>
        </w:numPr>
      </w:pPr>
      <w:bookmarkStart w:id="1" w:name="_Toc673592709"/>
      <w:r>
        <w:rPr>
          <w:rFonts w:hint="eastAsia"/>
        </w:rPr>
        <w:t>首页</w:t>
      </w:r>
      <w:bookmarkEnd w:id="1"/>
    </w:p>
    <w:p w14:paraId="1833D4F6" w14:textId="77777777" w:rsidR="003B1273" w:rsidRDefault="001C6BAC">
      <w:pPr>
        <w:pStyle w:val="2"/>
        <w:numPr>
          <w:ilvl w:val="0"/>
          <w:numId w:val="2"/>
        </w:numPr>
      </w:pPr>
      <w:bookmarkStart w:id="2" w:name="_Toc1686356826"/>
      <w:r>
        <w:rPr>
          <w:rFonts w:hint="eastAsia"/>
        </w:rPr>
        <w:t>来访</w:t>
      </w:r>
      <w:r>
        <w:t>预约</w:t>
      </w:r>
      <w:bookmarkEnd w:id="2"/>
    </w:p>
    <w:p w14:paraId="177D9EE3" w14:textId="77777777" w:rsidR="003B1273" w:rsidRDefault="001C6BAC" w:rsidP="0031285A">
      <w:pPr>
        <w:spacing w:line="360" w:lineRule="auto"/>
        <w:ind w:firstLineChars="200" w:firstLine="420"/>
      </w:pPr>
      <w:r>
        <w:rPr>
          <w:rFonts w:hint="eastAsia"/>
        </w:rPr>
        <w:t>本功能适用于校外单位因为公务原因需要拜访学校内的某位教职工的情况。</w:t>
      </w:r>
    </w:p>
    <w:p w14:paraId="494522D0" w14:textId="77777777" w:rsidR="003B1273" w:rsidRDefault="001C6BAC">
      <w:pPr>
        <w:pStyle w:val="11"/>
        <w:numPr>
          <w:ilvl w:val="0"/>
          <w:numId w:val="3"/>
        </w:numPr>
        <w:tabs>
          <w:tab w:val="left" w:pos="312"/>
        </w:tabs>
        <w:spacing w:line="360" w:lineRule="auto"/>
        <w:ind w:firstLineChars="0"/>
      </w:pPr>
      <w:r>
        <w:rPr>
          <w:rFonts w:hint="eastAsia"/>
        </w:rPr>
        <w:t>进入公务来访功能，勾选“预约须知”后才能开始预约。</w:t>
      </w:r>
    </w:p>
    <w:p w14:paraId="7C554FD0" w14:textId="77777777" w:rsidR="003B1273" w:rsidRDefault="001C6BAC">
      <w:pPr>
        <w:pStyle w:val="11"/>
        <w:numPr>
          <w:ilvl w:val="0"/>
          <w:numId w:val="3"/>
        </w:numPr>
        <w:tabs>
          <w:tab w:val="left" w:pos="312"/>
        </w:tabs>
        <w:spacing w:line="360" w:lineRule="auto"/>
        <w:ind w:firstLineChars="0"/>
      </w:pPr>
      <w:r>
        <w:rPr>
          <w:rFonts w:hint="eastAsia"/>
        </w:rPr>
        <w:t>被访人所在部门和姓名务必选择正确并填写完整信息，否则将无法进行预约。</w:t>
      </w:r>
    </w:p>
    <w:p w14:paraId="6FE3DEFD" w14:textId="77777777" w:rsidR="003B1273" w:rsidRDefault="001C6BAC">
      <w:pPr>
        <w:pStyle w:val="11"/>
        <w:numPr>
          <w:ilvl w:val="0"/>
          <w:numId w:val="3"/>
        </w:numPr>
        <w:tabs>
          <w:tab w:val="left" w:pos="312"/>
        </w:tabs>
        <w:spacing w:line="360" w:lineRule="auto"/>
        <w:ind w:firstLineChars="0"/>
      </w:pPr>
      <w:r>
        <w:rPr>
          <w:rFonts w:hint="eastAsia"/>
        </w:rPr>
        <w:t>来访人员数量不限，请按要求填写信息。</w:t>
      </w:r>
    </w:p>
    <w:p w14:paraId="13EE76A4" w14:textId="77777777" w:rsidR="003B1273" w:rsidRDefault="001C6BAC">
      <w:pPr>
        <w:pStyle w:val="11"/>
        <w:numPr>
          <w:ilvl w:val="0"/>
          <w:numId w:val="3"/>
        </w:numPr>
        <w:tabs>
          <w:tab w:val="left" w:pos="312"/>
        </w:tabs>
        <w:spacing w:line="360" w:lineRule="auto"/>
        <w:ind w:firstLineChars="0"/>
      </w:pPr>
      <w:r>
        <w:rPr>
          <w:rFonts w:hint="eastAsia"/>
        </w:rPr>
        <w:t>提交预约后，请等待被访人审核，审核通过后会通过手机号或微信发送预约结果通知。</w:t>
      </w:r>
    </w:p>
    <w:p w14:paraId="3E4A2641" w14:textId="66CEC7A6" w:rsidR="003B1273" w:rsidRDefault="001C6BAC">
      <w:pPr>
        <w:pStyle w:val="11"/>
        <w:numPr>
          <w:ilvl w:val="0"/>
          <w:numId w:val="3"/>
        </w:numPr>
        <w:tabs>
          <w:tab w:val="left" w:pos="312"/>
        </w:tabs>
        <w:spacing w:line="360" w:lineRule="auto"/>
        <w:ind w:firstLineChars="0"/>
      </w:pPr>
      <w:r>
        <w:rPr>
          <w:rFonts w:hint="eastAsia"/>
        </w:rPr>
        <w:t>若需要</w:t>
      </w:r>
      <w:r w:rsidR="0039186D">
        <w:rPr>
          <w:rFonts w:hint="eastAsia"/>
        </w:rPr>
        <w:t>再次</w:t>
      </w:r>
      <w:r>
        <w:rPr>
          <w:rFonts w:hint="eastAsia"/>
        </w:rPr>
        <w:t>预约，请在预约详情中点击【再次预约】或【重新预约】，此时会自动填充除了来访时间外的其他内容。</w:t>
      </w:r>
    </w:p>
    <w:p w14:paraId="3DAA59B0" w14:textId="77777777" w:rsidR="003B1273" w:rsidRDefault="001C6BAC">
      <w:pPr>
        <w:spacing w:line="360" w:lineRule="auto"/>
        <w:rPr>
          <w:color w:val="FF0000"/>
        </w:rPr>
      </w:pPr>
      <w:r>
        <w:rPr>
          <w:rFonts w:hint="eastAsia"/>
          <w:color w:val="FF0000"/>
        </w:rPr>
        <w:lastRenderedPageBreak/>
        <w:t>注意：车牌号或身份证号是您进出学校的依据，请务必填写正确信息。</w:t>
      </w:r>
    </w:p>
    <w:p w14:paraId="4B3F991E" w14:textId="77777777" w:rsidR="003B1273" w:rsidRDefault="001C6BAC">
      <w:r>
        <w:rPr>
          <w:noProof/>
        </w:rPr>
        <w:drawing>
          <wp:inline distT="0" distB="0" distL="0" distR="0" wp14:anchorId="43789CB6" wp14:editId="59391A1C">
            <wp:extent cx="5150240" cy="339852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0" y="0"/>
                      <a:ext cx="5150240" cy="3398520"/>
                    </a:xfrm>
                    <a:prstGeom prst="rect">
                      <a:avLst/>
                    </a:prstGeom>
                  </pic:spPr>
                </pic:pic>
              </a:graphicData>
            </a:graphic>
          </wp:inline>
        </w:drawing>
      </w:r>
    </w:p>
    <w:p w14:paraId="61E1E81E" w14:textId="77777777" w:rsidR="003B1273" w:rsidRDefault="003B1273"/>
    <w:p w14:paraId="3292A708" w14:textId="77777777" w:rsidR="003B1273" w:rsidRDefault="001C6BAC">
      <w:pPr>
        <w:pStyle w:val="2"/>
        <w:numPr>
          <w:ilvl w:val="0"/>
          <w:numId w:val="2"/>
        </w:numPr>
      </w:pPr>
      <w:bookmarkStart w:id="3" w:name="_Toc110001476"/>
      <w:r>
        <w:rPr>
          <w:rFonts w:hint="eastAsia"/>
        </w:rPr>
        <w:t>来访邀约</w:t>
      </w:r>
      <w:bookmarkEnd w:id="3"/>
    </w:p>
    <w:p w14:paraId="3F1EB978" w14:textId="77777777" w:rsidR="003B1273" w:rsidRDefault="001C6BAC" w:rsidP="0031285A">
      <w:pPr>
        <w:spacing w:line="360" w:lineRule="auto"/>
        <w:ind w:firstLineChars="200" w:firstLine="420"/>
      </w:pPr>
      <w:r>
        <w:rPr>
          <w:rFonts w:hint="eastAsia"/>
        </w:rPr>
        <w:t>本功能适用于</w:t>
      </w:r>
      <w:r>
        <w:t>广州国际校区</w:t>
      </w:r>
      <w:r>
        <w:rPr>
          <w:rFonts w:hint="eastAsia"/>
        </w:rPr>
        <w:t>教职工需要邀请校外人员来校访问的情况，教职工将创建好的活动分享给校外人员，校外人员填写人员信息即可。</w:t>
      </w:r>
    </w:p>
    <w:p w14:paraId="18BE0916" w14:textId="77777777" w:rsidR="003B1273" w:rsidRDefault="001C6BAC">
      <w:pPr>
        <w:pStyle w:val="11"/>
        <w:numPr>
          <w:ilvl w:val="0"/>
          <w:numId w:val="4"/>
        </w:numPr>
        <w:tabs>
          <w:tab w:val="left" w:pos="312"/>
        </w:tabs>
        <w:spacing w:line="360" w:lineRule="auto"/>
        <w:ind w:firstLineChars="0"/>
      </w:pPr>
      <w:r>
        <w:rPr>
          <w:rFonts w:hint="eastAsia"/>
        </w:rPr>
        <w:t>进入来访邀约功能，填写事项和时间后创建活动。</w:t>
      </w:r>
    </w:p>
    <w:p w14:paraId="4D6F5853" w14:textId="77777777" w:rsidR="003B1273" w:rsidRDefault="001C6BAC">
      <w:pPr>
        <w:pStyle w:val="11"/>
        <w:numPr>
          <w:ilvl w:val="0"/>
          <w:numId w:val="4"/>
        </w:numPr>
        <w:tabs>
          <w:tab w:val="left" w:pos="312"/>
        </w:tabs>
        <w:spacing w:line="360" w:lineRule="auto"/>
        <w:ind w:firstLineChars="0"/>
      </w:pPr>
      <w:r>
        <w:rPr>
          <w:rFonts w:hint="eastAsia"/>
        </w:rPr>
        <w:t>创建成功直到活动结束，创建人都可以添加来访人员或转发给其他单位人员进行填写。</w:t>
      </w:r>
    </w:p>
    <w:p w14:paraId="439C3EFF" w14:textId="77777777" w:rsidR="003B1273" w:rsidRDefault="001C6BAC">
      <w:pPr>
        <w:pStyle w:val="11"/>
        <w:numPr>
          <w:ilvl w:val="0"/>
          <w:numId w:val="4"/>
        </w:numPr>
        <w:tabs>
          <w:tab w:val="left" w:pos="312"/>
        </w:tabs>
        <w:spacing w:line="360" w:lineRule="auto"/>
        <w:ind w:firstLineChars="0"/>
      </w:pPr>
      <w:r>
        <w:rPr>
          <w:rFonts w:hint="eastAsia"/>
        </w:rPr>
        <w:t>创建成功后的活动可以在活动详情中取消，取消活动会给已填写的人员发送取消活动的短信或微信通知。</w:t>
      </w:r>
    </w:p>
    <w:p w14:paraId="5C29841E" w14:textId="77777777" w:rsidR="003B1273" w:rsidRDefault="001C6BAC">
      <w:pPr>
        <w:spacing w:line="360" w:lineRule="auto"/>
        <w:rPr>
          <w:color w:val="FF0000"/>
        </w:rPr>
      </w:pPr>
      <w:r>
        <w:rPr>
          <w:rFonts w:hint="eastAsia"/>
          <w:color w:val="FF0000"/>
        </w:rPr>
        <w:t>注意：车牌号或身份证号是来访人员进出学校的依据，请务必填写正确信息。</w:t>
      </w:r>
    </w:p>
    <w:p w14:paraId="3FBE57AD" w14:textId="77777777" w:rsidR="003B1273" w:rsidRDefault="001C6BAC">
      <w:pPr>
        <w:tabs>
          <w:tab w:val="left" w:pos="312"/>
        </w:tabs>
        <w:spacing w:line="360" w:lineRule="auto"/>
      </w:pPr>
      <w:r>
        <w:rPr>
          <w:noProof/>
        </w:rPr>
        <w:lastRenderedPageBreak/>
        <w:drawing>
          <wp:inline distT="0" distB="0" distL="0" distR="0" wp14:anchorId="5496BAB0" wp14:editId="3584C350">
            <wp:extent cx="5549265" cy="2713355"/>
            <wp:effectExtent l="0" t="0" r="0" b="0"/>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1"/>
                    <a:stretch>
                      <a:fillRect/>
                    </a:stretch>
                  </pic:blipFill>
                  <pic:spPr>
                    <a:xfrm>
                      <a:off x="0" y="0"/>
                      <a:ext cx="5558137" cy="2718174"/>
                    </a:xfrm>
                    <a:prstGeom prst="rect">
                      <a:avLst/>
                    </a:prstGeom>
                  </pic:spPr>
                </pic:pic>
              </a:graphicData>
            </a:graphic>
          </wp:inline>
        </w:drawing>
      </w:r>
    </w:p>
    <w:p w14:paraId="04366D74" w14:textId="77777777" w:rsidR="003B1273" w:rsidRDefault="003B1273"/>
    <w:p w14:paraId="3711BA4E" w14:textId="77777777" w:rsidR="003B1273" w:rsidRDefault="001C6BAC">
      <w:pPr>
        <w:pStyle w:val="1"/>
        <w:numPr>
          <w:ilvl w:val="0"/>
          <w:numId w:val="1"/>
        </w:numPr>
      </w:pPr>
      <w:bookmarkStart w:id="4" w:name="_Toc1958870712"/>
      <w:r>
        <w:rPr>
          <w:rFonts w:hint="eastAsia"/>
        </w:rPr>
        <w:t>申请</w:t>
      </w:r>
      <w:bookmarkEnd w:id="4"/>
    </w:p>
    <w:p w14:paraId="3E2520E5" w14:textId="77777777" w:rsidR="003B1273" w:rsidRDefault="001C6BAC">
      <w:r>
        <w:rPr>
          <w:rFonts w:hint="eastAsia"/>
        </w:rPr>
        <w:t>该页面为当前用户发起的需要进行审核的数据，点击可在详情页进行相关操作。</w:t>
      </w:r>
    </w:p>
    <w:p w14:paraId="316BD3E0" w14:textId="77777777" w:rsidR="003B1273" w:rsidRDefault="001C6BAC">
      <w:pPr>
        <w:pStyle w:val="2"/>
        <w:numPr>
          <w:ilvl w:val="0"/>
          <w:numId w:val="5"/>
        </w:numPr>
      </w:pPr>
      <w:bookmarkStart w:id="5" w:name="_Toc1815748074"/>
      <w:r>
        <w:rPr>
          <w:rFonts w:hint="eastAsia"/>
        </w:rPr>
        <w:t>来访</w:t>
      </w:r>
      <w:r>
        <w:t>预约</w:t>
      </w:r>
      <w:r>
        <w:rPr>
          <w:rFonts w:hint="eastAsia"/>
        </w:rPr>
        <w:t>审核</w:t>
      </w:r>
      <w:bookmarkEnd w:id="5"/>
    </w:p>
    <w:p w14:paraId="10ABF452" w14:textId="77777777" w:rsidR="003B1273" w:rsidRDefault="001C6BAC">
      <w:pPr>
        <w:spacing w:line="360" w:lineRule="auto"/>
      </w:pPr>
      <w:r>
        <w:rPr>
          <w:rFonts w:hint="eastAsia"/>
        </w:rPr>
        <w:t>1</w:t>
      </w:r>
      <w:r>
        <w:rPr>
          <w:rFonts w:hint="eastAsia"/>
        </w:rPr>
        <w:t>、待审核状态下，进入详情页无任何操作。</w:t>
      </w:r>
    </w:p>
    <w:p w14:paraId="2FC8AD41" w14:textId="77777777" w:rsidR="003B1273" w:rsidRDefault="001C6BAC">
      <w:pPr>
        <w:spacing w:line="360" w:lineRule="auto"/>
      </w:pPr>
      <w:r>
        <w:rPr>
          <w:rFonts w:hint="eastAsia"/>
        </w:rPr>
        <w:t>2</w:t>
      </w:r>
      <w:r>
        <w:rPr>
          <w:rFonts w:hint="eastAsia"/>
        </w:rPr>
        <w:t>、已审核状态下，进入详情页可进行【再次预约】、【重新预约】，此时会自动填充除了来访时间外的其他内容。</w:t>
      </w:r>
    </w:p>
    <w:p w14:paraId="40AB6AAF" w14:textId="77777777" w:rsidR="003B1273" w:rsidRDefault="001C6BAC">
      <w:pPr>
        <w:pStyle w:val="1"/>
        <w:numPr>
          <w:ilvl w:val="0"/>
          <w:numId w:val="1"/>
        </w:numPr>
      </w:pPr>
      <w:bookmarkStart w:id="6" w:name="_Toc1535255848"/>
      <w:r>
        <w:rPr>
          <w:rFonts w:hint="eastAsia"/>
        </w:rPr>
        <w:t>待办</w:t>
      </w:r>
      <w:bookmarkEnd w:id="6"/>
    </w:p>
    <w:p w14:paraId="0B288DC6" w14:textId="77777777" w:rsidR="003B1273" w:rsidRDefault="001C6BAC">
      <w:r>
        <w:rPr>
          <w:rFonts w:hint="eastAsia"/>
        </w:rPr>
        <w:t>该页面为需要当前用户进行审核或审批操作的数据，点击可在详情页进行相关操作。</w:t>
      </w:r>
    </w:p>
    <w:p w14:paraId="2DD3A25F" w14:textId="77777777" w:rsidR="003B1273" w:rsidRDefault="001C6BAC">
      <w:pPr>
        <w:pStyle w:val="2"/>
        <w:numPr>
          <w:ilvl w:val="0"/>
          <w:numId w:val="6"/>
        </w:numPr>
      </w:pPr>
      <w:bookmarkStart w:id="7" w:name="_Toc1029018631"/>
      <w:r>
        <w:rPr>
          <w:rFonts w:hint="eastAsia"/>
        </w:rPr>
        <w:t>来访</w:t>
      </w:r>
      <w:r>
        <w:t>预约</w:t>
      </w:r>
      <w:r>
        <w:rPr>
          <w:rFonts w:hint="eastAsia"/>
        </w:rPr>
        <w:t>审核</w:t>
      </w:r>
      <w:bookmarkEnd w:id="7"/>
    </w:p>
    <w:p w14:paraId="2B08EE41" w14:textId="77777777" w:rsidR="003B1273" w:rsidRDefault="001C6BAC">
      <w:pPr>
        <w:spacing w:line="360" w:lineRule="auto"/>
      </w:pPr>
      <w:r>
        <w:rPr>
          <w:rFonts w:hint="eastAsia"/>
        </w:rPr>
        <w:t>1</w:t>
      </w:r>
      <w:r>
        <w:rPr>
          <w:rFonts w:hint="eastAsia"/>
        </w:rPr>
        <w:t>、待处理状态下，进入详情页进行审核操作，审核通过后，会通过微信或短信向来访人员发送审核结果通知。</w:t>
      </w:r>
    </w:p>
    <w:p w14:paraId="10A901FE" w14:textId="77777777" w:rsidR="003B1273" w:rsidRDefault="001C6BAC">
      <w:pPr>
        <w:spacing w:line="360" w:lineRule="auto"/>
      </w:pPr>
      <w:r>
        <w:rPr>
          <w:rFonts w:hint="eastAsia"/>
        </w:rPr>
        <w:t>2</w:t>
      </w:r>
      <w:r>
        <w:rPr>
          <w:rFonts w:hint="eastAsia"/>
        </w:rPr>
        <w:t>、已处理状态下，进入详情页可进行【取消来访】操作。</w:t>
      </w:r>
    </w:p>
    <w:sectPr w:rsidR="003B1273">
      <w:footerReference w:type="default" r:id="rId12"/>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1DA099" w14:textId="77777777" w:rsidR="001C6BAC" w:rsidRDefault="001C6BAC">
      <w:r>
        <w:separator/>
      </w:r>
    </w:p>
  </w:endnote>
  <w:endnote w:type="continuationSeparator" w:id="0">
    <w:p w14:paraId="020DD21A" w14:textId="77777777" w:rsidR="001C6BAC" w:rsidRDefault="001C6B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6FE228" w14:textId="77777777" w:rsidR="003B1273" w:rsidRDefault="001C6BAC">
    <w:pPr>
      <w:pStyle w:val="a3"/>
    </w:pPr>
    <w:r>
      <w:rPr>
        <w:noProof/>
      </w:rPr>
      <mc:AlternateContent>
        <mc:Choice Requires="wps">
          <w:drawing>
            <wp:anchor distT="0" distB="0" distL="114300" distR="114300" simplePos="0" relativeHeight="251659264" behindDoc="0" locked="0" layoutInCell="1" allowOverlap="1" wp14:anchorId="1E0DB8F1" wp14:editId="0F7CAC40">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E8DDA8" w14:textId="77777777" w:rsidR="003B1273" w:rsidRDefault="001C6BAC">
                          <w:pPr>
                            <w:pStyle w:val="a3"/>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WAAAAZHJzL1BLAQIUABQAAAAIAIdO4kCzSVju0AAA&#10;AAUBAAAPAAAAAAAAAAEAIAAAADgAAABkcnMvZG93bnJldi54bWxQSwECFAAUAAAACACHTuJAJV3Z&#10;sRACAAAJBAAADgAAAAAAAAABACAAAAA1AQAAZHJzL2Uyb0RvYy54bWxQSwUGAAAAAAYABgBZAQAA&#10;twUAAAAA&#10;">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3A9A4E" w14:textId="77777777" w:rsidR="001C6BAC" w:rsidRDefault="001C6BAC">
      <w:r>
        <w:separator/>
      </w:r>
    </w:p>
  </w:footnote>
  <w:footnote w:type="continuationSeparator" w:id="0">
    <w:p w14:paraId="649D867B" w14:textId="77777777" w:rsidR="001C6BAC" w:rsidRDefault="001C6B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E601F07F"/>
    <w:multiLevelType w:val="multilevel"/>
    <w:tmpl w:val="E601F07F"/>
    <w:lvl w:ilvl="0">
      <w:start w:val="1"/>
      <w:numFmt w:val="decimal"/>
      <w:suff w:val="nothing"/>
      <w:lvlText w:val="%1、"/>
      <w:lvlJc w:val="left"/>
    </w:lvl>
    <w:lvl w:ilvl="1">
      <w:start w:val="1"/>
      <w:numFmt w:val="decimal"/>
      <w:lvlText w:val="%2）"/>
      <w:lvlJc w:val="left"/>
      <w:pPr>
        <w:ind w:left="1200" w:hanging="360"/>
      </w:pPr>
      <w:rPr>
        <w:rFonts w:hint="default"/>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 w15:restartNumberingAfterBreak="0">
    <w:nsid w:val="003406F3"/>
    <w:multiLevelType w:val="multilevel"/>
    <w:tmpl w:val="003406F3"/>
    <w:lvl w:ilvl="0">
      <w:start w:val="1"/>
      <w:numFmt w:val="decimal"/>
      <w:lvlText w:val="%1）"/>
      <w:lvlJc w:val="left"/>
      <w:pPr>
        <w:ind w:left="670" w:hanging="360"/>
      </w:pPr>
      <w:rPr>
        <w:rFonts w:hint="default"/>
      </w:rPr>
    </w:lvl>
    <w:lvl w:ilvl="1">
      <w:start w:val="1"/>
      <w:numFmt w:val="lowerLetter"/>
      <w:lvlText w:val="%2)"/>
      <w:lvlJc w:val="left"/>
      <w:pPr>
        <w:ind w:left="1150" w:hanging="420"/>
      </w:pPr>
    </w:lvl>
    <w:lvl w:ilvl="2">
      <w:start w:val="1"/>
      <w:numFmt w:val="lowerRoman"/>
      <w:lvlText w:val="%3."/>
      <w:lvlJc w:val="right"/>
      <w:pPr>
        <w:ind w:left="1570" w:hanging="420"/>
      </w:pPr>
    </w:lvl>
    <w:lvl w:ilvl="3">
      <w:start w:val="1"/>
      <w:numFmt w:val="decimal"/>
      <w:lvlText w:val="%4."/>
      <w:lvlJc w:val="left"/>
      <w:pPr>
        <w:ind w:left="1990" w:hanging="420"/>
      </w:pPr>
    </w:lvl>
    <w:lvl w:ilvl="4">
      <w:start w:val="1"/>
      <w:numFmt w:val="lowerLetter"/>
      <w:lvlText w:val="%5)"/>
      <w:lvlJc w:val="left"/>
      <w:pPr>
        <w:ind w:left="2410" w:hanging="420"/>
      </w:pPr>
    </w:lvl>
    <w:lvl w:ilvl="5">
      <w:start w:val="1"/>
      <w:numFmt w:val="lowerRoman"/>
      <w:lvlText w:val="%6."/>
      <w:lvlJc w:val="right"/>
      <w:pPr>
        <w:ind w:left="2830" w:hanging="420"/>
      </w:pPr>
    </w:lvl>
    <w:lvl w:ilvl="6">
      <w:start w:val="1"/>
      <w:numFmt w:val="decimal"/>
      <w:lvlText w:val="%7."/>
      <w:lvlJc w:val="left"/>
      <w:pPr>
        <w:ind w:left="3250" w:hanging="420"/>
      </w:pPr>
    </w:lvl>
    <w:lvl w:ilvl="7">
      <w:start w:val="1"/>
      <w:numFmt w:val="lowerLetter"/>
      <w:lvlText w:val="%8)"/>
      <w:lvlJc w:val="left"/>
      <w:pPr>
        <w:ind w:left="3670" w:hanging="420"/>
      </w:pPr>
    </w:lvl>
    <w:lvl w:ilvl="8">
      <w:start w:val="1"/>
      <w:numFmt w:val="lowerRoman"/>
      <w:lvlText w:val="%9."/>
      <w:lvlJc w:val="right"/>
      <w:pPr>
        <w:ind w:left="4090" w:hanging="420"/>
      </w:pPr>
    </w:lvl>
  </w:abstractNum>
  <w:abstractNum w:abstractNumId="2" w15:restartNumberingAfterBreak="0">
    <w:nsid w:val="0FDED317"/>
    <w:multiLevelType w:val="singleLevel"/>
    <w:tmpl w:val="0FDED317"/>
    <w:lvl w:ilvl="0">
      <w:start w:val="1"/>
      <w:numFmt w:val="chineseCounting"/>
      <w:suff w:val="nothing"/>
      <w:lvlText w:val="%1、"/>
      <w:lvlJc w:val="left"/>
      <w:rPr>
        <w:rFonts w:hint="eastAsia"/>
      </w:rPr>
    </w:lvl>
  </w:abstractNum>
  <w:abstractNum w:abstractNumId="3" w15:restartNumberingAfterBreak="0">
    <w:nsid w:val="1DC5456F"/>
    <w:multiLevelType w:val="multilevel"/>
    <w:tmpl w:val="1DC5456F"/>
    <w:lvl w:ilvl="0">
      <w:start w:val="1"/>
      <w:numFmt w:val="decimal"/>
      <w:lvlText w:val="%1）"/>
      <w:lvlJc w:val="left"/>
      <w:pPr>
        <w:ind w:left="670" w:hanging="360"/>
      </w:pPr>
      <w:rPr>
        <w:rFonts w:hint="default"/>
      </w:rPr>
    </w:lvl>
    <w:lvl w:ilvl="1">
      <w:start w:val="1"/>
      <w:numFmt w:val="lowerLetter"/>
      <w:lvlText w:val="%2)"/>
      <w:lvlJc w:val="left"/>
      <w:pPr>
        <w:ind w:left="1150" w:hanging="420"/>
      </w:pPr>
    </w:lvl>
    <w:lvl w:ilvl="2">
      <w:start w:val="1"/>
      <w:numFmt w:val="lowerRoman"/>
      <w:lvlText w:val="%3."/>
      <w:lvlJc w:val="right"/>
      <w:pPr>
        <w:ind w:left="1570" w:hanging="420"/>
      </w:pPr>
    </w:lvl>
    <w:lvl w:ilvl="3">
      <w:start w:val="1"/>
      <w:numFmt w:val="decimal"/>
      <w:lvlText w:val="%4."/>
      <w:lvlJc w:val="left"/>
      <w:pPr>
        <w:ind w:left="1990" w:hanging="420"/>
      </w:pPr>
    </w:lvl>
    <w:lvl w:ilvl="4">
      <w:start w:val="1"/>
      <w:numFmt w:val="lowerLetter"/>
      <w:lvlText w:val="%5)"/>
      <w:lvlJc w:val="left"/>
      <w:pPr>
        <w:ind w:left="2410" w:hanging="420"/>
      </w:pPr>
    </w:lvl>
    <w:lvl w:ilvl="5">
      <w:start w:val="1"/>
      <w:numFmt w:val="lowerRoman"/>
      <w:lvlText w:val="%6."/>
      <w:lvlJc w:val="right"/>
      <w:pPr>
        <w:ind w:left="2830" w:hanging="420"/>
      </w:pPr>
    </w:lvl>
    <w:lvl w:ilvl="6">
      <w:start w:val="1"/>
      <w:numFmt w:val="decimal"/>
      <w:lvlText w:val="%7."/>
      <w:lvlJc w:val="left"/>
      <w:pPr>
        <w:ind w:left="3250" w:hanging="420"/>
      </w:pPr>
    </w:lvl>
    <w:lvl w:ilvl="7">
      <w:start w:val="1"/>
      <w:numFmt w:val="lowerLetter"/>
      <w:lvlText w:val="%8)"/>
      <w:lvlJc w:val="left"/>
      <w:pPr>
        <w:ind w:left="3670" w:hanging="420"/>
      </w:pPr>
    </w:lvl>
    <w:lvl w:ilvl="8">
      <w:start w:val="1"/>
      <w:numFmt w:val="lowerRoman"/>
      <w:lvlText w:val="%9."/>
      <w:lvlJc w:val="right"/>
      <w:pPr>
        <w:ind w:left="4090" w:hanging="420"/>
      </w:pPr>
    </w:lvl>
  </w:abstractNum>
  <w:abstractNum w:abstractNumId="4" w15:restartNumberingAfterBreak="0">
    <w:nsid w:val="23B04D7B"/>
    <w:multiLevelType w:val="multilevel"/>
    <w:tmpl w:val="23B04D7B"/>
    <w:lvl w:ilvl="0">
      <w:start w:val="1"/>
      <w:numFmt w:val="decimal"/>
      <w:lvlText w:val="%1、"/>
      <w:lvlJc w:val="left"/>
      <w:pPr>
        <w:ind w:left="516" w:hanging="516"/>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70DA827D"/>
    <w:multiLevelType w:val="singleLevel"/>
    <w:tmpl w:val="70DA827D"/>
    <w:lvl w:ilvl="0">
      <w:start w:val="1"/>
      <w:numFmt w:val="decimal"/>
      <w:suff w:val="nothing"/>
      <w:lvlText w:val="%1、"/>
      <w:lvlJc w:val="left"/>
    </w:lvl>
  </w:abstractNum>
  <w:num w:numId="1">
    <w:abstractNumId w:val="2"/>
  </w:num>
  <w:num w:numId="2">
    <w:abstractNumId w:val="5"/>
  </w:num>
  <w:num w:numId="3">
    <w:abstractNumId w:val="3"/>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7CC4F0E"/>
    <w:rsid w:val="B9BC4A86"/>
    <w:rsid w:val="BBFD66D3"/>
    <w:rsid w:val="BEFE5D98"/>
    <w:rsid w:val="DFBB2332"/>
    <w:rsid w:val="E5EF116E"/>
    <w:rsid w:val="00003209"/>
    <w:rsid w:val="00007461"/>
    <w:rsid w:val="000146BE"/>
    <w:rsid w:val="000204D9"/>
    <w:rsid w:val="00027597"/>
    <w:rsid w:val="00035BF5"/>
    <w:rsid w:val="00042E7F"/>
    <w:rsid w:val="00045607"/>
    <w:rsid w:val="000502FB"/>
    <w:rsid w:val="000520EE"/>
    <w:rsid w:val="000C11B5"/>
    <w:rsid w:val="000D1399"/>
    <w:rsid w:val="0012517A"/>
    <w:rsid w:val="001502ED"/>
    <w:rsid w:val="00150D6B"/>
    <w:rsid w:val="0017252C"/>
    <w:rsid w:val="00182BF2"/>
    <w:rsid w:val="001A79DF"/>
    <w:rsid w:val="001B1BFB"/>
    <w:rsid w:val="001B68AC"/>
    <w:rsid w:val="001C5058"/>
    <w:rsid w:val="001C6BAC"/>
    <w:rsid w:val="001D7DA8"/>
    <w:rsid w:val="001E4399"/>
    <w:rsid w:val="002126FA"/>
    <w:rsid w:val="00226E1C"/>
    <w:rsid w:val="00237776"/>
    <w:rsid w:val="00246B6B"/>
    <w:rsid w:val="00250B74"/>
    <w:rsid w:val="0025378A"/>
    <w:rsid w:val="00291C57"/>
    <w:rsid w:val="00294B12"/>
    <w:rsid w:val="002957A3"/>
    <w:rsid w:val="002B58A2"/>
    <w:rsid w:val="002C4D91"/>
    <w:rsid w:val="002F1F6B"/>
    <w:rsid w:val="002F2376"/>
    <w:rsid w:val="0031285A"/>
    <w:rsid w:val="00323CF3"/>
    <w:rsid w:val="003413EF"/>
    <w:rsid w:val="00367037"/>
    <w:rsid w:val="003816AD"/>
    <w:rsid w:val="0039186D"/>
    <w:rsid w:val="003930CD"/>
    <w:rsid w:val="003B1273"/>
    <w:rsid w:val="003C0A30"/>
    <w:rsid w:val="003E0ACB"/>
    <w:rsid w:val="00407418"/>
    <w:rsid w:val="00407E32"/>
    <w:rsid w:val="00413E25"/>
    <w:rsid w:val="00424CEC"/>
    <w:rsid w:val="00426A1D"/>
    <w:rsid w:val="00432906"/>
    <w:rsid w:val="00441EE8"/>
    <w:rsid w:val="00443B82"/>
    <w:rsid w:val="00454671"/>
    <w:rsid w:val="00457492"/>
    <w:rsid w:val="00492993"/>
    <w:rsid w:val="004B6A73"/>
    <w:rsid w:val="004E11E8"/>
    <w:rsid w:val="004F0B05"/>
    <w:rsid w:val="00550C1A"/>
    <w:rsid w:val="00564259"/>
    <w:rsid w:val="00565D37"/>
    <w:rsid w:val="00583743"/>
    <w:rsid w:val="0058656E"/>
    <w:rsid w:val="005A0E72"/>
    <w:rsid w:val="005B070C"/>
    <w:rsid w:val="005D069A"/>
    <w:rsid w:val="005D57CC"/>
    <w:rsid w:val="005E738E"/>
    <w:rsid w:val="005F3AEA"/>
    <w:rsid w:val="006212CE"/>
    <w:rsid w:val="00622488"/>
    <w:rsid w:val="00635B9A"/>
    <w:rsid w:val="0063744E"/>
    <w:rsid w:val="00663141"/>
    <w:rsid w:val="00681D20"/>
    <w:rsid w:val="00692A12"/>
    <w:rsid w:val="00697AF6"/>
    <w:rsid w:val="006A53C9"/>
    <w:rsid w:val="006A72EB"/>
    <w:rsid w:val="006C48FF"/>
    <w:rsid w:val="006D3025"/>
    <w:rsid w:val="006E10F2"/>
    <w:rsid w:val="00712A8B"/>
    <w:rsid w:val="00745DDC"/>
    <w:rsid w:val="00761223"/>
    <w:rsid w:val="0077541E"/>
    <w:rsid w:val="0078664E"/>
    <w:rsid w:val="007B79A9"/>
    <w:rsid w:val="007F1699"/>
    <w:rsid w:val="007F1FEA"/>
    <w:rsid w:val="007F26F5"/>
    <w:rsid w:val="007F669F"/>
    <w:rsid w:val="0081381E"/>
    <w:rsid w:val="008247AC"/>
    <w:rsid w:val="00841A47"/>
    <w:rsid w:val="008534CF"/>
    <w:rsid w:val="0086002B"/>
    <w:rsid w:val="00865019"/>
    <w:rsid w:val="00865785"/>
    <w:rsid w:val="00886A03"/>
    <w:rsid w:val="008953CA"/>
    <w:rsid w:val="008F1B68"/>
    <w:rsid w:val="008F5D01"/>
    <w:rsid w:val="00901CCA"/>
    <w:rsid w:val="00945DE9"/>
    <w:rsid w:val="009532B0"/>
    <w:rsid w:val="00966E50"/>
    <w:rsid w:val="00980AFB"/>
    <w:rsid w:val="0098350D"/>
    <w:rsid w:val="0099374A"/>
    <w:rsid w:val="009A3376"/>
    <w:rsid w:val="009A5FB5"/>
    <w:rsid w:val="009B29B9"/>
    <w:rsid w:val="009E37EF"/>
    <w:rsid w:val="00A14C3B"/>
    <w:rsid w:val="00A1563D"/>
    <w:rsid w:val="00A45319"/>
    <w:rsid w:val="00A45F23"/>
    <w:rsid w:val="00A5641D"/>
    <w:rsid w:val="00A66542"/>
    <w:rsid w:val="00A701B3"/>
    <w:rsid w:val="00AE7EAB"/>
    <w:rsid w:val="00B057EC"/>
    <w:rsid w:val="00B423E9"/>
    <w:rsid w:val="00B43DB6"/>
    <w:rsid w:val="00B81EE4"/>
    <w:rsid w:val="00BE3A5C"/>
    <w:rsid w:val="00C15651"/>
    <w:rsid w:val="00C31B1E"/>
    <w:rsid w:val="00C327EC"/>
    <w:rsid w:val="00C536A0"/>
    <w:rsid w:val="00C62FCD"/>
    <w:rsid w:val="00C82B8F"/>
    <w:rsid w:val="00C82E63"/>
    <w:rsid w:val="00C86473"/>
    <w:rsid w:val="00CE09A5"/>
    <w:rsid w:val="00D01D62"/>
    <w:rsid w:val="00D232E3"/>
    <w:rsid w:val="00D32088"/>
    <w:rsid w:val="00D509E5"/>
    <w:rsid w:val="00D54078"/>
    <w:rsid w:val="00D54B8F"/>
    <w:rsid w:val="00D65A7F"/>
    <w:rsid w:val="00D7022B"/>
    <w:rsid w:val="00D72B39"/>
    <w:rsid w:val="00DA1F19"/>
    <w:rsid w:val="00DD4524"/>
    <w:rsid w:val="00DD4F7D"/>
    <w:rsid w:val="00DE14C7"/>
    <w:rsid w:val="00DE3864"/>
    <w:rsid w:val="00E07815"/>
    <w:rsid w:val="00E14099"/>
    <w:rsid w:val="00E22AAE"/>
    <w:rsid w:val="00E253C1"/>
    <w:rsid w:val="00E53EDA"/>
    <w:rsid w:val="00E552B2"/>
    <w:rsid w:val="00E811E9"/>
    <w:rsid w:val="00E91EEC"/>
    <w:rsid w:val="00F13654"/>
    <w:rsid w:val="00F22215"/>
    <w:rsid w:val="00F51322"/>
    <w:rsid w:val="00F52009"/>
    <w:rsid w:val="00F542AF"/>
    <w:rsid w:val="00F87431"/>
    <w:rsid w:val="00F96ACA"/>
    <w:rsid w:val="00FB4519"/>
    <w:rsid w:val="00FD07F8"/>
    <w:rsid w:val="00FD5D32"/>
    <w:rsid w:val="00FD6A23"/>
    <w:rsid w:val="02D12DB6"/>
    <w:rsid w:val="0D990F93"/>
    <w:rsid w:val="10A67B4D"/>
    <w:rsid w:val="16457015"/>
    <w:rsid w:val="17CC4F0E"/>
    <w:rsid w:val="19E44A73"/>
    <w:rsid w:val="1F4C4512"/>
    <w:rsid w:val="22126CCE"/>
    <w:rsid w:val="2B7A5577"/>
    <w:rsid w:val="2DDA4B29"/>
    <w:rsid w:val="32EF0D8F"/>
    <w:rsid w:val="344545A4"/>
    <w:rsid w:val="370A108F"/>
    <w:rsid w:val="37D238B4"/>
    <w:rsid w:val="39B64E5A"/>
    <w:rsid w:val="3A9F08B9"/>
    <w:rsid w:val="3B4E54C1"/>
    <w:rsid w:val="42710B79"/>
    <w:rsid w:val="4CCE0C85"/>
    <w:rsid w:val="4F0531CC"/>
    <w:rsid w:val="5CDD0BB4"/>
    <w:rsid w:val="6616346D"/>
    <w:rsid w:val="6897678A"/>
    <w:rsid w:val="6C031B32"/>
    <w:rsid w:val="72854294"/>
    <w:rsid w:val="72EE7735"/>
    <w:rsid w:val="74DBEEDA"/>
    <w:rsid w:val="7F9723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2D4D177"/>
  <w15:docId w15:val="{BB843673-9464-4FF6-A2BB-62FB8C634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header" w:qFormat="1"/>
    <w:lsdException w:name="footer" w:qFormat="1"/>
    <w:lsdException w:name="caption" w:semiHidden="1" w:unhideWhenUsed="1" w:qFormat="1"/>
    <w:lsdException w:name="Title" w:qFormat="1"/>
    <w:lsdException w:name="Default Paragraph Font" w:uiPriority="1" w:unhideWhenUsed="1" w:qFormat="1"/>
    <w:lsdException w:name="Subtitle" w:qFormat="1"/>
    <w:lsdException w:name="Hyperlink" w:uiPriority="99" w:unhideWhenUsed="1"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link w:val="10"/>
    <w:qFormat/>
    <w:pPr>
      <w:keepNext/>
      <w:keepLines/>
      <w:spacing w:before="340" w:after="330" w:line="576" w:lineRule="auto"/>
      <w:outlineLvl w:val="0"/>
    </w:pPr>
    <w:rPr>
      <w:b/>
      <w:kern w:val="44"/>
      <w:sz w:val="44"/>
    </w:rPr>
  </w:style>
  <w:style w:type="paragraph" w:styleId="2">
    <w:name w:val="heading 2"/>
    <w:basedOn w:val="a"/>
    <w:next w:val="a"/>
    <w:link w:val="20"/>
    <w:unhideWhenUsed/>
    <w:qFormat/>
    <w:pPr>
      <w:keepNext/>
      <w:keepLines/>
      <w:spacing w:before="260" w:after="260" w:line="413" w:lineRule="auto"/>
      <w:outlineLvl w:val="1"/>
    </w:pPr>
    <w:rPr>
      <w:rFonts w:ascii="Arial" w:eastAsia="黑体" w:hAnsi="Arial"/>
      <w:b/>
      <w:sz w:val="32"/>
    </w:rPr>
  </w:style>
  <w:style w:type="paragraph" w:styleId="3">
    <w:name w:val="heading 3"/>
    <w:basedOn w:val="a"/>
    <w:next w:val="a"/>
    <w:link w:val="30"/>
    <w:unhideWhenUsed/>
    <w:qFormat/>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3">
    <w:name w:val="toc 3"/>
    <w:basedOn w:val="a"/>
    <w:next w:val="a"/>
    <w:uiPriority w:val="39"/>
    <w:qFormat/>
    <w:pPr>
      <w:ind w:leftChars="400" w:left="840"/>
    </w:pPr>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uiPriority w:val="39"/>
    <w:qFormat/>
  </w:style>
  <w:style w:type="paragraph" w:styleId="TOC2">
    <w:name w:val="toc 2"/>
    <w:basedOn w:val="a"/>
    <w:next w:val="a"/>
    <w:uiPriority w:val="39"/>
    <w:qFormat/>
    <w:pPr>
      <w:ind w:leftChars="200" w:left="420"/>
    </w:pPr>
  </w:style>
  <w:style w:type="character" w:styleId="a5">
    <w:name w:val="Hyperlink"/>
    <w:basedOn w:val="a0"/>
    <w:uiPriority w:val="99"/>
    <w:unhideWhenUsed/>
    <w:qFormat/>
    <w:rPr>
      <w:color w:val="0563C1" w:themeColor="hyperlink"/>
      <w:u w:val="single"/>
    </w:rPr>
  </w:style>
  <w:style w:type="table" w:styleId="a6">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PSOffice1">
    <w:name w:val="WPSOffice手动目录 1"/>
    <w:qFormat/>
  </w:style>
  <w:style w:type="paragraph" w:customStyle="1" w:styleId="WPSOffice2">
    <w:name w:val="WPSOffice手动目录 2"/>
    <w:qFormat/>
    <w:pPr>
      <w:ind w:leftChars="200" w:left="200"/>
    </w:pPr>
  </w:style>
  <w:style w:type="paragraph" w:customStyle="1" w:styleId="WPSOffice3">
    <w:name w:val="WPSOffice手动目录 3"/>
    <w:qFormat/>
    <w:pPr>
      <w:ind w:leftChars="400" w:left="400"/>
    </w:pPr>
  </w:style>
  <w:style w:type="paragraph" w:customStyle="1" w:styleId="11">
    <w:name w:val="列表段落1"/>
    <w:basedOn w:val="a"/>
    <w:uiPriority w:val="34"/>
    <w:qFormat/>
    <w:pPr>
      <w:ind w:firstLineChars="200" w:firstLine="420"/>
    </w:pPr>
  </w:style>
  <w:style w:type="character" w:customStyle="1" w:styleId="30">
    <w:name w:val="标题 3 字符"/>
    <w:basedOn w:val="a0"/>
    <w:link w:val="3"/>
    <w:qFormat/>
    <w:rPr>
      <w:rFonts w:asciiTheme="minorHAnsi" w:eastAsiaTheme="minorEastAsia" w:hAnsiTheme="minorHAnsi" w:cstheme="minorBidi"/>
      <w:b/>
      <w:kern w:val="2"/>
      <w:sz w:val="32"/>
      <w:szCs w:val="24"/>
    </w:rPr>
  </w:style>
  <w:style w:type="character" w:customStyle="1" w:styleId="10">
    <w:name w:val="标题 1 字符"/>
    <w:basedOn w:val="a0"/>
    <w:link w:val="1"/>
    <w:qFormat/>
    <w:rPr>
      <w:rFonts w:asciiTheme="minorHAnsi" w:eastAsiaTheme="minorEastAsia" w:hAnsiTheme="minorHAnsi" w:cstheme="minorBidi"/>
      <w:b/>
      <w:kern w:val="44"/>
      <w:sz w:val="44"/>
      <w:szCs w:val="24"/>
    </w:rPr>
  </w:style>
  <w:style w:type="character" w:customStyle="1" w:styleId="20">
    <w:name w:val="标题 2 字符"/>
    <w:basedOn w:val="a0"/>
    <w:link w:val="2"/>
    <w:qFormat/>
    <w:rPr>
      <w:rFonts w:ascii="Arial" w:eastAsia="黑体" w:hAnsi="Arial" w:cstheme="minorBidi"/>
      <w:b/>
      <w:kern w:val="2"/>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205</Words>
  <Characters>1172</Characters>
  <Application>Microsoft Office Word</Application>
  <DocSecurity>0</DocSecurity>
  <Lines>9</Lines>
  <Paragraphs>2</Paragraphs>
  <ScaleCrop>false</ScaleCrop>
  <Company/>
  <LinksUpToDate>false</LinksUpToDate>
  <CharactersWithSpaces>1375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铄</dc:creator>
  <cp:lastModifiedBy>xue yingchun</cp:lastModifiedBy>
  <cp:revision>5</cp:revision>
  <dcterms:created xsi:type="dcterms:W3CDTF">2020-10-29T10:04:00Z</dcterms:created>
  <dcterms:modified xsi:type="dcterms:W3CDTF">2020-12-16T07:00:00Z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2052-2.5.0.4070</vt:lpwstr>
  </property>
</Properties>
</file>