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72" w:rsidRPr="00705145" w:rsidRDefault="00187072" w:rsidP="00187072">
      <w:pPr>
        <w:tabs>
          <w:tab w:val="left" w:pos="6525"/>
        </w:tabs>
        <w:spacing w:line="360" w:lineRule="auto"/>
        <w:jc w:val="left"/>
        <w:rPr>
          <w:rFonts w:ascii="仿宋_GB2312" w:eastAsia="仿宋_GB2312" w:hAnsi="Times New Roman" w:cs="Times New Roman"/>
          <w:b/>
          <w:bCs/>
          <w:color w:val="4B4B4B"/>
          <w:kern w:val="0"/>
          <w:sz w:val="32"/>
          <w:szCs w:val="32"/>
        </w:rPr>
      </w:pPr>
      <w:bookmarkStart w:id="0" w:name="_GoBack"/>
      <w:r w:rsidRPr="00705145">
        <w:rPr>
          <w:rFonts w:ascii="仿宋_GB2312" w:eastAsia="仿宋_GB2312" w:hAnsi="Times New Roman" w:cs="Times New Roman" w:hint="eastAsia"/>
          <w:b/>
          <w:bCs/>
          <w:color w:val="4B4B4B"/>
          <w:kern w:val="0"/>
          <w:sz w:val="32"/>
          <w:szCs w:val="32"/>
        </w:rPr>
        <w:t>附件1：</w:t>
      </w:r>
      <w:r w:rsidRPr="00705145">
        <w:rPr>
          <w:rFonts w:ascii="仿宋_GB2312" w:eastAsia="仿宋_GB2312" w:hAnsi="Times New Roman" w:cs="Times New Roman" w:hint="eastAsia"/>
          <w:b/>
          <w:spacing w:val="2"/>
          <w:sz w:val="32"/>
          <w:szCs w:val="32"/>
        </w:rPr>
        <w:t>《华南理工大学研究生管理规定》相关</w:t>
      </w:r>
      <w:r w:rsidRPr="00705145">
        <w:rPr>
          <w:rFonts w:ascii="仿宋_GB2312" w:eastAsia="仿宋_GB2312" w:hAnsi="Times New Roman" w:cs="Times New Roman"/>
          <w:b/>
          <w:spacing w:val="2"/>
          <w:sz w:val="32"/>
          <w:szCs w:val="32"/>
        </w:rPr>
        <w:t>规定</w:t>
      </w:r>
    </w:p>
    <w:bookmarkEnd w:id="0"/>
    <w:p w:rsidR="00187072" w:rsidRPr="00705145" w:rsidRDefault="00187072" w:rsidP="00705145">
      <w:pPr>
        <w:pStyle w:val="3"/>
        <w:spacing w:line="360" w:lineRule="auto"/>
        <w:ind w:leftChars="0" w:left="0" w:firstLineChars="200" w:firstLine="643"/>
        <w:rPr>
          <w:rFonts w:ascii="仿宋_GB2312" w:eastAsia="仿宋_GB2312"/>
          <w:sz w:val="32"/>
          <w:szCs w:val="32"/>
        </w:rPr>
      </w:pPr>
      <w:r w:rsidRPr="00705145">
        <w:rPr>
          <w:rFonts w:ascii="仿宋_GB2312" w:eastAsia="仿宋_GB2312" w:hint="eastAsia"/>
          <w:b/>
          <w:sz w:val="32"/>
          <w:szCs w:val="32"/>
        </w:rPr>
        <w:t xml:space="preserve">第三十六条  </w:t>
      </w:r>
      <w:r w:rsidRPr="00705145">
        <w:rPr>
          <w:rFonts w:ascii="仿宋_GB2312" w:eastAsia="仿宋_GB2312" w:hint="eastAsia"/>
          <w:sz w:val="32"/>
          <w:szCs w:val="32"/>
        </w:rPr>
        <w:t>研究生本人申请退学的，经学校审核同意后，办理退学手续。研究生有下列情形之一，学校可</w:t>
      </w:r>
      <w:proofErr w:type="gramStart"/>
      <w:r w:rsidRPr="00705145">
        <w:rPr>
          <w:rFonts w:ascii="仿宋_GB2312" w:eastAsia="仿宋_GB2312" w:hint="eastAsia"/>
          <w:sz w:val="32"/>
          <w:szCs w:val="32"/>
        </w:rPr>
        <w:t>予退</w:t>
      </w:r>
      <w:proofErr w:type="gramEnd"/>
      <w:r w:rsidRPr="00705145">
        <w:rPr>
          <w:rFonts w:ascii="仿宋_GB2312" w:eastAsia="仿宋_GB2312" w:hint="eastAsia"/>
          <w:sz w:val="32"/>
          <w:szCs w:val="32"/>
        </w:rPr>
        <w:t>学处理：</w:t>
      </w:r>
    </w:p>
    <w:p w:rsidR="00187072" w:rsidRPr="00705145" w:rsidRDefault="00187072" w:rsidP="00705145">
      <w:pPr>
        <w:pStyle w:val="3"/>
        <w:spacing w:line="360" w:lineRule="auto"/>
        <w:ind w:leftChars="0" w:left="0" w:firstLineChars="200" w:firstLine="640"/>
        <w:rPr>
          <w:rFonts w:ascii="仿宋_GB2312" w:eastAsia="仿宋_GB2312"/>
          <w:sz w:val="32"/>
          <w:szCs w:val="32"/>
        </w:rPr>
      </w:pPr>
      <w:r w:rsidRPr="00705145">
        <w:rPr>
          <w:rFonts w:ascii="仿宋_GB2312" w:eastAsia="仿宋_GB2312" w:hint="eastAsia"/>
          <w:sz w:val="32"/>
          <w:szCs w:val="32"/>
        </w:rPr>
        <w:t>（一）逾期2</w:t>
      </w:r>
      <w:proofErr w:type="gramStart"/>
      <w:r w:rsidRPr="00705145">
        <w:rPr>
          <w:rFonts w:ascii="仿宋_GB2312" w:eastAsia="仿宋_GB2312" w:hint="eastAsia"/>
          <w:sz w:val="32"/>
          <w:szCs w:val="32"/>
        </w:rPr>
        <w:t>周未</w:t>
      </w:r>
      <w:proofErr w:type="gramEnd"/>
      <w:r w:rsidRPr="00705145">
        <w:rPr>
          <w:rFonts w:ascii="仿宋_GB2312" w:eastAsia="仿宋_GB2312" w:hint="eastAsia"/>
          <w:sz w:val="32"/>
          <w:szCs w:val="32"/>
        </w:rPr>
        <w:t>注册而又未履行暂缓注册手续的；</w:t>
      </w:r>
    </w:p>
    <w:p w:rsidR="00187072" w:rsidRPr="00705145" w:rsidRDefault="00187072" w:rsidP="00705145">
      <w:pPr>
        <w:pStyle w:val="3"/>
        <w:spacing w:line="360" w:lineRule="auto"/>
        <w:ind w:leftChars="0" w:left="0" w:firstLineChars="200" w:firstLine="643"/>
        <w:rPr>
          <w:rFonts w:ascii="仿宋_GB2312" w:eastAsia="仿宋_GB2312"/>
          <w:b/>
          <w:sz w:val="32"/>
          <w:szCs w:val="32"/>
        </w:rPr>
      </w:pPr>
      <w:r w:rsidRPr="00705145">
        <w:rPr>
          <w:rFonts w:ascii="仿宋_GB2312" w:eastAsia="仿宋_GB2312" w:hint="eastAsia"/>
          <w:b/>
          <w:sz w:val="32"/>
          <w:szCs w:val="32"/>
        </w:rPr>
        <w:t>（二）在学校规定的最长学习年限内（含休学和保留学籍）未完成学业的；</w:t>
      </w:r>
    </w:p>
    <w:p w:rsidR="00187072" w:rsidRPr="00705145" w:rsidRDefault="00187072" w:rsidP="00705145">
      <w:pPr>
        <w:pStyle w:val="3"/>
        <w:spacing w:line="360" w:lineRule="auto"/>
        <w:ind w:leftChars="0" w:left="0" w:firstLineChars="200" w:firstLine="640"/>
        <w:rPr>
          <w:rFonts w:ascii="仿宋_GB2312" w:eastAsia="仿宋_GB2312"/>
          <w:sz w:val="32"/>
          <w:szCs w:val="32"/>
        </w:rPr>
      </w:pPr>
      <w:r w:rsidRPr="00705145">
        <w:rPr>
          <w:rFonts w:ascii="仿宋_GB2312" w:eastAsia="仿宋_GB2312" w:hint="eastAsia"/>
          <w:sz w:val="32"/>
          <w:szCs w:val="32"/>
        </w:rPr>
        <w:t>（三）休学、保留学籍期满，在学校规定期限内未提出复学申请或者申请复学经复查不合格的；</w:t>
      </w:r>
    </w:p>
    <w:p w:rsidR="00187072" w:rsidRPr="00705145" w:rsidRDefault="00187072" w:rsidP="00705145">
      <w:pPr>
        <w:pStyle w:val="3"/>
        <w:spacing w:line="360" w:lineRule="auto"/>
        <w:ind w:leftChars="0" w:left="0" w:firstLineChars="200" w:firstLine="640"/>
        <w:rPr>
          <w:rFonts w:ascii="仿宋_GB2312" w:eastAsia="仿宋_GB2312"/>
          <w:sz w:val="32"/>
          <w:szCs w:val="32"/>
        </w:rPr>
      </w:pPr>
      <w:r w:rsidRPr="00705145">
        <w:rPr>
          <w:rFonts w:ascii="仿宋_GB2312" w:eastAsia="仿宋_GB2312" w:hint="eastAsia"/>
          <w:sz w:val="32"/>
          <w:szCs w:val="32"/>
        </w:rPr>
        <w:t>（四）研究生课程（</w:t>
      </w:r>
      <w:proofErr w:type="gramStart"/>
      <w:r w:rsidRPr="00705145">
        <w:rPr>
          <w:rFonts w:ascii="仿宋_GB2312" w:eastAsia="仿宋_GB2312" w:hint="eastAsia"/>
          <w:sz w:val="32"/>
          <w:szCs w:val="32"/>
        </w:rPr>
        <w:t>含本</w:t>
      </w:r>
      <w:proofErr w:type="gramEnd"/>
      <w:r w:rsidRPr="00705145">
        <w:rPr>
          <w:rFonts w:ascii="仿宋_GB2312" w:eastAsia="仿宋_GB2312" w:hint="eastAsia"/>
          <w:sz w:val="32"/>
          <w:szCs w:val="32"/>
        </w:rPr>
        <w:t>-博、本-</w:t>
      </w:r>
      <w:proofErr w:type="gramStart"/>
      <w:r w:rsidRPr="00705145">
        <w:rPr>
          <w:rFonts w:ascii="仿宋_GB2312" w:eastAsia="仿宋_GB2312" w:hint="eastAsia"/>
          <w:sz w:val="32"/>
          <w:szCs w:val="32"/>
        </w:rPr>
        <w:t>硕学生</w:t>
      </w:r>
      <w:proofErr w:type="gramEnd"/>
      <w:r w:rsidRPr="00705145">
        <w:rPr>
          <w:rFonts w:ascii="仿宋_GB2312" w:eastAsia="仿宋_GB2312" w:hint="eastAsia"/>
          <w:sz w:val="32"/>
          <w:szCs w:val="32"/>
        </w:rPr>
        <w:t>在本科阶段修读的研究生课程）考核不及格可重修（或补考）1次，重修（或补考）仍不及格的；</w:t>
      </w:r>
    </w:p>
    <w:p w:rsidR="00187072" w:rsidRPr="00705145" w:rsidRDefault="00187072" w:rsidP="00705145">
      <w:pPr>
        <w:pStyle w:val="3"/>
        <w:spacing w:line="360" w:lineRule="auto"/>
        <w:ind w:leftChars="0" w:left="0" w:firstLineChars="200" w:firstLine="640"/>
        <w:rPr>
          <w:rFonts w:ascii="仿宋_GB2312" w:eastAsia="仿宋_GB2312"/>
          <w:sz w:val="32"/>
          <w:szCs w:val="32"/>
        </w:rPr>
      </w:pPr>
      <w:r w:rsidRPr="00705145">
        <w:rPr>
          <w:rFonts w:ascii="仿宋_GB2312" w:eastAsia="仿宋_GB2312" w:hint="eastAsia"/>
          <w:sz w:val="32"/>
          <w:szCs w:val="32"/>
        </w:rPr>
        <w:t>（五）经过考核认为不宜继续培养者，或学位（毕业）论文工作明显表现出科研能力差的；</w:t>
      </w:r>
    </w:p>
    <w:p w:rsidR="00187072" w:rsidRPr="00705145" w:rsidRDefault="00187072" w:rsidP="00705145">
      <w:pPr>
        <w:pStyle w:val="3"/>
        <w:spacing w:line="360" w:lineRule="auto"/>
        <w:ind w:leftChars="0" w:left="0" w:firstLineChars="200" w:firstLine="640"/>
        <w:rPr>
          <w:rFonts w:ascii="仿宋_GB2312" w:eastAsia="仿宋_GB2312"/>
          <w:sz w:val="32"/>
          <w:szCs w:val="32"/>
        </w:rPr>
      </w:pPr>
      <w:r w:rsidRPr="00705145">
        <w:rPr>
          <w:rFonts w:ascii="仿宋_GB2312" w:eastAsia="仿宋_GB2312" w:hint="eastAsia"/>
          <w:sz w:val="32"/>
          <w:szCs w:val="32"/>
        </w:rPr>
        <w:t>（六）根据学校指定医院诊断，患有疾病或者意外伤残不能继续在校学习的；</w:t>
      </w:r>
    </w:p>
    <w:p w:rsidR="00187072" w:rsidRPr="00705145" w:rsidRDefault="00187072" w:rsidP="00705145">
      <w:pPr>
        <w:pStyle w:val="3"/>
        <w:spacing w:line="360" w:lineRule="auto"/>
        <w:ind w:leftChars="0" w:left="0" w:firstLineChars="200" w:firstLine="640"/>
        <w:rPr>
          <w:rFonts w:ascii="仿宋_GB2312" w:eastAsia="仿宋_GB2312"/>
          <w:sz w:val="32"/>
          <w:szCs w:val="32"/>
        </w:rPr>
      </w:pPr>
      <w:r w:rsidRPr="00705145">
        <w:rPr>
          <w:rFonts w:ascii="仿宋_GB2312" w:eastAsia="仿宋_GB2312" w:hint="eastAsia"/>
          <w:sz w:val="32"/>
          <w:szCs w:val="32"/>
        </w:rPr>
        <w:t>（七）未经批准连续2</w:t>
      </w:r>
      <w:proofErr w:type="gramStart"/>
      <w:r w:rsidRPr="00705145">
        <w:rPr>
          <w:rFonts w:ascii="仿宋_GB2312" w:eastAsia="仿宋_GB2312" w:hint="eastAsia"/>
          <w:sz w:val="32"/>
          <w:szCs w:val="32"/>
        </w:rPr>
        <w:t>周未</w:t>
      </w:r>
      <w:proofErr w:type="gramEnd"/>
      <w:r w:rsidRPr="00705145">
        <w:rPr>
          <w:rFonts w:ascii="仿宋_GB2312" w:eastAsia="仿宋_GB2312" w:hint="eastAsia"/>
          <w:sz w:val="32"/>
          <w:szCs w:val="32"/>
        </w:rPr>
        <w:t>参加学校规定的教育教学活动的；</w:t>
      </w:r>
    </w:p>
    <w:p w:rsidR="00187072" w:rsidRPr="00705145" w:rsidRDefault="00187072" w:rsidP="00705145">
      <w:pPr>
        <w:pStyle w:val="3"/>
        <w:spacing w:line="360" w:lineRule="auto"/>
        <w:ind w:leftChars="0" w:left="0" w:firstLineChars="200" w:firstLine="640"/>
        <w:rPr>
          <w:rFonts w:ascii="仿宋_GB2312" w:eastAsia="仿宋_GB2312"/>
          <w:sz w:val="32"/>
          <w:szCs w:val="32"/>
        </w:rPr>
      </w:pPr>
      <w:r w:rsidRPr="00705145">
        <w:rPr>
          <w:rFonts w:ascii="仿宋_GB2312" w:eastAsia="仿宋_GB2312" w:hint="eastAsia"/>
          <w:sz w:val="32"/>
          <w:szCs w:val="32"/>
        </w:rPr>
        <w:t>（八）因事请假1学期内累计超过1个月的，且未办理休学手续。</w:t>
      </w:r>
    </w:p>
    <w:p w:rsidR="00187072" w:rsidRPr="00705145" w:rsidRDefault="00187072" w:rsidP="00705145">
      <w:pPr>
        <w:pStyle w:val="a5"/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705145">
        <w:rPr>
          <w:rFonts w:ascii="仿宋_GB2312" w:eastAsia="仿宋_GB2312" w:hint="eastAsia"/>
          <w:b/>
          <w:sz w:val="32"/>
          <w:szCs w:val="32"/>
        </w:rPr>
        <w:t>第三十八条</w:t>
      </w:r>
      <w:r w:rsidRPr="00705145">
        <w:rPr>
          <w:rFonts w:ascii="仿宋_GB2312" w:eastAsia="仿宋_GB2312" w:hint="eastAsia"/>
          <w:sz w:val="32"/>
          <w:szCs w:val="32"/>
        </w:rPr>
        <w:t xml:space="preserve">  退学的研究生应在决定公布之日起1周之内办好离校手续并离开学校。研究生在离校前须持《研究生</w:t>
      </w:r>
      <w:r w:rsidRPr="00705145">
        <w:rPr>
          <w:rFonts w:ascii="仿宋_GB2312" w:eastAsia="仿宋_GB2312" w:hint="eastAsia"/>
          <w:sz w:val="32"/>
          <w:szCs w:val="32"/>
        </w:rPr>
        <w:lastRenderedPageBreak/>
        <w:t>退学离校通知书》到研究生档案管理部门办理退档手续，逾期不再办理，</w:t>
      </w:r>
      <w:proofErr w:type="gramStart"/>
      <w:r w:rsidRPr="00705145">
        <w:rPr>
          <w:rFonts w:ascii="仿宋_GB2312" w:eastAsia="仿宋_GB2312" w:hint="eastAsia"/>
          <w:sz w:val="32"/>
          <w:szCs w:val="32"/>
        </w:rPr>
        <w:t>且学校</w:t>
      </w:r>
      <w:proofErr w:type="gramEnd"/>
      <w:r w:rsidRPr="00705145">
        <w:rPr>
          <w:rFonts w:ascii="仿宋_GB2312" w:eastAsia="仿宋_GB2312" w:hint="eastAsia"/>
          <w:sz w:val="32"/>
          <w:szCs w:val="32"/>
        </w:rPr>
        <w:t>不再保留档案。</w:t>
      </w:r>
    </w:p>
    <w:p w:rsidR="00187072" w:rsidRPr="00705145" w:rsidRDefault="00187072" w:rsidP="00705145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05145">
        <w:rPr>
          <w:rFonts w:ascii="仿宋_GB2312" w:eastAsia="仿宋_GB2312" w:hAnsi="Times New Roman" w:cs="Times New Roman" w:hint="eastAsia"/>
          <w:sz w:val="32"/>
          <w:szCs w:val="32"/>
        </w:rPr>
        <w:t>退学的全日制研究生，按已有毕业学历和就业政策可以就业的，由学校报所在地省级毕业生就业部门办理相关手续；在退学决定公布之日起3个月内没有聘用单位的，应办理退学手续离校。</w:t>
      </w:r>
    </w:p>
    <w:p w:rsidR="00187072" w:rsidRPr="00705145" w:rsidRDefault="00187072" w:rsidP="00705145">
      <w:pPr>
        <w:pStyle w:val="3"/>
        <w:spacing w:line="360" w:lineRule="auto"/>
        <w:ind w:leftChars="0" w:left="0" w:firstLineChars="200" w:firstLine="640"/>
        <w:rPr>
          <w:rFonts w:ascii="仿宋_GB2312" w:eastAsia="仿宋_GB2312"/>
          <w:sz w:val="32"/>
          <w:szCs w:val="32"/>
        </w:rPr>
      </w:pPr>
      <w:r w:rsidRPr="00705145">
        <w:rPr>
          <w:rFonts w:ascii="仿宋_GB2312" w:eastAsia="仿宋_GB2312" w:hint="eastAsia"/>
          <w:sz w:val="32"/>
          <w:szCs w:val="32"/>
        </w:rPr>
        <w:t>退学研究生的档案由学校退回其家庭所在地，户口应按照国家相关规定</w:t>
      </w:r>
      <w:proofErr w:type="gramStart"/>
      <w:r w:rsidRPr="00705145">
        <w:rPr>
          <w:rFonts w:ascii="仿宋_GB2312" w:eastAsia="仿宋_GB2312" w:hint="eastAsia"/>
          <w:sz w:val="32"/>
          <w:szCs w:val="32"/>
        </w:rPr>
        <w:t>迁回</w:t>
      </w:r>
      <w:proofErr w:type="gramEnd"/>
      <w:r w:rsidRPr="00705145">
        <w:rPr>
          <w:rFonts w:ascii="仿宋_GB2312" w:eastAsia="仿宋_GB2312" w:hint="eastAsia"/>
          <w:sz w:val="32"/>
          <w:szCs w:val="32"/>
        </w:rPr>
        <w:t>原户籍地或者家庭户籍所在地。</w:t>
      </w:r>
    </w:p>
    <w:p w:rsidR="00187072" w:rsidRPr="00705145" w:rsidRDefault="00187072" w:rsidP="00705145">
      <w:pPr>
        <w:pStyle w:val="3"/>
        <w:spacing w:line="360" w:lineRule="auto"/>
        <w:ind w:leftChars="0" w:left="0" w:firstLineChars="200" w:firstLine="643"/>
        <w:rPr>
          <w:rFonts w:ascii="仿宋_GB2312" w:eastAsia="仿宋_GB2312"/>
          <w:sz w:val="32"/>
          <w:szCs w:val="32"/>
        </w:rPr>
      </w:pPr>
      <w:r w:rsidRPr="00705145">
        <w:rPr>
          <w:rFonts w:ascii="仿宋_GB2312" w:eastAsia="仿宋_GB2312" w:hint="eastAsia"/>
          <w:b/>
          <w:sz w:val="32"/>
          <w:szCs w:val="32"/>
        </w:rPr>
        <w:t xml:space="preserve">第三十九条  </w:t>
      </w:r>
      <w:r w:rsidRPr="00705145">
        <w:rPr>
          <w:rFonts w:ascii="仿宋_GB2312" w:eastAsia="仿宋_GB2312" w:hint="eastAsia"/>
          <w:sz w:val="32"/>
          <w:szCs w:val="32"/>
        </w:rPr>
        <w:t>研究生因退学等情况中止学业，其在校学习期间所修课程及已获得学分，应予以记录。研究生重新参加入学考试、符合录取条件，退学之日起2年内再次入学的，其已获得学分，经学校认定后，方可予以承认。</w:t>
      </w:r>
    </w:p>
    <w:p w:rsidR="00187072" w:rsidRPr="00705145" w:rsidRDefault="00187072" w:rsidP="00705145">
      <w:pPr>
        <w:pStyle w:val="a5"/>
        <w:spacing w:line="360" w:lineRule="auto"/>
        <w:ind w:firstLineChars="200" w:firstLine="643"/>
        <w:rPr>
          <w:rFonts w:ascii="仿宋_GB2312" w:eastAsia="仿宋_GB2312"/>
          <w:bCs/>
          <w:sz w:val="32"/>
          <w:szCs w:val="32"/>
        </w:rPr>
      </w:pPr>
      <w:r w:rsidRPr="00705145">
        <w:rPr>
          <w:rFonts w:ascii="仿宋_GB2312" w:eastAsia="仿宋_GB2312" w:hint="eastAsia"/>
          <w:b/>
          <w:sz w:val="32"/>
          <w:szCs w:val="32"/>
        </w:rPr>
        <w:t xml:space="preserve">第四十一条 </w:t>
      </w:r>
      <w:r w:rsidRPr="00705145">
        <w:rPr>
          <w:rFonts w:ascii="仿宋_GB2312" w:eastAsia="仿宋_GB2312" w:hint="eastAsia"/>
          <w:bCs/>
          <w:sz w:val="32"/>
          <w:szCs w:val="32"/>
        </w:rPr>
        <w:t>研究生在学校规定最长学习年限内，修完培养计划规定内容，成绩合格，</w:t>
      </w:r>
      <w:r w:rsidRPr="00705145">
        <w:rPr>
          <w:rFonts w:ascii="仿宋_GB2312" w:eastAsia="仿宋_GB2312" w:hint="eastAsia"/>
          <w:bCs/>
          <w:color w:val="000000"/>
          <w:sz w:val="32"/>
          <w:szCs w:val="32"/>
        </w:rPr>
        <w:t>学位（毕业）论文经导师签字确认已完成但未达到毕业要求，经学院学位</w:t>
      </w:r>
      <w:proofErr w:type="gramStart"/>
      <w:r w:rsidRPr="00705145">
        <w:rPr>
          <w:rFonts w:ascii="仿宋_GB2312" w:eastAsia="仿宋_GB2312" w:hint="eastAsia"/>
          <w:bCs/>
          <w:color w:val="000000"/>
          <w:sz w:val="32"/>
          <w:szCs w:val="32"/>
        </w:rPr>
        <w:t>评定分</w:t>
      </w:r>
      <w:proofErr w:type="gramEnd"/>
      <w:r w:rsidRPr="00705145">
        <w:rPr>
          <w:rFonts w:ascii="仿宋_GB2312" w:eastAsia="仿宋_GB2312" w:hint="eastAsia"/>
          <w:bCs/>
          <w:color w:val="000000"/>
          <w:sz w:val="32"/>
          <w:szCs w:val="32"/>
        </w:rPr>
        <w:t>委员会审查通过者，</w:t>
      </w:r>
      <w:r w:rsidRPr="00705145">
        <w:rPr>
          <w:rFonts w:ascii="仿宋_GB2312" w:eastAsia="仿宋_GB2312" w:hint="eastAsia"/>
          <w:color w:val="000000"/>
          <w:sz w:val="32"/>
          <w:szCs w:val="32"/>
        </w:rPr>
        <w:t>准予结业，发给结业证书。</w:t>
      </w:r>
    </w:p>
    <w:p w:rsidR="00187072" w:rsidRPr="00705145" w:rsidRDefault="00187072" w:rsidP="00705145">
      <w:pPr>
        <w:pStyle w:val="a5"/>
        <w:spacing w:line="360" w:lineRule="auto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705145">
        <w:rPr>
          <w:rFonts w:ascii="仿宋_GB2312" w:eastAsia="仿宋_GB2312" w:hint="eastAsia"/>
          <w:b/>
          <w:bCs/>
          <w:sz w:val="32"/>
          <w:szCs w:val="32"/>
        </w:rPr>
        <w:t>结业研究生在1年内完成论文工作，达到毕业要求可申请答辩，答辩通过者换发毕业证书。</w:t>
      </w:r>
    </w:p>
    <w:p w:rsidR="00187072" w:rsidRPr="00705145" w:rsidRDefault="00187072" w:rsidP="00705145">
      <w:pPr>
        <w:tabs>
          <w:tab w:val="left" w:pos="6525"/>
        </w:tabs>
        <w:spacing w:line="360" w:lineRule="auto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705145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第五十四条  </w:t>
      </w:r>
      <w:r w:rsidRPr="00705145">
        <w:rPr>
          <w:rFonts w:ascii="仿宋_GB2312" w:eastAsia="仿宋_GB2312" w:hAnsi="Times New Roman" w:cs="Times New Roman" w:hint="eastAsia"/>
          <w:sz w:val="32"/>
          <w:szCs w:val="32"/>
        </w:rPr>
        <w:t>研究生应当在学校规定的最长学习年限（含休学和保留学籍）内完成学业。研究生达到在校最长学习年限时，应以毕业、结业、肄业或退学处理等形式之一终止学籍，并办理离校手续。</w:t>
      </w:r>
    </w:p>
    <w:p w:rsidR="009E702F" w:rsidRPr="00705145" w:rsidRDefault="009E702F">
      <w:pPr>
        <w:rPr>
          <w:sz w:val="32"/>
          <w:szCs w:val="32"/>
        </w:rPr>
      </w:pPr>
    </w:p>
    <w:sectPr w:rsidR="009E702F" w:rsidRPr="00705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453" w:rsidRDefault="00B24453" w:rsidP="00187072">
      <w:r>
        <w:separator/>
      </w:r>
    </w:p>
  </w:endnote>
  <w:endnote w:type="continuationSeparator" w:id="0">
    <w:p w:rsidR="00B24453" w:rsidRDefault="00B24453" w:rsidP="0018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453" w:rsidRDefault="00B24453" w:rsidP="00187072">
      <w:r>
        <w:separator/>
      </w:r>
    </w:p>
  </w:footnote>
  <w:footnote w:type="continuationSeparator" w:id="0">
    <w:p w:rsidR="00B24453" w:rsidRDefault="00B24453" w:rsidP="00187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42"/>
    <w:rsid w:val="000033CC"/>
    <w:rsid w:val="0000798C"/>
    <w:rsid w:val="00030B48"/>
    <w:rsid w:val="000345C9"/>
    <w:rsid w:val="00037315"/>
    <w:rsid w:val="000438C0"/>
    <w:rsid w:val="000725B0"/>
    <w:rsid w:val="00090AAF"/>
    <w:rsid w:val="00092F7B"/>
    <w:rsid w:val="000956CE"/>
    <w:rsid w:val="000A2F6A"/>
    <w:rsid w:val="000B2418"/>
    <w:rsid w:val="000B42F3"/>
    <w:rsid w:val="000C1DFA"/>
    <w:rsid w:val="000C6EB2"/>
    <w:rsid w:val="000D6A4B"/>
    <w:rsid w:val="000E6B68"/>
    <w:rsid w:val="000F096B"/>
    <w:rsid w:val="000F36D0"/>
    <w:rsid w:val="000F528E"/>
    <w:rsid w:val="001024DF"/>
    <w:rsid w:val="00105CEB"/>
    <w:rsid w:val="00112350"/>
    <w:rsid w:val="00115829"/>
    <w:rsid w:val="0014086F"/>
    <w:rsid w:val="0014687D"/>
    <w:rsid w:val="00161752"/>
    <w:rsid w:val="0016644B"/>
    <w:rsid w:val="0016784D"/>
    <w:rsid w:val="00167FA8"/>
    <w:rsid w:val="00183DAA"/>
    <w:rsid w:val="00187072"/>
    <w:rsid w:val="001A060E"/>
    <w:rsid w:val="001A7622"/>
    <w:rsid w:val="001B1100"/>
    <w:rsid w:val="001B1FBF"/>
    <w:rsid w:val="001C0C5F"/>
    <w:rsid w:val="001D2548"/>
    <w:rsid w:val="001D38AA"/>
    <w:rsid w:val="001D5F41"/>
    <w:rsid w:val="001F06D0"/>
    <w:rsid w:val="001F691D"/>
    <w:rsid w:val="002057A6"/>
    <w:rsid w:val="00214C6B"/>
    <w:rsid w:val="00217AB1"/>
    <w:rsid w:val="0025629C"/>
    <w:rsid w:val="0026176B"/>
    <w:rsid w:val="0026536C"/>
    <w:rsid w:val="00266DF0"/>
    <w:rsid w:val="00276AD5"/>
    <w:rsid w:val="00280263"/>
    <w:rsid w:val="002817E9"/>
    <w:rsid w:val="002A4D12"/>
    <w:rsid w:val="002E4C71"/>
    <w:rsid w:val="002F779D"/>
    <w:rsid w:val="00316AE8"/>
    <w:rsid w:val="00341F27"/>
    <w:rsid w:val="00347D3D"/>
    <w:rsid w:val="003572F0"/>
    <w:rsid w:val="003604C8"/>
    <w:rsid w:val="0036391B"/>
    <w:rsid w:val="00365D8B"/>
    <w:rsid w:val="00382242"/>
    <w:rsid w:val="0038588D"/>
    <w:rsid w:val="0038745F"/>
    <w:rsid w:val="00387836"/>
    <w:rsid w:val="00387DD5"/>
    <w:rsid w:val="003A389A"/>
    <w:rsid w:val="003E60AD"/>
    <w:rsid w:val="003E6370"/>
    <w:rsid w:val="003E7D77"/>
    <w:rsid w:val="003F5ADF"/>
    <w:rsid w:val="00400343"/>
    <w:rsid w:val="004065BC"/>
    <w:rsid w:val="0044729C"/>
    <w:rsid w:val="00452F53"/>
    <w:rsid w:val="00453E66"/>
    <w:rsid w:val="0046476E"/>
    <w:rsid w:val="00473F36"/>
    <w:rsid w:val="00484EA1"/>
    <w:rsid w:val="004929FD"/>
    <w:rsid w:val="004938A2"/>
    <w:rsid w:val="004A7D8F"/>
    <w:rsid w:val="004C0DCB"/>
    <w:rsid w:val="004C113E"/>
    <w:rsid w:val="00500277"/>
    <w:rsid w:val="00507AE3"/>
    <w:rsid w:val="00512306"/>
    <w:rsid w:val="0052765A"/>
    <w:rsid w:val="00527EF4"/>
    <w:rsid w:val="0053295E"/>
    <w:rsid w:val="00542974"/>
    <w:rsid w:val="00553921"/>
    <w:rsid w:val="00570933"/>
    <w:rsid w:val="00573693"/>
    <w:rsid w:val="005765E5"/>
    <w:rsid w:val="0057735F"/>
    <w:rsid w:val="005A2B9D"/>
    <w:rsid w:val="005B0C10"/>
    <w:rsid w:val="005D4326"/>
    <w:rsid w:val="005E028A"/>
    <w:rsid w:val="005E0551"/>
    <w:rsid w:val="005E2C19"/>
    <w:rsid w:val="005F4803"/>
    <w:rsid w:val="006114D5"/>
    <w:rsid w:val="006116EE"/>
    <w:rsid w:val="006157F9"/>
    <w:rsid w:val="00623088"/>
    <w:rsid w:val="006332C9"/>
    <w:rsid w:val="00633EEE"/>
    <w:rsid w:val="00654071"/>
    <w:rsid w:val="00661495"/>
    <w:rsid w:val="00693F15"/>
    <w:rsid w:val="006A4905"/>
    <w:rsid w:val="006B3731"/>
    <w:rsid w:val="006D0EC6"/>
    <w:rsid w:val="006D3782"/>
    <w:rsid w:val="006D514A"/>
    <w:rsid w:val="006D569B"/>
    <w:rsid w:val="006E28AD"/>
    <w:rsid w:val="006E657E"/>
    <w:rsid w:val="007021D0"/>
    <w:rsid w:val="00705145"/>
    <w:rsid w:val="00710845"/>
    <w:rsid w:val="007226AF"/>
    <w:rsid w:val="00726DE2"/>
    <w:rsid w:val="007362E8"/>
    <w:rsid w:val="007638CC"/>
    <w:rsid w:val="007765D9"/>
    <w:rsid w:val="00786DDE"/>
    <w:rsid w:val="007923F0"/>
    <w:rsid w:val="007D5D24"/>
    <w:rsid w:val="007E528B"/>
    <w:rsid w:val="00806C87"/>
    <w:rsid w:val="00822313"/>
    <w:rsid w:val="0085296C"/>
    <w:rsid w:val="00865708"/>
    <w:rsid w:val="00866BF3"/>
    <w:rsid w:val="0087316E"/>
    <w:rsid w:val="00881346"/>
    <w:rsid w:val="00885D24"/>
    <w:rsid w:val="00896F5D"/>
    <w:rsid w:val="00897EE9"/>
    <w:rsid w:val="008B44AD"/>
    <w:rsid w:val="008C446A"/>
    <w:rsid w:val="008D2A38"/>
    <w:rsid w:val="008E5C2D"/>
    <w:rsid w:val="008F39A7"/>
    <w:rsid w:val="00910532"/>
    <w:rsid w:val="00916C14"/>
    <w:rsid w:val="00920C85"/>
    <w:rsid w:val="009321AC"/>
    <w:rsid w:val="009420A9"/>
    <w:rsid w:val="00955687"/>
    <w:rsid w:val="0095783A"/>
    <w:rsid w:val="009753A5"/>
    <w:rsid w:val="009904F1"/>
    <w:rsid w:val="00992EC5"/>
    <w:rsid w:val="0099422C"/>
    <w:rsid w:val="00995657"/>
    <w:rsid w:val="00996FA8"/>
    <w:rsid w:val="00997EA5"/>
    <w:rsid w:val="009B667D"/>
    <w:rsid w:val="009C6DA2"/>
    <w:rsid w:val="009D62BB"/>
    <w:rsid w:val="009D7793"/>
    <w:rsid w:val="009E2E00"/>
    <w:rsid w:val="009E702F"/>
    <w:rsid w:val="00A02040"/>
    <w:rsid w:val="00A115E9"/>
    <w:rsid w:val="00A127AA"/>
    <w:rsid w:val="00A1312A"/>
    <w:rsid w:val="00A16BBE"/>
    <w:rsid w:val="00A22FE6"/>
    <w:rsid w:val="00A25DBA"/>
    <w:rsid w:val="00A42BF6"/>
    <w:rsid w:val="00A430CB"/>
    <w:rsid w:val="00A47856"/>
    <w:rsid w:val="00A54740"/>
    <w:rsid w:val="00A55D08"/>
    <w:rsid w:val="00A62FCC"/>
    <w:rsid w:val="00A65976"/>
    <w:rsid w:val="00A7244A"/>
    <w:rsid w:val="00A7259B"/>
    <w:rsid w:val="00A7757E"/>
    <w:rsid w:val="00A834CC"/>
    <w:rsid w:val="00A96F13"/>
    <w:rsid w:val="00AA6073"/>
    <w:rsid w:val="00AC7750"/>
    <w:rsid w:val="00AE361E"/>
    <w:rsid w:val="00B05C68"/>
    <w:rsid w:val="00B24453"/>
    <w:rsid w:val="00B37710"/>
    <w:rsid w:val="00B60802"/>
    <w:rsid w:val="00B67F2B"/>
    <w:rsid w:val="00B76BD0"/>
    <w:rsid w:val="00BA69EE"/>
    <w:rsid w:val="00BA7BAA"/>
    <w:rsid w:val="00BB3796"/>
    <w:rsid w:val="00BD5E51"/>
    <w:rsid w:val="00BE2535"/>
    <w:rsid w:val="00BF2D48"/>
    <w:rsid w:val="00BF3156"/>
    <w:rsid w:val="00C02D88"/>
    <w:rsid w:val="00C116FB"/>
    <w:rsid w:val="00C21072"/>
    <w:rsid w:val="00C27EFB"/>
    <w:rsid w:val="00C36EF2"/>
    <w:rsid w:val="00C53D92"/>
    <w:rsid w:val="00C60543"/>
    <w:rsid w:val="00C62F8B"/>
    <w:rsid w:val="00C6514D"/>
    <w:rsid w:val="00C70C9F"/>
    <w:rsid w:val="00C72320"/>
    <w:rsid w:val="00C739D2"/>
    <w:rsid w:val="00C75E1E"/>
    <w:rsid w:val="00C802CD"/>
    <w:rsid w:val="00C842C0"/>
    <w:rsid w:val="00C84F78"/>
    <w:rsid w:val="00C854FA"/>
    <w:rsid w:val="00CA0D41"/>
    <w:rsid w:val="00CE110B"/>
    <w:rsid w:val="00CE473B"/>
    <w:rsid w:val="00CF1858"/>
    <w:rsid w:val="00D277D4"/>
    <w:rsid w:val="00D34B4A"/>
    <w:rsid w:val="00D50650"/>
    <w:rsid w:val="00D55239"/>
    <w:rsid w:val="00D67F96"/>
    <w:rsid w:val="00D76325"/>
    <w:rsid w:val="00DC5343"/>
    <w:rsid w:val="00DE3F7A"/>
    <w:rsid w:val="00DF7F13"/>
    <w:rsid w:val="00E07FBF"/>
    <w:rsid w:val="00E16CED"/>
    <w:rsid w:val="00E20BCD"/>
    <w:rsid w:val="00E2510F"/>
    <w:rsid w:val="00E4383F"/>
    <w:rsid w:val="00E46594"/>
    <w:rsid w:val="00E478E9"/>
    <w:rsid w:val="00E517F9"/>
    <w:rsid w:val="00E55F6D"/>
    <w:rsid w:val="00E74E45"/>
    <w:rsid w:val="00E9455D"/>
    <w:rsid w:val="00E94F96"/>
    <w:rsid w:val="00EA7FAE"/>
    <w:rsid w:val="00EB1A11"/>
    <w:rsid w:val="00EB3A1E"/>
    <w:rsid w:val="00EC05A2"/>
    <w:rsid w:val="00EC3ABA"/>
    <w:rsid w:val="00EF44DA"/>
    <w:rsid w:val="00EF5D2D"/>
    <w:rsid w:val="00F00092"/>
    <w:rsid w:val="00F03BA7"/>
    <w:rsid w:val="00F04106"/>
    <w:rsid w:val="00F10219"/>
    <w:rsid w:val="00F20144"/>
    <w:rsid w:val="00F33B62"/>
    <w:rsid w:val="00F40701"/>
    <w:rsid w:val="00F82B4F"/>
    <w:rsid w:val="00F91EC3"/>
    <w:rsid w:val="00F96062"/>
    <w:rsid w:val="00FF42FA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0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072"/>
    <w:rPr>
      <w:sz w:val="18"/>
      <w:szCs w:val="18"/>
    </w:rPr>
  </w:style>
  <w:style w:type="paragraph" w:styleId="3">
    <w:name w:val="List 3"/>
    <w:basedOn w:val="a"/>
    <w:rsid w:val="00187072"/>
    <w:pPr>
      <w:ind w:leftChars="4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a5">
    <w:name w:val="Body Text"/>
    <w:basedOn w:val="a"/>
    <w:link w:val="Char1"/>
    <w:rsid w:val="00187072"/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5"/>
    <w:rsid w:val="00187072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0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072"/>
    <w:rPr>
      <w:sz w:val="18"/>
      <w:szCs w:val="18"/>
    </w:rPr>
  </w:style>
  <w:style w:type="paragraph" w:styleId="3">
    <w:name w:val="List 3"/>
    <w:basedOn w:val="a"/>
    <w:rsid w:val="00187072"/>
    <w:pPr>
      <w:ind w:leftChars="4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a5">
    <w:name w:val="Body Text"/>
    <w:basedOn w:val="a"/>
    <w:link w:val="Char1"/>
    <w:rsid w:val="00187072"/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5"/>
    <w:rsid w:val="0018707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791</Characters>
  <Application>Microsoft Office Word</Application>
  <DocSecurity>0</DocSecurity>
  <Lines>6</Lines>
  <Paragraphs>1</Paragraphs>
  <ScaleCrop>false</ScaleCrop>
  <Company> 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2017-11-09T01:28:00Z</dcterms:created>
  <dcterms:modified xsi:type="dcterms:W3CDTF">2018-10-22T02:21:00Z</dcterms:modified>
</cp:coreProperties>
</file>