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B2" w:rsidRPr="004F46B2" w:rsidRDefault="004F46B2" w:rsidP="004F46B2">
      <w:pPr>
        <w:jc w:val="center"/>
        <w:rPr>
          <w:rFonts w:ascii="黑体" w:eastAsia="黑体" w:hAnsi="黑体"/>
          <w:sz w:val="32"/>
          <w:szCs w:val="32"/>
        </w:rPr>
      </w:pPr>
      <w:r w:rsidRPr="004F46B2">
        <w:rPr>
          <w:rFonts w:ascii="黑体" w:eastAsia="黑体" w:hAnsi="黑体" w:hint="eastAsia"/>
          <w:sz w:val="32"/>
          <w:szCs w:val="32"/>
        </w:rPr>
        <w:t>关于推荐2016年免试攻读硕士研究生参加大学生志愿服务西部计划、研究生支教团的通知</w:t>
      </w:r>
    </w:p>
    <w:p w:rsidR="004F46B2" w:rsidRPr="004F46B2" w:rsidRDefault="004F46B2" w:rsidP="004F46B2">
      <w:pPr>
        <w:rPr>
          <w:rFonts w:ascii="黑体" w:eastAsia="黑体" w:hAnsi="黑体"/>
        </w:rPr>
      </w:pPr>
    </w:p>
    <w:p w:rsidR="004F46B2" w:rsidRDefault="004F46B2" w:rsidP="004F46B2"/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>各学院：</w:t>
      </w:r>
    </w:p>
    <w:p w:rsidR="004F46B2" w:rsidRPr="004F46B2" w:rsidRDefault="004F46B2" w:rsidP="004F46B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>根据学校关于推荐2016年免试攻读硕士研究生工作的部署，推荐我校2016年免试攻读硕士研究生参加大学生志愿服务西部计划（简称“1＋3”计划）和研究生支教团工作正式启动。现将有关工作安排如下，请给予支持和配合为盼。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F46B2">
        <w:rPr>
          <w:rFonts w:ascii="仿宋_GB2312" w:eastAsia="仿宋_GB2312" w:hint="eastAsia"/>
          <w:sz w:val="28"/>
          <w:szCs w:val="28"/>
        </w:rPr>
        <w:t xml:space="preserve"> 一、专业要求：专业不限。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F46B2">
        <w:rPr>
          <w:rFonts w:ascii="仿宋_GB2312" w:eastAsia="仿宋_GB2312" w:hint="eastAsia"/>
          <w:sz w:val="28"/>
          <w:szCs w:val="28"/>
        </w:rPr>
        <w:t xml:space="preserve"> 二、推荐标准：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1．成绩要求：具有优良的业务学习能力，学习总成绩排名前三年总评列为本专业</w:t>
      </w:r>
      <w:r w:rsidRPr="00DB0C2D">
        <w:rPr>
          <w:rFonts w:ascii="仿宋_GB2312" w:eastAsia="仿宋_GB2312" w:hint="eastAsia"/>
          <w:sz w:val="28"/>
          <w:szCs w:val="28"/>
        </w:rPr>
        <w:t>35％</w:t>
      </w:r>
      <w:r w:rsidRPr="004F46B2">
        <w:rPr>
          <w:rFonts w:ascii="仿宋_GB2312" w:eastAsia="仿宋_GB2312" w:hint="eastAsia"/>
          <w:sz w:val="28"/>
          <w:szCs w:val="28"/>
        </w:rPr>
        <w:t>以内；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2．在校表现：要求具有良好的思想政治素质、较高的道德水准，党员、学生干部优先；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3．身体要求：身</w:t>
      </w:r>
      <w:r w:rsidR="00F24B42">
        <w:rPr>
          <w:rFonts w:ascii="仿宋_GB2312" w:eastAsia="仿宋_GB2312" w:hint="eastAsia"/>
          <w:sz w:val="28"/>
          <w:szCs w:val="28"/>
        </w:rPr>
        <w:t>体条件符合我校毕业体检要求以及西部计划体检要求（条件见附件</w:t>
      </w:r>
      <w:r w:rsidR="00DB0C2D">
        <w:rPr>
          <w:rFonts w:ascii="仿宋_GB2312" w:eastAsia="仿宋_GB2312" w:hint="eastAsia"/>
          <w:sz w:val="28"/>
          <w:szCs w:val="28"/>
        </w:rPr>
        <w:t>1</w:t>
      </w:r>
      <w:r w:rsidR="00F24B42">
        <w:rPr>
          <w:rFonts w:ascii="仿宋_GB2312" w:eastAsia="仿宋_GB2312" w:hint="eastAsia"/>
          <w:sz w:val="28"/>
          <w:szCs w:val="28"/>
        </w:rPr>
        <w:t>）；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4．符合学校推荐免试研究生的其他规定。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   三、时间要求：</w:t>
      </w:r>
    </w:p>
    <w:p w:rsidR="004F46B2" w:rsidRPr="004F46B2" w:rsidRDefault="004F46B2" w:rsidP="004A67E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>9月1</w:t>
      </w:r>
      <w:r w:rsidR="00DB0C2D">
        <w:rPr>
          <w:rFonts w:ascii="仿宋_GB2312" w:eastAsia="仿宋_GB2312" w:hint="eastAsia"/>
          <w:sz w:val="28"/>
          <w:szCs w:val="28"/>
        </w:rPr>
        <w:t>7</w:t>
      </w:r>
      <w:r w:rsidRPr="004F46B2">
        <w:rPr>
          <w:rFonts w:ascii="仿宋_GB2312" w:eastAsia="仿宋_GB2312" w:hint="eastAsia"/>
          <w:sz w:val="28"/>
          <w:szCs w:val="28"/>
        </w:rPr>
        <w:t>日（周</w:t>
      </w:r>
      <w:r w:rsidR="00DB0C2D">
        <w:rPr>
          <w:rFonts w:ascii="仿宋_GB2312" w:eastAsia="仿宋_GB2312" w:hint="eastAsia"/>
          <w:sz w:val="28"/>
          <w:szCs w:val="28"/>
        </w:rPr>
        <w:t>四</w:t>
      </w:r>
      <w:r w:rsidRPr="004F46B2">
        <w:rPr>
          <w:rFonts w:ascii="仿宋_GB2312" w:eastAsia="仿宋_GB2312" w:hint="eastAsia"/>
          <w:sz w:val="28"/>
          <w:szCs w:val="28"/>
        </w:rPr>
        <w:t>）16：30前，请各学院将整理好的《</w:t>
      </w:r>
      <w:r w:rsidR="004A67E3" w:rsidRPr="004A67E3">
        <w:rPr>
          <w:rFonts w:ascii="仿宋_GB2312" w:eastAsia="仿宋_GB2312" w:hint="eastAsia"/>
          <w:sz w:val="28"/>
          <w:szCs w:val="28"/>
        </w:rPr>
        <w:t>中国青年志愿者2016-2017年度（第18届）研究生支教团报名登记表</w:t>
      </w:r>
      <w:r w:rsidRPr="004F46B2">
        <w:rPr>
          <w:rFonts w:ascii="仿宋_GB2312" w:eastAsia="仿宋_GB2312" w:hint="eastAsia"/>
          <w:sz w:val="28"/>
          <w:szCs w:val="28"/>
        </w:rPr>
        <w:t>》（参加“1+3”或者研究生支教团通用）（附件</w:t>
      </w:r>
      <w:r w:rsidR="00DB0C2D">
        <w:rPr>
          <w:rFonts w:ascii="仿宋_GB2312" w:eastAsia="仿宋_GB2312" w:hint="eastAsia"/>
          <w:sz w:val="28"/>
          <w:szCs w:val="28"/>
        </w:rPr>
        <w:t>2</w:t>
      </w:r>
      <w:r w:rsidRPr="004F46B2">
        <w:rPr>
          <w:rFonts w:ascii="仿宋_GB2312" w:eastAsia="仿宋_GB2312" w:hint="eastAsia"/>
          <w:sz w:val="28"/>
          <w:szCs w:val="28"/>
        </w:rPr>
        <w:t xml:space="preserve">）、学生成绩单等有关材料送交学校团委办公室（1号楼1116室），过期以自动弃权处理。 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lastRenderedPageBreak/>
        <w:t xml:space="preserve">    四、我校西部计划服务地点：广西壮族自治区。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   五、其他具体事宜根据学校相关文件下发后再作安排。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   联系人：</w:t>
      </w:r>
      <w:r w:rsidR="004A67E3">
        <w:rPr>
          <w:rFonts w:ascii="仿宋_GB2312" w:eastAsia="仿宋_GB2312" w:hint="eastAsia"/>
          <w:sz w:val="28"/>
          <w:szCs w:val="28"/>
        </w:rPr>
        <w:t>梁 劲</w:t>
      </w:r>
      <w:r w:rsidRPr="004F46B2">
        <w:rPr>
          <w:rFonts w:ascii="仿宋_GB2312" w:eastAsia="仿宋_GB2312" w:hint="eastAsia"/>
          <w:sz w:val="28"/>
          <w:szCs w:val="28"/>
        </w:rPr>
        <w:t>、陈</w:t>
      </w:r>
      <w:r w:rsidR="004A67E3">
        <w:rPr>
          <w:rFonts w:ascii="仿宋_GB2312" w:eastAsia="仿宋_GB2312" w:hint="eastAsia"/>
          <w:sz w:val="28"/>
          <w:szCs w:val="28"/>
        </w:rPr>
        <w:t xml:space="preserve"> </w:t>
      </w:r>
      <w:r w:rsidRPr="004F46B2">
        <w:rPr>
          <w:rFonts w:ascii="仿宋_GB2312" w:eastAsia="仿宋_GB2312" w:hint="eastAsia"/>
          <w:sz w:val="28"/>
          <w:szCs w:val="28"/>
        </w:rPr>
        <w:t>强    联系电话：87110458，22236668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   点击下载附件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</w:t>
      </w:r>
    </w:p>
    <w:p w:rsidR="004F46B2" w:rsidRPr="004F46B2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                              共青团华南理工大学委员会</w:t>
      </w:r>
    </w:p>
    <w:p w:rsidR="00CE7EAC" w:rsidRDefault="004F46B2" w:rsidP="004F46B2">
      <w:pPr>
        <w:rPr>
          <w:rFonts w:ascii="仿宋_GB2312" w:eastAsia="仿宋_GB2312"/>
          <w:sz w:val="28"/>
          <w:szCs w:val="28"/>
        </w:rPr>
      </w:pPr>
      <w:r w:rsidRPr="004F46B2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5244BC">
        <w:rPr>
          <w:rFonts w:ascii="仿宋_GB2312" w:eastAsia="仿宋_GB2312" w:hint="eastAsia"/>
          <w:sz w:val="28"/>
          <w:szCs w:val="28"/>
        </w:rPr>
        <w:t xml:space="preserve"> 2015年9月7日</w:t>
      </w:r>
      <w:bookmarkStart w:id="0" w:name="_GoBack"/>
      <w:bookmarkEnd w:id="0"/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Pr="00DB0C2D" w:rsidRDefault="00DB0C2D" w:rsidP="00DB0C2D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附件</w:t>
      </w: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：</w:t>
      </w:r>
    </w:p>
    <w:p w:rsidR="00DB0C2D" w:rsidRPr="00DB0C2D" w:rsidRDefault="00DB0C2D" w:rsidP="00DB0C2D">
      <w:pPr>
        <w:widowControl/>
        <w:spacing w:line="52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DB0C2D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中国青年志愿者研究生支教团体检项目及标准</w:t>
      </w:r>
    </w:p>
    <w:p w:rsidR="00DB0C2D" w:rsidRPr="00DB0C2D" w:rsidRDefault="00DB0C2D" w:rsidP="00DB0C2D">
      <w:pPr>
        <w:widowControl/>
        <w:spacing w:line="52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DB0C2D" w:rsidRPr="00DB0C2D" w:rsidRDefault="00DB0C2D" w:rsidP="00DB0C2D">
      <w:pPr>
        <w:widowControl/>
        <w:spacing w:line="5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DB0C2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体检项目</w:t>
      </w:r>
    </w:p>
    <w:p w:rsidR="00DB0C2D" w:rsidRPr="00DB0C2D" w:rsidRDefault="00DB0C2D" w:rsidP="00DB0C2D">
      <w:pPr>
        <w:widowControl/>
        <w:spacing w:line="5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一、内科检查（心、肺、肝、脾、神经系统等）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二、外科检查（皮肤、淋巴结、甲状腺、乳房、脊柱、四肢等）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三、眼科检查（视力、外眼）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四、耳鼻</w:t>
      </w:r>
      <w:proofErr w:type="gramStart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喉</w:t>
      </w:r>
      <w:proofErr w:type="gramEnd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检查（听力、耳疾、咽、喉、扁桃体）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五、胸部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x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光片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六、心电图检查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七、生化检查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八、血、尿常规检查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九、既往病史询问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十、肺通气功能检查（进藏志愿者）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十一、心理检测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各地依据当地医疗机构通行使用的检验标准对志愿者进行体检。</w:t>
      </w:r>
    </w:p>
    <w:p w:rsidR="00DB0C2D" w:rsidRPr="00DB0C2D" w:rsidRDefault="00DB0C2D" w:rsidP="00DB0C2D">
      <w:pPr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DB0C2D" w:rsidRPr="00DB0C2D" w:rsidRDefault="00DB0C2D" w:rsidP="00DB0C2D">
      <w:pPr>
        <w:adjustRightInd w:val="0"/>
        <w:snapToGrid w:val="0"/>
        <w:spacing w:line="5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DB0C2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体检标准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第一条　风湿性心脏病、心肌病、冠心病、先天性心脏病、克山病等器质性心脏病，不合格。先天性心脏病不需手术者或经手术治愈者，合格。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遇有下列情况之一的，排除心脏病理性改变，合格：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（一）心脏听诊有生理性杂音；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（二）每分钟少于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6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次的偶发期前收缩（有心肌炎史者从严掌握）；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（三）心率每分钟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5</w:t>
      </w: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60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次或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100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110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次；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（四）心电图有异常的其他情况。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第二条　血压在下列范围内，合格：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收缩压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90mmHg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140mmHg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12.00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18.66Kpa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）；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br/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　舒张压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60mmHg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90mmHg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（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8.00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12.00Kpa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）。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第三条　血液病，不合格。单纯性缺铁性贫血，血红蛋白男性高于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90g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／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L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、女性高于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80g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／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L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，合格。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第四条　结核病不合格。但下列情况合格：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（一）原发性肺结核、继发性肺结核、结核性胸膜炎，临床治愈后稳定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年无变化者；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（二）肺外结核病：肾结核、骨结核、腹膜结核、淋巴结核等，临床治愈后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2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年无复发，经专科医院检查无变化者。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第五条　慢性支气管炎伴阻塞性肺气肿、支气管扩张、支气管哮喘，不合格。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第六条　严重慢性胃、肠疾病，不合格。胃溃疡或十二指肠溃疡已愈合，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年内无出血史，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年以上无症状者，合格；胃次全切除术后无严重并发症者，合格。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第七条　各种急慢性肝炎，不合格。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第八条　各种恶性肿瘤和肝硬化，不合格。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第九条　急慢性肾炎、慢性肾盂肾炎、多囊肾、肾功能不全，不合格。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第十条　糖尿病、尿崩症、肢端肥大症等内分泌系统疾病，不合格。甲状腺功能亢进治愈后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年无症状和体征者，合格。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第十一条　有癫痫病史、精神病史、癔病史、夜游症、严重的神经官能症（经常头痛头晕、失眠、记忆力明显下降等），精神活性物质滥用和依赖者，不合格。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第十二条　红斑狼疮、皮肌炎或多发性肌炎、硬皮病、结节性多动脉炎、类风湿性关节炎等各种弥漫性结缔组织疾病，大动脉炎，不合格。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第十三条　晚期血吸虫病，晚期丝虫病兼有橡皮肿或有乳糜尿，不合格。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第十四条　颅骨缺损、颅内异物存留、颅脑畸形、脑外伤后综合症，不合格。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第十五条　严重的慢性骨髓炎，不合格。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第十六条　三度单纯性甲状腺肿，不合格。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第十七条　有梗阻的胆结石或泌尿系结石，不合格。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第十八条　淋病、梅毒、软下疳、性病性淋巴肉芽肿、尖锐湿疣、生殖器疱疹，艾滋病，不合格。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第十九条　双眼矫正视力均低于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0.8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（标准对数视力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4.9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）或有明显视功能损害眼病者，不合格。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第二十条　双耳均有听力障碍，在佩戴助听器情况下，双耳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3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米以内</w:t>
      </w:r>
      <w:proofErr w:type="gramStart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耳语仍</w:t>
      </w:r>
      <w:proofErr w:type="gramEnd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听不见者，不合格。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第二十一条　未纳入体检标准，影响正常履行职责的其他严重疾病，不合格。</w:t>
      </w:r>
    </w:p>
    <w:p w:rsidR="00DB0C2D" w:rsidRPr="00DB0C2D" w:rsidRDefault="00DB0C2D" w:rsidP="00DB0C2D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注：各高校要对有较为明显的肢体残疾，或</w:t>
      </w:r>
      <w:proofErr w:type="gramStart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患有未</w:t>
      </w:r>
      <w:proofErr w:type="gramEnd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纳入上述体检标准，影响正常履职的其他严重疾病，不适合到</w:t>
      </w:r>
      <w:proofErr w:type="gramStart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到</w:t>
      </w:r>
      <w:proofErr w:type="gramEnd"/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西部基层从事志愿服务工作的，应做好说服劝导工作。</w:t>
      </w:r>
    </w:p>
    <w:p w:rsidR="00DB0C2D" w:rsidRPr="00DB0C2D" w:rsidRDefault="00DB0C2D" w:rsidP="00DB0C2D">
      <w:pPr>
        <w:rPr>
          <w:rFonts w:ascii="Times New Roman" w:eastAsia="宋体" w:hAnsi="Times New Roman" w:cs="Times New Roman"/>
          <w:szCs w:val="20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4A67E3" w:rsidRDefault="004A67E3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</w:p>
    <w:p w:rsidR="004A67E3" w:rsidRDefault="004A67E3" w:rsidP="004F46B2">
      <w:pPr>
        <w:rPr>
          <w:rFonts w:ascii="仿宋_GB2312" w:eastAsia="仿宋_GB2312"/>
          <w:sz w:val="28"/>
          <w:szCs w:val="28"/>
        </w:rPr>
      </w:pPr>
    </w:p>
    <w:p w:rsidR="004A67E3" w:rsidRDefault="004A67E3" w:rsidP="004F46B2">
      <w:pPr>
        <w:rPr>
          <w:rFonts w:ascii="仿宋_GB2312" w:eastAsia="仿宋_GB2312"/>
          <w:sz w:val="28"/>
          <w:szCs w:val="28"/>
        </w:rPr>
      </w:pPr>
    </w:p>
    <w:p w:rsidR="004A67E3" w:rsidRDefault="004A67E3" w:rsidP="004F46B2">
      <w:pPr>
        <w:rPr>
          <w:rFonts w:ascii="仿宋_GB2312" w:eastAsia="仿宋_GB2312"/>
          <w:sz w:val="28"/>
          <w:szCs w:val="28"/>
        </w:rPr>
      </w:pPr>
    </w:p>
    <w:p w:rsidR="004A67E3" w:rsidRDefault="004A67E3" w:rsidP="004F46B2">
      <w:pPr>
        <w:rPr>
          <w:rFonts w:ascii="仿宋_GB2312" w:eastAsia="仿宋_GB2312"/>
          <w:sz w:val="28"/>
          <w:szCs w:val="28"/>
        </w:rPr>
      </w:pPr>
    </w:p>
    <w:p w:rsidR="00DB0C2D" w:rsidRDefault="00DB0C2D" w:rsidP="004F46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DB0C2D" w:rsidRPr="00DB0C2D" w:rsidRDefault="00DB0C2D" w:rsidP="00DB0C2D">
      <w:pPr>
        <w:spacing w:afterLines="50" w:after="156" w:line="520" w:lineRule="exact"/>
        <w:jc w:val="center"/>
        <w:rPr>
          <w:rFonts w:ascii="Times New Roman" w:eastAsia="华文中宋" w:hAnsi="Times New Roman" w:cs="Times New Roman"/>
          <w:b/>
          <w:sz w:val="36"/>
          <w:szCs w:val="20"/>
        </w:rPr>
      </w:pP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中国青年志愿者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2016-2017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年度（第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18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届）</w:t>
      </w:r>
    </w:p>
    <w:p w:rsidR="00DB0C2D" w:rsidRPr="00DB0C2D" w:rsidRDefault="00DB0C2D" w:rsidP="00DB0C2D">
      <w:pPr>
        <w:spacing w:afterLines="50" w:after="156" w:line="520" w:lineRule="exact"/>
        <w:jc w:val="center"/>
        <w:rPr>
          <w:rFonts w:ascii="Times New Roman" w:eastAsia="华文中宋" w:hAnsi="Times New Roman" w:cs="Times New Roman"/>
          <w:b/>
          <w:sz w:val="36"/>
          <w:szCs w:val="20"/>
        </w:rPr>
      </w:pPr>
      <w:r>
        <w:rPr>
          <w:rFonts w:ascii="Times New Roman" w:eastAsia="华文中宋" w:hAnsi="Times New Roman" w:cs="Times New Roman" w:hint="eastAsia"/>
          <w:b/>
          <w:sz w:val="36"/>
          <w:szCs w:val="20"/>
        </w:rPr>
        <w:t>（西部计划）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研究生支教团报名登记表</w:t>
      </w:r>
    </w:p>
    <w:p w:rsidR="00DB0C2D" w:rsidRPr="00DB0C2D" w:rsidRDefault="00DB0C2D" w:rsidP="00DB0C2D">
      <w:pPr>
        <w:spacing w:line="520" w:lineRule="exact"/>
        <w:ind w:firstLineChars="150" w:firstLine="450"/>
        <w:rPr>
          <w:rFonts w:ascii="Times New Roman" w:eastAsia="仿宋_GB2312" w:hAnsi="Times New Roman" w:cs="Times New Roman"/>
          <w:sz w:val="30"/>
          <w:szCs w:val="20"/>
        </w:rPr>
      </w:pPr>
      <w:r w:rsidRPr="00DB0C2D">
        <w:rPr>
          <w:rFonts w:ascii="Times New Roman" w:eastAsia="仿宋_GB2312" w:hAnsi="Times New Roman" w:cs="Times New Roman"/>
          <w:sz w:val="30"/>
          <w:szCs w:val="20"/>
        </w:rPr>
        <w:t>学校：</w:t>
      </w:r>
      <w:r w:rsidRPr="00DB0C2D">
        <w:rPr>
          <w:rFonts w:ascii="Times New Roman" w:eastAsia="仿宋_GB2312" w:hAnsi="Times New Roman" w:cs="Times New Roman"/>
          <w:sz w:val="30"/>
          <w:szCs w:val="20"/>
        </w:rPr>
        <w:t xml:space="preserve">                     </w:t>
      </w:r>
      <w:r w:rsidRPr="00DB0C2D">
        <w:rPr>
          <w:rFonts w:ascii="Times New Roman" w:eastAsia="仿宋_GB2312" w:hAnsi="Times New Roman" w:cs="Times New Roman"/>
          <w:sz w:val="30"/>
          <w:szCs w:val="20"/>
        </w:rPr>
        <w:t>院（系）：</w:t>
      </w:r>
    </w:p>
    <w:tbl>
      <w:tblPr>
        <w:tblW w:w="88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32"/>
        <w:gridCol w:w="1845"/>
        <w:gridCol w:w="1800"/>
        <w:gridCol w:w="1395"/>
        <w:gridCol w:w="1800"/>
      </w:tblGrid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姓名</w:t>
            </w:r>
          </w:p>
        </w:tc>
        <w:tc>
          <w:tcPr>
            <w:tcW w:w="184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性别</w:t>
            </w:r>
          </w:p>
        </w:tc>
        <w:tc>
          <w:tcPr>
            <w:tcW w:w="139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照</w:t>
            </w: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民族</w:t>
            </w:r>
          </w:p>
        </w:tc>
        <w:tc>
          <w:tcPr>
            <w:tcW w:w="184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139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政治面貌</w:t>
            </w:r>
          </w:p>
        </w:tc>
        <w:tc>
          <w:tcPr>
            <w:tcW w:w="184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专业总人数</w:t>
            </w:r>
          </w:p>
        </w:tc>
        <w:tc>
          <w:tcPr>
            <w:tcW w:w="139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片</w:t>
            </w: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专业</w:t>
            </w:r>
          </w:p>
        </w:tc>
        <w:tc>
          <w:tcPr>
            <w:tcW w:w="184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专业排名</w:t>
            </w:r>
          </w:p>
        </w:tc>
        <w:tc>
          <w:tcPr>
            <w:tcW w:w="139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培养方式</w:t>
            </w:r>
          </w:p>
        </w:tc>
        <w:tc>
          <w:tcPr>
            <w:tcW w:w="1845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家庭电话手机</w:t>
            </w:r>
          </w:p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QQ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及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E-mail</w:t>
            </w: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1980" w:type="dxa"/>
            <w:gridSpan w:val="2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家庭地址</w:t>
            </w:r>
          </w:p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个</w:t>
            </w:r>
          </w:p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人</w:t>
            </w:r>
          </w:p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简</w:t>
            </w:r>
          </w:p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历</w:t>
            </w:r>
          </w:p>
        </w:tc>
        <w:tc>
          <w:tcPr>
            <w:tcW w:w="1332" w:type="dxa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工作或学习单位及职务</w:t>
            </w:r>
          </w:p>
        </w:tc>
      </w:tr>
      <w:tr w:rsidR="00DB0C2D" w:rsidRPr="00DB0C2D" w:rsidTr="00E22E83">
        <w:trPr>
          <w:cantSplit/>
          <w:jc w:val="center"/>
        </w:trPr>
        <w:tc>
          <w:tcPr>
            <w:tcW w:w="648" w:type="dxa"/>
            <w:vMerge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648" w:type="dxa"/>
            <w:vMerge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648" w:type="dxa"/>
            <w:vMerge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jc w:val="center"/>
        </w:trPr>
        <w:tc>
          <w:tcPr>
            <w:tcW w:w="648" w:type="dxa"/>
            <w:vMerge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DB0C2D" w:rsidRPr="00DB0C2D" w:rsidTr="00E22E83">
        <w:trPr>
          <w:cantSplit/>
          <w:trHeight w:val="1603"/>
          <w:jc w:val="center"/>
        </w:trPr>
        <w:tc>
          <w:tcPr>
            <w:tcW w:w="1980" w:type="dxa"/>
            <w:gridSpan w:val="2"/>
            <w:vAlign w:val="center"/>
          </w:tcPr>
          <w:p w:rsidR="00DB0C2D" w:rsidRPr="00DB0C2D" w:rsidRDefault="00DB0C2D" w:rsidP="00DB0C2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学校意见</w:t>
            </w:r>
          </w:p>
        </w:tc>
        <w:tc>
          <w:tcPr>
            <w:tcW w:w="6840" w:type="dxa"/>
            <w:gridSpan w:val="4"/>
            <w:vAlign w:val="center"/>
          </w:tcPr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                       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（学校盖章）</w:t>
            </w:r>
          </w:p>
          <w:p w:rsidR="00DB0C2D" w:rsidRPr="00DB0C2D" w:rsidRDefault="00DB0C2D" w:rsidP="00DB0C2D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学校领导签字：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           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年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月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日</w:t>
            </w:r>
          </w:p>
        </w:tc>
      </w:tr>
    </w:tbl>
    <w:p w:rsidR="00DB0C2D" w:rsidRPr="00DB0C2D" w:rsidRDefault="00DB0C2D" w:rsidP="00DB0C2D">
      <w:pPr>
        <w:spacing w:line="520" w:lineRule="exact"/>
        <w:rPr>
          <w:rFonts w:ascii="Times New Roman" w:eastAsia="宋体" w:hAnsi="Times New Roman" w:cs="Times New Roman"/>
          <w:szCs w:val="20"/>
        </w:rPr>
      </w:pPr>
      <w:r w:rsidRPr="00DB0C2D">
        <w:rPr>
          <w:rFonts w:ascii="Times New Roman" w:eastAsia="仿宋_GB2312" w:hAnsi="Times New Roman" w:cs="Times New Roman"/>
          <w:sz w:val="30"/>
          <w:szCs w:val="20"/>
        </w:rPr>
        <w:t xml:space="preserve"> </w:t>
      </w:r>
      <w:r w:rsidRPr="00DB0C2D">
        <w:rPr>
          <w:rFonts w:ascii="Times New Roman" w:eastAsia="仿宋_GB2312" w:hAnsi="Times New Roman" w:cs="Times New Roman"/>
          <w:sz w:val="30"/>
          <w:szCs w:val="20"/>
        </w:rPr>
        <w:t>（注：此表可复制）</w:t>
      </w:r>
    </w:p>
    <w:sectPr w:rsidR="00DB0C2D" w:rsidRPr="00DB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4D" w:rsidRDefault="00C42A4D" w:rsidP="00DB0C2D">
      <w:r>
        <w:separator/>
      </w:r>
    </w:p>
  </w:endnote>
  <w:endnote w:type="continuationSeparator" w:id="0">
    <w:p w:rsidR="00C42A4D" w:rsidRDefault="00C42A4D" w:rsidP="00D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4D" w:rsidRDefault="00C42A4D" w:rsidP="00DB0C2D">
      <w:r>
        <w:separator/>
      </w:r>
    </w:p>
  </w:footnote>
  <w:footnote w:type="continuationSeparator" w:id="0">
    <w:p w:rsidR="00C42A4D" w:rsidRDefault="00C42A4D" w:rsidP="00DB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43"/>
    <w:rsid w:val="00075D98"/>
    <w:rsid w:val="00092890"/>
    <w:rsid w:val="00110577"/>
    <w:rsid w:val="00111E01"/>
    <w:rsid w:val="004A67E3"/>
    <w:rsid w:val="004F46B2"/>
    <w:rsid w:val="005244BC"/>
    <w:rsid w:val="00A30D43"/>
    <w:rsid w:val="00C42A4D"/>
    <w:rsid w:val="00CE0DCC"/>
    <w:rsid w:val="00CE7EAC"/>
    <w:rsid w:val="00DB0C2D"/>
    <w:rsid w:val="00F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C2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B0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B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C2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B0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B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485">
          <w:marLeft w:val="0"/>
          <w:marRight w:val="0"/>
          <w:marTop w:val="255"/>
          <w:marBottom w:val="255"/>
          <w:divBdr>
            <w:top w:val="single" w:sz="2" w:space="0" w:color="DFDFDF"/>
            <w:left w:val="none" w:sz="0" w:space="0" w:color="auto"/>
            <w:bottom w:val="single" w:sz="2" w:space="0" w:color="DFDFDF"/>
            <w:right w:val="none" w:sz="0" w:space="0" w:color="auto"/>
          </w:divBdr>
        </w:div>
        <w:div w:id="1658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98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360</Words>
  <Characters>2055</Characters>
  <Application>Microsoft Office Word</Application>
  <DocSecurity>0</DocSecurity>
  <Lines>17</Lines>
  <Paragraphs>4</Paragraphs>
  <ScaleCrop>false</ScaleCrop>
  <Company>SCUT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HeeHee</dc:creator>
  <cp:keywords/>
  <dc:description/>
  <cp:lastModifiedBy>HeeHee</cp:lastModifiedBy>
  <cp:revision>9</cp:revision>
  <cp:lastPrinted>2015-09-07T03:14:00Z</cp:lastPrinted>
  <dcterms:created xsi:type="dcterms:W3CDTF">2015-09-04T08:42:00Z</dcterms:created>
  <dcterms:modified xsi:type="dcterms:W3CDTF">2015-09-07T04:19:00Z</dcterms:modified>
</cp:coreProperties>
</file>