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sz w:val="24"/>
        </w:rPr>
      </w:pPr>
      <w:bookmarkStart w:id="0" w:name="_GoBack"/>
      <w:bookmarkEnd w:id="0"/>
      <w:r>
        <w:rPr>
          <w:rFonts w:hint="eastAsia" w:ascii="宋体" w:hAnsi="宋体"/>
          <w:b/>
          <w:sz w:val="24"/>
        </w:rPr>
        <w:t>2023</w:t>
      </w:r>
      <w:r>
        <w:rPr>
          <w:rFonts w:ascii="宋体" w:hAnsi="宋体"/>
          <w:b/>
          <w:sz w:val="24"/>
        </w:rPr>
        <w:t>-</w:t>
      </w:r>
      <w:r>
        <w:rPr>
          <w:rFonts w:hint="eastAsia" w:ascii="宋体" w:hAnsi="宋体"/>
          <w:b/>
          <w:sz w:val="24"/>
        </w:rPr>
        <w:t>2024</w:t>
      </w:r>
      <w:r>
        <w:rPr>
          <w:rFonts w:ascii="宋体" w:hAnsi="宋体"/>
          <w:b/>
          <w:sz w:val="24"/>
        </w:rPr>
        <w:t>学年</w:t>
      </w:r>
      <w:r>
        <w:rPr>
          <w:rFonts w:hint="eastAsia" w:ascii="宋体" w:hAnsi="宋体"/>
          <w:b/>
          <w:sz w:val="24"/>
        </w:rPr>
        <w:t>度</w:t>
      </w:r>
      <w:r>
        <w:rPr>
          <w:rFonts w:ascii="宋体" w:hAnsi="宋体"/>
          <w:b/>
          <w:sz w:val="24"/>
        </w:rPr>
        <w:t>第二学期</w:t>
      </w:r>
      <w:r>
        <w:rPr>
          <w:rFonts w:hint="eastAsia" w:ascii="宋体" w:hAnsi="宋体"/>
          <w:b/>
          <w:sz w:val="24"/>
        </w:rPr>
        <w:t>专业</w:t>
      </w:r>
      <w:r>
        <w:rPr>
          <w:rFonts w:ascii="宋体" w:hAnsi="宋体"/>
          <w:b/>
          <w:sz w:val="24"/>
        </w:rPr>
        <w:t>学位硕士研究生课表</w:t>
      </w:r>
    </w:p>
    <w:p>
      <w:pPr>
        <w:jc w:val="center"/>
        <w:rPr>
          <w:rFonts w:ascii="宋体" w:hAnsi="宋体"/>
          <w:b/>
          <w:sz w:val="24"/>
        </w:rPr>
      </w:pPr>
    </w:p>
    <w:p>
      <w:pPr>
        <w:jc w:val="left"/>
        <w:rPr>
          <w:rFonts w:ascii="宋体" w:hAnsi="宋体"/>
          <w:b/>
          <w:sz w:val="18"/>
          <w:szCs w:val="18"/>
        </w:rPr>
      </w:pPr>
      <w:r>
        <w:rPr>
          <w:rFonts w:ascii="宋体" w:hAnsi="宋体"/>
          <w:b/>
          <w:sz w:val="18"/>
          <w:szCs w:val="18"/>
        </w:rPr>
        <w:t>院（系）：</w:t>
      </w:r>
      <w:r>
        <w:rPr>
          <w:rFonts w:hint="eastAsia" w:ascii="宋体" w:hAnsi="宋体"/>
          <w:b/>
          <w:sz w:val="18"/>
          <w:szCs w:val="18"/>
        </w:rPr>
        <w:t>旅游管理系</w:t>
      </w:r>
      <w:r>
        <w:rPr>
          <w:rFonts w:ascii="宋体" w:hAnsi="宋体"/>
          <w:b/>
          <w:sz w:val="18"/>
          <w:szCs w:val="18"/>
        </w:rPr>
        <w:t xml:space="preserve">   </w:t>
      </w:r>
      <w:r>
        <w:rPr>
          <w:rFonts w:hint="eastAsia" w:ascii="宋体" w:hAnsi="宋体"/>
          <w:b/>
          <w:sz w:val="18"/>
          <w:szCs w:val="18"/>
        </w:rPr>
        <w:t xml:space="preserve"> </w:t>
      </w:r>
      <w:r>
        <w:rPr>
          <w:rFonts w:ascii="宋体" w:hAnsi="宋体"/>
          <w:b/>
          <w:sz w:val="18"/>
          <w:szCs w:val="18"/>
        </w:rPr>
        <w:t xml:space="preserve">                    </w:t>
      </w:r>
      <w:r>
        <w:rPr>
          <w:rFonts w:hint="eastAsia" w:ascii="宋体" w:hAnsi="宋体"/>
          <w:b/>
          <w:sz w:val="18"/>
          <w:szCs w:val="18"/>
        </w:rPr>
        <w:t xml:space="preserve">          </w:t>
      </w:r>
      <w:r>
        <w:rPr>
          <w:rFonts w:ascii="宋体" w:hAnsi="宋体"/>
          <w:b/>
          <w:sz w:val="18"/>
          <w:szCs w:val="18"/>
        </w:rPr>
        <w:t xml:space="preserve">        </w:t>
      </w:r>
      <w:r>
        <w:rPr>
          <w:rFonts w:hint="eastAsia" w:ascii="宋体" w:hAnsi="宋体"/>
          <w:b/>
          <w:sz w:val="18"/>
          <w:szCs w:val="18"/>
        </w:rPr>
        <w:t xml:space="preserve">            </w:t>
      </w:r>
      <w:r>
        <w:rPr>
          <w:rFonts w:ascii="宋体" w:hAnsi="宋体"/>
          <w:b/>
          <w:sz w:val="18"/>
          <w:szCs w:val="18"/>
        </w:rPr>
        <w:t>人数：12</w:t>
      </w:r>
    </w:p>
    <w:tbl>
      <w:tblPr>
        <w:tblStyle w:val="10"/>
        <w:tblW w:w="11411" w:type="dxa"/>
        <w:jc w:val="center"/>
        <w:tblBorders>
          <w:top w:val="single" w:color="00000A" w:sz="4" w:space="0"/>
          <w:left w:val="single" w:color="00000A" w:sz="4" w:space="0"/>
          <w:bottom w:val="single" w:color="00000A" w:sz="4" w:space="0"/>
          <w:right w:val="single" w:color="00000A" w:sz="4" w:space="0"/>
          <w:insideH w:val="single" w:color="00000A" w:sz="4" w:space="0"/>
          <w:insideV w:val="single" w:color="00000A" w:sz="4" w:space="0"/>
        </w:tblBorders>
        <w:tblLayout w:type="fixed"/>
        <w:tblCellMar>
          <w:top w:w="0" w:type="dxa"/>
          <w:left w:w="103" w:type="dxa"/>
          <w:bottom w:w="0" w:type="dxa"/>
          <w:right w:w="108" w:type="dxa"/>
        </w:tblCellMar>
      </w:tblPr>
      <w:tblGrid>
        <w:gridCol w:w="427"/>
        <w:gridCol w:w="3111"/>
        <w:gridCol w:w="1843"/>
        <w:gridCol w:w="1844"/>
        <w:gridCol w:w="707"/>
        <w:gridCol w:w="1701"/>
        <w:gridCol w:w="1778"/>
      </w:tblGrid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311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1843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184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707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>晚</w:t>
            </w:r>
          </w:p>
        </w:tc>
        <w:tc>
          <w:tcPr>
            <w:tcW w:w="170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778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03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大数据分析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2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年3月</w:t>
            </w:r>
            <w:r>
              <w:rPr>
                <w:rFonts w:hint="eastAsia" w:ascii="宋体" w:hAnsi="宋体" w:cs="宋体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日－3月</w:t>
            </w:r>
            <w:r>
              <w:rPr>
                <w:rFonts w:hint="eastAsia" w:ascii="宋体" w:hAnsi="宋体" w:cs="宋体"/>
                <w:szCs w:val="21"/>
              </w:rPr>
              <w:t>10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大数据分析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定量分析：模型与方法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定量分析：模型与方法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大数据分析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4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定量分析：模型与方法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定量分析：模型与方法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大数据分析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市场调研与统计办法考试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5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3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定量分析：模型与方法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定量分析：模型与方法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大数据分析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6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年4月</w:t>
            </w:r>
            <w:r>
              <w:rPr>
                <w:rFonts w:hint="eastAsia" w:ascii="宋体" w:hAnsi="宋体" w:cs="宋体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日－4月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  <w:r>
              <w:rPr>
                <w:rFonts w:hint="eastAsia"/>
                <w:color w:val="0000FF"/>
                <w:sz w:val="18"/>
                <w:szCs w:val="18"/>
              </w:rPr>
              <w:t xml:space="preserve">          </w:t>
            </w:r>
            <w:r>
              <w:rPr>
                <w:color w:val="0000FF"/>
                <w:sz w:val="18"/>
                <w:szCs w:val="18"/>
              </w:rPr>
              <w:t>调休上班时间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color w:val="0000FF"/>
                <w:sz w:val="18"/>
                <w:szCs w:val="18"/>
              </w:rPr>
              <w:t>清明节放假</w:t>
            </w:r>
            <w:r>
              <w:rPr>
                <w:rFonts w:hint="eastAsia"/>
                <w:color w:val="0000FF"/>
                <w:sz w:val="18"/>
                <w:szCs w:val="18"/>
              </w:rPr>
              <w:t xml:space="preserve">           </w:t>
            </w:r>
            <w:r>
              <w:rPr>
                <w:color w:val="0000FF"/>
                <w:sz w:val="18"/>
                <w:szCs w:val="18"/>
              </w:rPr>
              <w:t>调休上班时间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7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13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14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sz w:val="18"/>
                <w:szCs w:val="18"/>
              </w:rPr>
              <w:t>定量分析：模型与方法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sz w:val="18"/>
                <w:szCs w:val="18"/>
              </w:rPr>
              <w:t>定量分析：模型与方法考试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bCs/>
                <w:sz w:val="18"/>
                <w:szCs w:val="18"/>
              </w:rPr>
              <w:t>大数据分析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8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20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21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bCs/>
                <w:sz w:val="18"/>
                <w:szCs w:val="18"/>
              </w:rPr>
              <w:t>大数据分析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</w:pP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9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27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28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8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color w:val="0000FF"/>
                <w:sz w:val="18"/>
                <w:szCs w:val="18"/>
              </w:rPr>
              <w:t>劳动节放假</w:t>
            </w:r>
            <w:r>
              <w:rPr>
                <w:rFonts w:hint="eastAsia"/>
                <w:color w:val="0000FF"/>
                <w:sz w:val="18"/>
                <w:szCs w:val="18"/>
              </w:rPr>
              <w:t xml:space="preserve">          调休上班时间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</w:pPr>
            <w:r>
              <w:rPr>
                <w:color w:val="0000FF"/>
                <w:sz w:val="18"/>
                <w:szCs w:val="18"/>
              </w:rPr>
              <w:t>劳动节放假</w:t>
            </w:r>
            <w:r>
              <w:rPr>
                <w:rFonts w:hint="eastAsia"/>
                <w:color w:val="0000FF"/>
                <w:sz w:val="18"/>
                <w:szCs w:val="18"/>
              </w:rPr>
              <w:t xml:space="preserve">              调休上班时间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0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年5月</w:t>
            </w:r>
            <w:r>
              <w:rPr>
                <w:rFonts w:hint="eastAsia" w:ascii="宋体" w:hAnsi="宋体" w:cs="宋体"/>
                <w:szCs w:val="21"/>
              </w:rPr>
              <w:t>04</w:t>
            </w:r>
            <w:r>
              <w:rPr>
                <w:rFonts w:ascii="宋体" w:hAnsi="宋体" w:cs="宋体"/>
                <w:szCs w:val="21"/>
              </w:rPr>
              <w:t>日－5月</w:t>
            </w:r>
            <w:r>
              <w:rPr>
                <w:rFonts w:hint="eastAsia" w:ascii="宋体" w:hAnsi="宋体" w:cs="宋体"/>
                <w:szCs w:val="21"/>
              </w:rPr>
              <w:t>05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</w:pPr>
            <w:r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</w:pPr>
            <w:r>
              <w:rPr>
                <w:rFonts w:hint="eastAsia"/>
                <w:color w:val="0000FF"/>
                <w:sz w:val="18"/>
                <w:szCs w:val="18"/>
              </w:rPr>
              <w:t>劳动节放假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11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年5月</w:t>
            </w:r>
            <w:r>
              <w:rPr>
                <w:rFonts w:hint="eastAsia" w:ascii="宋体" w:hAnsi="宋体" w:cs="宋体"/>
                <w:szCs w:val="21"/>
              </w:rPr>
              <w:t>11</w:t>
            </w:r>
            <w:r>
              <w:rPr>
                <w:rFonts w:ascii="宋体" w:hAnsi="宋体" w:cs="宋体"/>
                <w:szCs w:val="21"/>
              </w:rPr>
              <w:t>日－5月</w:t>
            </w:r>
            <w:r>
              <w:rPr>
                <w:rFonts w:hint="eastAsia" w:ascii="宋体" w:hAnsi="宋体" w:cs="宋体"/>
                <w:szCs w:val="21"/>
              </w:rPr>
              <w:t>12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劳动节放假</w:t>
            </w:r>
            <w:r>
              <w:rPr>
                <w:rFonts w:hint="eastAsia"/>
                <w:color w:val="0000FF"/>
                <w:sz w:val="18"/>
                <w:szCs w:val="18"/>
              </w:rPr>
              <w:t xml:space="preserve">          </w:t>
            </w:r>
          </w:p>
          <w:p>
            <w:pPr>
              <w:jc w:val="center"/>
            </w:pPr>
            <w:r>
              <w:rPr>
                <w:rFonts w:hint="eastAsia"/>
                <w:color w:val="0000FF"/>
                <w:sz w:val="18"/>
                <w:szCs w:val="18"/>
              </w:rPr>
              <w:t>调休上班时间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ind w:right="-107" w:rightChars="-51"/>
              <w:jc w:val="center"/>
            </w:pPr>
            <w:r>
              <w:rPr>
                <w:color w:val="0000FF"/>
                <w:sz w:val="18"/>
                <w:szCs w:val="18"/>
              </w:rPr>
              <w:t>劳动节放假</w:t>
            </w:r>
            <w:r>
              <w:rPr>
                <w:rFonts w:hint="eastAsia"/>
                <w:color w:val="0000FF"/>
                <w:sz w:val="18"/>
                <w:szCs w:val="18"/>
              </w:rPr>
              <w:t xml:space="preserve">            调休上班时间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FF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bCs/>
                <w:sz w:val="18"/>
                <w:szCs w:val="18"/>
              </w:rPr>
              <w:t>大数据分析考试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12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18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FF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sz w:val="18"/>
                <w:szCs w:val="18"/>
              </w:rPr>
              <w:t>自然辩证法概论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sz w:val="18"/>
                <w:szCs w:val="18"/>
              </w:rPr>
              <w:t>自然辩证法概论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  <w:r>
              <w:rPr>
                <w:rFonts w:hint="eastAsia" w:ascii="宋体" w:hAnsi="宋体" w:cs="宋体"/>
                <w:b/>
                <w:szCs w:val="21"/>
              </w:rPr>
              <w:t>3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5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sz w:val="18"/>
                <w:szCs w:val="18"/>
              </w:rPr>
              <w:t>自然辩证法概论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  <w:b/>
                <w:sz w:val="18"/>
                <w:szCs w:val="18"/>
              </w:rPr>
              <w:t>自然辩证法概论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14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年6月</w:t>
            </w:r>
            <w:r>
              <w:rPr>
                <w:rFonts w:hint="eastAsia" w:ascii="宋体" w:hAnsi="宋体" w:cs="宋体"/>
                <w:szCs w:val="21"/>
              </w:rPr>
              <w:t>01</w:t>
            </w:r>
            <w:r>
              <w:rPr>
                <w:rFonts w:ascii="宋体" w:hAnsi="宋体" w:cs="宋体"/>
                <w:szCs w:val="21"/>
              </w:rPr>
              <w:t>日－6月</w:t>
            </w:r>
            <w:r>
              <w:rPr>
                <w:rFonts w:hint="eastAsia" w:ascii="宋体" w:hAnsi="宋体" w:cs="宋体"/>
                <w:szCs w:val="21"/>
              </w:rPr>
              <w:t>02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15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年6月</w:t>
            </w:r>
            <w:r>
              <w:rPr>
                <w:rFonts w:hint="eastAsia" w:ascii="宋体" w:hAnsi="宋体" w:cs="宋体"/>
                <w:szCs w:val="21"/>
              </w:rPr>
              <w:t>08</w:t>
            </w:r>
            <w:r>
              <w:rPr>
                <w:rFonts w:ascii="宋体" w:hAnsi="宋体" w:cs="宋体"/>
                <w:szCs w:val="21"/>
              </w:rPr>
              <w:t>日－6月</w:t>
            </w:r>
            <w:r>
              <w:rPr>
                <w:rFonts w:hint="eastAsia" w:ascii="宋体" w:hAnsi="宋体" w:cs="宋体"/>
                <w:szCs w:val="21"/>
              </w:rPr>
              <w:t>09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端午节放假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端午节放假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FF9900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端午节放假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端午节放假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16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15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16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32-34号楼暂定4.6级考试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cs="宋体"/>
                <w:color w:val="FF0000"/>
                <w:sz w:val="18"/>
                <w:szCs w:val="18"/>
              </w:rPr>
              <w:t>32-34号楼暂定4.6级考试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FF0000"/>
                <w:szCs w:val="21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17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22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23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第一外语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18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</w:t>
            </w:r>
            <w:r>
              <w:rPr>
                <w:rFonts w:hint="eastAsia" w:ascii="宋体" w:hAnsi="宋体" w:cs="宋体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29</w:t>
            </w:r>
            <w:r>
              <w:rPr>
                <w:rFonts w:ascii="宋体" w:hAnsi="宋体" w:cs="宋体"/>
                <w:szCs w:val="21"/>
              </w:rPr>
              <w:t>日－</w:t>
            </w:r>
            <w:r>
              <w:rPr>
                <w:rFonts w:hint="eastAsia" w:ascii="宋体" w:hAnsi="宋体" w:cs="宋体"/>
                <w:szCs w:val="21"/>
              </w:rPr>
              <w:t>6</w:t>
            </w:r>
            <w:r>
              <w:rPr>
                <w:rFonts w:ascii="宋体" w:hAnsi="宋体" w:cs="宋体"/>
                <w:szCs w:val="21"/>
              </w:rPr>
              <w:t>月</w:t>
            </w:r>
            <w:r>
              <w:rPr>
                <w:rFonts w:hint="eastAsia" w:ascii="宋体" w:hAnsi="宋体" w:cs="宋体"/>
                <w:szCs w:val="21"/>
              </w:rPr>
              <w:t>30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供应链与物流管理考试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szCs w:val="21"/>
              </w:rPr>
              <w:t>19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/>
                <w:szCs w:val="21"/>
              </w:rPr>
              <w:t>202</w:t>
            </w:r>
            <w:r>
              <w:rPr>
                <w:rFonts w:hint="eastAsia" w:ascii="宋体" w:hAnsi="宋体" w:cs="宋体"/>
                <w:szCs w:val="21"/>
              </w:rPr>
              <w:t>4</w:t>
            </w:r>
            <w:r>
              <w:rPr>
                <w:rFonts w:ascii="宋体" w:hAnsi="宋体" w:cs="宋体"/>
                <w:szCs w:val="21"/>
              </w:rPr>
              <w:t>年7月</w:t>
            </w:r>
            <w:r>
              <w:rPr>
                <w:rFonts w:hint="eastAsia" w:ascii="宋体" w:hAnsi="宋体" w:cs="宋体"/>
                <w:szCs w:val="21"/>
              </w:rPr>
              <w:t>06</w:t>
            </w:r>
            <w:r>
              <w:rPr>
                <w:rFonts w:ascii="宋体" w:hAnsi="宋体" w:cs="宋体"/>
                <w:szCs w:val="21"/>
              </w:rPr>
              <w:t>日－7月</w:t>
            </w:r>
            <w:r>
              <w:rPr>
                <w:rFonts w:hint="eastAsia" w:ascii="宋体" w:hAnsi="宋体" w:cs="宋体"/>
                <w:szCs w:val="21"/>
              </w:rPr>
              <w:t>07</w:t>
            </w:r>
            <w:r>
              <w:rPr>
                <w:rFonts w:ascii="宋体" w:hAnsi="宋体" w:cs="宋体"/>
                <w:szCs w:val="21"/>
              </w:rPr>
              <w:t>日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707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考试周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top w:val="single" w:color="00000A" w:sz="4" w:space="0"/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tcMar>
              <w:left w:w="103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111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1843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  <w:r>
              <w:rPr>
                <w:rFonts w:hint="eastAsia" w:ascii="宋体" w:hAnsi="宋体" w:cs="宋体"/>
                <w:b/>
                <w:sz w:val="20"/>
                <w:szCs w:val="20"/>
              </w:rPr>
              <w:t>职称（职称）</w:t>
            </w:r>
          </w:p>
        </w:tc>
        <w:tc>
          <w:tcPr>
            <w:tcW w:w="1844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2408" w:type="dxa"/>
            <w:gridSpan w:val="2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上课地点</w:t>
            </w:r>
          </w:p>
        </w:tc>
        <w:tc>
          <w:tcPr>
            <w:tcW w:w="1778" w:type="dxa"/>
            <w:tcBorders>
              <w:top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339966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自然辩证法概论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杜斌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13925180886</w:t>
            </w:r>
          </w:p>
        </w:tc>
        <w:tc>
          <w:tcPr>
            <w:tcW w:w="2408" w:type="dxa"/>
            <w:gridSpan w:val="2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五山33号楼102室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62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2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第一外语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时梅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1</w:t>
            </w:r>
            <w:r>
              <w:rPr>
                <w:rFonts w:ascii="宋体" w:hAnsi="宋体" w:cs="宋体"/>
                <w:b/>
                <w:sz w:val="20"/>
                <w:szCs w:val="20"/>
              </w:rPr>
              <w:t>8903073313</w:t>
            </w:r>
          </w:p>
        </w:tc>
        <w:tc>
          <w:tcPr>
            <w:tcW w:w="2408" w:type="dxa"/>
            <w:gridSpan w:val="2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五山1号楼407室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31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3</w:t>
            </w: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大数据分析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吴浩存副教授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15626091388</w:t>
            </w:r>
          </w:p>
        </w:tc>
        <w:tc>
          <w:tcPr>
            <w:tcW w:w="2408" w:type="dxa"/>
            <w:gridSpan w:val="2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1-6</w:t>
            </w: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次课大学城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A5</w:t>
            </w: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805</w:t>
            </w: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；7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-8</w:t>
            </w: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次大学城B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10-</w:t>
            </w: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中2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06</w:t>
            </w: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、2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08</w:t>
            </w: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机房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0+12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4</w:t>
            </w:r>
          </w:p>
        </w:tc>
        <w:tc>
          <w:tcPr>
            <w:tcW w:w="3111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定量分析：模型与方法</w:t>
            </w:r>
          </w:p>
        </w:tc>
        <w:tc>
          <w:tcPr>
            <w:tcW w:w="1843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贺建风教授</w:t>
            </w:r>
          </w:p>
        </w:tc>
        <w:tc>
          <w:tcPr>
            <w:tcW w:w="1844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18122398126</w:t>
            </w:r>
          </w:p>
        </w:tc>
        <w:tc>
          <w:tcPr>
            <w:tcW w:w="2408" w:type="dxa"/>
            <w:gridSpan w:val="2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大学城A4206</w:t>
            </w:r>
          </w:p>
        </w:tc>
        <w:tc>
          <w:tcPr>
            <w:tcW w:w="1778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0+12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5</w:t>
            </w:r>
          </w:p>
        </w:tc>
        <w:tc>
          <w:tcPr>
            <w:tcW w:w="3111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供应链与物流管理</w:t>
            </w:r>
          </w:p>
        </w:tc>
        <w:tc>
          <w:tcPr>
            <w:tcW w:w="1843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余传鹏副教授</w:t>
            </w:r>
          </w:p>
        </w:tc>
        <w:tc>
          <w:tcPr>
            <w:tcW w:w="1844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13631446570</w:t>
            </w:r>
          </w:p>
        </w:tc>
        <w:tc>
          <w:tcPr>
            <w:tcW w:w="2408" w:type="dxa"/>
            <w:gridSpan w:val="2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大学城A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4203</w:t>
            </w:r>
          </w:p>
        </w:tc>
        <w:tc>
          <w:tcPr>
            <w:tcW w:w="1778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6</w:t>
            </w:r>
          </w:p>
        </w:tc>
        <w:tc>
          <w:tcPr>
            <w:tcW w:w="3111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市场调研与统计办法</w:t>
            </w:r>
          </w:p>
        </w:tc>
        <w:tc>
          <w:tcPr>
            <w:tcW w:w="1843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邓桂枝副教授</w:t>
            </w:r>
          </w:p>
        </w:tc>
        <w:tc>
          <w:tcPr>
            <w:tcW w:w="1844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18925142188</w:t>
            </w:r>
          </w:p>
        </w:tc>
        <w:tc>
          <w:tcPr>
            <w:tcW w:w="2408" w:type="dxa"/>
            <w:gridSpan w:val="2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大学城A</w:t>
            </w: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4303</w:t>
            </w:r>
          </w:p>
        </w:tc>
        <w:tc>
          <w:tcPr>
            <w:tcW w:w="1778" w:type="dxa"/>
            <w:tcBorders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b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A" w:sz="4" w:space="0"/>
            <w:left w:val="single" w:color="00000A" w:sz="4" w:space="0"/>
            <w:bottom w:val="single" w:color="00000A" w:sz="4" w:space="0"/>
            <w:right w:val="single" w:color="00000A" w:sz="4" w:space="0"/>
            <w:insideH w:val="single" w:color="00000A" w:sz="4" w:space="0"/>
            <w:insideV w:val="single" w:color="00000A" w:sz="4" w:space="0"/>
          </w:tblBorders>
          <w:tblCellMar>
            <w:top w:w="0" w:type="dxa"/>
            <w:left w:w="103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427" w:type="dxa"/>
            <w:tcBorders>
              <w:left w:val="single" w:color="00000A" w:sz="4" w:space="0"/>
              <w:bottom w:val="single" w:color="00000A" w:sz="4" w:space="0"/>
              <w:right w:val="single" w:color="00000A" w:sz="4" w:space="0"/>
            </w:tcBorders>
            <w:shd w:val="clear" w:color="auto" w:fill="auto"/>
            <w:tcMar>
              <w:left w:w="103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3111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制表人：</w:t>
            </w:r>
          </w:p>
        </w:tc>
        <w:tc>
          <w:tcPr>
            <w:tcW w:w="1843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龚晓</w:t>
            </w:r>
          </w:p>
        </w:tc>
        <w:tc>
          <w:tcPr>
            <w:tcW w:w="1844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联系电话：</w:t>
            </w:r>
          </w:p>
        </w:tc>
        <w:tc>
          <w:tcPr>
            <w:tcW w:w="2408" w:type="dxa"/>
            <w:gridSpan w:val="2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3</w:t>
            </w:r>
            <w:r>
              <w:rPr>
                <w:rFonts w:ascii="宋体" w:hAnsi="宋体" w:cs="宋体"/>
                <w:b/>
                <w:sz w:val="20"/>
                <w:szCs w:val="20"/>
              </w:rPr>
              <w:t>9380766</w:t>
            </w:r>
          </w:p>
        </w:tc>
        <w:tc>
          <w:tcPr>
            <w:tcW w:w="1778" w:type="dxa"/>
            <w:tcBorders>
              <w:bottom w:val="single" w:color="00000A" w:sz="4" w:space="0"/>
              <w:right w:val="single" w:color="00000A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</w:tbl>
    <w:p>
      <w:pPr>
        <w:ind w:leftChars="-500" w:right="-624" w:rightChars="-297" w:hanging="1050" w:hangingChars="500"/>
        <w:rPr>
          <w:kern w:val="2"/>
          <w:szCs w:val="21"/>
        </w:rPr>
      </w:pPr>
    </w:p>
    <w:p>
      <w:pPr>
        <w:ind w:leftChars="-500" w:right="-624" w:rightChars="-297" w:hanging="1050" w:hangingChars="500"/>
        <w:rPr>
          <w:kern w:val="2"/>
          <w:szCs w:val="21"/>
        </w:rPr>
      </w:pPr>
    </w:p>
    <w:p>
      <w:pPr>
        <w:ind w:leftChars="-500" w:right="-624" w:rightChars="-297" w:hanging="1050" w:hangingChars="500"/>
        <w:rPr>
          <w:kern w:val="2"/>
          <w:szCs w:val="21"/>
        </w:rPr>
      </w:pPr>
      <w:r>
        <w:rPr>
          <w:rFonts w:hint="eastAsia"/>
          <w:kern w:val="2"/>
          <w:szCs w:val="21"/>
        </w:rPr>
        <w:t>备注：（1）</w:t>
      </w:r>
      <w:r>
        <w:rPr>
          <w:kern w:val="2"/>
        </w:rPr>
        <w:t>31—34</w:t>
      </w:r>
      <w:r>
        <w:rPr>
          <w:rFonts w:hint="eastAsia"/>
          <w:kern w:val="2"/>
        </w:rPr>
        <w:t>号楼电教中心维修电话：</w:t>
      </w:r>
      <w:r>
        <w:rPr>
          <w:kern w:val="2"/>
        </w:rPr>
        <w:t>87110571</w:t>
      </w:r>
      <w:r>
        <w:rPr>
          <w:rFonts w:hint="eastAsia"/>
          <w:kern w:val="2"/>
          <w:szCs w:val="21"/>
        </w:rPr>
        <w:t>;</w:t>
      </w:r>
      <w:r>
        <w:rPr>
          <w:kern w:val="2"/>
        </w:rPr>
        <w:t>31—34</w:t>
      </w:r>
      <w:r>
        <w:rPr>
          <w:rFonts w:hint="eastAsia"/>
          <w:kern w:val="2"/>
        </w:rPr>
        <w:t>号楼物业管理电话：</w:t>
      </w:r>
      <w:r>
        <w:rPr>
          <w:kern w:val="2"/>
        </w:rPr>
        <w:t>87114252</w:t>
      </w:r>
      <w:r>
        <w:rPr>
          <w:rFonts w:hint="eastAsia"/>
          <w:kern w:val="2"/>
        </w:rPr>
        <w:t>（如</w:t>
      </w:r>
      <w:r>
        <w:rPr>
          <w:kern w:val="2"/>
        </w:rPr>
        <w:t>周末无人接听电话，请到</w:t>
      </w:r>
      <w:r>
        <w:rPr>
          <w:rFonts w:hint="eastAsia"/>
          <w:kern w:val="2"/>
        </w:rPr>
        <w:t>33号楼1楼</w:t>
      </w:r>
      <w:r>
        <w:rPr>
          <w:kern w:val="2"/>
        </w:rPr>
        <w:t>保安值班处咨询</w:t>
      </w:r>
      <w:r>
        <w:rPr>
          <w:rFonts w:hint="eastAsia"/>
          <w:kern w:val="2"/>
        </w:rPr>
        <w:t>）</w:t>
      </w:r>
    </w:p>
    <w:p>
      <w:pPr>
        <w:ind w:left="-424" w:leftChars="-202" w:right="-624" w:rightChars="-297"/>
        <w:rPr>
          <w:kern w:val="2"/>
          <w:szCs w:val="21"/>
        </w:rPr>
      </w:pPr>
      <w:r>
        <w:rPr>
          <w:rFonts w:hint="eastAsia"/>
          <w:kern w:val="2"/>
          <w:szCs w:val="21"/>
          <w:highlight w:val="yellow"/>
        </w:rPr>
        <w:t>（2）专业课课室使用，请向教务处申请。</w:t>
      </w:r>
    </w:p>
    <w:p>
      <w:pPr>
        <w:jc w:val="center"/>
        <w:rPr>
          <w:rFonts w:ascii="宋体" w:hAnsi="宋体"/>
          <w:b/>
          <w:sz w:val="24"/>
        </w:rPr>
      </w:pPr>
    </w:p>
    <w:p>
      <w:pPr>
        <w:spacing w:line="340" w:lineRule="exact"/>
        <w:jc w:val="left"/>
        <w:textAlignment w:val="baseline"/>
        <w:rPr>
          <w:rFonts w:ascii="宋体" w:hAnsi="宋体"/>
          <w:b/>
          <w:color w:val="000000"/>
          <w:szCs w:val="21"/>
        </w:rPr>
      </w:pPr>
      <w:r>
        <w:rPr>
          <w:rFonts w:hint="eastAsia" w:ascii="宋体" w:hAnsi="宋体"/>
          <w:b/>
          <w:color w:val="000000"/>
        </w:rPr>
        <w:t>相关教材安排:</w:t>
      </w:r>
    </w:p>
    <w:p>
      <w:pPr>
        <w:spacing w:line="340" w:lineRule="exact"/>
        <w:jc w:val="left"/>
        <w:textAlignment w:val="baseline"/>
        <w:rPr>
          <w:rFonts w:ascii="宋体" w:hAnsi="宋体"/>
          <w:b/>
          <w:color w:val="000000"/>
        </w:rPr>
      </w:pPr>
      <w:r>
        <w:rPr>
          <w:rFonts w:hint="eastAsia" w:ascii="宋体" w:hAnsi="宋体"/>
          <w:b/>
          <w:color w:val="000000"/>
        </w:rPr>
        <w:t xml:space="preserve"> </w:t>
      </w:r>
    </w:p>
    <w:tbl>
      <w:tblPr>
        <w:tblStyle w:val="10"/>
        <w:tblW w:w="10889" w:type="dxa"/>
        <w:jc w:val="center"/>
        <w:tblBorders>
          <w:top w:val="single" w:color="00000A" w:sz="6" w:space="0"/>
          <w:left w:val="single" w:color="00000A" w:sz="6" w:space="0"/>
          <w:bottom w:val="single" w:color="00000A" w:sz="6" w:space="0"/>
          <w:right w:val="single" w:color="00000A" w:sz="6" w:space="0"/>
          <w:insideH w:val="single" w:color="00000A" w:sz="6" w:space="0"/>
          <w:insideV w:val="single" w:color="00000A" w:sz="6" w:space="0"/>
        </w:tblBorders>
        <w:tblLayout w:type="fixed"/>
        <w:tblCellMar>
          <w:top w:w="0" w:type="dxa"/>
          <w:left w:w="22" w:type="dxa"/>
          <w:bottom w:w="0" w:type="dxa"/>
          <w:right w:w="30" w:type="dxa"/>
        </w:tblCellMar>
      </w:tblPr>
      <w:tblGrid>
        <w:gridCol w:w="526"/>
        <w:gridCol w:w="2326"/>
        <w:gridCol w:w="2535"/>
        <w:gridCol w:w="1717"/>
        <w:gridCol w:w="2268"/>
        <w:gridCol w:w="1517"/>
      </w:tblGrid>
      <w:tr>
        <w:tblPrEx>
          <w:tblBorders>
            <w:top w:val="single" w:color="00000A" w:sz="6" w:space="0"/>
            <w:left w:val="single" w:color="00000A" w:sz="6" w:space="0"/>
            <w:bottom w:val="single" w:color="00000A" w:sz="6" w:space="0"/>
            <w:right w:val="single" w:color="00000A" w:sz="6" w:space="0"/>
            <w:insideH w:val="single" w:color="00000A" w:sz="6" w:space="0"/>
            <w:insideV w:val="single" w:color="00000A" w:sz="6" w:space="0"/>
          </w:tblBorders>
          <w:tblCellMar>
            <w:top w:w="0" w:type="dxa"/>
            <w:left w:w="22" w:type="dxa"/>
            <w:bottom w:w="0" w:type="dxa"/>
            <w:right w:w="30" w:type="dxa"/>
          </w:tblCellMar>
        </w:tblPrEx>
        <w:trPr>
          <w:trHeight w:val="20" w:hRule="atLeast"/>
          <w:jc w:val="center"/>
        </w:trPr>
        <w:tc>
          <w:tcPr>
            <w:tcW w:w="526" w:type="dxa"/>
            <w:tcBorders>
              <w:top w:val="single" w:color="00000A" w:sz="6" w:space="0"/>
              <w:left w:val="single" w:color="00000A" w:sz="6" w:space="0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序号</w:t>
            </w:r>
          </w:p>
        </w:tc>
        <w:tc>
          <w:tcPr>
            <w:tcW w:w="2326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课程名称</w:t>
            </w:r>
          </w:p>
        </w:tc>
        <w:tc>
          <w:tcPr>
            <w:tcW w:w="2535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教材名称</w:t>
            </w:r>
          </w:p>
        </w:tc>
        <w:tc>
          <w:tcPr>
            <w:tcW w:w="17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主编</w:t>
            </w:r>
          </w:p>
        </w:tc>
        <w:tc>
          <w:tcPr>
            <w:tcW w:w="2268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出版社</w:t>
            </w:r>
          </w:p>
        </w:tc>
        <w:tc>
          <w:tcPr>
            <w:tcW w:w="15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备注</w:t>
            </w:r>
          </w:p>
        </w:tc>
      </w:tr>
      <w:tr>
        <w:tblPrEx>
          <w:tblBorders>
            <w:top w:val="single" w:color="00000A" w:sz="6" w:space="0"/>
            <w:left w:val="single" w:color="00000A" w:sz="6" w:space="0"/>
            <w:bottom w:val="single" w:color="00000A" w:sz="6" w:space="0"/>
            <w:right w:val="single" w:color="00000A" w:sz="6" w:space="0"/>
            <w:insideH w:val="single" w:color="00000A" w:sz="6" w:space="0"/>
            <w:insideV w:val="single" w:color="00000A" w:sz="6" w:space="0"/>
          </w:tblBorders>
          <w:tblCellMar>
            <w:top w:w="0" w:type="dxa"/>
            <w:left w:w="22" w:type="dxa"/>
            <w:bottom w:w="0" w:type="dxa"/>
            <w:right w:w="30" w:type="dxa"/>
          </w:tblCellMar>
        </w:tblPrEx>
        <w:trPr>
          <w:trHeight w:val="527" w:hRule="atLeast"/>
          <w:jc w:val="center"/>
        </w:trPr>
        <w:tc>
          <w:tcPr>
            <w:tcW w:w="526" w:type="dxa"/>
            <w:tcBorders>
              <w:top w:val="single" w:color="00000A" w:sz="6" w:space="0"/>
              <w:left w:val="single" w:color="00000A" w:sz="6" w:space="0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1</w:t>
            </w:r>
          </w:p>
        </w:tc>
        <w:tc>
          <w:tcPr>
            <w:tcW w:w="2326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</w:rPr>
              <w:t>大数据分析</w:t>
            </w:r>
          </w:p>
        </w:tc>
        <w:tc>
          <w:tcPr>
            <w:tcW w:w="2535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</w:rPr>
              <w:t>暂无</w:t>
            </w:r>
          </w:p>
        </w:tc>
        <w:tc>
          <w:tcPr>
            <w:tcW w:w="17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268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5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  <w:highlight w:val="magenta"/>
              </w:rPr>
            </w:pPr>
          </w:p>
        </w:tc>
      </w:tr>
      <w:tr>
        <w:tblPrEx>
          <w:tblBorders>
            <w:top w:val="single" w:color="00000A" w:sz="6" w:space="0"/>
            <w:left w:val="single" w:color="00000A" w:sz="6" w:space="0"/>
            <w:bottom w:val="single" w:color="00000A" w:sz="6" w:space="0"/>
            <w:right w:val="single" w:color="00000A" w:sz="6" w:space="0"/>
            <w:insideH w:val="single" w:color="00000A" w:sz="6" w:space="0"/>
            <w:insideV w:val="single" w:color="00000A" w:sz="6" w:space="0"/>
          </w:tblBorders>
          <w:tblCellMar>
            <w:top w:w="0" w:type="dxa"/>
            <w:left w:w="22" w:type="dxa"/>
            <w:bottom w:w="0" w:type="dxa"/>
            <w:right w:w="30" w:type="dxa"/>
          </w:tblCellMar>
        </w:tblPrEx>
        <w:trPr>
          <w:trHeight w:val="625" w:hRule="atLeast"/>
          <w:jc w:val="center"/>
        </w:trPr>
        <w:tc>
          <w:tcPr>
            <w:tcW w:w="526" w:type="dxa"/>
            <w:tcBorders>
              <w:top w:val="single" w:color="00000A" w:sz="6" w:space="0"/>
              <w:left w:val="single" w:color="00000A" w:sz="6" w:space="0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2</w:t>
            </w:r>
          </w:p>
        </w:tc>
        <w:tc>
          <w:tcPr>
            <w:tcW w:w="2326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rFonts w:hint="eastAsia" w:ascii="宋体" w:hAnsi="宋体"/>
              </w:rPr>
              <w:t>定量分析：模型与方法</w:t>
            </w:r>
          </w:p>
        </w:tc>
        <w:tc>
          <w:tcPr>
            <w:tcW w:w="2535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</w:rPr>
              <w:t>暂无</w:t>
            </w:r>
          </w:p>
        </w:tc>
        <w:tc>
          <w:tcPr>
            <w:tcW w:w="17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268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5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</w:p>
        </w:tc>
      </w:tr>
      <w:tr>
        <w:tblPrEx>
          <w:tblBorders>
            <w:top w:val="single" w:color="00000A" w:sz="6" w:space="0"/>
            <w:left w:val="single" w:color="00000A" w:sz="6" w:space="0"/>
            <w:bottom w:val="single" w:color="00000A" w:sz="6" w:space="0"/>
            <w:right w:val="single" w:color="00000A" w:sz="6" w:space="0"/>
            <w:insideH w:val="single" w:color="00000A" w:sz="6" w:space="0"/>
            <w:insideV w:val="single" w:color="00000A" w:sz="6" w:space="0"/>
          </w:tblBorders>
          <w:tblCellMar>
            <w:top w:w="0" w:type="dxa"/>
            <w:left w:w="22" w:type="dxa"/>
            <w:bottom w:w="0" w:type="dxa"/>
            <w:right w:w="30" w:type="dxa"/>
          </w:tblCellMar>
        </w:tblPrEx>
        <w:trPr>
          <w:trHeight w:val="625" w:hRule="atLeast"/>
          <w:jc w:val="center"/>
        </w:trPr>
        <w:tc>
          <w:tcPr>
            <w:tcW w:w="526" w:type="dxa"/>
            <w:tcBorders>
              <w:top w:val="single" w:color="00000A" w:sz="6" w:space="0"/>
              <w:left w:val="single" w:color="00000A" w:sz="6" w:space="0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3</w:t>
            </w:r>
          </w:p>
        </w:tc>
        <w:tc>
          <w:tcPr>
            <w:tcW w:w="2326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供应链与物流管理</w:t>
            </w:r>
          </w:p>
        </w:tc>
        <w:tc>
          <w:tcPr>
            <w:tcW w:w="2535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暂无</w:t>
            </w:r>
          </w:p>
        </w:tc>
        <w:tc>
          <w:tcPr>
            <w:tcW w:w="17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268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5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</w:p>
        </w:tc>
      </w:tr>
      <w:tr>
        <w:tblPrEx>
          <w:tblBorders>
            <w:top w:val="single" w:color="00000A" w:sz="6" w:space="0"/>
            <w:left w:val="single" w:color="00000A" w:sz="6" w:space="0"/>
            <w:bottom w:val="single" w:color="00000A" w:sz="6" w:space="0"/>
            <w:right w:val="single" w:color="00000A" w:sz="6" w:space="0"/>
            <w:insideH w:val="single" w:color="00000A" w:sz="6" w:space="0"/>
            <w:insideV w:val="single" w:color="00000A" w:sz="6" w:space="0"/>
          </w:tblBorders>
          <w:tblCellMar>
            <w:top w:w="0" w:type="dxa"/>
            <w:left w:w="22" w:type="dxa"/>
            <w:bottom w:w="0" w:type="dxa"/>
            <w:right w:w="30" w:type="dxa"/>
          </w:tblCellMar>
        </w:tblPrEx>
        <w:trPr>
          <w:trHeight w:val="625" w:hRule="atLeast"/>
          <w:jc w:val="center"/>
        </w:trPr>
        <w:tc>
          <w:tcPr>
            <w:tcW w:w="526" w:type="dxa"/>
            <w:tcBorders>
              <w:top w:val="single" w:color="00000A" w:sz="6" w:space="0"/>
              <w:left w:val="single" w:color="00000A" w:sz="6" w:space="0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4</w:t>
            </w:r>
          </w:p>
        </w:tc>
        <w:tc>
          <w:tcPr>
            <w:tcW w:w="2326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市场调研与统计办法</w:t>
            </w:r>
          </w:p>
        </w:tc>
        <w:tc>
          <w:tcPr>
            <w:tcW w:w="2535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暂无</w:t>
            </w:r>
          </w:p>
        </w:tc>
        <w:tc>
          <w:tcPr>
            <w:tcW w:w="17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2268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ascii="宋体" w:hAnsi="宋体"/>
                <w:color w:val="000000"/>
              </w:rPr>
            </w:pPr>
          </w:p>
        </w:tc>
        <w:tc>
          <w:tcPr>
            <w:tcW w:w="15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</w:p>
        </w:tc>
      </w:tr>
      <w:tr>
        <w:tblPrEx>
          <w:tblBorders>
            <w:top w:val="single" w:color="00000A" w:sz="6" w:space="0"/>
            <w:left w:val="single" w:color="00000A" w:sz="6" w:space="0"/>
            <w:bottom w:val="single" w:color="00000A" w:sz="6" w:space="0"/>
            <w:right w:val="single" w:color="00000A" w:sz="6" w:space="0"/>
            <w:insideH w:val="single" w:color="00000A" w:sz="6" w:space="0"/>
            <w:insideV w:val="single" w:color="00000A" w:sz="6" w:space="0"/>
          </w:tblBorders>
          <w:tblCellMar>
            <w:top w:w="0" w:type="dxa"/>
            <w:left w:w="22" w:type="dxa"/>
            <w:bottom w:w="0" w:type="dxa"/>
            <w:right w:w="30" w:type="dxa"/>
          </w:tblCellMar>
        </w:tblPrEx>
        <w:trPr>
          <w:trHeight w:val="20" w:hRule="atLeast"/>
          <w:jc w:val="center"/>
        </w:trPr>
        <w:tc>
          <w:tcPr>
            <w:tcW w:w="526" w:type="dxa"/>
            <w:tcBorders>
              <w:top w:val="single" w:color="00000A" w:sz="6" w:space="0"/>
              <w:left w:val="single" w:color="00000A" w:sz="6" w:space="0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5</w:t>
            </w:r>
          </w:p>
        </w:tc>
        <w:tc>
          <w:tcPr>
            <w:tcW w:w="2326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b/>
                <w:bCs/>
                <w:color w:val="000000"/>
              </w:rPr>
            </w:pPr>
            <w:r>
              <w:rPr>
                <w:rFonts w:hint="eastAsia" w:ascii="宋体" w:hAnsi="宋体"/>
              </w:rPr>
              <w:t>自然辩证法</w:t>
            </w:r>
          </w:p>
        </w:tc>
        <w:tc>
          <w:tcPr>
            <w:tcW w:w="2535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自然辩证法概论</w:t>
            </w:r>
          </w:p>
        </w:tc>
        <w:tc>
          <w:tcPr>
            <w:tcW w:w="17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吴国林</w:t>
            </w:r>
          </w:p>
        </w:tc>
        <w:tc>
          <w:tcPr>
            <w:tcW w:w="2268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清华大学出版社</w:t>
            </w:r>
          </w:p>
          <w:p>
            <w:pPr>
              <w:widowControl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（修订版）</w:t>
            </w:r>
          </w:p>
        </w:tc>
        <w:tc>
          <w:tcPr>
            <w:tcW w:w="15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</w:p>
        </w:tc>
      </w:tr>
      <w:tr>
        <w:tblPrEx>
          <w:tblBorders>
            <w:top w:val="single" w:color="00000A" w:sz="6" w:space="0"/>
            <w:left w:val="single" w:color="00000A" w:sz="6" w:space="0"/>
            <w:bottom w:val="single" w:color="00000A" w:sz="6" w:space="0"/>
            <w:right w:val="single" w:color="00000A" w:sz="6" w:space="0"/>
            <w:insideH w:val="single" w:color="00000A" w:sz="6" w:space="0"/>
            <w:insideV w:val="single" w:color="00000A" w:sz="6" w:space="0"/>
          </w:tblBorders>
          <w:tblCellMar>
            <w:top w:w="0" w:type="dxa"/>
            <w:left w:w="22" w:type="dxa"/>
            <w:bottom w:w="0" w:type="dxa"/>
            <w:right w:w="30" w:type="dxa"/>
          </w:tblCellMar>
        </w:tblPrEx>
        <w:trPr>
          <w:trHeight w:val="20" w:hRule="atLeast"/>
          <w:jc w:val="center"/>
        </w:trPr>
        <w:tc>
          <w:tcPr>
            <w:tcW w:w="526" w:type="dxa"/>
            <w:tcBorders>
              <w:top w:val="single" w:color="00000A" w:sz="6" w:space="0"/>
              <w:left w:val="single" w:color="00000A" w:sz="6" w:space="0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snapToGrid w:val="0"/>
              <w:spacing w:line="340" w:lineRule="exact"/>
              <w:jc w:val="center"/>
              <w:textAlignment w:val="baseline"/>
              <w:rPr>
                <w:rFonts w:ascii="宋体" w:hAnsi="宋体"/>
                <w:color w:val="000000"/>
              </w:rPr>
            </w:pPr>
            <w:r>
              <w:rPr>
                <w:rFonts w:ascii="宋体" w:hAnsi="宋体"/>
                <w:color w:val="000000"/>
              </w:rPr>
              <w:t>6</w:t>
            </w:r>
          </w:p>
        </w:tc>
        <w:tc>
          <w:tcPr>
            <w:tcW w:w="2326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第一外语</w:t>
            </w:r>
          </w:p>
        </w:tc>
        <w:tc>
          <w:tcPr>
            <w:tcW w:w="2535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研究生学术英语综合教程</w:t>
            </w:r>
          </w:p>
        </w:tc>
        <w:tc>
          <w:tcPr>
            <w:tcW w:w="17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薛荷仙、程杰</w:t>
            </w:r>
          </w:p>
        </w:tc>
        <w:tc>
          <w:tcPr>
            <w:tcW w:w="2268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华南理工大学出版社</w:t>
            </w:r>
          </w:p>
        </w:tc>
        <w:tc>
          <w:tcPr>
            <w:tcW w:w="1517" w:type="dxa"/>
            <w:tcBorders>
              <w:top w:val="single" w:color="00000A" w:sz="6" w:space="0"/>
              <w:left w:val="nil"/>
              <w:bottom w:val="single" w:color="00000A" w:sz="6" w:space="0"/>
              <w:right w:val="single" w:color="00000A" w:sz="6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2022级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开始使用</w:t>
            </w:r>
          </w:p>
        </w:tc>
      </w:tr>
    </w:tbl>
    <w:p>
      <w:pPr>
        <w:ind w:left="-424" w:leftChars="-202" w:right="-624" w:rightChars="-297"/>
        <w:rPr>
          <w:kern w:val="2"/>
          <w:szCs w:val="21"/>
        </w:rPr>
      </w:pPr>
    </w:p>
    <w:p>
      <w:pPr>
        <w:rPr>
          <w:rFonts w:ascii="宋体" w:hAnsi="宋体"/>
          <w:b/>
          <w:sz w:val="24"/>
        </w:rPr>
      </w:pPr>
    </w:p>
    <w:p>
      <w:pPr>
        <w:jc w:val="center"/>
        <w:rPr>
          <w:rFonts w:ascii="宋体" w:hAnsi="宋体"/>
          <w:b/>
          <w:sz w:val="24"/>
        </w:rPr>
      </w:pPr>
    </w:p>
    <w:sectPr>
      <w:headerReference r:id="rId3" w:type="default"/>
      <w:pgSz w:w="11906" w:h="16838"/>
      <w:pgMar w:top="1440" w:right="1800" w:bottom="1440" w:left="1800" w:header="850" w:footer="992" w:gutter="0"/>
      <w:cols w:space="720" w:num="1"/>
      <w:formProt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angal">
    <w:altName w:val="Segoe Print"/>
    <w:panose1 w:val="00000400000000000000"/>
    <w:charset w:val="00"/>
    <w:family w:val="roman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rFonts w:hint="eastAsia"/>
        <w:b/>
        <w:kern w:val="2"/>
        <w:sz w:val="20"/>
      </w:rPr>
      <w:t>上课时间：上午9：00-12:10、下午14:00-17:10</w:t>
    </w:r>
    <w:r>
      <w:ptab w:relativeTo="margin" w:alignment="center" w:leader="none"/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hideSpellingErrors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NmZTAwYmEwMjQ3N2EyMjEyYTIwN2YyZmYzMWMwNDQifQ=="/>
  </w:docVars>
  <w:rsids>
    <w:rsidRoot w:val="00314C38"/>
    <w:rsid w:val="00001000"/>
    <w:rsid w:val="00001FD8"/>
    <w:rsid w:val="00004F3C"/>
    <w:rsid w:val="000052DB"/>
    <w:rsid w:val="00006FF3"/>
    <w:rsid w:val="000074D8"/>
    <w:rsid w:val="00013E21"/>
    <w:rsid w:val="00016974"/>
    <w:rsid w:val="0002382E"/>
    <w:rsid w:val="000244A7"/>
    <w:rsid w:val="000263E9"/>
    <w:rsid w:val="000265A9"/>
    <w:rsid w:val="00026A3C"/>
    <w:rsid w:val="00030DF5"/>
    <w:rsid w:val="000318FA"/>
    <w:rsid w:val="00041ACA"/>
    <w:rsid w:val="00044976"/>
    <w:rsid w:val="00047D0E"/>
    <w:rsid w:val="00051ED3"/>
    <w:rsid w:val="00055DBA"/>
    <w:rsid w:val="00057B9E"/>
    <w:rsid w:val="000608EE"/>
    <w:rsid w:val="00063741"/>
    <w:rsid w:val="0006551D"/>
    <w:rsid w:val="000663AB"/>
    <w:rsid w:val="000716EC"/>
    <w:rsid w:val="00073369"/>
    <w:rsid w:val="0007394E"/>
    <w:rsid w:val="00075242"/>
    <w:rsid w:val="00086A45"/>
    <w:rsid w:val="00091A1F"/>
    <w:rsid w:val="00093BD8"/>
    <w:rsid w:val="00094652"/>
    <w:rsid w:val="00095470"/>
    <w:rsid w:val="000976E7"/>
    <w:rsid w:val="000A115C"/>
    <w:rsid w:val="000A1A2A"/>
    <w:rsid w:val="000A2BBF"/>
    <w:rsid w:val="000A3A51"/>
    <w:rsid w:val="000A4FF6"/>
    <w:rsid w:val="000B1044"/>
    <w:rsid w:val="000B129D"/>
    <w:rsid w:val="000B6E0B"/>
    <w:rsid w:val="000C27B3"/>
    <w:rsid w:val="000C49B0"/>
    <w:rsid w:val="000C666A"/>
    <w:rsid w:val="000D3E3B"/>
    <w:rsid w:val="000D4BDA"/>
    <w:rsid w:val="000E1D25"/>
    <w:rsid w:val="000E2509"/>
    <w:rsid w:val="000E60ED"/>
    <w:rsid w:val="000E62B9"/>
    <w:rsid w:val="000F1CD3"/>
    <w:rsid w:val="000F2963"/>
    <w:rsid w:val="000F3959"/>
    <w:rsid w:val="0010123C"/>
    <w:rsid w:val="0010363F"/>
    <w:rsid w:val="001109AF"/>
    <w:rsid w:val="00110C25"/>
    <w:rsid w:val="00116CD4"/>
    <w:rsid w:val="00120B24"/>
    <w:rsid w:val="00123281"/>
    <w:rsid w:val="00125F26"/>
    <w:rsid w:val="0012754D"/>
    <w:rsid w:val="00127B42"/>
    <w:rsid w:val="001310F9"/>
    <w:rsid w:val="00131B7A"/>
    <w:rsid w:val="00134BAD"/>
    <w:rsid w:val="00136CAC"/>
    <w:rsid w:val="0013701D"/>
    <w:rsid w:val="00140E03"/>
    <w:rsid w:val="00142CA7"/>
    <w:rsid w:val="0014569C"/>
    <w:rsid w:val="00145AB4"/>
    <w:rsid w:val="00151490"/>
    <w:rsid w:val="001608A9"/>
    <w:rsid w:val="001625CE"/>
    <w:rsid w:val="0017029C"/>
    <w:rsid w:val="00172B1E"/>
    <w:rsid w:val="00173C7C"/>
    <w:rsid w:val="00173F03"/>
    <w:rsid w:val="001764F9"/>
    <w:rsid w:val="00176950"/>
    <w:rsid w:val="00180A98"/>
    <w:rsid w:val="001814D6"/>
    <w:rsid w:val="00183034"/>
    <w:rsid w:val="00187184"/>
    <w:rsid w:val="001909F1"/>
    <w:rsid w:val="001912A6"/>
    <w:rsid w:val="00191982"/>
    <w:rsid w:val="0019523F"/>
    <w:rsid w:val="001957CA"/>
    <w:rsid w:val="00196D22"/>
    <w:rsid w:val="001A32C2"/>
    <w:rsid w:val="001A66DF"/>
    <w:rsid w:val="001B3263"/>
    <w:rsid w:val="001B37EE"/>
    <w:rsid w:val="001C042B"/>
    <w:rsid w:val="001C258E"/>
    <w:rsid w:val="001C56BB"/>
    <w:rsid w:val="001C59C3"/>
    <w:rsid w:val="001C6914"/>
    <w:rsid w:val="001D2D2E"/>
    <w:rsid w:val="001D6B6C"/>
    <w:rsid w:val="001E2966"/>
    <w:rsid w:val="001E5BB1"/>
    <w:rsid w:val="001E5C2D"/>
    <w:rsid w:val="001F1018"/>
    <w:rsid w:val="001F1F61"/>
    <w:rsid w:val="001F3AD8"/>
    <w:rsid w:val="00201D20"/>
    <w:rsid w:val="0020488B"/>
    <w:rsid w:val="00204F22"/>
    <w:rsid w:val="00205AB0"/>
    <w:rsid w:val="0021771C"/>
    <w:rsid w:val="00222CEC"/>
    <w:rsid w:val="002234D2"/>
    <w:rsid w:val="0022560B"/>
    <w:rsid w:val="00226649"/>
    <w:rsid w:val="0022686B"/>
    <w:rsid w:val="00230F62"/>
    <w:rsid w:val="002318F2"/>
    <w:rsid w:val="00232BF5"/>
    <w:rsid w:val="002448B7"/>
    <w:rsid w:val="00247064"/>
    <w:rsid w:val="00247AA0"/>
    <w:rsid w:val="0025103C"/>
    <w:rsid w:val="00257E6A"/>
    <w:rsid w:val="00261B0E"/>
    <w:rsid w:val="00270C4F"/>
    <w:rsid w:val="00270CC0"/>
    <w:rsid w:val="002731A2"/>
    <w:rsid w:val="00274A39"/>
    <w:rsid w:val="0028441C"/>
    <w:rsid w:val="00285E67"/>
    <w:rsid w:val="00287C25"/>
    <w:rsid w:val="00290EB8"/>
    <w:rsid w:val="0029380B"/>
    <w:rsid w:val="00296033"/>
    <w:rsid w:val="002977BF"/>
    <w:rsid w:val="002A08CB"/>
    <w:rsid w:val="002A212C"/>
    <w:rsid w:val="002A3311"/>
    <w:rsid w:val="002B35F5"/>
    <w:rsid w:val="002B759F"/>
    <w:rsid w:val="002B76E3"/>
    <w:rsid w:val="002B7D98"/>
    <w:rsid w:val="002B7EF1"/>
    <w:rsid w:val="002C0CE3"/>
    <w:rsid w:val="002C2E0C"/>
    <w:rsid w:val="002C4E22"/>
    <w:rsid w:val="002C5514"/>
    <w:rsid w:val="002C57D4"/>
    <w:rsid w:val="002D1712"/>
    <w:rsid w:val="002D5642"/>
    <w:rsid w:val="002D71BE"/>
    <w:rsid w:val="002E2146"/>
    <w:rsid w:val="002E4CC4"/>
    <w:rsid w:val="002E646C"/>
    <w:rsid w:val="002F4C1E"/>
    <w:rsid w:val="0030142F"/>
    <w:rsid w:val="00303C03"/>
    <w:rsid w:val="003062B0"/>
    <w:rsid w:val="00314C38"/>
    <w:rsid w:val="00314DFC"/>
    <w:rsid w:val="0031638D"/>
    <w:rsid w:val="00316698"/>
    <w:rsid w:val="003178E9"/>
    <w:rsid w:val="00317C71"/>
    <w:rsid w:val="00320291"/>
    <w:rsid w:val="003205AF"/>
    <w:rsid w:val="003236BD"/>
    <w:rsid w:val="0032558E"/>
    <w:rsid w:val="003269EE"/>
    <w:rsid w:val="00331B5C"/>
    <w:rsid w:val="003369F8"/>
    <w:rsid w:val="00341A49"/>
    <w:rsid w:val="00346317"/>
    <w:rsid w:val="00354330"/>
    <w:rsid w:val="00360AEA"/>
    <w:rsid w:val="00361387"/>
    <w:rsid w:val="00364771"/>
    <w:rsid w:val="0036717B"/>
    <w:rsid w:val="00370155"/>
    <w:rsid w:val="0037630C"/>
    <w:rsid w:val="00376B36"/>
    <w:rsid w:val="00377D73"/>
    <w:rsid w:val="0038026D"/>
    <w:rsid w:val="0038658D"/>
    <w:rsid w:val="003868CE"/>
    <w:rsid w:val="00391365"/>
    <w:rsid w:val="00391765"/>
    <w:rsid w:val="00392928"/>
    <w:rsid w:val="00392C90"/>
    <w:rsid w:val="00395C4D"/>
    <w:rsid w:val="003A3679"/>
    <w:rsid w:val="003A4C57"/>
    <w:rsid w:val="003A4D35"/>
    <w:rsid w:val="003B3134"/>
    <w:rsid w:val="003B387E"/>
    <w:rsid w:val="003B4907"/>
    <w:rsid w:val="003B53E8"/>
    <w:rsid w:val="003B72AE"/>
    <w:rsid w:val="003B75FF"/>
    <w:rsid w:val="003C424E"/>
    <w:rsid w:val="003D02B3"/>
    <w:rsid w:val="003D0B38"/>
    <w:rsid w:val="003D3549"/>
    <w:rsid w:val="003E2D4D"/>
    <w:rsid w:val="003E30D7"/>
    <w:rsid w:val="003E538A"/>
    <w:rsid w:val="003E5B4E"/>
    <w:rsid w:val="003F2EDD"/>
    <w:rsid w:val="003F32AD"/>
    <w:rsid w:val="003F7928"/>
    <w:rsid w:val="003F7BE0"/>
    <w:rsid w:val="004001DE"/>
    <w:rsid w:val="00412E1C"/>
    <w:rsid w:val="00412E42"/>
    <w:rsid w:val="00416A2A"/>
    <w:rsid w:val="00416DC9"/>
    <w:rsid w:val="00431E88"/>
    <w:rsid w:val="00433EC3"/>
    <w:rsid w:val="004343FF"/>
    <w:rsid w:val="00434553"/>
    <w:rsid w:val="004349AE"/>
    <w:rsid w:val="004370C3"/>
    <w:rsid w:val="00437324"/>
    <w:rsid w:val="00440D0B"/>
    <w:rsid w:val="00440F7C"/>
    <w:rsid w:val="004429FF"/>
    <w:rsid w:val="00444B13"/>
    <w:rsid w:val="00445F49"/>
    <w:rsid w:val="00446CAB"/>
    <w:rsid w:val="004473B7"/>
    <w:rsid w:val="004559D9"/>
    <w:rsid w:val="00456908"/>
    <w:rsid w:val="004739F6"/>
    <w:rsid w:val="004743B6"/>
    <w:rsid w:val="00477387"/>
    <w:rsid w:val="004778D3"/>
    <w:rsid w:val="00482AD5"/>
    <w:rsid w:val="0048739E"/>
    <w:rsid w:val="00487AF0"/>
    <w:rsid w:val="00492344"/>
    <w:rsid w:val="00494577"/>
    <w:rsid w:val="00495503"/>
    <w:rsid w:val="004960EF"/>
    <w:rsid w:val="004A025B"/>
    <w:rsid w:val="004A37FE"/>
    <w:rsid w:val="004A4C51"/>
    <w:rsid w:val="004A55C4"/>
    <w:rsid w:val="004A5F3F"/>
    <w:rsid w:val="004A72CB"/>
    <w:rsid w:val="004B5AB2"/>
    <w:rsid w:val="004C0D60"/>
    <w:rsid w:val="004C5D21"/>
    <w:rsid w:val="004C600F"/>
    <w:rsid w:val="004C6023"/>
    <w:rsid w:val="004C745C"/>
    <w:rsid w:val="004D56CF"/>
    <w:rsid w:val="004D6973"/>
    <w:rsid w:val="004E21F3"/>
    <w:rsid w:val="004E24BF"/>
    <w:rsid w:val="004E4966"/>
    <w:rsid w:val="004E59E7"/>
    <w:rsid w:val="004F1251"/>
    <w:rsid w:val="004F178A"/>
    <w:rsid w:val="004F3B72"/>
    <w:rsid w:val="004F4681"/>
    <w:rsid w:val="004F4C5A"/>
    <w:rsid w:val="004F6ACB"/>
    <w:rsid w:val="00502A25"/>
    <w:rsid w:val="005038BF"/>
    <w:rsid w:val="00506E43"/>
    <w:rsid w:val="00515AEB"/>
    <w:rsid w:val="005178E5"/>
    <w:rsid w:val="00522BD5"/>
    <w:rsid w:val="005244EB"/>
    <w:rsid w:val="00526372"/>
    <w:rsid w:val="00527BEA"/>
    <w:rsid w:val="00530914"/>
    <w:rsid w:val="00530E4D"/>
    <w:rsid w:val="00531670"/>
    <w:rsid w:val="00533289"/>
    <w:rsid w:val="00535265"/>
    <w:rsid w:val="00535ABE"/>
    <w:rsid w:val="0053623B"/>
    <w:rsid w:val="005373E8"/>
    <w:rsid w:val="005410D5"/>
    <w:rsid w:val="00542EFE"/>
    <w:rsid w:val="00543C60"/>
    <w:rsid w:val="0054410B"/>
    <w:rsid w:val="0055132C"/>
    <w:rsid w:val="00556867"/>
    <w:rsid w:val="00563715"/>
    <w:rsid w:val="0056586C"/>
    <w:rsid w:val="00565E9C"/>
    <w:rsid w:val="00566A40"/>
    <w:rsid w:val="005725D6"/>
    <w:rsid w:val="00573493"/>
    <w:rsid w:val="00583B05"/>
    <w:rsid w:val="00584D16"/>
    <w:rsid w:val="005908DA"/>
    <w:rsid w:val="005971E6"/>
    <w:rsid w:val="005A4F4D"/>
    <w:rsid w:val="005B2A94"/>
    <w:rsid w:val="005B75CF"/>
    <w:rsid w:val="005C24AC"/>
    <w:rsid w:val="005D3275"/>
    <w:rsid w:val="005E4D41"/>
    <w:rsid w:val="005F0C69"/>
    <w:rsid w:val="005F3601"/>
    <w:rsid w:val="005F55F2"/>
    <w:rsid w:val="005F5C17"/>
    <w:rsid w:val="005F6551"/>
    <w:rsid w:val="005F6F8C"/>
    <w:rsid w:val="0060426B"/>
    <w:rsid w:val="00605C19"/>
    <w:rsid w:val="00606255"/>
    <w:rsid w:val="00613A63"/>
    <w:rsid w:val="00617EDF"/>
    <w:rsid w:val="00623DD7"/>
    <w:rsid w:val="00624877"/>
    <w:rsid w:val="00625A28"/>
    <w:rsid w:val="0062612A"/>
    <w:rsid w:val="00627432"/>
    <w:rsid w:val="006312CA"/>
    <w:rsid w:val="00631FA2"/>
    <w:rsid w:val="00634948"/>
    <w:rsid w:val="006418F0"/>
    <w:rsid w:val="00646BE7"/>
    <w:rsid w:val="00647503"/>
    <w:rsid w:val="0065004B"/>
    <w:rsid w:val="00652294"/>
    <w:rsid w:val="0066069F"/>
    <w:rsid w:val="00662501"/>
    <w:rsid w:val="00663100"/>
    <w:rsid w:val="00673ED9"/>
    <w:rsid w:val="0068284D"/>
    <w:rsid w:val="006855F4"/>
    <w:rsid w:val="00692DD5"/>
    <w:rsid w:val="00692F84"/>
    <w:rsid w:val="0069332B"/>
    <w:rsid w:val="00693789"/>
    <w:rsid w:val="006953F3"/>
    <w:rsid w:val="006959B2"/>
    <w:rsid w:val="00696595"/>
    <w:rsid w:val="006A0A1D"/>
    <w:rsid w:val="006B04D6"/>
    <w:rsid w:val="006C2366"/>
    <w:rsid w:val="006C48AE"/>
    <w:rsid w:val="006C4B34"/>
    <w:rsid w:val="006C6A11"/>
    <w:rsid w:val="006D1C00"/>
    <w:rsid w:val="006D268E"/>
    <w:rsid w:val="006D7627"/>
    <w:rsid w:val="006E1869"/>
    <w:rsid w:val="006E27E1"/>
    <w:rsid w:val="006E29A3"/>
    <w:rsid w:val="006E4548"/>
    <w:rsid w:val="006E5EB6"/>
    <w:rsid w:val="006F02A2"/>
    <w:rsid w:val="006F1188"/>
    <w:rsid w:val="006F7875"/>
    <w:rsid w:val="00700056"/>
    <w:rsid w:val="007025DD"/>
    <w:rsid w:val="007179B0"/>
    <w:rsid w:val="00717ABF"/>
    <w:rsid w:val="00722BEC"/>
    <w:rsid w:val="0072363F"/>
    <w:rsid w:val="00723EC1"/>
    <w:rsid w:val="00736B0C"/>
    <w:rsid w:val="00737388"/>
    <w:rsid w:val="00740950"/>
    <w:rsid w:val="007432C7"/>
    <w:rsid w:val="007435E5"/>
    <w:rsid w:val="00743C67"/>
    <w:rsid w:val="00744459"/>
    <w:rsid w:val="00747189"/>
    <w:rsid w:val="00747375"/>
    <w:rsid w:val="0075404A"/>
    <w:rsid w:val="007548B0"/>
    <w:rsid w:val="0076069F"/>
    <w:rsid w:val="007618E0"/>
    <w:rsid w:val="00761A64"/>
    <w:rsid w:val="00761D1C"/>
    <w:rsid w:val="007625A7"/>
    <w:rsid w:val="0076267C"/>
    <w:rsid w:val="00763646"/>
    <w:rsid w:val="0076384C"/>
    <w:rsid w:val="00763C87"/>
    <w:rsid w:val="00764E86"/>
    <w:rsid w:val="007665C9"/>
    <w:rsid w:val="007673D4"/>
    <w:rsid w:val="00775D38"/>
    <w:rsid w:val="00775EC6"/>
    <w:rsid w:val="007829FE"/>
    <w:rsid w:val="00790D72"/>
    <w:rsid w:val="007921E3"/>
    <w:rsid w:val="00792908"/>
    <w:rsid w:val="0079555B"/>
    <w:rsid w:val="00795ACE"/>
    <w:rsid w:val="007962E6"/>
    <w:rsid w:val="00797BEE"/>
    <w:rsid w:val="007A3BDE"/>
    <w:rsid w:val="007A5921"/>
    <w:rsid w:val="007B2CC2"/>
    <w:rsid w:val="007B5DE0"/>
    <w:rsid w:val="007B6C81"/>
    <w:rsid w:val="007B7BD3"/>
    <w:rsid w:val="007C0197"/>
    <w:rsid w:val="007C1134"/>
    <w:rsid w:val="007C33FE"/>
    <w:rsid w:val="007C67F4"/>
    <w:rsid w:val="007C7D52"/>
    <w:rsid w:val="007D40A0"/>
    <w:rsid w:val="007D58BE"/>
    <w:rsid w:val="007D63A9"/>
    <w:rsid w:val="007F1C02"/>
    <w:rsid w:val="007F222C"/>
    <w:rsid w:val="007F2B68"/>
    <w:rsid w:val="00801293"/>
    <w:rsid w:val="008024CC"/>
    <w:rsid w:val="00811C4D"/>
    <w:rsid w:val="00811DEE"/>
    <w:rsid w:val="00812008"/>
    <w:rsid w:val="00814F16"/>
    <w:rsid w:val="00815877"/>
    <w:rsid w:val="008224CC"/>
    <w:rsid w:val="00824071"/>
    <w:rsid w:val="00824851"/>
    <w:rsid w:val="00826267"/>
    <w:rsid w:val="008271D0"/>
    <w:rsid w:val="0083340F"/>
    <w:rsid w:val="008335FA"/>
    <w:rsid w:val="0083400A"/>
    <w:rsid w:val="0083610F"/>
    <w:rsid w:val="00837DFF"/>
    <w:rsid w:val="00841BB6"/>
    <w:rsid w:val="00850BCB"/>
    <w:rsid w:val="00851490"/>
    <w:rsid w:val="00852909"/>
    <w:rsid w:val="00857805"/>
    <w:rsid w:val="0086009C"/>
    <w:rsid w:val="00860EED"/>
    <w:rsid w:val="00862EBB"/>
    <w:rsid w:val="008664DE"/>
    <w:rsid w:val="00870308"/>
    <w:rsid w:val="008870C3"/>
    <w:rsid w:val="008871E7"/>
    <w:rsid w:val="008926E8"/>
    <w:rsid w:val="00894B2B"/>
    <w:rsid w:val="008A09FB"/>
    <w:rsid w:val="008A1E3A"/>
    <w:rsid w:val="008A3775"/>
    <w:rsid w:val="008A3C99"/>
    <w:rsid w:val="008A537E"/>
    <w:rsid w:val="008A623E"/>
    <w:rsid w:val="008A6A75"/>
    <w:rsid w:val="008B164F"/>
    <w:rsid w:val="008B165C"/>
    <w:rsid w:val="008B6EBE"/>
    <w:rsid w:val="008B79A2"/>
    <w:rsid w:val="008C38FE"/>
    <w:rsid w:val="008D552E"/>
    <w:rsid w:val="008D5D7B"/>
    <w:rsid w:val="008D6CCE"/>
    <w:rsid w:val="008D75CA"/>
    <w:rsid w:val="008E2C2D"/>
    <w:rsid w:val="008E6113"/>
    <w:rsid w:val="008E711F"/>
    <w:rsid w:val="008F4FE2"/>
    <w:rsid w:val="008F7A35"/>
    <w:rsid w:val="00901F3B"/>
    <w:rsid w:val="00904DBC"/>
    <w:rsid w:val="0091259A"/>
    <w:rsid w:val="00912D2E"/>
    <w:rsid w:val="00913CE5"/>
    <w:rsid w:val="009340CC"/>
    <w:rsid w:val="00943664"/>
    <w:rsid w:val="0094754C"/>
    <w:rsid w:val="00950D20"/>
    <w:rsid w:val="00950DA3"/>
    <w:rsid w:val="00952B57"/>
    <w:rsid w:val="00953F04"/>
    <w:rsid w:val="00954AA4"/>
    <w:rsid w:val="009552DA"/>
    <w:rsid w:val="0095613F"/>
    <w:rsid w:val="00956CBE"/>
    <w:rsid w:val="00957493"/>
    <w:rsid w:val="00962497"/>
    <w:rsid w:val="00963599"/>
    <w:rsid w:val="00963A81"/>
    <w:rsid w:val="009643F7"/>
    <w:rsid w:val="0096504B"/>
    <w:rsid w:val="0096590E"/>
    <w:rsid w:val="0096708F"/>
    <w:rsid w:val="00967257"/>
    <w:rsid w:val="009706D5"/>
    <w:rsid w:val="00972E77"/>
    <w:rsid w:val="00974F7E"/>
    <w:rsid w:val="00976E80"/>
    <w:rsid w:val="00984225"/>
    <w:rsid w:val="009920A8"/>
    <w:rsid w:val="009966B8"/>
    <w:rsid w:val="009A24B7"/>
    <w:rsid w:val="009A61FE"/>
    <w:rsid w:val="009A67D1"/>
    <w:rsid w:val="009A683E"/>
    <w:rsid w:val="009A7122"/>
    <w:rsid w:val="009A76C8"/>
    <w:rsid w:val="009A7928"/>
    <w:rsid w:val="009B2122"/>
    <w:rsid w:val="009B22F3"/>
    <w:rsid w:val="009B381E"/>
    <w:rsid w:val="009B38B1"/>
    <w:rsid w:val="009B4369"/>
    <w:rsid w:val="009B7A47"/>
    <w:rsid w:val="009C1ED1"/>
    <w:rsid w:val="009D1C71"/>
    <w:rsid w:val="009D2AB0"/>
    <w:rsid w:val="009D5A1C"/>
    <w:rsid w:val="009E0409"/>
    <w:rsid w:val="009E2CCA"/>
    <w:rsid w:val="009E5F6C"/>
    <w:rsid w:val="009E63D0"/>
    <w:rsid w:val="009F0CB7"/>
    <w:rsid w:val="009F2381"/>
    <w:rsid w:val="009F52EA"/>
    <w:rsid w:val="009F56CF"/>
    <w:rsid w:val="009F630F"/>
    <w:rsid w:val="009F72D8"/>
    <w:rsid w:val="00A01B05"/>
    <w:rsid w:val="00A02EA2"/>
    <w:rsid w:val="00A031DB"/>
    <w:rsid w:val="00A03AC1"/>
    <w:rsid w:val="00A10342"/>
    <w:rsid w:val="00A15C4C"/>
    <w:rsid w:val="00A16525"/>
    <w:rsid w:val="00A1754A"/>
    <w:rsid w:val="00A20289"/>
    <w:rsid w:val="00A26D91"/>
    <w:rsid w:val="00A270A1"/>
    <w:rsid w:val="00A31595"/>
    <w:rsid w:val="00A34900"/>
    <w:rsid w:val="00A34EC0"/>
    <w:rsid w:val="00A40068"/>
    <w:rsid w:val="00A41D8A"/>
    <w:rsid w:val="00A5465D"/>
    <w:rsid w:val="00A547CA"/>
    <w:rsid w:val="00A551C7"/>
    <w:rsid w:val="00A556F1"/>
    <w:rsid w:val="00A55972"/>
    <w:rsid w:val="00A559CC"/>
    <w:rsid w:val="00A55B64"/>
    <w:rsid w:val="00A56C59"/>
    <w:rsid w:val="00A66F9D"/>
    <w:rsid w:val="00A75EAC"/>
    <w:rsid w:val="00A75F14"/>
    <w:rsid w:val="00A776E5"/>
    <w:rsid w:val="00A80071"/>
    <w:rsid w:val="00A8277B"/>
    <w:rsid w:val="00A84469"/>
    <w:rsid w:val="00A863D1"/>
    <w:rsid w:val="00A86893"/>
    <w:rsid w:val="00A9389A"/>
    <w:rsid w:val="00AA2325"/>
    <w:rsid w:val="00AA292D"/>
    <w:rsid w:val="00AA532E"/>
    <w:rsid w:val="00AA57F6"/>
    <w:rsid w:val="00AA7D5A"/>
    <w:rsid w:val="00AA7F8A"/>
    <w:rsid w:val="00AB3982"/>
    <w:rsid w:val="00AB4786"/>
    <w:rsid w:val="00AC0DD3"/>
    <w:rsid w:val="00AC40E7"/>
    <w:rsid w:val="00AC463C"/>
    <w:rsid w:val="00AC6607"/>
    <w:rsid w:val="00AC67E5"/>
    <w:rsid w:val="00AD2587"/>
    <w:rsid w:val="00AD75DD"/>
    <w:rsid w:val="00AE3024"/>
    <w:rsid w:val="00AE326D"/>
    <w:rsid w:val="00AF1DCD"/>
    <w:rsid w:val="00AF4422"/>
    <w:rsid w:val="00AF50AA"/>
    <w:rsid w:val="00AF6401"/>
    <w:rsid w:val="00AF6DF9"/>
    <w:rsid w:val="00B0436E"/>
    <w:rsid w:val="00B06A77"/>
    <w:rsid w:val="00B111B3"/>
    <w:rsid w:val="00B12920"/>
    <w:rsid w:val="00B1539F"/>
    <w:rsid w:val="00B16EF5"/>
    <w:rsid w:val="00B21633"/>
    <w:rsid w:val="00B21DD2"/>
    <w:rsid w:val="00B22363"/>
    <w:rsid w:val="00B23C1C"/>
    <w:rsid w:val="00B2582D"/>
    <w:rsid w:val="00B26DC7"/>
    <w:rsid w:val="00B279CC"/>
    <w:rsid w:val="00B27DF6"/>
    <w:rsid w:val="00B31034"/>
    <w:rsid w:val="00B33608"/>
    <w:rsid w:val="00B34990"/>
    <w:rsid w:val="00B37DF3"/>
    <w:rsid w:val="00B4083E"/>
    <w:rsid w:val="00B40A16"/>
    <w:rsid w:val="00B41918"/>
    <w:rsid w:val="00B4214D"/>
    <w:rsid w:val="00B42883"/>
    <w:rsid w:val="00B42A09"/>
    <w:rsid w:val="00B46611"/>
    <w:rsid w:val="00B46EA3"/>
    <w:rsid w:val="00B552E6"/>
    <w:rsid w:val="00B57F79"/>
    <w:rsid w:val="00B6580D"/>
    <w:rsid w:val="00B66ECC"/>
    <w:rsid w:val="00B735B6"/>
    <w:rsid w:val="00B76C02"/>
    <w:rsid w:val="00B77186"/>
    <w:rsid w:val="00B83831"/>
    <w:rsid w:val="00B858EC"/>
    <w:rsid w:val="00B86DF7"/>
    <w:rsid w:val="00BA09E4"/>
    <w:rsid w:val="00BA4013"/>
    <w:rsid w:val="00BA5AA6"/>
    <w:rsid w:val="00BA7CB3"/>
    <w:rsid w:val="00BB3A37"/>
    <w:rsid w:val="00BB5AAB"/>
    <w:rsid w:val="00BB5FCD"/>
    <w:rsid w:val="00BC0D49"/>
    <w:rsid w:val="00BC249C"/>
    <w:rsid w:val="00BC4FD9"/>
    <w:rsid w:val="00BD1647"/>
    <w:rsid w:val="00BD1D31"/>
    <w:rsid w:val="00BD63A5"/>
    <w:rsid w:val="00BE0381"/>
    <w:rsid w:val="00BE03A0"/>
    <w:rsid w:val="00BE2B67"/>
    <w:rsid w:val="00BE3F4D"/>
    <w:rsid w:val="00BE483B"/>
    <w:rsid w:val="00BE6C9A"/>
    <w:rsid w:val="00BF342F"/>
    <w:rsid w:val="00BF5637"/>
    <w:rsid w:val="00C01CBE"/>
    <w:rsid w:val="00C107C3"/>
    <w:rsid w:val="00C11378"/>
    <w:rsid w:val="00C11C46"/>
    <w:rsid w:val="00C131BD"/>
    <w:rsid w:val="00C1749A"/>
    <w:rsid w:val="00C17E27"/>
    <w:rsid w:val="00C2091E"/>
    <w:rsid w:val="00C20CCC"/>
    <w:rsid w:val="00C2136D"/>
    <w:rsid w:val="00C222A5"/>
    <w:rsid w:val="00C24338"/>
    <w:rsid w:val="00C24F50"/>
    <w:rsid w:val="00C3487D"/>
    <w:rsid w:val="00C35A72"/>
    <w:rsid w:val="00C4080D"/>
    <w:rsid w:val="00C409B4"/>
    <w:rsid w:val="00C42674"/>
    <w:rsid w:val="00C46883"/>
    <w:rsid w:val="00C51E19"/>
    <w:rsid w:val="00C52E45"/>
    <w:rsid w:val="00C55AD8"/>
    <w:rsid w:val="00C57A83"/>
    <w:rsid w:val="00C62067"/>
    <w:rsid w:val="00C66100"/>
    <w:rsid w:val="00C74FB2"/>
    <w:rsid w:val="00C76C08"/>
    <w:rsid w:val="00C809E5"/>
    <w:rsid w:val="00C851DE"/>
    <w:rsid w:val="00C91CF2"/>
    <w:rsid w:val="00C935ED"/>
    <w:rsid w:val="00C93F2C"/>
    <w:rsid w:val="00C9478B"/>
    <w:rsid w:val="00C94C49"/>
    <w:rsid w:val="00C9508C"/>
    <w:rsid w:val="00C95AAB"/>
    <w:rsid w:val="00CA0D3C"/>
    <w:rsid w:val="00CA2D44"/>
    <w:rsid w:val="00CA32C9"/>
    <w:rsid w:val="00CA4E00"/>
    <w:rsid w:val="00CA7066"/>
    <w:rsid w:val="00CB2ACD"/>
    <w:rsid w:val="00CB6C80"/>
    <w:rsid w:val="00CB77A4"/>
    <w:rsid w:val="00CC35CE"/>
    <w:rsid w:val="00CD2474"/>
    <w:rsid w:val="00CD3A80"/>
    <w:rsid w:val="00CD747F"/>
    <w:rsid w:val="00CD7C6A"/>
    <w:rsid w:val="00CE38CA"/>
    <w:rsid w:val="00CE38F9"/>
    <w:rsid w:val="00CE5914"/>
    <w:rsid w:val="00CE663F"/>
    <w:rsid w:val="00CE67D8"/>
    <w:rsid w:val="00CE76C8"/>
    <w:rsid w:val="00CF030E"/>
    <w:rsid w:val="00CF75FC"/>
    <w:rsid w:val="00CF7AA7"/>
    <w:rsid w:val="00D008C7"/>
    <w:rsid w:val="00D013E3"/>
    <w:rsid w:val="00D06548"/>
    <w:rsid w:val="00D06693"/>
    <w:rsid w:val="00D07480"/>
    <w:rsid w:val="00D075AF"/>
    <w:rsid w:val="00D10A02"/>
    <w:rsid w:val="00D10E86"/>
    <w:rsid w:val="00D126A4"/>
    <w:rsid w:val="00D14015"/>
    <w:rsid w:val="00D14BD1"/>
    <w:rsid w:val="00D168C5"/>
    <w:rsid w:val="00D177A5"/>
    <w:rsid w:val="00D20E4A"/>
    <w:rsid w:val="00D22958"/>
    <w:rsid w:val="00D313FE"/>
    <w:rsid w:val="00D366BF"/>
    <w:rsid w:val="00D36DB5"/>
    <w:rsid w:val="00D4529C"/>
    <w:rsid w:val="00D463FF"/>
    <w:rsid w:val="00D50141"/>
    <w:rsid w:val="00D50C3E"/>
    <w:rsid w:val="00D50F8B"/>
    <w:rsid w:val="00D514C0"/>
    <w:rsid w:val="00D520D8"/>
    <w:rsid w:val="00D54FF9"/>
    <w:rsid w:val="00D55D5A"/>
    <w:rsid w:val="00D66803"/>
    <w:rsid w:val="00D77B5D"/>
    <w:rsid w:val="00D77E4B"/>
    <w:rsid w:val="00D80323"/>
    <w:rsid w:val="00D80482"/>
    <w:rsid w:val="00D80969"/>
    <w:rsid w:val="00D80EF3"/>
    <w:rsid w:val="00D82954"/>
    <w:rsid w:val="00D837B3"/>
    <w:rsid w:val="00D85F69"/>
    <w:rsid w:val="00D87002"/>
    <w:rsid w:val="00D94469"/>
    <w:rsid w:val="00D952B5"/>
    <w:rsid w:val="00D963B3"/>
    <w:rsid w:val="00D96FCD"/>
    <w:rsid w:val="00D97A4A"/>
    <w:rsid w:val="00DA265F"/>
    <w:rsid w:val="00DA4869"/>
    <w:rsid w:val="00DA5985"/>
    <w:rsid w:val="00DB0ED5"/>
    <w:rsid w:val="00DB3C55"/>
    <w:rsid w:val="00DC1100"/>
    <w:rsid w:val="00DC607D"/>
    <w:rsid w:val="00DD69F6"/>
    <w:rsid w:val="00DD6A62"/>
    <w:rsid w:val="00DD717D"/>
    <w:rsid w:val="00DE33FE"/>
    <w:rsid w:val="00DE5AE1"/>
    <w:rsid w:val="00DE715C"/>
    <w:rsid w:val="00DE7772"/>
    <w:rsid w:val="00DF1881"/>
    <w:rsid w:val="00DF4C3C"/>
    <w:rsid w:val="00DF68CF"/>
    <w:rsid w:val="00E00183"/>
    <w:rsid w:val="00E02C1E"/>
    <w:rsid w:val="00E035E3"/>
    <w:rsid w:val="00E03A20"/>
    <w:rsid w:val="00E03D40"/>
    <w:rsid w:val="00E11A01"/>
    <w:rsid w:val="00E146FB"/>
    <w:rsid w:val="00E21636"/>
    <w:rsid w:val="00E33341"/>
    <w:rsid w:val="00E33CAF"/>
    <w:rsid w:val="00E36F0C"/>
    <w:rsid w:val="00E37E19"/>
    <w:rsid w:val="00E4293C"/>
    <w:rsid w:val="00E4335A"/>
    <w:rsid w:val="00E44152"/>
    <w:rsid w:val="00E46D04"/>
    <w:rsid w:val="00E50D64"/>
    <w:rsid w:val="00E5791E"/>
    <w:rsid w:val="00E70D0D"/>
    <w:rsid w:val="00E7134E"/>
    <w:rsid w:val="00E75990"/>
    <w:rsid w:val="00E76D72"/>
    <w:rsid w:val="00E76DF3"/>
    <w:rsid w:val="00E83DD8"/>
    <w:rsid w:val="00E84792"/>
    <w:rsid w:val="00E87A3B"/>
    <w:rsid w:val="00E87AEF"/>
    <w:rsid w:val="00E91729"/>
    <w:rsid w:val="00E94AAA"/>
    <w:rsid w:val="00E966C7"/>
    <w:rsid w:val="00EA1BE0"/>
    <w:rsid w:val="00EA1EEC"/>
    <w:rsid w:val="00EA5203"/>
    <w:rsid w:val="00EA63BB"/>
    <w:rsid w:val="00EA6DD6"/>
    <w:rsid w:val="00EB47B1"/>
    <w:rsid w:val="00EB4EF7"/>
    <w:rsid w:val="00EB7576"/>
    <w:rsid w:val="00EB7F95"/>
    <w:rsid w:val="00EC054C"/>
    <w:rsid w:val="00EC2C94"/>
    <w:rsid w:val="00EC3FAA"/>
    <w:rsid w:val="00EC7716"/>
    <w:rsid w:val="00ED0339"/>
    <w:rsid w:val="00ED2ABC"/>
    <w:rsid w:val="00ED3A23"/>
    <w:rsid w:val="00ED572C"/>
    <w:rsid w:val="00ED6CC4"/>
    <w:rsid w:val="00ED6F45"/>
    <w:rsid w:val="00EE15D1"/>
    <w:rsid w:val="00EE26FB"/>
    <w:rsid w:val="00EE4333"/>
    <w:rsid w:val="00EE76C1"/>
    <w:rsid w:val="00EF05CA"/>
    <w:rsid w:val="00EF0ABA"/>
    <w:rsid w:val="00EF1851"/>
    <w:rsid w:val="00EF2E31"/>
    <w:rsid w:val="00EF30DD"/>
    <w:rsid w:val="00EF4C13"/>
    <w:rsid w:val="00F075D2"/>
    <w:rsid w:val="00F11238"/>
    <w:rsid w:val="00F1193B"/>
    <w:rsid w:val="00F12075"/>
    <w:rsid w:val="00F216E3"/>
    <w:rsid w:val="00F22144"/>
    <w:rsid w:val="00F30EC1"/>
    <w:rsid w:val="00F32F54"/>
    <w:rsid w:val="00F3645C"/>
    <w:rsid w:val="00F43802"/>
    <w:rsid w:val="00F43F2B"/>
    <w:rsid w:val="00F50A9A"/>
    <w:rsid w:val="00F5103C"/>
    <w:rsid w:val="00F5153E"/>
    <w:rsid w:val="00F53B39"/>
    <w:rsid w:val="00F547B8"/>
    <w:rsid w:val="00F5725F"/>
    <w:rsid w:val="00F615ED"/>
    <w:rsid w:val="00F61C96"/>
    <w:rsid w:val="00F646B5"/>
    <w:rsid w:val="00F71330"/>
    <w:rsid w:val="00F727A6"/>
    <w:rsid w:val="00F731B8"/>
    <w:rsid w:val="00F74522"/>
    <w:rsid w:val="00F74E6A"/>
    <w:rsid w:val="00F750EB"/>
    <w:rsid w:val="00F75A8F"/>
    <w:rsid w:val="00F81A48"/>
    <w:rsid w:val="00F91C65"/>
    <w:rsid w:val="00F921DF"/>
    <w:rsid w:val="00F951BE"/>
    <w:rsid w:val="00FA108C"/>
    <w:rsid w:val="00FA281F"/>
    <w:rsid w:val="00FB3E70"/>
    <w:rsid w:val="00FC3C73"/>
    <w:rsid w:val="00FC5091"/>
    <w:rsid w:val="00FE0AD1"/>
    <w:rsid w:val="00FE1AA6"/>
    <w:rsid w:val="00FE4460"/>
    <w:rsid w:val="00FE4EC4"/>
    <w:rsid w:val="00FF2BE7"/>
    <w:rsid w:val="055A45AB"/>
    <w:rsid w:val="09C546B4"/>
    <w:rsid w:val="0BED6215"/>
    <w:rsid w:val="1C1F1796"/>
    <w:rsid w:val="1CCF6330"/>
    <w:rsid w:val="1DCA20AB"/>
    <w:rsid w:val="224E6A30"/>
    <w:rsid w:val="346F58C9"/>
    <w:rsid w:val="38E14770"/>
    <w:rsid w:val="3BB3479B"/>
    <w:rsid w:val="3D324D36"/>
    <w:rsid w:val="4A1E5E58"/>
    <w:rsid w:val="4BDB57D8"/>
    <w:rsid w:val="4F737CAA"/>
    <w:rsid w:val="5A42064C"/>
    <w:rsid w:val="5B2B1FDE"/>
    <w:rsid w:val="5B5A0EA6"/>
    <w:rsid w:val="5C4D69FA"/>
    <w:rsid w:val="6BD400D3"/>
    <w:rsid w:val="739D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nhideWhenUsed="0" w:uiPriority="0" w:semiHidden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qFormat/>
    <w:uiPriority w:val="0"/>
    <w:pPr>
      <w:suppressLineNumbers/>
      <w:spacing w:before="120" w:after="120"/>
    </w:pPr>
    <w:rPr>
      <w:rFonts w:cs="Mangal"/>
      <w:i/>
      <w:iCs/>
      <w:sz w:val="24"/>
    </w:rPr>
  </w:style>
  <w:style w:type="paragraph" w:styleId="3">
    <w:name w:val="annotation text"/>
    <w:basedOn w:val="1"/>
    <w:link w:val="16"/>
    <w:qFormat/>
    <w:uiPriority w:val="0"/>
    <w:pPr>
      <w:jc w:val="left"/>
    </w:pPr>
  </w:style>
  <w:style w:type="paragraph" w:styleId="4">
    <w:name w:val="Body Text"/>
    <w:basedOn w:val="1"/>
    <w:uiPriority w:val="0"/>
    <w:pPr>
      <w:spacing w:after="140" w:line="288" w:lineRule="auto"/>
    </w:pPr>
  </w:style>
  <w:style w:type="paragraph" w:styleId="5">
    <w:name w:val="Balloon Text"/>
    <w:basedOn w:val="1"/>
    <w:link w:val="15"/>
    <w:qFormat/>
    <w:uiPriority w:val="0"/>
    <w:rPr>
      <w:sz w:val="18"/>
      <w:szCs w:val="18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pBdr>
        <w:bottom w:val="single" w:color="00000A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List"/>
    <w:basedOn w:val="4"/>
    <w:uiPriority w:val="0"/>
    <w:rPr>
      <w:rFonts w:cs="Mangal"/>
    </w:rPr>
  </w:style>
  <w:style w:type="paragraph" w:styleId="9">
    <w:name w:val="annotation subject"/>
    <w:basedOn w:val="3"/>
    <w:next w:val="3"/>
    <w:link w:val="17"/>
    <w:qFormat/>
    <w:uiPriority w:val="0"/>
    <w:rPr>
      <w:b/>
      <w:bCs/>
    </w:rPr>
  </w:style>
  <w:style w:type="table" w:styleId="11">
    <w:name w:val="Table Grid"/>
    <w:basedOn w:val="10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annotation reference"/>
    <w:basedOn w:val="12"/>
    <w:qFormat/>
    <w:uiPriority w:val="0"/>
    <w:rPr>
      <w:sz w:val="21"/>
      <w:szCs w:val="21"/>
    </w:rPr>
  </w:style>
  <w:style w:type="character" w:customStyle="1" w:styleId="14">
    <w:name w:val="页眉 字符"/>
    <w:basedOn w:val="12"/>
    <w:link w:val="7"/>
    <w:qFormat/>
    <w:uiPriority w:val="0"/>
    <w:rPr>
      <w:sz w:val="18"/>
      <w:szCs w:val="18"/>
    </w:rPr>
  </w:style>
  <w:style w:type="character" w:customStyle="1" w:styleId="15">
    <w:name w:val="批注框文本 字符"/>
    <w:basedOn w:val="12"/>
    <w:link w:val="5"/>
    <w:qFormat/>
    <w:uiPriority w:val="0"/>
    <w:rPr>
      <w:sz w:val="18"/>
      <w:szCs w:val="18"/>
    </w:rPr>
  </w:style>
  <w:style w:type="character" w:customStyle="1" w:styleId="16">
    <w:name w:val="批注文字 字符"/>
    <w:basedOn w:val="12"/>
    <w:link w:val="3"/>
    <w:qFormat/>
    <w:uiPriority w:val="0"/>
    <w:rPr>
      <w:sz w:val="18"/>
      <w:szCs w:val="18"/>
    </w:rPr>
  </w:style>
  <w:style w:type="character" w:customStyle="1" w:styleId="17">
    <w:name w:val="批注主题 字符"/>
    <w:basedOn w:val="12"/>
    <w:link w:val="9"/>
    <w:qFormat/>
    <w:uiPriority w:val="0"/>
    <w:rPr>
      <w:sz w:val="21"/>
      <w:szCs w:val="24"/>
    </w:rPr>
  </w:style>
  <w:style w:type="character" w:customStyle="1" w:styleId="18">
    <w:name w:val="批注主题 Char"/>
    <w:basedOn w:val="17"/>
    <w:qFormat/>
    <w:uiPriority w:val="0"/>
    <w:rPr>
      <w:b/>
      <w:bCs/>
      <w:sz w:val="21"/>
      <w:szCs w:val="24"/>
    </w:rPr>
  </w:style>
  <w:style w:type="character" w:customStyle="1" w:styleId="19">
    <w:name w:val="ListLabel 1"/>
    <w:qFormat/>
    <w:uiPriority w:val="0"/>
    <w:rPr>
      <w:rFonts w:ascii="宋体" w:hAnsi="宋体"/>
      <w:b/>
      <w:color w:val="00000A"/>
      <w:sz w:val="24"/>
    </w:rPr>
  </w:style>
  <w:style w:type="paragraph" w:customStyle="1" w:styleId="20">
    <w:name w:val="标题样式"/>
    <w:basedOn w:val="1"/>
    <w:next w:val="4"/>
    <w:qFormat/>
    <w:uiPriority w:val="0"/>
    <w:pPr>
      <w:keepNext/>
      <w:spacing w:before="240" w:after="120"/>
    </w:pPr>
    <w:rPr>
      <w:rFonts w:ascii="Arial" w:hAnsi="Arial" w:eastAsia="微软雅黑" w:cs="Mangal"/>
      <w:sz w:val="28"/>
      <w:szCs w:val="28"/>
    </w:rPr>
  </w:style>
  <w:style w:type="paragraph" w:customStyle="1" w:styleId="21">
    <w:name w:val="索引"/>
    <w:basedOn w:val="1"/>
    <w:qFormat/>
    <w:uiPriority w:val="0"/>
    <w:pPr>
      <w:suppressLineNumbers/>
    </w:pPr>
    <w:rPr>
      <w:rFonts w:cs="Mangal"/>
    </w:rPr>
  </w:style>
  <w:style w:type="paragraph" w:styleId="22">
    <w:name w:val="List Paragraph"/>
    <w:basedOn w:val="1"/>
    <w:qFormat/>
    <w:uiPriority w:val="34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62D7A-0EFF-4A65-97AA-D81D1CEFA71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384</Words>
  <Characters>2193</Characters>
  <Lines>18</Lines>
  <Paragraphs>5</Paragraphs>
  <TotalTime>38</TotalTime>
  <ScaleCrop>false</ScaleCrop>
  <LinksUpToDate>false</LinksUpToDate>
  <CharactersWithSpaces>2572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2023-12-27T07:35:00Z</dcterms:created>
  <dc:creator>User</dc:creator>
  <cp:lastModifiedBy>果仁派</cp:lastModifiedBy>
  <cp:lastPrinted>2022-02-28T00:47:00Z</cp:lastPrinted>
  <dcterms:modified xsi:type="dcterms:W3CDTF">2024-02-22T04:10:32Z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2052-12.1.0.15990</vt:lpwstr>
  </property>
  <property fmtid="{D5CDD505-2E9C-101B-9397-08002B2CF9AE}" pid="10" name="ICV">
    <vt:lpwstr>2554CE6A019142F5A832633E6B4E1497_12</vt:lpwstr>
  </property>
</Properties>
</file>