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附件3：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招租须知</w:t>
      </w:r>
    </w:p>
    <w:p>
      <w:pPr>
        <w:spacing w:line="360" w:lineRule="auto"/>
        <w:ind w:firstLine="482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项目基本概况</w:t>
      </w:r>
    </w:p>
    <w:tbl>
      <w:tblPr>
        <w:tblStyle w:val="6"/>
        <w:tblW w:w="10517" w:type="dxa"/>
        <w:tblInd w:w="-7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0"/>
        <w:gridCol w:w="851"/>
        <w:gridCol w:w="1559"/>
        <w:gridCol w:w="1276"/>
        <w:gridCol w:w="2016"/>
        <w:gridCol w:w="2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地址及位置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面积</w:t>
            </w:r>
            <w:r>
              <w:rPr>
                <w:rFonts w:hint="eastAsia" w:cs="宋体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租金单价（元</w:t>
            </w:r>
            <w:r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㎡</w:t>
            </w:r>
            <w:r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租金底价（元</w:t>
            </w:r>
            <w:r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月）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拟经营范围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中区服务点10、11号商铺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5880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鲜果零售</w:t>
            </w:r>
          </w:p>
        </w:tc>
        <w:tc>
          <w:tcPr>
            <w:tcW w:w="266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本项目依法设立“租金底价”，如报价低于限价，则其报价作无效报价处理。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二、合同期限</w:t>
      </w:r>
    </w:p>
    <w:p>
      <w:pPr>
        <w:spacing w:line="360" w:lineRule="auto"/>
        <w:ind w:firstLine="470" w:firstLineChars="196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三年</w:t>
      </w:r>
    </w:p>
    <w:p>
      <w:pPr>
        <w:spacing w:line="360" w:lineRule="auto"/>
        <w:ind w:firstLine="472" w:firstLineChars="196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三、投租人的基本要求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1. 接受具有独立法人资格的公司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、个体工商户和个人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报名。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2. 投租人须有从事同行业经营三年以上的经验（营业执照须在2018年6月1日前注册）。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 投租人须具备齐全的营业许可证等相关证件。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 投租人须遵纪守法，具备一定的经济实力，商业信誉良好，诚实经营，无任何不良记录和债务纠纷，从2015年1月1日至今未受到工商部门行政处罚，在广州市市场监督管理局官网（http://scjgj.gz.gov.cn/）无违规信息。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 在华南理工大学有经营劣迹或者违规经营行为的，不接受报名。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中租人必须由自己经营和管理，不得擅自改变经营项目，不得将商铺转租、转让，不得与他人合作、联合经营。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 中租人严格遵守华南理工大学各项管理制度、《华南理工大学五山校区商业网点管理规定》和《华南理工大学五山校区商户违规处理暂行条例》（见附件1、2）。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 中租人需要承担前期评估公司评估租金的费用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900元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四、投租报名须知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1. 投租人须接受投租的基本要求。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2. 报名需提交资料（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原件审核后退回，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所提交的复印件需加盖公章）：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  （1）公司报名：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营业执照复印件、法定代表人身份证复印件、委托人身份证复印件及公司委托书、联系人及联系方式。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  （2）个体工商户报名：营业执照复印件、经营者身份证复印件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  （3）个人报名：本人身份证复印件、提供本人从事过鲜果工作的劳动合同或者租赁合同复印件。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投租保证金：投租人必须按规定缴纳投租保证金才能进行投租，投租保证金为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人民币5000.00元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（人民币伍仟元整）。未参与投租报名及缴纳投租保证金的，恕不接收投租文件的递交。投租保证金将于中租结果公示后五个工作日无息退还投租人。投租保证金请银行转账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或现金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（转账应在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日17:00前到达华南理工大学帐户上）提交：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户名：华南理工大学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银行：中国工商银行股份有限公司广州五山支行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账号：3602002609000733759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事项：**投租保证金（请在银行进帐单事由栏中注明）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五、招租声明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我校将严格遵循“公平、公正、公开”的原则进行招租活动。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  <w:highlight w:val="yellow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2. 评租规则：3家以上报名取有效报价算术平均值法的上接近者确定为中租候选人。若只有2家有效报价时转入竞争性磋商，有效报价人现场背靠背第二轮报价，第二轮报价不得低于原报价，第二轮有效报价最高者为中租人，第二轮有效报价成为中租价格。若只有1家有效报价时，有效报价人即确定为中租人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投租人报价不得低于租金底价，否则视为无效报价。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4.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为了保证招租活动的公平公正性，维护投租人的合法权益，将对任何串标、围标等违反国家相关法律行为的取消其投租资格，没收投租保证金并追究法律责任。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5.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中租人不得以任何理由任何方式转租他人，一旦发现，中租结果无效，没收投租保证金。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五、招租时间地点安排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报名及交保证金时间：2021年6月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日至2021年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日（上午8:30-11:30，下午15:00-17:00节假日休息）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报名地点：华南理工大学后勤处生活服务中心办公室（博士后公寓背面102房）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联系人：麦老师 联系电话：020-87114687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投租密封函提交时间：2021年7月2日15：00--15:30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开租时间：2021年7月2日15:30——17:30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投租密封函提交地点：华南理工大学物资大楼2楼招标中心4号评标室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六、注意事项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密封函内包含：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（1）投租报价函（需投租人签字、盖章确认，见附件4）；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（2）投租保证金收据复印件。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2.公开招租相关通知均可浏览华南理工大学后勤处网页</w:t>
      </w:r>
      <w:r>
        <w:fldChar w:fldCharType="begin"/>
      </w:r>
      <w:r>
        <w:instrText xml:space="preserve"> HYPERLINK "http://www.scut.edu.cn/houqin/" </w:instrText>
      </w:r>
      <w:r>
        <w:fldChar w:fldCharType="separate"/>
      </w:r>
      <w:r>
        <w:rPr>
          <w:rStyle w:val="8"/>
          <w:rFonts w:hint="eastAsia" w:ascii="Times New Roman" w:hAnsi="Times New Roman" w:eastAsia="宋体" w:cs="Times New Roman"/>
          <w:sz w:val="24"/>
          <w:szCs w:val="24"/>
        </w:rPr>
        <w:t>http://www.scut.edu.cn/houqin/</w:t>
      </w:r>
      <w:r>
        <w:rPr>
          <w:rStyle w:val="8"/>
          <w:rFonts w:hint="eastAsia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华南理工大学后勤处</w:t>
      </w:r>
    </w:p>
    <w:p>
      <w:pPr>
        <w:spacing w:line="360" w:lineRule="auto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2021年6月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F8CEE"/>
    <w:multiLevelType w:val="singleLevel"/>
    <w:tmpl w:val="D8CF8CE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9F"/>
    <w:rsid w:val="0000388E"/>
    <w:rsid w:val="00003DD9"/>
    <w:rsid w:val="00005864"/>
    <w:rsid w:val="00024407"/>
    <w:rsid w:val="00027FC5"/>
    <w:rsid w:val="000309E5"/>
    <w:rsid w:val="00043229"/>
    <w:rsid w:val="000536EE"/>
    <w:rsid w:val="00061FAD"/>
    <w:rsid w:val="00084060"/>
    <w:rsid w:val="000B74D1"/>
    <w:rsid w:val="000E5712"/>
    <w:rsid w:val="000E7A88"/>
    <w:rsid w:val="000F5293"/>
    <w:rsid w:val="001016A7"/>
    <w:rsid w:val="00106DA9"/>
    <w:rsid w:val="001127E1"/>
    <w:rsid w:val="001204E7"/>
    <w:rsid w:val="001268A9"/>
    <w:rsid w:val="001365A8"/>
    <w:rsid w:val="00170BD8"/>
    <w:rsid w:val="001874B2"/>
    <w:rsid w:val="001B4B07"/>
    <w:rsid w:val="001C3DE6"/>
    <w:rsid w:val="001C5986"/>
    <w:rsid w:val="001E3C2E"/>
    <w:rsid w:val="001E788E"/>
    <w:rsid w:val="001F531F"/>
    <w:rsid w:val="001F677F"/>
    <w:rsid w:val="00216052"/>
    <w:rsid w:val="00236740"/>
    <w:rsid w:val="0024287D"/>
    <w:rsid w:val="0024585E"/>
    <w:rsid w:val="00267EF0"/>
    <w:rsid w:val="00270D63"/>
    <w:rsid w:val="00287DB1"/>
    <w:rsid w:val="002B1694"/>
    <w:rsid w:val="002B48D2"/>
    <w:rsid w:val="002C11C7"/>
    <w:rsid w:val="002C3DD2"/>
    <w:rsid w:val="002D2471"/>
    <w:rsid w:val="0030136B"/>
    <w:rsid w:val="0030248B"/>
    <w:rsid w:val="00306064"/>
    <w:rsid w:val="0033128B"/>
    <w:rsid w:val="0033217F"/>
    <w:rsid w:val="00333721"/>
    <w:rsid w:val="00350035"/>
    <w:rsid w:val="0035068B"/>
    <w:rsid w:val="003625DB"/>
    <w:rsid w:val="00362AA4"/>
    <w:rsid w:val="003969BA"/>
    <w:rsid w:val="003A5765"/>
    <w:rsid w:val="003B1EA9"/>
    <w:rsid w:val="003F2E52"/>
    <w:rsid w:val="00423BB5"/>
    <w:rsid w:val="00477255"/>
    <w:rsid w:val="004964D4"/>
    <w:rsid w:val="004F331D"/>
    <w:rsid w:val="004F7A1A"/>
    <w:rsid w:val="005233E3"/>
    <w:rsid w:val="00523DEB"/>
    <w:rsid w:val="00532739"/>
    <w:rsid w:val="00540743"/>
    <w:rsid w:val="00553B4A"/>
    <w:rsid w:val="0057032B"/>
    <w:rsid w:val="005C31FC"/>
    <w:rsid w:val="005E00C1"/>
    <w:rsid w:val="005E6F94"/>
    <w:rsid w:val="005E7724"/>
    <w:rsid w:val="005F3D64"/>
    <w:rsid w:val="0060108A"/>
    <w:rsid w:val="00605253"/>
    <w:rsid w:val="0060639E"/>
    <w:rsid w:val="00630130"/>
    <w:rsid w:val="00633E17"/>
    <w:rsid w:val="00644BBE"/>
    <w:rsid w:val="00662CD9"/>
    <w:rsid w:val="00665DCC"/>
    <w:rsid w:val="00691E3D"/>
    <w:rsid w:val="006C4E76"/>
    <w:rsid w:val="006D5630"/>
    <w:rsid w:val="006D5CA4"/>
    <w:rsid w:val="006F05B7"/>
    <w:rsid w:val="006F1B97"/>
    <w:rsid w:val="0072011E"/>
    <w:rsid w:val="007217A4"/>
    <w:rsid w:val="00747F65"/>
    <w:rsid w:val="0075119A"/>
    <w:rsid w:val="00766B1B"/>
    <w:rsid w:val="007714B8"/>
    <w:rsid w:val="00772A28"/>
    <w:rsid w:val="0078300D"/>
    <w:rsid w:val="007858F2"/>
    <w:rsid w:val="00791FE7"/>
    <w:rsid w:val="007C1EA6"/>
    <w:rsid w:val="007E0182"/>
    <w:rsid w:val="007E15A6"/>
    <w:rsid w:val="00815AAC"/>
    <w:rsid w:val="008218D7"/>
    <w:rsid w:val="00834BA6"/>
    <w:rsid w:val="0084437D"/>
    <w:rsid w:val="00875478"/>
    <w:rsid w:val="008B0AB7"/>
    <w:rsid w:val="008C03FF"/>
    <w:rsid w:val="008D4A77"/>
    <w:rsid w:val="00923611"/>
    <w:rsid w:val="00926FBC"/>
    <w:rsid w:val="0096471F"/>
    <w:rsid w:val="00970482"/>
    <w:rsid w:val="009F614B"/>
    <w:rsid w:val="00A0041A"/>
    <w:rsid w:val="00A01E51"/>
    <w:rsid w:val="00A0478C"/>
    <w:rsid w:val="00A24A22"/>
    <w:rsid w:val="00A24F8B"/>
    <w:rsid w:val="00A40337"/>
    <w:rsid w:val="00A45C45"/>
    <w:rsid w:val="00A61670"/>
    <w:rsid w:val="00AA1C89"/>
    <w:rsid w:val="00AC052B"/>
    <w:rsid w:val="00AD4CB5"/>
    <w:rsid w:val="00AE3237"/>
    <w:rsid w:val="00AE53B2"/>
    <w:rsid w:val="00B2197B"/>
    <w:rsid w:val="00B512F0"/>
    <w:rsid w:val="00B75F28"/>
    <w:rsid w:val="00B87C95"/>
    <w:rsid w:val="00B977A5"/>
    <w:rsid w:val="00BA7542"/>
    <w:rsid w:val="00BB733B"/>
    <w:rsid w:val="00BC4DCC"/>
    <w:rsid w:val="00BC73D1"/>
    <w:rsid w:val="00BD445B"/>
    <w:rsid w:val="00C03800"/>
    <w:rsid w:val="00C04CC7"/>
    <w:rsid w:val="00C4079F"/>
    <w:rsid w:val="00C86349"/>
    <w:rsid w:val="00CA64CE"/>
    <w:rsid w:val="00CC07DA"/>
    <w:rsid w:val="00CC61BC"/>
    <w:rsid w:val="00CC7574"/>
    <w:rsid w:val="00CE17A4"/>
    <w:rsid w:val="00D145CF"/>
    <w:rsid w:val="00D1600A"/>
    <w:rsid w:val="00D25240"/>
    <w:rsid w:val="00D3160B"/>
    <w:rsid w:val="00D55A5C"/>
    <w:rsid w:val="00D850D8"/>
    <w:rsid w:val="00D9274D"/>
    <w:rsid w:val="00D951E0"/>
    <w:rsid w:val="00DB1244"/>
    <w:rsid w:val="00DC3655"/>
    <w:rsid w:val="00DD4E2D"/>
    <w:rsid w:val="00E133A0"/>
    <w:rsid w:val="00E21630"/>
    <w:rsid w:val="00E2525A"/>
    <w:rsid w:val="00E26B73"/>
    <w:rsid w:val="00E30EF2"/>
    <w:rsid w:val="00E43CD1"/>
    <w:rsid w:val="00E622D3"/>
    <w:rsid w:val="00EB3A9B"/>
    <w:rsid w:val="00ED2303"/>
    <w:rsid w:val="00ED3198"/>
    <w:rsid w:val="00ED64D9"/>
    <w:rsid w:val="00EF2D43"/>
    <w:rsid w:val="00EF3DA9"/>
    <w:rsid w:val="00F167D1"/>
    <w:rsid w:val="00F17E7B"/>
    <w:rsid w:val="00F2429E"/>
    <w:rsid w:val="00F27D91"/>
    <w:rsid w:val="00F33813"/>
    <w:rsid w:val="00F34CBA"/>
    <w:rsid w:val="00F424D9"/>
    <w:rsid w:val="00F57131"/>
    <w:rsid w:val="00F57436"/>
    <w:rsid w:val="00F8476D"/>
    <w:rsid w:val="00F860DA"/>
    <w:rsid w:val="00F90D65"/>
    <w:rsid w:val="00FB5450"/>
    <w:rsid w:val="00FC5D2D"/>
    <w:rsid w:val="00FD46E7"/>
    <w:rsid w:val="00FE2819"/>
    <w:rsid w:val="084650FE"/>
    <w:rsid w:val="093537AF"/>
    <w:rsid w:val="1BDC598D"/>
    <w:rsid w:val="216F2C34"/>
    <w:rsid w:val="233001EE"/>
    <w:rsid w:val="27E994D8"/>
    <w:rsid w:val="37D16559"/>
    <w:rsid w:val="42600E53"/>
    <w:rsid w:val="427A5950"/>
    <w:rsid w:val="455FBCAA"/>
    <w:rsid w:val="48DC5662"/>
    <w:rsid w:val="648B18DE"/>
    <w:rsid w:val="6A264059"/>
    <w:rsid w:val="72B9F683"/>
    <w:rsid w:val="777707CD"/>
    <w:rsid w:val="7BFF19C6"/>
    <w:rsid w:val="EFD5707E"/>
    <w:rsid w:val="FDBAAE1A"/>
    <w:rsid w:val="FEEDBBDC"/>
    <w:rsid w:val="FF3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265</Words>
  <Characters>1511</Characters>
  <Lines>12</Lines>
  <Paragraphs>3</Paragraphs>
  <TotalTime>5</TotalTime>
  <ScaleCrop>false</ScaleCrop>
  <LinksUpToDate>false</LinksUpToDate>
  <CharactersWithSpaces>1773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2021-06-24T01:45:00Z</dcterms:created>
  <dc:creator>Lu</dc:creator>
  <cp:lastModifiedBy>Administrator</cp:lastModifiedBy>
  <cp:lastPrinted>2021-06-25T03:17:52Z</cp:lastPrinted>
  <dcterms:modified xsi:type="dcterms:W3CDTF">2021-06-25T03:18:35Z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4760BC20407B4C0CAF60FD30DF9FE505</vt:lpwstr>
  </property>
</Properties>
</file>