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E1E" w:rsidRDefault="00075E1E" w:rsidP="003E4DF1">
      <w:pPr>
        <w:ind w:firstLineChars="50" w:firstLine="160"/>
        <w:rPr>
          <w:rFonts w:ascii="黑体" w:eastAsia="黑体"/>
          <w:sz w:val="32"/>
          <w:szCs w:val="32"/>
        </w:rPr>
      </w:pPr>
      <w:r w:rsidRPr="00E673D4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3</w:t>
      </w:r>
      <w:r w:rsidRPr="00E673D4">
        <w:rPr>
          <w:rFonts w:ascii="黑体" w:eastAsia="黑体" w:hint="eastAsia"/>
          <w:sz w:val="32"/>
          <w:szCs w:val="32"/>
        </w:rPr>
        <w:t>：</w:t>
      </w:r>
    </w:p>
    <w:p w:rsidR="00075E1E" w:rsidRPr="00081175" w:rsidRDefault="00075E1E" w:rsidP="00075E1E">
      <w:pPr>
        <w:jc w:val="center"/>
        <w:rPr>
          <w:rFonts w:ascii="创艺简标宋" w:eastAsia="创艺简标宋" w:hAnsi="黑体" w:hint="eastAsia"/>
          <w:sz w:val="36"/>
          <w:szCs w:val="36"/>
        </w:rPr>
      </w:pPr>
      <w:r w:rsidRPr="00081175">
        <w:rPr>
          <w:rFonts w:ascii="创艺简标宋" w:eastAsia="创艺简标宋" w:hAnsi="黑体" w:hint="eastAsia"/>
          <w:sz w:val="36"/>
          <w:szCs w:val="36"/>
        </w:rPr>
        <w:t>华南理工大学2014年上半年二级单位</w:t>
      </w:r>
    </w:p>
    <w:p w:rsidR="00075E1E" w:rsidRPr="00081175" w:rsidRDefault="00075E1E" w:rsidP="003E4DF1">
      <w:pPr>
        <w:jc w:val="center"/>
        <w:rPr>
          <w:rFonts w:ascii="创艺简标宋" w:eastAsia="创艺简标宋" w:hint="eastAsia"/>
        </w:rPr>
      </w:pPr>
      <w:r w:rsidRPr="00081175">
        <w:rPr>
          <w:rFonts w:ascii="创艺简标宋" w:eastAsia="创艺简标宋" w:hAnsi="黑体" w:hint="eastAsia"/>
          <w:sz w:val="36"/>
          <w:szCs w:val="36"/>
        </w:rPr>
        <w:t>廉政教育工作考评表</w:t>
      </w:r>
    </w:p>
    <w:p w:rsidR="00075E1E" w:rsidRPr="00924CBB" w:rsidRDefault="00075E1E" w:rsidP="00075E1E">
      <w:pPr>
        <w:jc w:val="left"/>
        <w:rPr>
          <w:rFonts w:ascii="华文仿宋" w:eastAsia="华文仿宋" w:hAnsi="华文仿宋"/>
          <w:sz w:val="24"/>
          <w:szCs w:val="24"/>
        </w:rPr>
      </w:pPr>
      <w:r w:rsidRPr="00924CBB">
        <w:rPr>
          <w:rFonts w:ascii="华文仿宋" w:eastAsia="华文仿宋" w:hAnsi="华文仿宋" w:hint="eastAsia"/>
          <w:sz w:val="24"/>
          <w:szCs w:val="24"/>
        </w:rPr>
        <w:t xml:space="preserve">单位（盖章）：                  </w:t>
      </w:r>
      <w:r>
        <w:rPr>
          <w:rFonts w:ascii="华文仿宋" w:eastAsia="华文仿宋" w:hAnsi="华文仿宋" w:hint="eastAsia"/>
          <w:sz w:val="24"/>
          <w:szCs w:val="24"/>
        </w:rPr>
        <w:t xml:space="preserve">                   时间：2014</w:t>
      </w:r>
      <w:r w:rsidRPr="00924CBB">
        <w:rPr>
          <w:rFonts w:ascii="华文仿宋" w:eastAsia="华文仿宋" w:hAnsi="华文仿宋" w:hint="eastAsia"/>
          <w:sz w:val="24"/>
          <w:szCs w:val="24"/>
        </w:rPr>
        <w:t>年</w:t>
      </w:r>
      <w:r>
        <w:rPr>
          <w:rFonts w:ascii="华文仿宋" w:eastAsia="华文仿宋" w:hAnsi="华文仿宋" w:hint="eastAsia"/>
          <w:sz w:val="24"/>
          <w:szCs w:val="24"/>
        </w:rPr>
        <w:t>10</w:t>
      </w:r>
      <w:r w:rsidRPr="00924CBB">
        <w:rPr>
          <w:rFonts w:ascii="华文仿宋" w:eastAsia="华文仿宋" w:hAnsi="华文仿宋" w:hint="eastAsia"/>
          <w:sz w:val="24"/>
          <w:szCs w:val="24"/>
        </w:rPr>
        <w:t>月</w:t>
      </w:r>
      <w:r>
        <w:rPr>
          <w:rFonts w:ascii="华文仿宋" w:eastAsia="华文仿宋" w:hAnsi="华文仿宋" w:hint="eastAsia"/>
          <w:sz w:val="24"/>
          <w:szCs w:val="24"/>
        </w:rPr>
        <w:t xml:space="preserve">   </w:t>
      </w:r>
      <w:r w:rsidRPr="00924CBB">
        <w:rPr>
          <w:rFonts w:ascii="华文仿宋" w:eastAsia="华文仿宋" w:hAnsi="华文仿宋" w:hint="eastAsia"/>
          <w:sz w:val="24"/>
          <w:szCs w:val="24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3422"/>
        <w:gridCol w:w="3804"/>
      </w:tblGrid>
      <w:tr w:rsidR="00075E1E" w:rsidRPr="00534993" w:rsidTr="00081175">
        <w:tc>
          <w:tcPr>
            <w:tcW w:w="1809" w:type="dxa"/>
            <w:vAlign w:val="center"/>
          </w:tcPr>
          <w:p w:rsidR="00075E1E" w:rsidRPr="00534993" w:rsidRDefault="00075E1E" w:rsidP="00EB1DE2">
            <w:pPr>
              <w:spacing w:line="520" w:lineRule="exact"/>
              <w:jc w:val="center"/>
              <w:rPr>
                <w:rFonts w:ascii="华文仿宋" w:eastAsia="华文仿宋" w:hAnsi="华文仿宋"/>
                <w:b/>
                <w:sz w:val="30"/>
                <w:szCs w:val="30"/>
              </w:rPr>
            </w:pPr>
            <w:r w:rsidRPr="00534993">
              <w:rPr>
                <w:rFonts w:ascii="华文仿宋" w:eastAsia="华文仿宋" w:hAnsi="华文仿宋" w:hint="eastAsia"/>
                <w:b/>
                <w:sz w:val="30"/>
                <w:szCs w:val="30"/>
              </w:rPr>
              <w:t>考</w:t>
            </w:r>
            <w:r>
              <w:rPr>
                <w:rFonts w:ascii="华文仿宋" w:eastAsia="华文仿宋" w:hAnsi="华文仿宋" w:hint="eastAsia"/>
                <w:b/>
                <w:sz w:val="30"/>
                <w:szCs w:val="30"/>
              </w:rPr>
              <w:t>评</w:t>
            </w:r>
            <w:r w:rsidRPr="00534993">
              <w:rPr>
                <w:rFonts w:ascii="华文仿宋" w:eastAsia="华文仿宋" w:hAnsi="华文仿宋" w:hint="eastAsia"/>
                <w:b/>
                <w:sz w:val="30"/>
                <w:szCs w:val="30"/>
              </w:rPr>
              <w:t>项目</w:t>
            </w:r>
          </w:p>
        </w:tc>
        <w:tc>
          <w:tcPr>
            <w:tcW w:w="3422" w:type="dxa"/>
            <w:vAlign w:val="center"/>
          </w:tcPr>
          <w:p w:rsidR="00075E1E" w:rsidRPr="00534993" w:rsidRDefault="00075E1E" w:rsidP="00EB1DE2">
            <w:pPr>
              <w:spacing w:line="520" w:lineRule="exact"/>
              <w:jc w:val="center"/>
              <w:rPr>
                <w:rFonts w:ascii="华文仿宋" w:eastAsia="华文仿宋" w:hAnsi="华文仿宋"/>
                <w:b/>
                <w:sz w:val="30"/>
                <w:szCs w:val="30"/>
              </w:rPr>
            </w:pPr>
            <w:r w:rsidRPr="00534993">
              <w:rPr>
                <w:rFonts w:ascii="华文仿宋" w:eastAsia="华文仿宋" w:hAnsi="华文仿宋" w:hint="eastAsia"/>
                <w:b/>
                <w:sz w:val="30"/>
                <w:szCs w:val="30"/>
              </w:rPr>
              <w:t>考</w:t>
            </w:r>
            <w:r>
              <w:rPr>
                <w:rFonts w:ascii="华文仿宋" w:eastAsia="华文仿宋" w:hAnsi="华文仿宋" w:hint="eastAsia"/>
                <w:b/>
                <w:sz w:val="30"/>
                <w:szCs w:val="30"/>
              </w:rPr>
              <w:t>评</w:t>
            </w:r>
            <w:r w:rsidRPr="00534993">
              <w:rPr>
                <w:rFonts w:ascii="华文仿宋" w:eastAsia="华文仿宋" w:hAnsi="华文仿宋" w:hint="eastAsia"/>
                <w:b/>
                <w:sz w:val="30"/>
                <w:szCs w:val="30"/>
              </w:rPr>
              <w:t>内容</w:t>
            </w:r>
          </w:p>
        </w:tc>
        <w:tc>
          <w:tcPr>
            <w:tcW w:w="3804" w:type="dxa"/>
            <w:vAlign w:val="center"/>
          </w:tcPr>
          <w:p w:rsidR="00075E1E" w:rsidRPr="00534993" w:rsidRDefault="00075E1E" w:rsidP="00EB1DE2">
            <w:pPr>
              <w:spacing w:line="520" w:lineRule="exact"/>
              <w:jc w:val="center"/>
              <w:rPr>
                <w:rFonts w:ascii="华文仿宋" w:eastAsia="华文仿宋" w:hAnsi="华文仿宋"/>
                <w:b/>
                <w:sz w:val="30"/>
                <w:szCs w:val="30"/>
              </w:rPr>
            </w:pPr>
            <w:r w:rsidRPr="00534993">
              <w:rPr>
                <w:rFonts w:ascii="华文仿宋" w:eastAsia="华文仿宋" w:hAnsi="华文仿宋" w:hint="eastAsia"/>
                <w:b/>
                <w:sz w:val="30"/>
                <w:szCs w:val="30"/>
              </w:rPr>
              <w:t>基本情况</w:t>
            </w:r>
          </w:p>
        </w:tc>
      </w:tr>
      <w:tr w:rsidR="00075E1E" w:rsidRPr="00534993" w:rsidTr="006351A1">
        <w:trPr>
          <w:trHeight w:val="1072"/>
        </w:trPr>
        <w:tc>
          <w:tcPr>
            <w:tcW w:w="1809" w:type="dxa"/>
            <w:vMerge w:val="restart"/>
            <w:vAlign w:val="center"/>
          </w:tcPr>
          <w:p w:rsidR="00075E1E" w:rsidRPr="00534993" w:rsidRDefault="00075E1E" w:rsidP="00081175">
            <w:pPr>
              <w:spacing w:line="520" w:lineRule="exact"/>
              <w:jc w:val="center"/>
              <w:rPr>
                <w:rFonts w:ascii="华文仿宋" w:eastAsia="华文仿宋" w:hAnsi="华文仿宋"/>
                <w:b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/>
                <w:sz w:val="30"/>
                <w:szCs w:val="30"/>
              </w:rPr>
              <w:t>组织领导</w:t>
            </w:r>
          </w:p>
        </w:tc>
        <w:tc>
          <w:tcPr>
            <w:tcW w:w="3422" w:type="dxa"/>
          </w:tcPr>
          <w:p w:rsidR="00075E1E" w:rsidRPr="00534993" w:rsidRDefault="00075E1E" w:rsidP="006351A1">
            <w:pPr>
              <w:spacing w:line="500" w:lineRule="exact"/>
              <w:rPr>
                <w:rFonts w:ascii="华文仿宋" w:eastAsia="华文仿宋" w:hAnsi="华文仿宋"/>
                <w:sz w:val="30"/>
                <w:szCs w:val="30"/>
              </w:rPr>
            </w:pPr>
            <w:r w:rsidRPr="00A71699">
              <w:rPr>
                <w:rFonts w:ascii="华文仿宋" w:eastAsia="华文仿宋" w:hAnsi="华文仿宋" w:hint="eastAsia"/>
                <w:sz w:val="28"/>
                <w:szCs w:val="30"/>
              </w:rPr>
              <w:t>廉政教育工作的常态机制</w:t>
            </w:r>
            <w:r>
              <w:rPr>
                <w:rFonts w:ascii="华文仿宋" w:eastAsia="华文仿宋" w:hAnsi="华文仿宋" w:hint="eastAsia"/>
                <w:sz w:val="28"/>
                <w:szCs w:val="30"/>
              </w:rPr>
              <w:t>建设情况</w:t>
            </w:r>
          </w:p>
        </w:tc>
        <w:tc>
          <w:tcPr>
            <w:tcW w:w="3804" w:type="dxa"/>
          </w:tcPr>
          <w:p w:rsidR="00075E1E" w:rsidRPr="00534993" w:rsidRDefault="00075E1E" w:rsidP="00EB1DE2">
            <w:pPr>
              <w:spacing w:line="520" w:lineRule="exact"/>
              <w:rPr>
                <w:rFonts w:ascii="华文仿宋" w:eastAsia="华文仿宋" w:hAnsi="华文仿宋"/>
                <w:sz w:val="30"/>
                <w:szCs w:val="30"/>
              </w:rPr>
            </w:pPr>
          </w:p>
        </w:tc>
      </w:tr>
      <w:tr w:rsidR="00075E1E" w:rsidRPr="00534993" w:rsidTr="006351A1">
        <w:trPr>
          <w:trHeight w:val="1074"/>
        </w:trPr>
        <w:tc>
          <w:tcPr>
            <w:tcW w:w="1809" w:type="dxa"/>
            <w:vMerge/>
            <w:vAlign w:val="center"/>
          </w:tcPr>
          <w:p w:rsidR="00075E1E" w:rsidRPr="00534993" w:rsidRDefault="00075E1E" w:rsidP="00EB1DE2">
            <w:pPr>
              <w:spacing w:line="520" w:lineRule="exact"/>
              <w:jc w:val="center"/>
              <w:rPr>
                <w:rFonts w:ascii="华文仿宋" w:eastAsia="华文仿宋" w:hAnsi="华文仿宋"/>
                <w:b/>
                <w:sz w:val="30"/>
                <w:szCs w:val="30"/>
              </w:rPr>
            </w:pPr>
          </w:p>
        </w:tc>
        <w:tc>
          <w:tcPr>
            <w:tcW w:w="3422" w:type="dxa"/>
          </w:tcPr>
          <w:p w:rsidR="00075E1E" w:rsidRPr="00534993" w:rsidRDefault="00075E1E" w:rsidP="006351A1">
            <w:pPr>
              <w:spacing w:line="500" w:lineRule="exact"/>
              <w:rPr>
                <w:rFonts w:ascii="华文仿宋" w:eastAsia="华文仿宋" w:hAnsi="华文仿宋"/>
                <w:sz w:val="30"/>
                <w:szCs w:val="30"/>
              </w:rPr>
            </w:pPr>
            <w:r w:rsidRPr="00534993">
              <w:rPr>
                <w:rFonts w:ascii="华文仿宋" w:eastAsia="华文仿宋" w:hAnsi="华文仿宋" w:hint="eastAsia"/>
                <w:sz w:val="30"/>
                <w:szCs w:val="30"/>
              </w:rPr>
              <w:t>领导班子</w:t>
            </w:r>
            <w:r>
              <w:rPr>
                <w:rFonts w:ascii="华文仿宋" w:eastAsia="华文仿宋" w:hAnsi="华文仿宋" w:hint="eastAsia"/>
                <w:sz w:val="30"/>
                <w:szCs w:val="30"/>
              </w:rPr>
              <w:t>专题研究</w:t>
            </w:r>
            <w:r w:rsidRPr="00534993">
              <w:rPr>
                <w:rFonts w:ascii="华文仿宋" w:eastAsia="华文仿宋" w:hAnsi="华文仿宋" w:hint="eastAsia"/>
                <w:sz w:val="30"/>
                <w:szCs w:val="30"/>
              </w:rPr>
              <w:t>本单位廉政教育工作</w:t>
            </w:r>
            <w:r>
              <w:rPr>
                <w:rFonts w:ascii="华文仿宋" w:eastAsia="华文仿宋" w:hAnsi="华文仿宋" w:hint="eastAsia"/>
                <w:sz w:val="30"/>
                <w:szCs w:val="30"/>
              </w:rPr>
              <w:t>次数</w:t>
            </w:r>
          </w:p>
        </w:tc>
        <w:tc>
          <w:tcPr>
            <w:tcW w:w="3804" w:type="dxa"/>
          </w:tcPr>
          <w:p w:rsidR="00075E1E" w:rsidRPr="00534993" w:rsidRDefault="00075E1E" w:rsidP="00EB1DE2">
            <w:pPr>
              <w:spacing w:line="520" w:lineRule="exact"/>
              <w:rPr>
                <w:rFonts w:ascii="华文仿宋" w:eastAsia="华文仿宋" w:hAnsi="华文仿宋"/>
                <w:sz w:val="30"/>
                <w:szCs w:val="30"/>
              </w:rPr>
            </w:pPr>
          </w:p>
        </w:tc>
      </w:tr>
      <w:tr w:rsidR="00075E1E" w:rsidRPr="00534993" w:rsidTr="006351A1">
        <w:trPr>
          <w:trHeight w:val="1132"/>
        </w:trPr>
        <w:tc>
          <w:tcPr>
            <w:tcW w:w="1809" w:type="dxa"/>
            <w:vMerge w:val="restart"/>
            <w:vAlign w:val="center"/>
          </w:tcPr>
          <w:p w:rsidR="00075E1E" w:rsidRPr="00534993" w:rsidRDefault="00075E1E" w:rsidP="00081175">
            <w:pPr>
              <w:spacing w:line="520" w:lineRule="exact"/>
              <w:rPr>
                <w:rFonts w:ascii="华文仿宋" w:eastAsia="华文仿宋" w:hAnsi="华文仿宋"/>
                <w:b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/>
                <w:sz w:val="30"/>
                <w:szCs w:val="30"/>
              </w:rPr>
              <w:t>方式及成效</w:t>
            </w:r>
          </w:p>
        </w:tc>
        <w:tc>
          <w:tcPr>
            <w:tcW w:w="3422" w:type="dxa"/>
            <w:vAlign w:val="center"/>
          </w:tcPr>
          <w:p w:rsidR="00075E1E" w:rsidRPr="00534993" w:rsidRDefault="00075E1E" w:rsidP="006351A1">
            <w:pPr>
              <w:spacing w:line="500" w:lineRule="exact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领导或专家作辅导报告次数</w:t>
            </w:r>
          </w:p>
        </w:tc>
        <w:tc>
          <w:tcPr>
            <w:tcW w:w="3804" w:type="dxa"/>
          </w:tcPr>
          <w:p w:rsidR="00075E1E" w:rsidRPr="00534993" w:rsidRDefault="00075E1E" w:rsidP="00EB1DE2">
            <w:pPr>
              <w:spacing w:line="520" w:lineRule="exact"/>
              <w:rPr>
                <w:rFonts w:ascii="华文仿宋" w:eastAsia="华文仿宋" w:hAnsi="华文仿宋"/>
                <w:sz w:val="30"/>
                <w:szCs w:val="30"/>
              </w:rPr>
            </w:pPr>
          </w:p>
        </w:tc>
      </w:tr>
      <w:tr w:rsidR="00075E1E" w:rsidRPr="00534993" w:rsidTr="006351A1">
        <w:trPr>
          <w:trHeight w:val="1120"/>
        </w:trPr>
        <w:tc>
          <w:tcPr>
            <w:tcW w:w="1809" w:type="dxa"/>
            <w:vMerge/>
          </w:tcPr>
          <w:p w:rsidR="00075E1E" w:rsidRPr="00534993" w:rsidRDefault="00075E1E" w:rsidP="00EB1DE2">
            <w:pPr>
              <w:spacing w:line="520" w:lineRule="exact"/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3422" w:type="dxa"/>
            <w:vAlign w:val="center"/>
          </w:tcPr>
          <w:p w:rsidR="00075E1E" w:rsidRPr="00534993" w:rsidRDefault="00075E1E" w:rsidP="006351A1">
            <w:pPr>
              <w:spacing w:line="500" w:lineRule="exact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集中</w:t>
            </w:r>
            <w:r w:rsidRPr="00534993">
              <w:rPr>
                <w:rFonts w:ascii="华文仿宋" w:eastAsia="华文仿宋" w:hAnsi="华文仿宋" w:hint="eastAsia"/>
                <w:sz w:val="30"/>
                <w:szCs w:val="30"/>
              </w:rPr>
              <w:t>开展廉政教育</w:t>
            </w:r>
            <w:r>
              <w:rPr>
                <w:rFonts w:ascii="华文仿宋" w:eastAsia="华文仿宋" w:hAnsi="华文仿宋" w:hint="eastAsia"/>
                <w:sz w:val="30"/>
                <w:szCs w:val="30"/>
              </w:rPr>
              <w:t>活动</w:t>
            </w:r>
            <w:r w:rsidRPr="00534993">
              <w:rPr>
                <w:rFonts w:ascii="华文仿宋" w:eastAsia="华文仿宋" w:hAnsi="华文仿宋" w:hint="eastAsia"/>
                <w:sz w:val="30"/>
                <w:szCs w:val="30"/>
              </w:rPr>
              <w:t>次数</w:t>
            </w:r>
          </w:p>
        </w:tc>
        <w:tc>
          <w:tcPr>
            <w:tcW w:w="3804" w:type="dxa"/>
          </w:tcPr>
          <w:p w:rsidR="00075E1E" w:rsidRPr="00534993" w:rsidRDefault="00075E1E" w:rsidP="00EB1DE2">
            <w:pPr>
              <w:spacing w:line="520" w:lineRule="exact"/>
              <w:rPr>
                <w:rFonts w:ascii="华文仿宋" w:eastAsia="华文仿宋" w:hAnsi="华文仿宋"/>
                <w:sz w:val="30"/>
                <w:szCs w:val="30"/>
              </w:rPr>
            </w:pPr>
          </w:p>
        </w:tc>
      </w:tr>
      <w:tr w:rsidR="00075E1E" w:rsidRPr="00534993" w:rsidTr="00081175">
        <w:trPr>
          <w:trHeight w:val="264"/>
        </w:trPr>
        <w:tc>
          <w:tcPr>
            <w:tcW w:w="1809" w:type="dxa"/>
            <w:vMerge/>
          </w:tcPr>
          <w:p w:rsidR="00075E1E" w:rsidRPr="00534993" w:rsidRDefault="00075E1E" w:rsidP="00EB1DE2">
            <w:pPr>
              <w:spacing w:line="520" w:lineRule="exact"/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3422" w:type="dxa"/>
          </w:tcPr>
          <w:p w:rsidR="00075E1E" w:rsidRPr="00534993" w:rsidRDefault="00075E1E" w:rsidP="006351A1">
            <w:pPr>
              <w:spacing w:line="500" w:lineRule="exact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依托网页、宣传橱窗、短信系统等开展廉政教育</w:t>
            </w:r>
            <w:r w:rsidRPr="00534993">
              <w:rPr>
                <w:rFonts w:ascii="华文仿宋" w:eastAsia="华文仿宋" w:hAnsi="华文仿宋" w:hint="eastAsia"/>
                <w:sz w:val="30"/>
                <w:szCs w:val="30"/>
              </w:rPr>
              <w:t>次数</w:t>
            </w:r>
            <w:r>
              <w:rPr>
                <w:rFonts w:ascii="华文仿宋" w:eastAsia="华文仿宋" w:hAnsi="华文仿宋" w:hint="eastAsia"/>
                <w:sz w:val="30"/>
                <w:szCs w:val="30"/>
              </w:rPr>
              <w:t xml:space="preserve"> </w:t>
            </w:r>
          </w:p>
        </w:tc>
        <w:tc>
          <w:tcPr>
            <w:tcW w:w="3804" w:type="dxa"/>
          </w:tcPr>
          <w:p w:rsidR="00075E1E" w:rsidRPr="00534993" w:rsidRDefault="00075E1E" w:rsidP="00EB1DE2">
            <w:pPr>
              <w:spacing w:line="520" w:lineRule="exact"/>
              <w:rPr>
                <w:rFonts w:ascii="华文仿宋" w:eastAsia="华文仿宋" w:hAnsi="华文仿宋"/>
                <w:sz w:val="30"/>
                <w:szCs w:val="30"/>
              </w:rPr>
            </w:pPr>
          </w:p>
        </w:tc>
      </w:tr>
      <w:tr w:rsidR="00075E1E" w:rsidRPr="00534993" w:rsidTr="006351A1">
        <w:trPr>
          <w:trHeight w:val="1030"/>
        </w:trPr>
        <w:tc>
          <w:tcPr>
            <w:tcW w:w="1809" w:type="dxa"/>
            <w:vMerge/>
          </w:tcPr>
          <w:p w:rsidR="00075E1E" w:rsidRPr="00534993" w:rsidRDefault="00075E1E" w:rsidP="00EB1DE2">
            <w:pPr>
              <w:spacing w:line="520" w:lineRule="exact"/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3422" w:type="dxa"/>
          </w:tcPr>
          <w:p w:rsidR="00075E1E" w:rsidRPr="002B4C74" w:rsidRDefault="00075E1E" w:rsidP="006351A1">
            <w:pPr>
              <w:spacing w:line="500" w:lineRule="exact"/>
              <w:rPr>
                <w:rFonts w:ascii="华文仿宋" w:eastAsia="华文仿宋" w:hAnsi="华文仿宋"/>
                <w:color w:val="FF0000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针对不同群体</w:t>
            </w:r>
            <w:r w:rsidRPr="00534993">
              <w:rPr>
                <w:rFonts w:ascii="华文仿宋" w:eastAsia="华文仿宋" w:hAnsi="华文仿宋" w:hint="eastAsia"/>
                <w:sz w:val="30"/>
                <w:szCs w:val="30"/>
              </w:rPr>
              <w:t>开展专项教育</w:t>
            </w:r>
            <w:r>
              <w:rPr>
                <w:rFonts w:ascii="华文仿宋" w:eastAsia="华文仿宋" w:hAnsi="华文仿宋" w:hint="eastAsia"/>
                <w:sz w:val="30"/>
                <w:szCs w:val="30"/>
              </w:rPr>
              <w:t>次数</w:t>
            </w:r>
          </w:p>
        </w:tc>
        <w:tc>
          <w:tcPr>
            <w:tcW w:w="3804" w:type="dxa"/>
          </w:tcPr>
          <w:p w:rsidR="00075E1E" w:rsidRPr="00534993" w:rsidRDefault="00075E1E" w:rsidP="00EB1DE2">
            <w:pPr>
              <w:spacing w:line="520" w:lineRule="exact"/>
              <w:rPr>
                <w:rFonts w:ascii="华文仿宋" w:eastAsia="华文仿宋" w:hAnsi="华文仿宋"/>
                <w:sz w:val="30"/>
                <w:szCs w:val="30"/>
              </w:rPr>
            </w:pPr>
          </w:p>
        </w:tc>
      </w:tr>
      <w:tr w:rsidR="00075E1E" w:rsidRPr="00534993" w:rsidTr="006351A1">
        <w:trPr>
          <w:trHeight w:val="2122"/>
        </w:trPr>
        <w:tc>
          <w:tcPr>
            <w:tcW w:w="1809" w:type="dxa"/>
            <w:vMerge/>
          </w:tcPr>
          <w:p w:rsidR="00075E1E" w:rsidRPr="00534993" w:rsidRDefault="00075E1E" w:rsidP="00EB1DE2">
            <w:pPr>
              <w:spacing w:line="520" w:lineRule="exact"/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3422" w:type="dxa"/>
          </w:tcPr>
          <w:p w:rsidR="00075E1E" w:rsidRPr="00F77446" w:rsidRDefault="00075E1E" w:rsidP="006351A1">
            <w:pPr>
              <w:spacing w:line="500" w:lineRule="exact"/>
              <w:rPr>
                <w:rFonts w:ascii="华文仿宋" w:eastAsia="华文仿宋" w:hAnsi="华文仿宋"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sz w:val="30"/>
                <w:szCs w:val="30"/>
              </w:rPr>
              <w:t>廉政教育宣传稿件被校内</w:t>
            </w:r>
            <w:r w:rsidR="006F72E0">
              <w:rPr>
                <w:rFonts w:ascii="华文仿宋" w:eastAsia="华文仿宋" w:hAnsi="华文仿宋" w:hint="eastAsia"/>
                <w:sz w:val="30"/>
                <w:szCs w:val="30"/>
              </w:rPr>
              <w:t>外</w:t>
            </w:r>
            <w:r>
              <w:rPr>
                <w:rFonts w:ascii="华文仿宋" w:eastAsia="华文仿宋" w:hAnsi="华文仿宋" w:hint="eastAsia"/>
                <w:sz w:val="30"/>
                <w:szCs w:val="30"/>
              </w:rPr>
              <w:t>媒体</w:t>
            </w:r>
            <w:r w:rsidR="006A3BD6">
              <w:rPr>
                <w:rFonts w:ascii="华文仿宋" w:eastAsia="华文仿宋" w:hAnsi="华文仿宋" w:hint="eastAsia"/>
                <w:sz w:val="30"/>
                <w:szCs w:val="30"/>
              </w:rPr>
              <w:t>（含校、院、处网页）</w:t>
            </w:r>
            <w:r>
              <w:rPr>
                <w:rFonts w:ascii="华文仿宋" w:eastAsia="华文仿宋" w:hAnsi="华文仿宋" w:hint="eastAsia"/>
                <w:sz w:val="30"/>
                <w:szCs w:val="30"/>
              </w:rPr>
              <w:t>采用篇数、发表廉政教育论文篇数</w:t>
            </w:r>
          </w:p>
        </w:tc>
        <w:tc>
          <w:tcPr>
            <w:tcW w:w="3804" w:type="dxa"/>
          </w:tcPr>
          <w:p w:rsidR="00075E1E" w:rsidRPr="00534993" w:rsidRDefault="00075E1E" w:rsidP="00EB1DE2">
            <w:pPr>
              <w:spacing w:line="520" w:lineRule="exact"/>
              <w:rPr>
                <w:rFonts w:ascii="华文仿宋" w:eastAsia="华文仿宋" w:hAnsi="华文仿宋"/>
                <w:sz w:val="30"/>
                <w:szCs w:val="30"/>
              </w:rPr>
            </w:pPr>
          </w:p>
        </w:tc>
      </w:tr>
      <w:tr w:rsidR="00075E1E" w:rsidRPr="00534993" w:rsidTr="006351A1">
        <w:trPr>
          <w:trHeight w:val="1118"/>
        </w:trPr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075E1E" w:rsidRPr="00534993" w:rsidRDefault="00075E1E" w:rsidP="00EB1DE2">
            <w:pPr>
              <w:spacing w:line="520" w:lineRule="exact"/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3422" w:type="dxa"/>
          </w:tcPr>
          <w:p w:rsidR="00075E1E" w:rsidRPr="00F77446" w:rsidRDefault="00075E1E" w:rsidP="006351A1">
            <w:pPr>
              <w:spacing w:line="500" w:lineRule="exact"/>
              <w:rPr>
                <w:rFonts w:ascii="华文仿宋" w:eastAsia="华文仿宋" w:hAnsi="华文仿宋"/>
                <w:sz w:val="30"/>
                <w:szCs w:val="30"/>
              </w:rPr>
            </w:pPr>
            <w:r w:rsidRPr="00F77446">
              <w:rPr>
                <w:rFonts w:ascii="华文仿宋" w:eastAsia="华文仿宋" w:hAnsi="华文仿宋" w:hint="eastAsia"/>
                <w:sz w:val="30"/>
                <w:szCs w:val="30"/>
              </w:rPr>
              <w:t>接受廉政教育的人数及</w:t>
            </w:r>
            <w:proofErr w:type="gramStart"/>
            <w:r w:rsidRPr="00F77446">
              <w:rPr>
                <w:rFonts w:ascii="华文仿宋" w:eastAsia="华文仿宋" w:hAnsi="华文仿宋" w:hint="eastAsia"/>
                <w:sz w:val="30"/>
                <w:szCs w:val="30"/>
              </w:rPr>
              <w:t>占单位</w:t>
            </w:r>
            <w:proofErr w:type="gramEnd"/>
            <w:r w:rsidRPr="00F77446">
              <w:rPr>
                <w:rFonts w:ascii="华文仿宋" w:eastAsia="华文仿宋" w:hAnsi="华文仿宋" w:hint="eastAsia"/>
                <w:sz w:val="30"/>
                <w:szCs w:val="30"/>
              </w:rPr>
              <w:t>总人数</w:t>
            </w:r>
            <w:bookmarkStart w:id="0" w:name="_GoBack"/>
            <w:bookmarkEnd w:id="0"/>
            <w:r w:rsidRPr="00F77446">
              <w:rPr>
                <w:rFonts w:ascii="华文仿宋" w:eastAsia="华文仿宋" w:hAnsi="华文仿宋" w:hint="eastAsia"/>
                <w:sz w:val="30"/>
                <w:szCs w:val="30"/>
              </w:rPr>
              <w:t>比例</w:t>
            </w:r>
          </w:p>
        </w:tc>
        <w:tc>
          <w:tcPr>
            <w:tcW w:w="3804" w:type="dxa"/>
            <w:tcBorders>
              <w:bottom w:val="single" w:sz="4" w:space="0" w:color="auto"/>
            </w:tcBorders>
          </w:tcPr>
          <w:p w:rsidR="00075E1E" w:rsidRPr="00534993" w:rsidRDefault="00075E1E" w:rsidP="00EB1DE2">
            <w:pPr>
              <w:spacing w:line="520" w:lineRule="exact"/>
              <w:rPr>
                <w:rFonts w:ascii="华文仿宋" w:eastAsia="华文仿宋" w:hAnsi="华文仿宋"/>
                <w:sz w:val="30"/>
                <w:szCs w:val="30"/>
              </w:rPr>
            </w:pPr>
          </w:p>
        </w:tc>
      </w:tr>
    </w:tbl>
    <w:p w:rsidR="001D0C0D" w:rsidRPr="00075E1E" w:rsidRDefault="001D0C0D" w:rsidP="006351A1">
      <w:pPr>
        <w:spacing w:line="60" w:lineRule="exact"/>
      </w:pPr>
    </w:p>
    <w:sectPr w:rsidR="001D0C0D" w:rsidRPr="00075E1E" w:rsidSect="006351A1">
      <w:footerReference w:type="default" r:id="rId7"/>
      <w:pgSz w:w="11906" w:h="16838"/>
      <w:pgMar w:top="1701" w:right="1503" w:bottom="1701" w:left="1503" w:header="851" w:footer="992" w:gutter="0"/>
      <w:pgNumType w:fmt="numberInDash" w:start="1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B36" w:rsidRDefault="00C50B36" w:rsidP="006F72E0">
      <w:r>
        <w:separator/>
      </w:r>
    </w:p>
  </w:endnote>
  <w:endnote w:type="continuationSeparator" w:id="0">
    <w:p w:rsidR="00C50B36" w:rsidRDefault="00C50B36" w:rsidP="006F7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</w:rPr>
      <w:id w:val="-716128670"/>
      <w:docPartObj>
        <w:docPartGallery w:val="Page Numbers (Bottom of Page)"/>
        <w:docPartUnique/>
      </w:docPartObj>
    </w:sdtPr>
    <w:sdtEndPr>
      <w:rPr>
        <w:noProof/>
        <w:lang w:val="zh-CN"/>
      </w:rPr>
    </w:sdtEndPr>
    <w:sdtContent>
      <w:p w:rsidR="006351A1" w:rsidRPr="006351A1" w:rsidRDefault="006351A1">
        <w:pPr>
          <w:pStyle w:val="a5"/>
          <w:jc w:val="center"/>
          <w:rPr>
            <w:sz w:val="24"/>
          </w:rPr>
        </w:pPr>
        <w:r w:rsidRPr="006351A1">
          <w:rPr>
            <w:sz w:val="24"/>
          </w:rPr>
          <w:fldChar w:fldCharType="begin"/>
        </w:r>
        <w:r w:rsidRPr="006351A1">
          <w:rPr>
            <w:sz w:val="24"/>
          </w:rPr>
          <w:instrText xml:space="preserve"> PAGE   \* MERGEFORMAT </w:instrText>
        </w:r>
        <w:r w:rsidRPr="006351A1">
          <w:rPr>
            <w:sz w:val="24"/>
          </w:rPr>
          <w:fldChar w:fldCharType="separate"/>
        </w:r>
        <w:r w:rsidRPr="006351A1">
          <w:rPr>
            <w:noProof/>
            <w:sz w:val="24"/>
            <w:lang w:val="zh-CN"/>
          </w:rPr>
          <w:t>-</w:t>
        </w:r>
        <w:r>
          <w:rPr>
            <w:noProof/>
            <w:sz w:val="24"/>
          </w:rPr>
          <w:t xml:space="preserve"> 13 -</w:t>
        </w:r>
        <w:r w:rsidRPr="006351A1">
          <w:rPr>
            <w:noProof/>
            <w:sz w:val="24"/>
            <w:lang w:val="zh-CN"/>
          </w:rPr>
          <w:fldChar w:fldCharType="end"/>
        </w:r>
      </w:p>
    </w:sdtContent>
  </w:sdt>
  <w:p w:rsidR="006351A1" w:rsidRDefault="006351A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B36" w:rsidRDefault="00C50B36" w:rsidP="006F72E0">
      <w:r>
        <w:separator/>
      </w:r>
    </w:p>
  </w:footnote>
  <w:footnote w:type="continuationSeparator" w:id="0">
    <w:p w:rsidR="00C50B36" w:rsidRDefault="00C50B36" w:rsidP="006F7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3FCA"/>
    <w:rsid w:val="00052C06"/>
    <w:rsid w:val="00075E1E"/>
    <w:rsid w:val="00081175"/>
    <w:rsid w:val="000E36E4"/>
    <w:rsid w:val="001D0C0D"/>
    <w:rsid w:val="002510B1"/>
    <w:rsid w:val="003E4DF1"/>
    <w:rsid w:val="003F51D2"/>
    <w:rsid w:val="0047735B"/>
    <w:rsid w:val="00530920"/>
    <w:rsid w:val="005A6A7B"/>
    <w:rsid w:val="0062608F"/>
    <w:rsid w:val="006351A1"/>
    <w:rsid w:val="006A3BD6"/>
    <w:rsid w:val="006F72E0"/>
    <w:rsid w:val="007234C1"/>
    <w:rsid w:val="007D4EA4"/>
    <w:rsid w:val="007E6DC4"/>
    <w:rsid w:val="00916846"/>
    <w:rsid w:val="009A1C63"/>
    <w:rsid w:val="009C7438"/>
    <w:rsid w:val="00AC31A6"/>
    <w:rsid w:val="00B03FCA"/>
    <w:rsid w:val="00B236B9"/>
    <w:rsid w:val="00B3795E"/>
    <w:rsid w:val="00B42C39"/>
    <w:rsid w:val="00B4517B"/>
    <w:rsid w:val="00BE25CC"/>
    <w:rsid w:val="00C20788"/>
    <w:rsid w:val="00C21E45"/>
    <w:rsid w:val="00C50B36"/>
    <w:rsid w:val="00C55AE3"/>
    <w:rsid w:val="00CF1765"/>
    <w:rsid w:val="00D82418"/>
    <w:rsid w:val="00DA1AD8"/>
    <w:rsid w:val="00ED6012"/>
    <w:rsid w:val="00ED6DB3"/>
    <w:rsid w:val="00F1262E"/>
    <w:rsid w:val="00F76444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E1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5E1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F7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F72E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F7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F72E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0EAD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</Words>
  <Characters>260</Characters>
  <Application>Microsoft Office Word</Application>
  <DocSecurity>0</DocSecurity>
  <Lines>2</Lines>
  <Paragraphs>1</Paragraphs>
  <ScaleCrop>false</ScaleCrop>
  <Company>http:/sdwm.org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郭晓菁</cp:lastModifiedBy>
  <cp:revision>8</cp:revision>
  <dcterms:created xsi:type="dcterms:W3CDTF">2014-09-02T08:09:00Z</dcterms:created>
  <dcterms:modified xsi:type="dcterms:W3CDTF">2014-09-09T07:27:00Z</dcterms:modified>
</cp:coreProperties>
</file>