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E0" w:rsidRPr="003E0D2A" w:rsidRDefault="00DC4DE0" w:rsidP="00DC4DE0">
      <w:pPr>
        <w:pStyle w:val="a3"/>
        <w:spacing w:line="360" w:lineRule="auto"/>
        <w:ind w:firstLineChars="0" w:firstLine="0"/>
        <w:rPr>
          <w:rFonts w:ascii="FangSong_GB2312"/>
          <w:sz w:val="28"/>
        </w:rPr>
      </w:pPr>
      <w:r>
        <w:rPr>
          <w:rFonts w:ascii="FangSong_GB2312" w:eastAsia="FangSong_GB2312" w:hint="eastAsia"/>
          <w:sz w:val="24"/>
        </w:rPr>
        <w:t>附表</w:t>
      </w:r>
      <w:r>
        <w:rPr>
          <w:rFonts w:ascii="FangSong_GB2312" w:hint="eastAsia"/>
          <w:sz w:val="24"/>
        </w:rPr>
        <w:t>（</w:t>
      </w:r>
      <w:r w:rsidR="006138A5">
        <w:rPr>
          <w:rFonts w:ascii="FangSong_GB2312" w:eastAsia="FangSong_GB2312" w:hint="eastAsia"/>
          <w:sz w:val="24"/>
        </w:rPr>
        <w:t>1</w:t>
      </w:r>
      <w:r>
        <w:rPr>
          <w:rFonts w:ascii="FangSong_GB2312" w:hint="eastAsia"/>
          <w:sz w:val="24"/>
        </w:rPr>
        <w:t>）</w:t>
      </w:r>
      <w:bookmarkStart w:id="0" w:name="_GoBack"/>
      <w:bookmarkEnd w:id="0"/>
    </w:p>
    <w:p w:rsidR="00DC4DE0" w:rsidRDefault="00DC4DE0" w:rsidP="00DC4DE0">
      <w:pPr>
        <w:pStyle w:val="a3"/>
        <w:spacing w:line="360" w:lineRule="auto"/>
        <w:ind w:firstLineChars="0" w:firstLine="0"/>
        <w:jc w:val="center"/>
        <w:rPr>
          <w:rFonts w:ascii="FangSong_GB2312" w:eastAsia="FangSong_GB2312"/>
          <w:sz w:val="32"/>
          <w:szCs w:val="32"/>
        </w:rPr>
      </w:pPr>
      <w:r>
        <w:rPr>
          <w:rFonts w:ascii="FangSong_GB2312" w:eastAsia="FangSong_GB2312" w:hint="eastAsia"/>
          <w:sz w:val="32"/>
          <w:szCs w:val="32"/>
        </w:rPr>
        <w:t>全国计算机等级考试科目设置（2018版）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3118"/>
        <w:gridCol w:w="1134"/>
        <w:gridCol w:w="1134"/>
        <w:gridCol w:w="1208"/>
        <w:gridCol w:w="1568"/>
      </w:tblGrid>
      <w:tr w:rsidR="00DC4DE0" w:rsidTr="001D4CD7">
        <w:trPr>
          <w:trHeight w:val="436"/>
          <w:jc w:val="center"/>
        </w:trPr>
        <w:tc>
          <w:tcPr>
            <w:tcW w:w="785" w:type="dxa"/>
          </w:tcPr>
          <w:p w:rsidR="00DC4DE0" w:rsidRDefault="00DC4DE0" w:rsidP="001D4CD7">
            <w:pPr>
              <w:pStyle w:val="a3"/>
              <w:spacing w:line="360" w:lineRule="auto"/>
              <w:ind w:firstLineChars="0" w:firstLine="0"/>
              <w:jc w:val="center"/>
              <w:rPr>
                <w:rFonts w:ascii="FangSong_GB2312" w:eastAsia="FangSong_GB2312" w:hAnsi="宋体"/>
                <w:b/>
                <w:sz w:val="22"/>
              </w:rPr>
            </w:pPr>
            <w:r>
              <w:rPr>
                <w:rFonts w:ascii="FangSong_GB2312" w:eastAsia="FangSong_GB2312" w:hAnsi="宋体" w:hint="eastAsia"/>
                <w:b/>
                <w:sz w:val="22"/>
              </w:rPr>
              <w:t>级别</w:t>
            </w:r>
          </w:p>
        </w:tc>
        <w:tc>
          <w:tcPr>
            <w:tcW w:w="3118" w:type="dxa"/>
          </w:tcPr>
          <w:p w:rsidR="00DC4DE0" w:rsidRDefault="00DC4DE0" w:rsidP="001D4CD7">
            <w:pPr>
              <w:pStyle w:val="a3"/>
              <w:spacing w:line="360" w:lineRule="auto"/>
              <w:ind w:firstLineChars="0" w:firstLine="0"/>
              <w:jc w:val="center"/>
              <w:rPr>
                <w:rFonts w:ascii="Times New Roman" w:eastAsia="FangSong_GB2312" w:hAnsi="Times New Roman"/>
                <w:b/>
                <w:sz w:val="22"/>
              </w:rPr>
            </w:pPr>
            <w:r>
              <w:rPr>
                <w:rFonts w:ascii="Times New Roman" w:eastAsia="FangSong_GB2312" w:hAnsi="Times New Roman"/>
                <w:b/>
                <w:sz w:val="22"/>
              </w:rPr>
              <w:t>科目名称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360" w:lineRule="auto"/>
              <w:ind w:firstLineChars="0" w:firstLine="0"/>
              <w:jc w:val="center"/>
              <w:rPr>
                <w:rFonts w:ascii="FangSong_GB2312" w:eastAsia="FangSong_GB2312" w:hAnsi="宋体"/>
                <w:b/>
                <w:sz w:val="22"/>
              </w:rPr>
            </w:pPr>
            <w:r>
              <w:rPr>
                <w:rFonts w:ascii="FangSong_GB2312" w:eastAsia="FangSong_GB2312" w:hAnsi="宋体" w:hint="eastAsia"/>
                <w:b/>
                <w:sz w:val="22"/>
              </w:rPr>
              <w:t>科目代码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360" w:lineRule="auto"/>
              <w:ind w:firstLineChars="0" w:firstLine="0"/>
              <w:jc w:val="center"/>
              <w:rPr>
                <w:rFonts w:ascii="FangSong_GB2312" w:eastAsia="FangSong_GB2312" w:hAnsi="宋体"/>
                <w:b/>
                <w:sz w:val="22"/>
              </w:rPr>
            </w:pPr>
            <w:r>
              <w:rPr>
                <w:rFonts w:ascii="FangSong_GB2312" w:eastAsia="FangSong_GB2312" w:hAnsi="宋体" w:hint="eastAsia"/>
                <w:b/>
                <w:sz w:val="22"/>
              </w:rPr>
              <w:t>考试方式</w:t>
            </w:r>
          </w:p>
        </w:tc>
        <w:tc>
          <w:tcPr>
            <w:tcW w:w="1208" w:type="dxa"/>
          </w:tcPr>
          <w:p w:rsidR="00DC4DE0" w:rsidRDefault="00DC4DE0" w:rsidP="001D4CD7">
            <w:pPr>
              <w:pStyle w:val="a3"/>
              <w:spacing w:line="360" w:lineRule="auto"/>
              <w:ind w:firstLineChars="0" w:firstLine="0"/>
              <w:jc w:val="center"/>
              <w:rPr>
                <w:rFonts w:ascii="FangSong_GB2312" w:eastAsia="FangSong_GB2312" w:hAnsi="宋体"/>
                <w:b/>
                <w:sz w:val="22"/>
              </w:rPr>
            </w:pPr>
            <w:r>
              <w:rPr>
                <w:rFonts w:ascii="FangSong_GB2312" w:eastAsia="FangSong_GB2312" w:hAnsi="宋体" w:hint="eastAsia"/>
                <w:b/>
                <w:sz w:val="22"/>
              </w:rPr>
              <w:t>考试时长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spacing w:line="360" w:lineRule="auto"/>
              <w:ind w:firstLineChars="0" w:firstLine="0"/>
              <w:jc w:val="center"/>
              <w:rPr>
                <w:rFonts w:ascii="FangSong_GB2312" w:eastAsia="FangSong_GB2312" w:hAnsi="宋体"/>
                <w:b/>
                <w:sz w:val="22"/>
              </w:rPr>
            </w:pPr>
            <w:r>
              <w:rPr>
                <w:rFonts w:ascii="FangSong_GB2312" w:eastAsia="FangSong_GB2312" w:hAnsi="宋体" w:hint="eastAsia"/>
                <w:b/>
                <w:sz w:val="22"/>
              </w:rPr>
              <w:t>考核课程代码</w:t>
            </w:r>
          </w:p>
        </w:tc>
      </w:tr>
      <w:tr w:rsidR="00DC4DE0" w:rsidTr="001D4CD7">
        <w:trPr>
          <w:cantSplit/>
          <w:trHeight w:val="436"/>
          <w:jc w:val="center"/>
        </w:trPr>
        <w:tc>
          <w:tcPr>
            <w:tcW w:w="785" w:type="dxa"/>
            <w:vMerge w:val="restart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一级</w:t>
            </w: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计算机基础及</w:t>
            </w:r>
            <w:r>
              <w:rPr>
                <w:rFonts w:ascii="Times New Roman" w:eastAsia="FangSong_GB2312" w:hAnsi="Times New Roman"/>
                <w:sz w:val="22"/>
              </w:rPr>
              <w:t>WPS Office</w:t>
            </w:r>
            <w:r>
              <w:rPr>
                <w:rFonts w:ascii="Times New Roman" w:eastAsia="FangSong_GB2312" w:hAnsi="Times New Roman"/>
                <w:sz w:val="22"/>
              </w:rPr>
              <w:t>应用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90分钟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114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计算机基础及</w:t>
            </w:r>
            <w:r>
              <w:rPr>
                <w:rFonts w:ascii="Times New Roman" w:eastAsia="FangSong_GB2312" w:hAnsi="Times New Roman"/>
                <w:sz w:val="22"/>
              </w:rPr>
              <w:t>MS Office</w:t>
            </w:r>
            <w:r>
              <w:rPr>
                <w:rFonts w:ascii="Times New Roman" w:eastAsia="FangSong_GB2312" w:hAnsi="Times New Roman"/>
                <w:sz w:val="22"/>
              </w:rPr>
              <w:t>应用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15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90分钟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115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计算机基础及</w:t>
            </w:r>
            <w:r>
              <w:rPr>
                <w:rFonts w:ascii="Times New Roman" w:eastAsia="FangSong_GB2312" w:hAnsi="Times New Roman"/>
                <w:sz w:val="22"/>
              </w:rPr>
              <w:t>Photoshop</w:t>
            </w:r>
            <w:r>
              <w:rPr>
                <w:rFonts w:ascii="Times New Roman" w:eastAsia="FangSong_GB2312" w:hAnsi="Times New Roman"/>
                <w:sz w:val="22"/>
              </w:rPr>
              <w:t>应用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16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90分钟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116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网络安全素质教育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17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90分钟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117</w:t>
            </w:r>
          </w:p>
        </w:tc>
      </w:tr>
      <w:tr w:rsidR="00DC4DE0" w:rsidTr="001D4CD7">
        <w:trPr>
          <w:cantSplit/>
          <w:trHeight w:val="436"/>
          <w:jc w:val="center"/>
        </w:trPr>
        <w:tc>
          <w:tcPr>
            <w:tcW w:w="785" w:type="dxa"/>
            <w:vMerge w:val="restart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二级</w:t>
            </w: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C</w:t>
            </w:r>
            <w:r>
              <w:rPr>
                <w:rFonts w:ascii="Times New Roman" w:eastAsia="FangSong_GB2312" w:hAnsi="Times New Roman"/>
                <w:sz w:val="22"/>
              </w:rPr>
              <w:t>语言程序设计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24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201、224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VB</w:t>
            </w:r>
            <w:r>
              <w:rPr>
                <w:rFonts w:ascii="Times New Roman" w:eastAsia="FangSong_GB2312" w:hAnsi="Times New Roman"/>
                <w:sz w:val="22"/>
              </w:rPr>
              <w:t>语言程序设计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26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201、226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Java</w:t>
            </w:r>
            <w:r>
              <w:rPr>
                <w:rFonts w:ascii="Times New Roman" w:eastAsia="FangSong_GB2312" w:hAnsi="Times New Roman"/>
                <w:sz w:val="22"/>
              </w:rPr>
              <w:t>语言程序设计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28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201、228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Access</w:t>
            </w:r>
            <w:r>
              <w:rPr>
                <w:rFonts w:ascii="Times New Roman" w:eastAsia="FangSong_GB2312" w:hAnsi="Times New Roman"/>
                <w:sz w:val="22"/>
              </w:rPr>
              <w:t>数据库程序设计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29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201、229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C++</w:t>
            </w:r>
            <w:r>
              <w:rPr>
                <w:rFonts w:ascii="Times New Roman" w:eastAsia="FangSong_GB2312" w:hAnsi="Times New Roman"/>
                <w:sz w:val="22"/>
              </w:rPr>
              <w:t>语言程序设计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61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201、261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MySQL</w:t>
            </w:r>
            <w:r>
              <w:rPr>
                <w:rFonts w:ascii="Times New Roman" w:eastAsia="FangSong_GB2312" w:hAnsi="Times New Roman"/>
                <w:sz w:val="22"/>
              </w:rPr>
              <w:t>数据库程序设计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63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201、263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Web</w:t>
            </w:r>
            <w:r>
              <w:rPr>
                <w:rFonts w:ascii="Times New Roman" w:eastAsia="FangSong_GB2312" w:hAnsi="Times New Roman"/>
                <w:sz w:val="22"/>
              </w:rPr>
              <w:t>程序设计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64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201、264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MS Office</w:t>
            </w:r>
            <w:r>
              <w:rPr>
                <w:rFonts w:ascii="Times New Roman" w:eastAsia="FangSong_GB2312" w:hAnsi="Times New Roman"/>
                <w:sz w:val="22"/>
              </w:rPr>
              <w:t>高级应用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65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201、265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Python</w:t>
            </w:r>
            <w:r>
              <w:rPr>
                <w:rFonts w:ascii="Times New Roman" w:eastAsia="FangSong_GB2312" w:hAnsi="Times New Roman"/>
                <w:sz w:val="22"/>
              </w:rPr>
              <w:t>语言程序设计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66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201、266</w:t>
            </w:r>
          </w:p>
        </w:tc>
      </w:tr>
      <w:tr w:rsidR="00DC4DE0" w:rsidTr="001D4CD7">
        <w:trPr>
          <w:cantSplit/>
          <w:trHeight w:val="436"/>
          <w:jc w:val="center"/>
        </w:trPr>
        <w:tc>
          <w:tcPr>
            <w:tcW w:w="785" w:type="dxa"/>
            <w:vMerge w:val="restart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三级</w:t>
            </w: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网络技术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35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 w:rsidR="00DC4DE0" w:rsidRDefault="00DC4DE0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335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数据库技术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36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120分钟</w:t>
            </w:r>
          </w:p>
        </w:tc>
        <w:tc>
          <w:tcPr>
            <w:tcW w:w="1568" w:type="dxa"/>
            <w:vAlign w:val="center"/>
          </w:tcPr>
          <w:p w:rsidR="00DC4DE0" w:rsidRDefault="00DC4DE0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336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信息安全技术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38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338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嵌入式系统开发技术</w:t>
            </w:r>
          </w:p>
        </w:tc>
        <w:tc>
          <w:tcPr>
            <w:tcW w:w="1134" w:type="dxa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39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120分钟</w:t>
            </w:r>
          </w:p>
        </w:tc>
        <w:tc>
          <w:tcPr>
            <w:tcW w:w="1568" w:type="dxa"/>
          </w:tcPr>
          <w:p w:rsidR="00DC4DE0" w:rsidRDefault="00DC4DE0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339</w:t>
            </w:r>
          </w:p>
        </w:tc>
      </w:tr>
      <w:tr w:rsidR="00DC4DE0" w:rsidTr="001D4CD7">
        <w:trPr>
          <w:cantSplit/>
          <w:trHeight w:val="436"/>
          <w:jc w:val="center"/>
        </w:trPr>
        <w:tc>
          <w:tcPr>
            <w:tcW w:w="785" w:type="dxa"/>
            <w:vMerge w:val="restart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四级</w:t>
            </w: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网络工程师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41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 w:rsidR="00DC4DE0" w:rsidRDefault="00DC4DE0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401、403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数据库工程师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42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 w:rsidR="00DC4DE0" w:rsidRDefault="00DC4DE0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401、404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信息安全工程师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44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 w:rsidR="00DC4DE0" w:rsidRDefault="00DC4DE0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401、403</w:t>
            </w:r>
          </w:p>
        </w:tc>
      </w:tr>
      <w:tr w:rsidR="00DC4DE0" w:rsidTr="001D4CD7">
        <w:trPr>
          <w:cantSplit/>
          <w:trHeight w:val="135"/>
          <w:jc w:val="center"/>
        </w:trPr>
        <w:tc>
          <w:tcPr>
            <w:tcW w:w="785" w:type="dxa"/>
            <w:vMerge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FangSong_GB2312" w:eastAsia="FangSong_GB2312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rPr>
                <w:rFonts w:ascii="Times New Roman" w:eastAsia="FangSong_GB2312" w:hAnsi="Times New Roman"/>
                <w:sz w:val="22"/>
              </w:rPr>
            </w:pPr>
            <w:r>
              <w:rPr>
                <w:rFonts w:ascii="Times New Roman" w:eastAsia="FangSong_GB2312" w:hAnsi="Times New Roman"/>
                <w:sz w:val="22"/>
              </w:rPr>
              <w:t>嵌入式系统开发工程师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pStyle w:val="a3"/>
              <w:spacing w:line="288" w:lineRule="auto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45</w:t>
            </w:r>
          </w:p>
        </w:tc>
        <w:tc>
          <w:tcPr>
            <w:tcW w:w="1134" w:type="dxa"/>
            <w:vAlign w:val="center"/>
          </w:tcPr>
          <w:p w:rsidR="00DC4DE0" w:rsidRDefault="00DC4DE0" w:rsidP="001D4CD7">
            <w:pPr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  <w:sz w:val="22"/>
              </w:rPr>
              <w:t>无纸化</w:t>
            </w:r>
          </w:p>
        </w:tc>
        <w:tc>
          <w:tcPr>
            <w:tcW w:w="1208" w:type="dxa"/>
            <w:vAlign w:val="center"/>
          </w:tcPr>
          <w:p w:rsidR="00DC4DE0" w:rsidRDefault="00DC4DE0" w:rsidP="001D4CD7">
            <w:pPr>
              <w:spacing w:line="288" w:lineRule="auto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90分钟</w:t>
            </w:r>
          </w:p>
        </w:tc>
        <w:tc>
          <w:tcPr>
            <w:tcW w:w="1568" w:type="dxa"/>
            <w:vAlign w:val="center"/>
          </w:tcPr>
          <w:p w:rsidR="00DC4DE0" w:rsidRDefault="00DC4DE0" w:rsidP="001D4CD7">
            <w:pPr>
              <w:pStyle w:val="a3"/>
              <w:ind w:firstLineChars="0" w:firstLine="0"/>
              <w:jc w:val="center"/>
              <w:rPr>
                <w:rFonts w:ascii="FangSong_GB2312" w:eastAsia="FangSong_GB2312"/>
                <w:sz w:val="22"/>
              </w:rPr>
            </w:pPr>
            <w:r>
              <w:rPr>
                <w:rFonts w:ascii="FangSong_GB2312" w:eastAsia="FangSong_GB2312" w:hint="eastAsia"/>
                <w:sz w:val="22"/>
              </w:rPr>
              <w:t>401、402</w:t>
            </w:r>
          </w:p>
        </w:tc>
      </w:tr>
    </w:tbl>
    <w:p w:rsidR="00DC4DE0" w:rsidRDefault="00DC4DE0" w:rsidP="00DC4DE0">
      <w:pPr>
        <w:spacing w:beforeLines="100" w:before="312" w:line="360" w:lineRule="auto"/>
        <w:jc w:val="left"/>
        <w:rPr>
          <w:rFonts w:ascii="FangSong_GB2312" w:eastAsia="FangSong_GB2312"/>
        </w:rPr>
      </w:pPr>
      <w:r>
        <w:rPr>
          <w:rFonts w:ascii="FangSong_GB2312" w:eastAsia="FangSong_GB2312" w:hint="eastAsia"/>
          <w:b/>
        </w:rPr>
        <w:t>备注：</w:t>
      </w:r>
      <w:r>
        <w:rPr>
          <w:rFonts w:ascii="FangSong_GB2312" w:eastAsia="FangSong_GB2312" w:hint="eastAsia"/>
        </w:rPr>
        <w:t>一级网络安全、二级Python语言两个科目2018年9月首次开考。</w:t>
      </w:r>
    </w:p>
    <w:p w:rsidR="00355704" w:rsidRPr="00DC4DE0" w:rsidRDefault="00355704"/>
    <w:sectPr w:rsidR="00355704" w:rsidRPr="00DC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E0"/>
    <w:rsid w:val="00355704"/>
    <w:rsid w:val="006138A5"/>
    <w:rsid w:val="00D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C4DE0"/>
    <w:pPr>
      <w:ind w:firstLineChars="200" w:firstLine="420"/>
    </w:pPr>
    <w:rPr>
      <w:rFonts w:ascii="Calibri" w:hAnsi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C4DE0"/>
    <w:pPr>
      <w:ind w:firstLineChars="200" w:firstLine="420"/>
    </w:pPr>
    <w:rPr>
      <w:rFonts w:ascii="Calibri" w:hAnsi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2</cp:revision>
  <dcterms:created xsi:type="dcterms:W3CDTF">2017-12-07T09:08:00Z</dcterms:created>
  <dcterms:modified xsi:type="dcterms:W3CDTF">2017-12-07T09:21:00Z</dcterms:modified>
</cp:coreProperties>
</file>