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A7" w:rsidRPr="00E206A7" w:rsidRDefault="00E206A7" w:rsidP="00E206A7">
      <w:pPr>
        <w:spacing w:line="560" w:lineRule="exact"/>
        <w:ind w:firstLine="570"/>
        <w:jc w:val="center"/>
        <w:rPr>
          <w:rFonts w:ascii="仿宋_GB2312" w:eastAsia="仿宋_GB2312" w:hint="eastAsia"/>
          <w:b/>
          <w:sz w:val="30"/>
          <w:szCs w:val="30"/>
        </w:rPr>
      </w:pPr>
      <w:r w:rsidRPr="00E206A7">
        <w:rPr>
          <w:rFonts w:ascii="仿宋_GB2312" w:eastAsia="仿宋_GB2312" w:hint="eastAsia"/>
          <w:b/>
          <w:sz w:val="30"/>
          <w:szCs w:val="30"/>
        </w:rPr>
        <w:t>展示项目展示内容</w:t>
      </w:r>
    </w:p>
    <w:p w:rsidR="00E206A7" w:rsidRDefault="00E206A7" w:rsidP="00E206A7">
      <w:pPr>
        <w:spacing w:line="560" w:lineRule="exact"/>
        <w:ind w:firstLine="570"/>
        <w:rPr>
          <w:rFonts w:ascii="仿宋_GB2312" w:eastAsia="仿宋_GB2312" w:hint="eastAsia"/>
          <w:sz w:val="30"/>
          <w:szCs w:val="30"/>
        </w:rPr>
      </w:pPr>
      <w:r>
        <w:rPr>
          <w:rFonts w:ascii="仿宋_GB2312" w:eastAsia="仿宋_GB2312" w:hint="eastAsia"/>
          <w:sz w:val="30"/>
          <w:szCs w:val="30"/>
        </w:rPr>
        <w:t>项目类型：创新训练项目（创业训练项目或创业实践项目）；</w:t>
      </w:r>
    </w:p>
    <w:p w:rsidR="00E206A7" w:rsidRDefault="00E206A7" w:rsidP="00E206A7">
      <w:pPr>
        <w:spacing w:line="560" w:lineRule="exact"/>
        <w:ind w:firstLine="570"/>
        <w:rPr>
          <w:rFonts w:ascii="仿宋_GB2312" w:eastAsia="仿宋_GB2312" w:hint="eastAsia"/>
          <w:sz w:val="30"/>
          <w:szCs w:val="30"/>
        </w:rPr>
      </w:pPr>
      <w:r>
        <w:rPr>
          <w:rFonts w:ascii="仿宋_GB2312" w:eastAsia="仿宋_GB2312" w:hint="eastAsia"/>
          <w:sz w:val="30"/>
          <w:szCs w:val="30"/>
        </w:rPr>
        <w:t>项目名称：</w:t>
      </w:r>
    </w:p>
    <w:p w:rsidR="00E206A7" w:rsidRDefault="00E206A7" w:rsidP="00E206A7">
      <w:pPr>
        <w:spacing w:line="560" w:lineRule="exact"/>
        <w:ind w:firstLine="570"/>
        <w:rPr>
          <w:rFonts w:ascii="仿宋_GB2312" w:eastAsia="仿宋_GB2312" w:hint="eastAsia"/>
          <w:sz w:val="30"/>
          <w:szCs w:val="30"/>
        </w:rPr>
      </w:pPr>
      <w:r>
        <w:rPr>
          <w:rFonts w:ascii="仿宋_GB2312" w:eastAsia="仿宋_GB2312" w:hint="eastAsia"/>
          <w:sz w:val="30"/>
          <w:szCs w:val="30"/>
        </w:rPr>
        <w:t>项目编号：</w:t>
      </w:r>
    </w:p>
    <w:p w:rsidR="00E206A7" w:rsidRDefault="00E206A7" w:rsidP="00E206A7">
      <w:pPr>
        <w:spacing w:line="560" w:lineRule="exact"/>
        <w:ind w:firstLine="570"/>
        <w:rPr>
          <w:rFonts w:ascii="仿宋_GB2312" w:eastAsia="仿宋_GB2312" w:hint="eastAsia"/>
          <w:sz w:val="30"/>
          <w:szCs w:val="30"/>
        </w:rPr>
      </w:pPr>
      <w:r>
        <w:rPr>
          <w:rFonts w:ascii="仿宋_GB2312" w:eastAsia="仿宋_GB2312" w:hint="eastAsia"/>
          <w:sz w:val="30"/>
          <w:szCs w:val="30"/>
        </w:rPr>
        <w:t>项目简介：200字左右；</w:t>
      </w:r>
    </w:p>
    <w:p w:rsidR="00E206A7" w:rsidRDefault="00E206A7" w:rsidP="00E206A7">
      <w:pPr>
        <w:spacing w:line="560" w:lineRule="exact"/>
        <w:ind w:firstLine="570"/>
        <w:rPr>
          <w:rFonts w:ascii="仿宋_GB2312" w:eastAsia="仿宋_GB2312" w:hint="eastAsia"/>
          <w:sz w:val="30"/>
          <w:szCs w:val="30"/>
        </w:rPr>
      </w:pPr>
      <w:r>
        <w:rPr>
          <w:rFonts w:ascii="仿宋_GB2312" w:eastAsia="仿宋_GB2312" w:hint="eastAsia"/>
          <w:sz w:val="30"/>
          <w:szCs w:val="30"/>
        </w:rPr>
        <w:t>与高水平学科竞赛关联情况：</w:t>
      </w:r>
      <w:r w:rsidRPr="00BE7E7E">
        <w:rPr>
          <w:rFonts w:ascii="仿宋_GB2312" w:eastAsia="仿宋_GB2312" w:hint="eastAsia"/>
          <w:sz w:val="30"/>
          <w:szCs w:val="30"/>
        </w:rPr>
        <w:t>参加竞赛名称</w:t>
      </w:r>
      <w:r>
        <w:rPr>
          <w:rFonts w:ascii="仿宋_GB2312" w:eastAsia="仿宋_GB2312" w:hint="eastAsia"/>
          <w:sz w:val="30"/>
          <w:szCs w:val="30"/>
        </w:rPr>
        <w:t>、获奖时间、奖励级别以及</w:t>
      </w:r>
      <w:r w:rsidRPr="00BE7E7E">
        <w:rPr>
          <w:rFonts w:ascii="仿宋_GB2312" w:eastAsia="仿宋_GB2312" w:hint="eastAsia"/>
          <w:sz w:val="30"/>
          <w:szCs w:val="30"/>
        </w:rPr>
        <w:t>获奖作品形式</w:t>
      </w:r>
      <w:r>
        <w:rPr>
          <w:rFonts w:ascii="仿宋_GB2312" w:eastAsia="仿宋_GB2312" w:hint="eastAsia"/>
          <w:sz w:val="30"/>
          <w:szCs w:val="30"/>
        </w:rPr>
        <w:t>；</w:t>
      </w:r>
    </w:p>
    <w:p w:rsidR="00E206A7" w:rsidRDefault="00E206A7" w:rsidP="00E206A7">
      <w:pPr>
        <w:spacing w:line="560" w:lineRule="exact"/>
        <w:ind w:firstLine="570"/>
        <w:rPr>
          <w:rFonts w:ascii="仿宋_GB2312" w:eastAsia="仿宋_GB2312" w:hint="eastAsia"/>
          <w:sz w:val="30"/>
          <w:szCs w:val="30"/>
        </w:rPr>
      </w:pPr>
      <w:r>
        <w:rPr>
          <w:rFonts w:ascii="仿宋_GB2312" w:eastAsia="仿宋_GB2312" w:hint="eastAsia"/>
          <w:sz w:val="30"/>
          <w:szCs w:val="30"/>
        </w:rPr>
        <w:t>图片（含图表）：2－3张，要求有图注；</w:t>
      </w:r>
    </w:p>
    <w:p w:rsidR="00E206A7" w:rsidRDefault="00E206A7" w:rsidP="00E206A7">
      <w:pPr>
        <w:spacing w:line="560" w:lineRule="exact"/>
        <w:ind w:firstLine="570"/>
        <w:rPr>
          <w:rFonts w:ascii="仿宋_GB2312" w:eastAsia="仿宋_GB2312" w:hint="eastAsia"/>
          <w:sz w:val="30"/>
          <w:szCs w:val="30"/>
        </w:rPr>
      </w:pPr>
      <w:r>
        <w:rPr>
          <w:rFonts w:ascii="仿宋_GB2312" w:eastAsia="仿宋_GB2312" w:hint="eastAsia"/>
          <w:sz w:val="30"/>
          <w:szCs w:val="30"/>
        </w:rPr>
        <w:t>创新点描述：100字左右；</w:t>
      </w:r>
    </w:p>
    <w:p w:rsidR="00E206A7" w:rsidRDefault="00E206A7" w:rsidP="00E206A7">
      <w:pPr>
        <w:spacing w:line="560" w:lineRule="exact"/>
        <w:ind w:firstLine="570"/>
        <w:rPr>
          <w:rFonts w:ascii="仿宋_GB2312" w:eastAsia="仿宋_GB2312" w:hint="eastAsia"/>
          <w:sz w:val="30"/>
          <w:szCs w:val="30"/>
        </w:rPr>
      </w:pPr>
      <w:r>
        <w:rPr>
          <w:rFonts w:ascii="仿宋_GB2312" w:eastAsia="仿宋_GB2312" w:hint="eastAsia"/>
          <w:sz w:val="30"/>
          <w:szCs w:val="30"/>
        </w:rPr>
        <w:t>项目成员信息：姓名、年级、专业；</w:t>
      </w:r>
    </w:p>
    <w:p w:rsidR="00E206A7" w:rsidRDefault="00E206A7" w:rsidP="00E206A7">
      <w:pPr>
        <w:spacing w:line="560" w:lineRule="exact"/>
        <w:ind w:firstLine="570"/>
        <w:rPr>
          <w:rFonts w:ascii="仿宋_GB2312" w:eastAsia="仿宋_GB2312" w:hint="eastAsia"/>
          <w:sz w:val="30"/>
          <w:szCs w:val="30"/>
        </w:rPr>
      </w:pPr>
      <w:r>
        <w:rPr>
          <w:rFonts w:ascii="仿宋_GB2312" w:eastAsia="仿宋_GB2312" w:hint="eastAsia"/>
          <w:sz w:val="30"/>
          <w:szCs w:val="30"/>
        </w:rPr>
        <w:t>项目指导教师信息：姓名、职称、研究方向；</w:t>
      </w:r>
    </w:p>
    <w:p w:rsidR="00E206A7" w:rsidRDefault="00E206A7" w:rsidP="00E206A7">
      <w:pPr>
        <w:spacing w:line="560" w:lineRule="exact"/>
        <w:ind w:firstLine="570"/>
        <w:rPr>
          <w:rFonts w:ascii="仿宋_GB2312" w:eastAsia="仿宋_GB2312" w:hint="eastAsia"/>
          <w:sz w:val="30"/>
          <w:szCs w:val="30"/>
        </w:rPr>
      </w:pPr>
      <w:r>
        <w:rPr>
          <w:rFonts w:ascii="仿宋_GB2312" w:eastAsia="仿宋_GB2312" w:hint="eastAsia"/>
          <w:sz w:val="30"/>
          <w:szCs w:val="30"/>
        </w:rPr>
        <w:t>立项年份：</w:t>
      </w:r>
      <w:r w:rsidRPr="00005560">
        <w:rPr>
          <w:rFonts w:ascii="仿宋_GB2312" w:eastAsia="仿宋_GB2312" w:hint="eastAsia"/>
          <w:sz w:val="30"/>
          <w:szCs w:val="30"/>
        </w:rPr>
        <w:t>2010－</w:t>
      </w:r>
      <w:r>
        <w:rPr>
          <w:rFonts w:ascii="仿宋_GB2312" w:eastAsia="仿宋_GB2312" w:hint="eastAsia"/>
          <w:sz w:val="30"/>
          <w:szCs w:val="30"/>
        </w:rPr>
        <w:t>2014</w:t>
      </w:r>
      <w:r w:rsidRPr="00005560">
        <w:rPr>
          <w:rFonts w:ascii="仿宋_GB2312" w:eastAsia="仿宋_GB2312" w:hint="eastAsia"/>
          <w:sz w:val="30"/>
          <w:szCs w:val="30"/>
        </w:rPr>
        <w:t>年</w:t>
      </w:r>
      <w:r>
        <w:rPr>
          <w:rFonts w:ascii="仿宋_GB2312" w:eastAsia="仿宋_GB2312" w:hint="eastAsia"/>
          <w:sz w:val="30"/>
          <w:szCs w:val="30"/>
        </w:rPr>
        <w:t>。</w:t>
      </w:r>
    </w:p>
    <w:p w:rsidR="00E206A7" w:rsidRDefault="00E206A7" w:rsidP="00E206A7">
      <w:pPr>
        <w:spacing w:line="560" w:lineRule="exact"/>
        <w:ind w:firstLine="570"/>
        <w:rPr>
          <w:rFonts w:ascii="仿宋_GB2312" w:eastAsia="仿宋_GB2312" w:hint="eastAsia"/>
          <w:sz w:val="30"/>
          <w:szCs w:val="30"/>
        </w:rPr>
      </w:pPr>
    </w:p>
    <w:p w:rsidR="00000000" w:rsidRPr="00E206A7" w:rsidRDefault="00E206A7" w:rsidP="00E206A7">
      <w:pPr>
        <w:jc w:val="center"/>
        <w:rPr>
          <w:rFonts w:hint="eastAsia"/>
          <w:b/>
          <w:sz w:val="36"/>
          <w:szCs w:val="36"/>
        </w:rPr>
      </w:pPr>
      <w:r w:rsidRPr="00E206A7">
        <w:rPr>
          <w:rFonts w:hint="eastAsia"/>
          <w:b/>
          <w:sz w:val="36"/>
          <w:szCs w:val="36"/>
        </w:rPr>
        <w:t>（下页有范例）</w:t>
      </w:r>
    </w:p>
    <w:p w:rsidR="00E206A7" w:rsidRDefault="00E206A7">
      <w:pPr>
        <w:rPr>
          <w:rFonts w:hint="eastAsia"/>
        </w:rPr>
      </w:pPr>
    </w:p>
    <w:p w:rsidR="00E206A7" w:rsidRDefault="00E206A7">
      <w:pPr>
        <w:rPr>
          <w:rFonts w:hint="eastAsia"/>
        </w:rPr>
      </w:pPr>
    </w:p>
    <w:p w:rsidR="00E206A7" w:rsidRDefault="00E206A7">
      <w:pPr>
        <w:rPr>
          <w:rFonts w:hint="eastAsia"/>
        </w:rPr>
      </w:pPr>
    </w:p>
    <w:p w:rsidR="00E206A7" w:rsidRDefault="00E206A7">
      <w:pPr>
        <w:rPr>
          <w:rFonts w:hint="eastAsia"/>
        </w:rPr>
      </w:pPr>
    </w:p>
    <w:p w:rsidR="00E206A7" w:rsidRDefault="00E206A7">
      <w:pPr>
        <w:rPr>
          <w:rFonts w:hint="eastAsia"/>
        </w:rPr>
      </w:pPr>
    </w:p>
    <w:p w:rsidR="00E206A7" w:rsidRDefault="00E206A7">
      <w:pPr>
        <w:rPr>
          <w:rFonts w:hint="eastAsia"/>
        </w:rPr>
      </w:pPr>
    </w:p>
    <w:p w:rsidR="00E206A7" w:rsidRDefault="00E206A7">
      <w:pPr>
        <w:rPr>
          <w:rFonts w:hint="eastAsia"/>
        </w:rPr>
      </w:pPr>
    </w:p>
    <w:p w:rsidR="00E206A7" w:rsidRDefault="00E206A7">
      <w:pPr>
        <w:rPr>
          <w:rFonts w:hint="eastAsia"/>
        </w:rPr>
      </w:pPr>
    </w:p>
    <w:p w:rsidR="00E206A7" w:rsidRDefault="00E206A7">
      <w:pPr>
        <w:rPr>
          <w:rFonts w:hint="eastAsia"/>
        </w:rPr>
      </w:pPr>
    </w:p>
    <w:p w:rsidR="00E206A7" w:rsidRDefault="00E206A7">
      <w:pPr>
        <w:rPr>
          <w:rFonts w:hint="eastAsia"/>
        </w:rPr>
      </w:pPr>
    </w:p>
    <w:p w:rsidR="00E206A7" w:rsidRDefault="00E206A7">
      <w:pPr>
        <w:rPr>
          <w:rFonts w:hint="eastAsia"/>
        </w:rPr>
      </w:pPr>
    </w:p>
    <w:p w:rsidR="00E206A7" w:rsidRDefault="00E206A7">
      <w:pPr>
        <w:rPr>
          <w:rFonts w:hint="eastAsia"/>
        </w:rPr>
      </w:pPr>
    </w:p>
    <w:p w:rsidR="00E206A7" w:rsidRDefault="00E206A7">
      <w:pPr>
        <w:rPr>
          <w:rFonts w:hint="eastAsia"/>
        </w:rPr>
      </w:pPr>
    </w:p>
    <w:p w:rsidR="00E206A7" w:rsidRDefault="00E206A7">
      <w:pPr>
        <w:rPr>
          <w:rFonts w:hint="eastAsia"/>
        </w:rPr>
      </w:pPr>
    </w:p>
    <w:p w:rsidR="00E206A7" w:rsidRDefault="00E206A7">
      <w:pPr>
        <w:rPr>
          <w:rFonts w:hint="eastAsia"/>
        </w:rPr>
      </w:pPr>
    </w:p>
    <w:p w:rsidR="00E206A7" w:rsidRDefault="00E206A7">
      <w:pPr>
        <w:rPr>
          <w:rFonts w:hint="eastAsia"/>
        </w:rPr>
      </w:pPr>
    </w:p>
    <w:p w:rsidR="00E206A7" w:rsidRDefault="00E206A7">
      <w:pPr>
        <w:rPr>
          <w:rFonts w:hint="eastAsia"/>
        </w:rPr>
      </w:pPr>
    </w:p>
    <w:p w:rsidR="00E206A7" w:rsidRDefault="00E206A7">
      <w:pPr>
        <w:rPr>
          <w:rFonts w:hint="eastAsia"/>
        </w:rPr>
      </w:pPr>
    </w:p>
    <w:p w:rsidR="00E206A7" w:rsidRDefault="00E206A7">
      <w:pPr>
        <w:rPr>
          <w:rFonts w:hint="eastAsia"/>
        </w:rPr>
      </w:pPr>
    </w:p>
    <w:p w:rsidR="00E206A7" w:rsidRDefault="00E206A7" w:rsidP="00E206A7">
      <w:pPr>
        <w:jc w:val="center"/>
        <w:rPr>
          <w:rFonts w:ascii="黑体" w:eastAsia="黑体" w:hAnsi="黑体" w:hint="eastAsia"/>
          <w:b/>
          <w:bCs/>
          <w:sz w:val="32"/>
        </w:rPr>
      </w:pPr>
      <w:r>
        <w:rPr>
          <w:rFonts w:ascii="黑体" w:eastAsia="黑体" w:hAnsi="黑体" w:hint="eastAsia"/>
          <w:b/>
          <w:bCs/>
          <w:sz w:val="32"/>
        </w:rPr>
        <w:lastRenderedPageBreak/>
        <w:t>基于结构系统的建构研究</w:t>
      </w:r>
    </w:p>
    <w:p w:rsidR="00E206A7" w:rsidRPr="00065FEB" w:rsidRDefault="00E206A7" w:rsidP="00E206A7">
      <w:pPr>
        <w:rPr>
          <w:rFonts w:ascii="黑体" w:eastAsia="黑体" w:hAnsi="黑体" w:hint="eastAsia"/>
          <w:sz w:val="24"/>
        </w:rPr>
      </w:pPr>
      <w:r w:rsidRPr="00065FEB">
        <w:rPr>
          <w:rFonts w:ascii="黑体" w:eastAsia="黑体" w:hAnsi="黑体" w:hint="eastAsia"/>
          <w:sz w:val="24"/>
        </w:rPr>
        <w:t>项目类型：创新训练项目；</w:t>
      </w:r>
    </w:p>
    <w:p w:rsidR="00E206A7" w:rsidRPr="00065FEB" w:rsidRDefault="00E206A7" w:rsidP="00E206A7">
      <w:pPr>
        <w:rPr>
          <w:rFonts w:ascii="黑体" w:eastAsia="黑体" w:hAnsi="黑体" w:hint="eastAsia"/>
          <w:sz w:val="24"/>
        </w:rPr>
      </w:pPr>
      <w:r w:rsidRPr="00065FEB">
        <w:rPr>
          <w:rFonts w:ascii="黑体" w:eastAsia="黑体" w:hAnsi="黑体" w:hint="eastAsia"/>
          <w:sz w:val="24"/>
        </w:rPr>
        <w:t>项目名称：基于结构系统的建构研究</w:t>
      </w:r>
    </w:p>
    <w:p w:rsidR="00E206A7" w:rsidRDefault="00E206A7" w:rsidP="00E206A7">
      <w:pPr>
        <w:rPr>
          <w:rFonts w:ascii="黑体" w:eastAsia="黑体" w:hAnsi="黑体" w:hint="eastAsia"/>
          <w:sz w:val="24"/>
        </w:rPr>
      </w:pPr>
      <w:r w:rsidRPr="00065FEB">
        <w:rPr>
          <w:rFonts w:ascii="黑体" w:eastAsia="黑体" w:hAnsi="黑体" w:hint="eastAsia"/>
          <w:sz w:val="24"/>
        </w:rPr>
        <w:t>项目编号：</w:t>
      </w:r>
      <w:r>
        <w:rPr>
          <w:rFonts w:ascii="黑体" w:eastAsia="黑体" w:hAnsi="黑体" w:hint="eastAsia"/>
          <w:sz w:val="24"/>
        </w:rPr>
        <w:t>200910561020</w:t>
      </w:r>
    </w:p>
    <w:p w:rsidR="00E206A7" w:rsidRDefault="00E206A7" w:rsidP="00E206A7">
      <w:pPr>
        <w:rPr>
          <w:rFonts w:ascii="黑体" w:eastAsia="黑体" w:hAnsi="黑体" w:hint="eastAsia"/>
          <w:sz w:val="24"/>
        </w:rPr>
      </w:pPr>
      <w:r>
        <w:rPr>
          <w:rFonts w:ascii="黑体" w:eastAsia="黑体" w:hAnsi="黑体" w:hint="eastAsia"/>
          <w:sz w:val="24"/>
        </w:rPr>
        <w:t>项目简介：</w:t>
      </w:r>
    </w:p>
    <w:p w:rsidR="00E206A7" w:rsidRDefault="00E206A7" w:rsidP="00E206A7">
      <w:pPr>
        <w:ind w:firstLine="435"/>
        <w:rPr>
          <w:rFonts w:ascii="宋体" w:hAnsi="宋体" w:hint="eastAsia"/>
          <w:sz w:val="24"/>
          <w:szCs w:val="28"/>
        </w:rPr>
      </w:pPr>
      <w:r>
        <w:rPr>
          <w:rFonts w:ascii="宋体" w:hAnsi="宋体" w:hint="eastAsia"/>
          <w:sz w:val="24"/>
          <w:szCs w:val="28"/>
        </w:rPr>
        <w:t>中国传统的瓦屋顶秉承天地之气，其轻盈灵巧的形态已成为中国建筑中非常鲜明突出的建筑符号语言。而随着时代的发展，对于建筑形态的相关探究日新月异，在各种各异的形态研究背后的则是建构和材料的研究。选取中国传统材料瓦保留了中国传统的建筑文化元素，基于其本身的特性，利用实体模拟和数字模拟的结合，优化铺瓦结构体系，创造新的曲面铺瓦体系，实现曲面铺瓦从二维到三维的突破，这是对传统铺瓦的一种突破，也是一种“诗意”的建构过程。</w:t>
      </w:r>
    </w:p>
    <w:p w:rsidR="00E206A7" w:rsidRDefault="00E206A7" w:rsidP="00E206A7">
      <w:pPr>
        <w:rPr>
          <w:rFonts w:ascii="黑体" w:eastAsia="黑体" w:hAnsi="黑体" w:hint="eastAsia"/>
          <w:sz w:val="24"/>
        </w:rPr>
      </w:pPr>
    </w:p>
    <w:p w:rsidR="00E206A7" w:rsidRDefault="00E206A7" w:rsidP="00E206A7">
      <w:pPr>
        <w:rPr>
          <w:rFonts w:ascii="黑体" w:eastAsia="黑体" w:hAnsi="黑体" w:hint="eastAsia"/>
          <w:sz w:val="24"/>
        </w:rPr>
      </w:pPr>
      <w:r w:rsidRPr="003D7571">
        <w:rPr>
          <w:rFonts w:ascii="黑体" w:eastAsia="黑体" w:hAnsi="黑体" w:hint="eastAsia"/>
          <w:sz w:val="24"/>
        </w:rPr>
        <w:t>与高水平学科竞赛关联情况：</w:t>
      </w:r>
    </w:p>
    <w:p w:rsidR="00E206A7" w:rsidRDefault="00E206A7" w:rsidP="00E206A7">
      <w:pPr>
        <w:ind w:firstLineChars="200" w:firstLine="480"/>
        <w:rPr>
          <w:rFonts w:ascii="宋体" w:hAnsi="宋体" w:hint="eastAsia"/>
          <w:sz w:val="24"/>
          <w:szCs w:val="28"/>
        </w:rPr>
      </w:pPr>
      <w:r w:rsidRPr="003D7571">
        <w:rPr>
          <w:rFonts w:ascii="宋体" w:hAnsi="宋体" w:hint="eastAsia"/>
          <w:sz w:val="24"/>
          <w:szCs w:val="28"/>
        </w:rPr>
        <w:t>竞赛名称</w:t>
      </w:r>
      <w:r>
        <w:rPr>
          <w:rFonts w:ascii="宋体" w:hAnsi="宋体" w:hint="eastAsia"/>
          <w:sz w:val="24"/>
          <w:szCs w:val="28"/>
        </w:rPr>
        <w:t>：第x届国际建筑xxxx竞赛</w:t>
      </w:r>
    </w:p>
    <w:p w:rsidR="00E206A7" w:rsidRDefault="00E206A7" w:rsidP="00E206A7">
      <w:pPr>
        <w:ind w:firstLineChars="200" w:firstLine="480"/>
        <w:rPr>
          <w:rFonts w:ascii="宋体" w:hAnsi="宋体" w:hint="eastAsia"/>
          <w:sz w:val="24"/>
          <w:szCs w:val="28"/>
        </w:rPr>
      </w:pPr>
      <w:r w:rsidRPr="003D7571">
        <w:rPr>
          <w:rFonts w:ascii="宋体" w:hAnsi="宋体" w:hint="eastAsia"/>
          <w:sz w:val="24"/>
          <w:szCs w:val="28"/>
        </w:rPr>
        <w:t>获奖时间</w:t>
      </w:r>
      <w:r>
        <w:rPr>
          <w:rFonts w:ascii="宋体" w:hAnsi="宋体" w:hint="eastAsia"/>
          <w:sz w:val="24"/>
          <w:szCs w:val="28"/>
        </w:rPr>
        <w:t>：2010年x月</w:t>
      </w:r>
    </w:p>
    <w:p w:rsidR="00E206A7" w:rsidRDefault="00E206A7" w:rsidP="00E206A7">
      <w:pPr>
        <w:ind w:firstLineChars="200" w:firstLine="480"/>
        <w:rPr>
          <w:rFonts w:ascii="宋体" w:hAnsi="宋体" w:hint="eastAsia"/>
          <w:sz w:val="24"/>
          <w:szCs w:val="28"/>
        </w:rPr>
      </w:pPr>
      <w:r w:rsidRPr="003D7571">
        <w:rPr>
          <w:rFonts w:ascii="宋体" w:hAnsi="宋体" w:hint="eastAsia"/>
          <w:sz w:val="24"/>
          <w:szCs w:val="28"/>
        </w:rPr>
        <w:t>奖励级别</w:t>
      </w:r>
      <w:r>
        <w:rPr>
          <w:rFonts w:ascii="宋体" w:hAnsi="宋体" w:hint="eastAsia"/>
          <w:sz w:val="24"/>
          <w:szCs w:val="28"/>
        </w:rPr>
        <w:t>：金奖</w:t>
      </w:r>
    </w:p>
    <w:p w:rsidR="00E206A7" w:rsidRPr="003D7571" w:rsidRDefault="00E206A7" w:rsidP="00E206A7">
      <w:pPr>
        <w:ind w:firstLineChars="200" w:firstLine="480"/>
        <w:rPr>
          <w:rFonts w:ascii="宋体" w:hAnsi="宋体" w:hint="eastAsia"/>
          <w:sz w:val="24"/>
          <w:szCs w:val="28"/>
        </w:rPr>
      </w:pPr>
      <w:r>
        <w:rPr>
          <w:rFonts w:ascii="宋体" w:hAnsi="宋体" w:hint="eastAsia"/>
          <w:sz w:val="24"/>
          <w:szCs w:val="28"/>
        </w:rPr>
        <w:t>作品形式：设计方案</w:t>
      </w:r>
    </w:p>
    <w:p w:rsidR="00E206A7" w:rsidRDefault="00E206A7" w:rsidP="00E206A7">
      <w:pPr>
        <w:spacing w:line="360" w:lineRule="auto"/>
        <w:rPr>
          <w:rFonts w:ascii="黑体" w:eastAsia="黑体" w:hint="eastAsia"/>
          <w:sz w:val="24"/>
        </w:rPr>
      </w:pPr>
    </w:p>
    <w:p w:rsidR="00E206A7" w:rsidRDefault="00E206A7" w:rsidP="00E206A7">
      <w:pPr>
        <w:spacing w:line="360" w:lineRule="auto"/>
        <w:rPr>
          <w:rFonts w:ascii="黑体" w:eastAsia="黑体" w:hint="eastAsia"/>
          <w:sz w:val="24"/>
        </w:rPr>
      </w:pPr>
      <w:r>
        <w:rPr>
          <w:rFonts w:ascii="黑体" w:eastAsia="黑体" w:hint="eastAsia"/>
          <w:sz w:val="24"/>
        </w:rPr>
        <w:t>图片：</w:t>
      </w:r>
    </w:p>
    <w:p w:rsidR="00E206A7" w:rsidRDefault="00E206A7" w:rsidP="00E206A7">
      <w:pPr>
        <w:spacing w:line="360" w:lineRule="auto"/>
        <w:rPr>
          <w:rFonts w:ascii="宋体" w:hAnsi="宋体" w:hint="eastAsia"/>
          <w:szCs w:val="28"/>
        </w:rPr>
      </w:pPr>
      <w:r>
        <w:rPr>
          <w:rFonts w:ascii="宋体" w:hAnsi="宋体" w:hint="eastAsia"/>
          <w:szCs w:val="28"/>
        </w:rPr>
        <w:t xml:space="preserve">                </w:t>
      </w:r>
      <w:r>
        <w:rPr>
          <w:rFonts w:ascii="宋体" w:hAnsi="宋体" w:hint="eastAsia"/>
          <w:noProof/>
          <w:szCs w:val="28"/>
        </w:rPr>
        <w:drawing>
          <wp:inline distT="0" distB="0" distL="0" distR="0">
            <wp:extent cx="2686050" cy="1790700"/>
            <wp:effectExtent l="19050" t="0" r="0" b="0"/>
            <wp:docPr id="1" name="图片 1" descr="IMG_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531"/>
                    <pic:cNvPicPr>
                      <a:picLocks noChangeAspect="1" noChangeArrowheads="1"/>
                    </pic:cNvPicPr>
                  </pic:nvPicPr>
                  <pic:blipFill>
                    <a:blip r:embed="rId6"/>
                    <a:srcRect/>
                    <a:stretch>
                      <a:fillRect/>
                    </a:stretch>
                  </pic:blipFill>
                  <pic:spPr bwMode="auto">
                    <a:xfrm>
                      <a:off x="0" y="0"/>
                      <a:ext cx="2686050" cy="1790700"/>
                    </a:xfrm>
                    <a:prstGeom prst="rect">
                      <a:avLst/>
                    </a:prstGeom>
                    <a:noFill/>
                    <a:ln w="9525">
                      <a:noFill/>
                      <a:miter lim="800000"/>
                      <a:headEnd/>
                      <a:tailEnd/>
                    </a:ln>
                  </pic:spPr>
                </pic:pic>
              </a:graphicData>
            </a:graphic>
          </wp:inline>
        </w:drawing>
      </w:r>
    </w:p>
    <w:p w:rsidR="00E206A7" w:rsidRDefault="00E206A7" w:rsidP="00E206A7">
      <w:pPr>
        <w:rPr>
          <w:rFonts w:ascii="宋体" w:hAnsi="宋体" w:hint="eastAsia"/>
          <w:szCs w:val="28"/>
        </w:rPr>
      </w:pPr>
      <w:r>
        <w:rPr>
          <w:rFonts w:ascii="宋体" w:hAnsi="宋体" w:hint="eastAsia"/>
          <w:szCs w:val="28"/>
        </w:rPr>
        <w:t xml:space="preserve">                         图一：铺瓦结构模型</w:t>
      </w:r>
    </w:p>
    <w:p w:rsidR="00E206A7" w:rsidRDefault="00E206A7" w:rsidP="00E206A7">
      <w:pPr>
        <w:spacing w:line="360" w:lineRule="auto"/>
        <w:rPr>
          <w:rFonts w:ascii="宋体" w:hAnsi="宋体" w:hint="eastAsia"/>
          <w:szCs w:val="28"/>
        </w:rPr>
      </w:pPr>
      <w:r>
        <w:rPr>
          <w:rFonts w:ascii="宋体" w:hAnsi="宋体" w:hint="eastAsia"/>
          <w:noProof/>
          <w:szCs w:val="28"/>
        </w:rPr>
        <w:drawing>
          <wp:anchor distT="0" distB="0" distL="114300" distR="114300" simplePos="0" relativeHeight="251660288" behindDoc="0" locked="0" layoutInCell="1" allowOverlap="1">
            <wp:simplePos x="0" y="0"/>
            <wp:positionH relativeFrom="column">
              <wp:posOffset>2863850</wp:posOffset>
            </wp:positionH>
            <wp:positionV relativeFrom="paragraph">
              <wp:posOffset>136525</wp:posOffset>
            </wp:positionV>
            <wp:extent cx="2524760" cy="1683385"/>
            <wp:effectExtent l="19050" t="0" r="8890" b="0"/>
            <wp:wrapSquare wrapText="bothSides"/>
            <wp:docPr id="2" name="图片 2" descr="局部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局部模型"/>
                    <pic:cNvPicPr>
                      <a:picLocks noChangeAspect="1" noChangeArrowheads="1"/>
                    </pic:cNvPicPr>
                  </pic:nvPicPr>
                  <pic:blipFill>
                    <a:blip r:embed="rId7">
                      <a:lum bright="-16000"/>
                    </a:blip>
                    <a:srcRect/>
                    <a:stretch>
                      <a:fillRect/>
                    </a:stretch>
                  </pic:blipFill>
                  <pic:spPr bwMode="auto">
                    <a:xfrm>
                      <a:off x="0" y="0"/>
                      <a:ext cx="2524760" cy="1683385"/>
                    </a:xfrm>
                    <a:prstGeom prst="rect">
                      <a:avLst/>
                    </a:prstGeom>
                    <a:noFill/>
                    <a:ln w="9525">
                      <a:noFill/>
                      <a:miter lim="800000"/>
                      <a:headEnd/>
                      <a:tailEnd/>
                    </a:ln>
                  </pic:spPr>
                </pic:pic>
              </a:graphicData>
            </a:graphic>
          </wp:anchor>
        </w:drawing>
      </w:r>
      <w:r>
        <w:rPr>
          <w:rFonts w:ascii="宋体" w:hAnsi="宋体" w:hint="eastAsia"/>
          <w:noProof/>
          <w:szCs w:val="28"/>
        </w:rPr>
        <w:drawing>
          <wp:anchor distT="0" distB="0" distL="114300" distR="114300" simplePos="0" relativeHeight="251661312" behindDoc="0" locked="0" layoutInCell="1" allowOverlap="1">
            <wp:simplePos x="0" y="0"/>
            <wp:positionH relativeFrom="page">
              <wp:posOffset>1118235</wp:posOffset>
            </wp:positionH>
            <wp:positionV relativeFrom="page">
              <wp:posOffset>5619750</wp:posOffset>
            </wp:positionV>
            <wp:extent cx="2533650" cy="1689735"/>
            <wp:effectExtent l="19050" t="0" r="0" b="0"/>
            <wp:wrapSquare wrapText="bothSides"/>
            <wp:docPr id="3" name="图片 3" descr="IMG_0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365"/>
                    <pic:cNvPicPr>
                      <a:picLocks noChangeAspect="1" noChangeArrowheads="1"/>
                    </pic:cNvPicPr>
                  </pic:nvPicPr>
                  <pic:blipFill>
                    <a:blip r:embed="rId8"/>
                    <a:srcRect/>
                    <a:stretch>
                      <a:fillRect/>
                    </a:stretch>
                  </pic:blipFill>
                  <pic:spPr bwMode="auto">
                    <a:xfrm>
                      <a:off x="0" y="0"/>
                      <a:ext cx="2533650" cy="1689735"/>
                    </a:xfrm>
                    <a:prstGeom prst="rect">
                      <a:avLst/>
                    </a:prstGeom>
                    <a:noFill/>
                    <a:ln w="9525">
                      <a:noFill/>
                      <a:miter lim="800000"/>
                      <a:headEnd/>
                      <a:tailEnd/>
                    </a:ln>
                  </pic:spPr>
                </pic:pic>
              </a:graphicData>
            </a:graphic>
          </wp:anchor>
        </w:drawing>
      </w:r>
      <w:r>
        <w:rPr>
          <w:rFonts w:ascii="宋体" w:hAnsi="宋体" w:hint="eastAsia"/>
          <w:szCs w:val="28"/>
        </w:rPr>
        <w:t xml:space="preserve">     </w:t>
      </w:r>
    </w:p>
    <w:p w:rsidR="00E206A7" w:rsidRDefault="00E206A7" w:rsidP="00E206A7">
      <w:pPr>
        <w:spacing w:line="360" w:lineRule="auto"/>
        <w:ind w:firstLineChars="350" w:firstLine="735"/>
        <w:rPr>
          <w:rFonts w:ascii="宋体" w:hAnsi="宋体" w:hint="eastAsia"/>
          <w:szCs w:val="28"/>
        </w:rPr>
      </w:pPr>
      <w:r>
        <w:rPr>
          <w:rFonts w:ascii="宋体" w:hAnsi="宋体" w:hint="eastAsia"/>
          <w:szCs w:val="28"/>
        </w:rPr>
        <w:t>图二：铺瓦骨架模型夜景                        图三：曲面铺瓦模拟照片</w:t>
      </w:r>
    </w:p>
    <w:p w:rsidR="00E206A7" w:rsidRDefault="00E206A7" w:rsidP="00E206A7">
      <w:pPr>
        <w:rPr>
          <w:rFonts w:ascii="宋体" w:hAnsi="宋体" w:hint="eastAsia"/>
          <w:b/>
          <w:bCs/>
          <w:sz w:val="24"/>
          <w:szCs w:val="28"/>
        </w:rPr>
      </w:pPr>
    </w:p>
    <w:p w:rsidR="00E206A7" w:rsidRDefault="00E206A7" w:rsidP="00E206A7">
      <w:pPr>
        <w:rPr>
          <w:rFonts w:ascii="宋体" w:hAnsi="宋体" w:hint="eastAsia"/>
          <w:sz w:val="24"/>
          <w:szCs w:val="28"/>
        </w:rPr>
      </w:pPr>
      <w:r>
        <w:rPr>
          <w:rFonts w:ascii="宋体" w:hAnsi="宋体" w:hint="eastAsia"/>
          <w:b/>
          <w:bCs/>
          <w:sz w:val="24"/>
          <w:szCs w:val="28"/>
        </w:rPr>
        <w:t>创新点</w:t>
      </w:r>
      <w:r>
        <w:rPr>
          <w:rFonts w:ascii="宋体" w:hAnsi="宋体" w:hint="eastAsia"/>
          <w:sz w:val="24"/>
          <w:szCs w:val="28"/>
        </w:rPr>
        <w:t>：</w:t>
      </w:r>
    </w:p>
    <w:p w:rsidR="00E206A7" w:rsidRDefault="00E206A7" w:rsidP="00E206A7">
      <w:pPr>
        <w:rPr>
          <w:rFonts w:ascii="宋体" w:hAnsi="宋体" w:hint="eastAsia"/>
        </w:rPr>
      </w:pPr>
      <w:r>
        <w:rPr>
          <w:rFonts w:ascii="宋体" w:hAnsi="宋体" w:hint="eastAsia"/>
          <w:szCs w:val="28"/>
        </w:rPr>
        <w:t>1：</w:t>
      </w:r>
      <w:r>
        <w:rPr>
          <w:rFonts w:ascii="宋体" w:hAnsi="宋体" w:hint="eastAsia"/>
        </w:rPr>
        <w:t>基于中国传统的二维铺瓦结构体系,运用参数化色设计的手段，通过以建构的方式对曲面上的铺瓦结构体系及其铺瓦方式的可能性探索,从而实现传统铺瓦方式新的突破。</w:t>
      </w:r>
    </w:p>
    <w:p w:rsidR="00E206A7" w:rsidRDefault="00E206A7" w:rsidP="00E206A7">
      <w:pPr>
        <w:rPr>
          <w:rFonts w:ascii="宋体" w:hAnsi="宋体" w:hint="eastAsia"/>
        </w:rPr>
      </w:pPr>
      <w:r>
        <w:rPr>
          <w:rFonts w:ascii="宋体" w:hAnsi="宋体" w:hint="eastAsia"/>
        </w:rPr>
        <w:lastRenderedPageBreak/>
        <w:t>2：以建构的工作模式，即通过数字模拟和实体模型互相反馈的工作方式对曲面铺瓦可能性的一步步探索，实现传统研究模式的创新，体现了务实的科学研究方法。</w:t>
      </w:r>
    </w:p>
    <w:p w:rsidR="00E206A7" w:rsidRDefault="00E206A7" w:rsidP="00E206A7">
      <w:pPr>
        <w:rPr>
          <w:rFonts w:ascii="宋体" w:hAnsi="宋体" w:hint="eastAsia"/>
          <w:szCs w:val="28"/>
        </w:rPr>
      </w:pPr>
    </w:p>
    <w:p w:rsidR="00E206A7" w:rsidRDefault="00E206A7" w:rsidP="00E206A7">
      <w:pPr>
        <w:spacing w:line="360" w:lineRule="auto"/>
        <w:rPr>
          <w:rFonts w:ascii="黑体" w:eastAsia="黑体" w:hint="eastAsia"/>
          <w:sz w:val="24"/>
        </w:rPr>
      </w:pPr>
      <w:r>
        <w:rPr>
          <w:rFonts w:ascii="黑体" w:eastAsia="黑体" w:hint="eastAsia"/>
          <w:sz w:val="24"/>
        </w:rPr>
        <w:t>项目成员信息：</w:t>
      </w:r>
    </w:p>
    <w:p w:rsidR="00E206A7" w:rsidRDefault="00E206A7" w:rsidP="00E206A7">
      <w:pPr>
        <w:spacing w:line="360" w:lineRule="auto"/>
        <w:rPr>
          <w:rFonts w:ascii="黑体" w:eastAsia="黑体" w:hint="eastAsia"/>
          <w:sz w:val="24"/>
        </w:rPr>
      </w:pPr>
      <w:r>
        <w:rPr>
          <w:rFonts w:ascii="黑体" w:eastAsia="黑体" w:hint="eastAsia"/>
          <w:sz w:val="24"/>
        </w:rPr>
        <w:t>姓名             年级    专业</w:t>
      </w:r>
    </w:p>
    <w:p w:rsidR="00E206A7" w:rsidRDefault="00E206A7" w:rsidP="00E206A7">
      <w:pPr>
        <w:rPr>
          <w:rFonts w:ascii="宋体" w:hAnsi="宋体" w:hint="eastAsia"/>
          <w:sz w:val="24"/>
          <w:szCs w:val="28"/>
        </w:rPr>
      </w:pPr>
      <w:r>
        <w:rPr>
          <w:rFonts w:ascii="宋体" w:hAnsi="宋体" w:hint="eastAsia"/>
          <w:sz w:val="24"/>
          <w:szCs w:val="28"/>
        </w:rPr>
        <w:t>曹祖略           2008级 建筑学</w:t>
      </w:r>
    </w:p>
    <w:p w:rsidR="00E206A7" w:rsidRDefault="00E206A7" w:rsidP="00E206A7">
      <w:pPr>
        <w:rPr>
          <w:rFonts w:ascii="宋体" w:hAnsi="宋体" w:hint="eastAsia"/>
          <w:sz w:val="24"/>
          <w:szCs w:val="28"/>
        </w:rPr>
      </w:pPr>
      <w:r>
        <w:rPr>
          <w:rFonts w:ascii="宋体" w:hAnsi="宋体" w:hint="eastAsia"/>
          <w:sz w:val="24"/>
          <w:szCs w:val="28"/>
        </w:rPr>
        <w:t>Kenny Constance  2008级 建筑学</w:t>
      </w:r>
    </w:p>
    <w:p w:rsidR="00E206A7" w:rsidRDefault="00E206A7" w:rsidP="00E206A7">
      <w:pPr>
        <w:rPr>
          <w:rFonts w:ascii="宋体" w:hAnsi="宋体" w:hint="eastAsia"/>
          <w:sz w:val="24"/>
        </w:rPr>
      </w:pPr>
      <w:r>
        <w:rPr>
          <w:rFonts w:ascii="宋体" w:hAnsi="宋体" w:hint="eastAsia"/>
          <w:sz w:val="24"/>
        </w:rPr>
        <w:t>林丹             2008级 建筑学</w:t>
      </w:r>
    </w:p>
    <w:p w:rsidR="00E206A7" w:rsidRDefault="00E206A7" w:rsidP="00E206A7">
      <w:pPr>
        <w:rPr>
          <w:rFonts w:ascii="宋体" w:hAnsi="宋体" w:hint="eastAsia"/>
          <w:sz w:val="24"/>
        </w:rPr>
      </w:pPr>
      <w:r>
        <w:rPr>
          <w:rFonts w:ascii="宋体" w:hAnsi="宋体" w:hint="eastAsia"/>
          <w:sz w:val="24"/>
        </w:rPr>
        <w:t>王田田           2008级 建筑学</w:t>
      </w:r>
    </w:p>
    <w:p w:rsidR="00E206A7" w:rsidRDefault="00E206A7" w:rsidP="00E206A7">
      <w:pPr>
        <w:rPr>
          <w:rFonts w:ascii="宋体" w:hAnsi="宋体" w:hint="eastAsia"/>
          <w:sz w:val="24"/>
        </w:rPr>
      </w:pPr>
      <w:r>
        <w:rPr>
          <w:rFonts w:ascii="宋体" w:hAnsi="宋体" w:hint="eastAsia"/>
          <w:sz w:val="24"/>
        </w:rPr>
        <w:t>覃洁             2008级 建筑学</w:t>
      </w:r>
    </w:p>
    <w:p w:rsidR="00E206A7" w:rsidRDefault="00E206A7" w:rsidP="00E206A7">
      <w:pPr>
        <w:rPr>
          <w:rFonts w:ascii="宋体" w:hAnsi="宋体" w:hint="eastAsia"/>
          <w:sz w:val="24"/>
        </w:rPr>
      </w:pPr>
    </w:p>
    <w:p w:rsidR="00E206A7" w:rsidRDefault="00E206A7" w:rsidP="00E206A7">
      <w:pPr>
        <w:rPr>
          <w:rFonts w:ascii="黑体" w:eastAsia="黑体" w:hint="eastAsia"/>
          <w:sz w:val="24"/>
        </w:rPr>
      </w:pPr>
      <w:r>
        <w:rPr>
          <w:rFonts w:ascii="黑体" w:eastAsia="黑体" w:hint="eastAsia"/>
          <w:sz w:val="24"/>
        </w:rPr>
        <w:t>项目指导老师信息：</w:t>
      </w:r>
    </w:p>
    <w:p w:rsidR="00E206A7" w:rsidRDefault="00E206A7" w:rsidP="00E206A7">
      <w:pPr>
        <w:rPr>
          <w:rFonts w:ascii="宋体" w:hAnsi="宋体" w:hint="eastAsia"/>
          <w:sz w:val="24"/>
        </w:rPr>
      </w:pPr>
      <w:r>
        <w:rPr>
          <w:rFonts w:ascii="宋体" w:hAnsi="宋体" w:hint="eastAsia"/>
          <w:sz w:val="24"/>
        </w:rPr>
        <w:t>肖毅强，</w:t>
      </w:r>
      <w:r w:rsidRPr="003D7571">
        <w:rPr>
          <w:rFonts w:ascii="宋体" w:hAnsi="宋体" w:hint="eastAsia"/>
          <w:sz w:val="24"/>
        </w:rPr>
        <w:t>教授</w:t>
      </w:r>
      <w:r>
        <w:rPr>
          <w:rFonts w:ascii="宋体" w:hAnsi="宋体" w:hint="eastAsia"/>
          <w:sz w:val="24"/>
        </w:rPr>
        <w:t>，研究方向：</w:t>
      </w:r>
      <w:r w:rsidRPr="003D7571">
        <w:rPr>
          <w:rFonts w:ascii="宋体" w:hAnsi="宋体" w:hint="eastAsia"/>
          <w:sz w:val="24"/>
        </w:rPr>
        <w:t>绿色建筑，建筑建构技术研究，生态景观建筑研究。</w:t>
      </w:r>
    </w:p>
    <w:p w:rsidR="00E206A7" w:rsidRDefault="00E206A7" w:rsidP="00E206A7">
      <w:pPr>
        <w:spacing w:line="360" w:lineRule="auto"/>
        <w:rPr>
          <w:rFonts w:ascii="黑体" w:eastAsia="黑体" w:hint="eastAsia"/>
          <w:sz w:val="24"/>
        </w:rPr>
      </w:pPr>
    </w:p>
    <w:p w:rsidR="00E206A7" w:rsidRDefault="00E206A7" w:rsidP="00E206A7">
      <w:pPr>
        <w:spacing w:line="360" w:lineRule="auto"/>
        <w:rPr>
          <w:rFonts w:hint="eastAsia"/>
          <w:szCs w:val="21"/>
        </w:rPr>
      </w:pPr>
      <w:r>
        <w:rPr>
          <w:rFonts w:ascii="黑体" w:eastAsia="黑体" w:hint="eastAsia"/>
          <w:sz w:val="24"/>
        </w:rPr>
        <w:t>立项年份：</w:t>
      </w:r>
      <w:r>
        <w:rPr>
          <w:rFonts w:ascii="宋体" w:hAnsi="宋体" w:hint="eastAsia"/>
          <w:sz w:val="24"/>
        </w:rPr>
        <w:t>2009年</w:t>
      </w:r>
    </w:p>
    <w:p w:rsidR="00E206A7" w:rsidRDefault="00E206A7" w:rsidP="00E206A7">
      <w:pPr>
        <w:rPr>
          <w:rFonts w:ascii="宋体" w:hAnsi="宋体" w:hint="eastAsia"/>
          <w:sz w:val="24"/>
        </w:rPr>
      </w:pPr>
    </w:p>
    <w:p w:rsidR="00E206A7" w:rsidRDefault="00E206A7"/>
    <w:sectPr w:rsidR="00E206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3C3" w:rsidRDefault="006A03C3" w:rsidP="00E206A7">
      <w:r>
        <w:separator/>
      </w:r>
    </w:p>
  </w:endnote>
  <w:endnote w:type="continuationSeparator" w:id="1">
    <w:p w:rsidR="006A03C3" w:rsidRDefault="006A03C3" w:rsidP="00E206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3C3" w:rsidRDefault="006A03C3" w:rsidP="00E206A7">
      <w:r>
        <w:separator/>
      </w:r>
    </w:p>
  </w:footnote>
  <w:footnote w:type="continuationSeparator" w:id="1">
    <w:p w:rsidR="006A03C3" w:rsidRDefault="006A03C3" w:rsidP="00E206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6A7"/>
    <w:rsid w:val="006A03C3"/>
    <w:rsid w:val="00E206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6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06A7"/>
    <w:rPr>
      <w:sz w:val="18"/>
      <w:szCs w:val="18"/>
    </w:rPr>
  </w:style>
  <w:style w:type="paragraph" w:styleId="a4">
    <w:name w:val="footer"/>
    <w:basedOn w:val="a"/>
    <w:link w:val="Char0"/>
    <w:uiPriority w:val="99"/>
    <w:semiHidden/>
    <w:unhideWhenUsed/>
    <w:rsid w:val="00E206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206A7"/>
    <w:rPr>
      <w:sz w:val="18"/>
      <w:szCs w:val="18"/>
    </w:rPr>
  </w:style>
  <w:style w:type="paragraph" w:styleId="a5">
    <w:name w:val="Balloon Text"/>
    <w:basedOn w:val="a"/>
    <w:link w:val="Char1"/>
    <w:uiPriority w:val="99"/>
    <w:semiHidden/>
    <w:unhideWhenUsed/>
    <w:rsid w:val="00E206A7"/>
    <w:rPr>
      <w:sz w:val="18"/>
      <w:szCs w:val="18"/>
    </w:rPr>
  </w:style>
  <w:style w:type="character" w:customStyle="1" w:styleId="Char1">
    <w:name w:val="批注框文本 Char"/>
    <w:basedOn w:val="a0"/>
    <w:link w:val="a5"/>
    <w:uiPriority w:val="99"/>
    <w:semiHidden/>
    <w:rsid w:val="00E206A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155</Words>
  <Characters>889</Characters>
  <Application>Microsoft Office Word</Application>
  <DocSecurity>0</DocSecurity>
  <Lines>7</Lines>
  <Paragraphs>2</Paragraphs>
  <ScaleCrop>false</ScaleCrop>
  <Company>Microsoft</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金格科技</dc:creator>
  <cp:keywords/>
  <dc:description/>
  <cp:lastModifiedBy>金格科技</cp:lastModifiedBy>
  <cp:revision>2</cp:revision>
  <dcterms:created xsi:type="dcterms:W3CDTF">2014-07-02T01:30:00Z</dcterms:created>
  <dcterms:modified xsi:type="dcterms:W3CDTF">2014-07-02T01:32:00Z</dcterms:modified>
</cp:coreProperties>
</file>