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6"/>
          <w:szCs w:val="44"/>
        </w:rPr>
      </w:pPr>
      <w:r>
        <w:rPr>
          <w:rFonts w:hint="eastAsia" w:ascii="黑体" w:hAnsi="黑体" w:eastAsia="黑体" w:cs="黑体"/>
          <w:b/>
          <w:bCs/>
          <w:sz w:val="36"/>
          <w:szCs w:val="44"/>
        </w:rPr>
        <w:t>公开招聘合同工审批流程</w:t>
      </w:r>
    </w:p>
    <w:p>
      <w:pPr>
        <w:jc w:val="center"/>
        <w:rPr>
          <w:rFonts w:ascii="黑体" w:hAnsi="黑体" w:eastAsia="黑体" w:cs="黑体"/>
          <w:b/>
          <w:bCs/>
          <w:sz w:val="36"/>
          <w:szCs w:val="44"/>
        </w:rPr>
      </w:pPr>
    </w:p>
    <w:p>
      <w:pPr>
        <w:numPr>
          <w:ilvl w:val="0"/>
          <w:numId w:val="1"/>
        </w:numPr>
        <w:rPr>
          <w:rFonts w:ascii="宋体" w:hAnsi="宋体" w:eastAsia="宋体" w:cs="宋体"/>
          <w:b/>
          <w:bCs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</w:rPr>
        <w:t>用工单位申报岗位需求</w:t>
      </w:r>
    </w:p>
    <w:p>
      <w:pPr>
        <w:numPr>
          <w:ilvl w:val="0"/>
          <w:numId w:val="2"/>
        </w:numPr>
        <w:rPr>
          <w:rFonts w:ascii="华文仿宋" w:hAnsi="华文仿宋" w:eastAsia="华文仿宋" w:cs="华文仿宋"/>
          <w:sz w:val="24"/>
        </w:rPr>
      </w:pPr>
      <w:r>
        <w:rPr>
          <w:rFonts w:hint="eastAsia" w:ascii="华文仿宋" w:hAnsi="华文仿宋" w:eastAsia="华文仿宋" w:cs="华文仿宋"/>
          <w:sz w:val="24"/>
        </w:rPr>
        <w:t>合同工管理员登录管理系统(网址：</w:t>
      </w:r>
      <w:r>
        <w:fldChar w:fldCharType="begin"/>
      </w:r>
      <w:r>
        <w:instrText xml:space="preserve"> HYPERLINK "http://hrs.scut.edu.cn:9091/eop）" </w:instrText>
      </w:r>
      <w:r>
        <w:fldChar w:fldCharType="separate"/>
      </w:r>
      <w:r>
        <w:rPr>
          <w:rStyle w:val="6"/>
          <w:rFonts w:hint="eastAsia" w:ascii="华文仿宋" w:hAnsi="华文仿宋" w:eastAsia="华文仿宋" w:cs="华文仿宋"/>
          <w:sz w:val="24"/>
        </w:rPr>
        <w:t>http://hrs.scut.edu.cn:9091/eop）</w:t>
      </w:r>
      <w:r>
        <w:rPr>
          <w:rStyle w:val="6"/>
          <w:rFonts w:hint="eastAsia" w:ascii="华文仿宋" w:hAnsi="华文仿宋" w:eastAsia="华文仿宋" w:cs="华文仿宋"/>
          <w:sz w:val="24"/>
        </w:rPr>
        <w:fldChar w:fldCharType="end"/>
      </w:r>
    </w:p>
    <w:p>
      <w:pPr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sz w:val="24"/>
        </w:rPr>
        <w:t xml:space="preserve">2. </w:t>
      </w:r>
      <w:r>
        <w:rPr>
          <w:rFonts w:hint="eastAsia" w:ascii="华文仿宋" w:hAnsi="华文仿宋" w:eastAsia="华文仿宋" w:cs="华文仿宋"/>
          <w:sz w:val="24"/>
        </w:rPr>
        <w:t>进入“业务管理”→“招聘管理”→“需求管理”界面，点击“新增”填写完整相关信息后点击“保存”后点击“提交”即可发布岗位需求。</w:t>
      </w:r>
    </w:p>
    <w:p>
      <w:pPr>
        <w:spacing w:line="500" w:lineRule="exact"/>
        <w:jc w:val="left"/>
        <w:rPr>
          <w:rFonts w:ascii="华文仿宋" w:hAnsi="华文仿宋" w:eastAsia="华文仿宋" w:cs="华文仿宋"/>
          <w:color w:val="FF0000"/>
          <w:sz w:val="22"/>
          <w:szCs w:val="22"/>
        </w:rPr>
      </w:pPr>
      <w:r>
        <w:rPr>
          <w:rFonts w:hint="eastAsia" w:ascii="华文仿宋" w:hAnsi="华文仿宋" w:eastAsia="华文仿宋" w:cs="华文仿宋"/>
          <w:color w:val="FF0000"/>
          <w:sz w:val="22"/>
          <w:szCs w:val="22"/>
        </w:rPr>
        <w:t>*注：填写需求信息时，</w:t>
      </w:r>
    </w:p>
    <w:p>
      <w:pPr>
        <w:spacing w:line="500" w:lineRule="exact"/>
        <w:jc w:val="left"/>
        <w:rPr>
          <w:rFonts w:ascii="华文仿宋" w:hAnsi="华文仿宋" w:eastAsia="华文仿宋" w:cs="华文仿宋"/>
          <w:color w:val="FF0000"/>
          <w:sz w:val="22"/>
          <w:szCs w:val="22"/>
        </w:rPr>
      </w:pPr>
      <w:r>
        <w:rPr>
          <w:rFonts w:hint="eastAsia" w:ascii="华文仿宋" w:hAnsi="华文仿宋" w:eastAsia="华文仿宋" w:cs="华文仿宋"/>
          <w:color w:val="FF0000"/>
          <w:sz w:val="22"/>
          <w:szCs w:val="22"/>
        </w:rPr>
        <w:t>（1）[岗位系列]选“合同工系列”；</w:t>
      </w:r>
    </w:p>
    <w:p>
      <w:pPr>
        <w:spacing w:line="500" w:lineRule="exact"/>
        <w:jc w:val="left"/>
        <w:rPr>
          <w:rFonts w:ascii="华文仿宋" w:hAnsi="华文仿宋" w:eastAsia="华文仿宋" w:cs="华文仿宋"/>
          <w:color w:val="FF0000"/>
          <w:sz w:val="22"/>
          <w:szCs w:val="22"/>
        </w:rPr>
      </w:pPr>
      <w:r>
        <w:rPr>
          <w:rFonts w:hint="eastAsia" w:ascii="华文仿宋" w:hAnsi="华文仿宋" w:eastAsia="华文仿宋" w:cs="华文仿宋"/>
          <w:color w:val="FF0000"/>
          <w:sz w:val="22"/>
          <w:szCs w:val="22"/>
        </w:rPr>
        <w:t>（2）[岗位类型]按实际对应岗位填写；</w:t>
      </w:r>
    </w:p>
    <w:p>
      <w:pPr>
        <w:spacing w:line="500" w:lineRule="exact"/>
        <w:jc w:val="left"/>
        <w:rPr>
          <w:rFonts w:ascii="华文仿宋" w:hAnsi="华文仿宋" w:eastAsia="华文仿宋" w:cs="华文仿宋"/>
          <w:color w:val="FF0000"/>
          <w:sz w:val="22"/>
          <w:szCs w:val="22"/>
        </w:rPr>
      </w:pPr>
      <w:r>
        <w:rPr>
          <w:rFonts w:hint="eastAsia" w:ascii="华文仿宋" w:hAnsi="华文仿宋" w:eastAsia="华文仿宋" w:cs="华文仿宋"/>
          <w:color w:val="FF0000"/>
          <w:sz w:val="22"/>
          <w:szCs w:val="22"/>
        </w:rPr>
        <w:t>（3）[联系方式]中必须写明联系人及联系电话；</w:t>
      </w:r>
    </w:p>
    <w:p>
      <w:pPr>
        <w:spacing w:line="500" w:lineRule="exact"/>
        <w:jc w:val="left"/>
        <w:rPr>
          <w:rFonts w:ascii="华文仿宋" w:hAnsi="华文仿宋" w:eastAsia="华文仿宋" w:cs="华文仿宋"/>
          <w:color w:val="FF0000"/>
          <w:sz w:val="22"/>
          <w:szCs w:val="22"/>
        </w:rPr>
      </w:pPr>
      <w:r>
        <w:rPr>
          <w:rFonts w:hint="eastAsia" w:ascii="华文仿宋" w:hAnsi="华文仿宋" w:eastAsia="华文仿宋" w:cs="华文仿宋"/>
          <w:color w:val="FF0000"/>
          <w:sz w:val="22"/>
          <w:szCs w:val="22"/>
        </w:rPr>
        <w:t>（4）[附件上传]处必须上传本招聘启事纸版扫描件（须单位负责人签字并盖公章，限pdf格式）；</w:t>
      </w:r>
    </w:p>
    <w:p>
      <w:pPr>
        <w:spacing w:line="500" w:lineRule="exact"/>
        <w:jc w:val="left"/>
        <w:rPr>
          <w:rFonts w:ascii="华文仿宋" w:hAnsi="华文仿宋" w:eastAsia="华文仿宋" w:cs="华文仿宋"/>
          <w:color w:val="FF0000"/>
          <w:sz w:val="22"/>
          <w:szCs w:val="22"/>
        </w:rPr>
      </w:pPr>
      <w:r>
        <w:rPr>
          <w:rFonts w:hint="eastAsia" w:ascii="华文仿宋" w:hAnsi="华文仿宋" w:eastAsia="华文仿宋" w:cs="华文仿宋"/>
          <w:color w:val="FF0000"/>
          <w:sz w:val="22"/>
          <w:szCs w:val="22"/>
        </w:rPr>
        <w:t>（5）[截止日期]至少要对外公布7天或5个工作日。</w:t>
      </w:r>
    </w:p>
    <w:p>
      <w:pPr>
        <w:rPr>
          <w:rFonts w:ascii="华文仿宋" w:hAnsi="华文仿宋" w:eastAsia="华文仿宋" w:cs="华文仿宋"/>
          <w:sz w:val="24"/>
        </w:rPr>
      </w:pPr>
      <w:r>
        <w:rPr>
          <w:rFonts w:hint="eastAsia" w:ascii="华文仿宋" w:hAnsi="华文仿宋" w:eastAsia="华文仿宋" w:cs="华文仿宋"/>
          <w:sz w:val="24"/>
        </w:rPr>
        <w:t>3. 流程图如下：</w:t>
      </w:r>
    </w:p>
    <w:p>
      <w:pPr>
        <w:spacing w:line="500" w:lineRule="exact"/>
        <w:jc w:val="left"/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14605</wp:posOffset>
            </wp:positionV>
            <wp:extent cx="5805805" cy="2577465"/>
            <wp:effectExtent l="0" t="0" r="4445" b="13335"/>
            <wp:wrapNone/>
            <wp:docPr id="6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05805" cy="257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00" w:lineRule="exact"/>
        <w:jc w:val="left"/>
      </w:pPr>
    </w:p>
    <w:p>
      <w:pPr>
        <w:spacing w:line="500" w:lineRule="exact"/>
        <w:jc w:val="left"/>
        <w:rPr>
          <w:rFonts w:ascii="华文仿宋" w:hAnsi="华文仿宋" w:eastAsia="华文仿宋" w:cs="华文仿宋"/>
          <w:color w:val="FF0000"/>
          <w:sz w:val="22"/>
          <w:szCs w:val="22"/>
        </w:rPr>
      </w:pPr>
    </w:p>
    <w:p>
      <w:pPr>
        <w:spacing w:line="500" w:lineRule="exact"/>
        <w:jc w:val="left"/>
        <w:rPr>
          <w:rFonts w:ascii="华文仿宋" w:hAnsi="华文仿宋" w:eastAsia="华文仿宋" w:cs="华文仿宋"/>
          <w:color w:val="FF0000"/>
          <w:sz w:val="22"/>
          <w:szCs w:val="22"/>
        </w:rPr>
      </w:pPr>
    </w:p>
    <w:p>
      <w:pPr>
        <w:spacing w:line="500" w:lineRule="exact"/>
        <w:jc w:val="left"/>
        <w:rPr>
          <w:rFonts w:ascii="华文仿宋" w:hAnsi="华文仿宋" w:eastAsia="华文仿宋" w:cs="华文仿宋"/>
          <w:color w:val="FF0000"/>
          <w:sz w:val="22"/>
          <w:szCs w:val="22"/>
        </w:rPr>
      </w:pPr>
    </w:p>
    <w:p>
      <w:pPr>
        <w:spacing w:line="500" w:lineRule="exact"/>
        <w:jc w:val="left"/>
        <w:rPr>
          <w:rFonts w:ascii="华文仿宋" w:hAnsi="华文仿宋" w:eastAsia="华文仿宋" w:cs="华文仿宋"/>
          <w:color w:val="FF0000"/>
          <w:sz w:val="22"/>
          <w:szCs w:val="22"/>
        </w:rPr>
      </w:pPr>
    </w:p>
    <w:p>
      <w:pPr>
        <w:spacing w:line="500" w:lineRule="exact"/>
        <w:jc w:val="left"/>
        <w:rPr>
          <w:rFonts w:ascii="华文仿宋" w:hAnsi="华文仿宋" w:eastAsia="华文仿宋" w:cs="华文仿宋"/>
          <w:color w:val="FF0000"/>
          <w:sz w:val="22"/>
          <w:szCs w:val="22"/>
        </w:rPr>
      </w:pPr>
    </w:p>
    <w:p>
      <w:pPr>
        <w:spacing w:line="500" w:lineRule="exact"/>
        <w:jc w:val="left"/>
        <w:rPr>
          <w:rFonts w:ascii="华文仿宋" w:hAnsi="华文仿宋" w:eastAsia="华文仿宋" w:cs="华文仿宋"/>
          <w:color w:val="FF0000"/>
          <w:sz w:val="22"/>
          <w:szCs w:val="22"/>
        </w:rPr>
      </w:pPr>
    </w:p>
    <w:p>
      <w:pPr>
        <w:spacing w:line="500" w:lineRule="exact"/>
        <w:jc w:val="left"/>
        <w:rPr>
          <w:rFonts w:ascii="华文仿宋" w:hAnsi="华文仿宋" w:eastAsia="华文仿宋" w:cs="华文仿宋"/>
          <w:color w:val="FF0000"/>
          <w:sz w:val="22"/>
          <w:szCs w:val="22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-27305</wp:posOffset>
            </wp:positionH>
            <wp:positionV relativeFrom="paragraph">
              <wp:posOffset>182245</wp:posOffset>
            </wp:positionV>
            <wp:extent cx="5996940" cy="2343150"/>
            <wp:effectExtent l="0" t="0" r="3810" b="0"/>
            <wp:wrapNone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9694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00" w:lineRule="exact"/>
        <w:jc w:val="left"/>
        <w:rPr>
          <w:rFonts w:ascii="华文仿宋" w:hAnsi="华文仿宋" w:eastAsia="华文仿宋" w:cs="华文仿宋"/>
          <w:color w:val="FF0000"/>
          <w:sz w:val="22"/>
          <w:szCs w:val="22"/>
        </w:rPr>
      </w:pPr>
    </w:p>
    <w:p>
      <w:pPr>
        <w:spacing w:line="500" w:lineRule="exact"/>
        <w:jc w:val="left"/>
        <w:rPr>
          <w:rFonts w:ascii="华文仿宋" w:hAnsi="华文仿宋" w:eastAsia="华文仿宋" w:cs="华文仿宋"/>
          <w:color w:val="FF0000"/>
          <w:sz w:val="22"/>
          <w:szCs w:val="22"/>
        </w:rPr>
      </w:pPr>
    </w:p>
    <w:p>
      <w:pPr>
        <w:spacing w:line="500" w:lineRule="exact"/>
        <w:jc w:val="left"/>
        <w:rPr>
          <w:rFonts w:ascii="华文仿宋" w:hAnsi="华文仿宋" w:eastAsia="华文仿宋" w:cs="华文仿宋"/>
          <w:sz w:val="28"/>
          <w:szCs w:val="28"/>
        </w:rPr>
      </w:pPr>
    </w:p>
    <w:p>
      <w:pPr>
        <w:numPr>
          <w:ilvl w:val="0"/>
          <w:numId w:val="1"/>
        </w:numPr>
        <w:rPr>
          <w:rFonts w:ascii="宋体" w:hAnsi="宋体" w:eastAsia="宋体" w:cs="宋体"/>
          <w:b/>
          <w:bCs/>
          <w:sz w:val="28"/>
          <w:szCs w:val="36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36"/>
        </w:rPr>
        <w:t>人事处审核通过后，对外发布招聘启事</w:t>
      </w:r>
      <w:r>
        <w:rPr>
          <w:rFonts w:hint="eastAsia" w:ascii="宋体" w:hAnsi="宋体" w:eastAsia="宋体" w:cs="宋体"/>
          <w:b/>
          <w:bCs/>
          <w:sz w:val="28"/>
          <w:szCs w:val="36"/>
        </w:rPr>
        <w:br w:type="textWrapping"/>
      </w:r>
      <w:r>
        <w:rPr>
          <w:rFonts w:hint="eastAsia" w:ascii="华文仿宋" w:hAnsi="华文仿宋" w:eastAsia="华文仿宋" w:cs="华文仿宋"/>
          <w:sz w:val="24"/>
          <w:szCs w:val="32"/>
          <w:lang w:eastAsia="zh-CN"/>
        </w:rPr>
        <w:t>一般</w:t>
      </w:r>
      <w:r>
        <w:rPr>
          <w:rFonts w:hint="eastAsia" w:ascii="华文仿宋" w:hAnsi="华文仿宋" w:eastAsia="华文仿宋" w:cs="华文仿宋"/>
          <w:sz w:val="24"/>
          <w:szCs w:val="32"/>
          <w:lang w:val="en-US" w:eastAsia="zh-CN"/>
        </w:rPr>
        <w:t>5个工作日内办结。</w:t>
      </w:r>
    </w:p>
    <w:p>
      <w:pPr>
        <w:numPr>
          <w:ilvl w:val="0"/>
          <w:numId w:val="1"/>
        </w:numPr>
        <w:rPr>
          <w:rFonts w:ascii="宋体" w:hAnsi="宋体" w:eastAsia="宋体" w:cs="宋体"/>
          <w:b/>
          <w:bCs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</w:rPr>
        <w:t>报名截止后，用工单位在系统中审核应聘者信息</w:t>
      </w:r>
    </w:p>
    <w:p>
      <w:pPr>
        <w:numPr>
          <w:ilvl w:val="0"/>
          <w:numId w:val="3"/>
        </w:numPr>
        <w:rPr>
          <w:rFonts w:ascii="华文仿宋" w:hAnsi="华文仿宋" w:eastAsia="华文仿宋" w:cs="华文仿宋"/>
          <w:sz w:val="24"/>
          <w:szCs w:val="32"/>
        </w:rPr>
      </w:pPr>
      <w:r>
        <w:rPr>
          <w:rFonts w:hint="eastAsia" w:ascii="华文仿宋" w:hAnsi="华文仿宋" w:eastAsia="华文仿宋" w:cs="华文仿宋"/>
          <w:sz w:val="24"/>
          <w:szCs w:val="32"/>
        </w:rPr>
        <w:t>登录管理系统进入“业务管理”</w:t>
      </w:r>
      <w:r>
        <w:rPr>
          <w:rFonts w:hint="eastAsia" w:ascii="华文仿宋" w:hAnsi="华文仿宋" w:eastAsia="华文仿宋" w:cs="华文仿宋"/>
          <w:sz w:val="24"/>
        </w:rPr>
        <w:t>→“招聘管理”</w:t>
      </w:r>
      <w:r>
        <w:rPr>
          <w:rFonts w:hint="eastAsia" w:ascii="华文仿宋" w:hAnsi="华文仿宋" w:eastAsia="华文仿宋" w:cs="华文仿宋"/>
          <w:sz w:val="24"/>
          <w:szCs w:val="32"/>
        </w:rPr>
        <w:t>→“合同工简历”→“单位筛选”界面；</w:t>
      </w:r>
    </w:p>
    <w:p>
      <w:pPr>
        <w:numPr>
          <w:ilvl w:val="0"/>
          <w:numId w:val="3"/>
        </w:numPr>
        <w:rPr>
          <w:rFonts w:ascii="华文仿宋" w:hAnsi="华文仿宋" w:eastAsia="华文仿宋" w:cs="华文仿宋"/>
          <w:sz w:val="24"/>
          <w:szCs w:val="32"/>
        </w:rPr>
      </w:pPr>
      <w:r>
        <w:rPr>
          <w:rFonts w:hint="eastAsia" w:ascii="华文仿宋" w:hAnsi="华文仿宋" w:eastAsia="华文仿宋" w:cs="华文仿宋"/>
          <w:sz w:val="24"/>
          <w:szCs w:val="32"/>
        </w:rPr>
        <w:t>可通过“导出个人简历”功能查看应聘者相关信息从而进行筛选，并在“审核”中填写对应聘者的“审核结果”（通过/不通过）、“审核意见”(通知是否面试及告知面试地点时间等信息）和“经费来源”（行政经费/自筹经费/科研经费）。</w:t>
      </w: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1672590</wp:posOffset>
            </wp:positionV>
            <wp:extent cx="5256530" cy="1395095"/>
            <wp:effectExtent l="0" t="0" r="1270" b="1460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6530" cy="139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华文仿宋" w:hAnsi="华文仿宋" w:eastAsia="华文仿宋" w:cs="华文仿宋"/>
          <w:sz w:val="24"/>
          <w:szCs w:val="32"/>
        </w:rPr>
      </w:pPr>
    </w:p>
    <w:p>
      <w:pPr>
        <w:rPr>
          <w:rFonts w:ascii="华文仿宋" w:hAnsi="华文仿宋" w:eastAsia="华文仿宋" w:cs="华文仿宋"/>
          <w:sz w:val="24"/>
          <w:szCs w:val="32"/>
        </w:rPr>
      </w:pPr>
    </w:p>
    <w:p>
      <w:pPr>
        <w:rPr>
          <w:rFonts w:ascii="华文仿宋" w:hAnsi="华文仿宋" w:eastAsia="华文仿宋" w:cs="华文仿宋"/>
          <w:sz w:val="24"/>
          <w:szCs w:val="32"/>
        </w:rPr>
      </w:pPr>
    </w:p>
    <w:p>
      <w:pPr>
        <w:rPr>
          <w:rFonts w:ascii="华文仿宋" w:hAnsi="华文仿宋" w:eastAsia="华文仿宋" w:cs="华文仿宋"/>
          <w:sz w:val="24"/>
          <w:szCs w:val="32"/>
        </w:rPr>
      </w:pPr>
    </w:p>
    <w:p>
      <w:pPr>
        <w:rPr>
          <w:rFonts w:ascii="华文仿宋" w:hAnsi="华文仿宋" w:eastAsia="华文仿宋" w:cs="华文仿宋"/>
          <w:sz w:val="24"/>
          <w:szCs w:val="32"/>
        </w:rPr>
      </w:pPr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69215</wp:posOffset>
            </wp:positionV>
            <wp:extent cx="5264785" cy="1674495"/>
            <wp:effectExtent l="0" t="0" r="5715" b="1905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67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华文仿宋" w:hAnsi="华文仿宋" w:eastAsia="华文仿宋" w:cs="华文仿宋"/>
          <w:sz w:val="24"/>
          <w:szCs w:val="32"/>
        </w:rPr>
      </w:pPr>
    </w:p>
    <w:p>
      <w:pPr>
        <w:rPr>
          <w:rFonts w:ascii="华文仿宋" w:hAnsi="华文仿宋" w:eastAsia="华文仿宋" w:cs="华文仿宋"/>
          <w:sz w:val="24"/>
          <w:szCs w:val="32"/>
        </w:rPr>
      </w:pPr>
    </w:p>
    <w:p>
      <w:pPr>
        <w:rPr>
          <w:rFonts w:ascii="华文仿宋" w:hAnsi="华文仿宋" w:eastAsia="华文仿宋" w:cs="华文仿宋"/>
          <w:sz w:val="24"/>
          <w:szCs w:val="32"/>
        </w:rPr>
      </w:pPr>
    </w:p>
    <w:p>
      <w:pPr>
        <w:rPr>
          <w:rFonts w:ascii="华文仿宋" w:hAnsi="华文仿宋" w:eastAsia="华文仿宋" w:cs="华文仿宋"/>
          <w:sz w:val="24"/>
          <w:szCs w:val="32"/>
        </w:rPr>
      </w:pPr>
    </w:p>
    <w:p>
      <w:pPr>
        <w:rPr>
          <w:rFonts w:ascii="华文仿宋" w:hAnsi="华文仿宋" w:eastAsia="华文仿宋" w:cs="华文仿宋"/>
          <w:sz w:val="24"/>
          <w:szCs w:val="32"/>
        </w:rPr>
      </w:pPr>
      <w:r>
        <w:rPr>
          <w:rFonts w:hint="eastAsia" w:ascii="华文仿宋" w:hAnsi="华文仿宋" w:eastAsia="华文仿宋" w:cs="华文仿宋"/>
          <w:sz w:val="24"/>
          <w:szCs w:val="32"/>
        </w:rPr>
        <w:t>3.可通过“下载一览表”功能汇总全部应聘者的相关信息（基本信息、教育和工作信息、通讯信息、家庭信息）</w:t>
      </w:r>
    </w:p>
    <w:p>
      <w:r>
        <w:drawing>
          <wp:inline distT="0" distB="0" distL="114300" distR="114300">
            <wp:extent cx="5268595" cy="290830"/>
            <wp:effectExtent l="0" t="0" r="1905" b="127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9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187736"/>
    <w:multiLevelType w:val="singleLevel"/>
    <w:tmpl w:val="F2187736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F430B7E"/>
    <w:multiLevelType w:val="singleLevel"/>
    <w:tmpl w:val="3F430B7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0E37BBC"/>
    <w:multiLevelType w:val="singleLevel"/>
    <w:tmpl w:val="70E37BBC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YmM5MmQ5ZGM2ZWNmN2JkNmFlOWZhMDcyMWNkNzMifQ=="/>
    <w:docVar w:name="KSO_WPS_MARK_KEY" w:val="e04967af-cf54-404f-a82c-78981e6349d2"/>
  </w:docVars>
  <w:rsids>
    <w:rsidRoot w:val="001D3FBE"/>
    <w:rsid w:val="000D025B"/>
    <w:rsid w:val="001D3FBE"/>
    <w:rsid w:val="00576ABD"/>
    <w:rsid w:val="007635B3"/>
    <w:rsid w:val="009F32EC"/>
    <w:rsid w:val="03230EAD"/>
    <w:rsid w:val="036F6B27"/>
    <w:rsid w:val="0764271A"/>
    <w:rsid w:val="0788465B"/>
    <w:rsid w:val="09AF2DCB"/>
    <w:rsid w:val="0C4C343B"/>
    <w:rsid w:val="0D796869"/>
    <w:rsid w:val="134E0C63"/>
    <w:rsid w:val="18943FFF"/>
    <w:rsid w:val="190B4D55"/>
    <w:rsid w:val="1FFD2F9B"/>
    <w:rsid w:val="290B5D21"/>
    <w:rsid w:val="29C10D12"/>
    <w:rsid w:val="29EE5E50"/>
    <w:rsid w:val="2CC45DDB"/>
    <w:rsid w:val="2DC90C56"/>
    <w:rsid w:val="30F009F7"/>
    <w:rsid w:val="33E14527"/>
    <w:rsid w:val="3A266E68"/>
    <w:rsid w:val="3B192DA3"/>
    <w:rsid w:val="3D7D6479"/>
    <w:rsid w:val="48BF24BE"/>
    <w:rsid w:val="4DC26423"/>
    <w:rsid w:val="4F3B0518"/>
    <w:rsid w:val="50983C99"/>
    <w:rsid w:val="5187285A"/>
    <w:rsid w:val="552306A0"/>
    <w:rsid w:val="6153168D"/>
    <w:rsid w:val="641E79ED"/>
    <w:rsid w:val="65AC790A"/>
    <w:rsid w:val="6DA15144"/>
    <w:rsid w:val="6EDB6C3D"/>
    <w:rsid w:val="71B47022"/>
    <w:rsid w:val="793C7C02"/>
    <w:rsid w:val="7E17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494</Words>
  <Characters>529</Characters>
  <Lines>4</Lines>
  <Paragraphs>1</Paragraphs>
  <TotalTime>1</TotalTime>
  <ScaleCrop>false</ScaleCrop>
  <LinksUpToDate>false</LinksUpToDate>
  <CharactersWithSpaces>531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2022-05-17T08:14:00Z</dcterms:created>
  <dc:creator>Dell</dc:creator>
  <cp:lastModifiedBy>粟佳</cp:lastModifiedBy>
  <dcterms:modified xsi:type="dcterms:W3CDTF">2023-03-17T01:02:57Z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586800D091C648089391464EE1469691</vt:lpwstr>
  </property>
</Properties>
</file>