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9F0C" w14:textId="77777777" w:rsidR="009B0C99" w:rsidRDefault="00000000">
      <w:pPr>
        <w:tabs>
          <w:tab w:val="left" w:pos="3544"/>
        </w:tabs>
        <w:jc w:val="left"/>
        <w:rPr>
          <w:rFonts w:ascii="仿宋" w:eastAsia="仿宋" w:hAnsi="仿宋" w:cs="仿宋" w:hint="eastAsia"/>
          <w:kern w:val="44"/>
          <w:sz w:val="28"/>
          <w:szCs w:val="28"/>
        </w:rPr>
      </w:pPr>
      <w:r>
        <w:rPr>
          <w:rFonts w:ascii="仿宋" w:eastAsia="仿宋" w:hAnsi="仿宋" w:cs="仿宋" w:hint="eastAsia"/>
          <w:kern w:val="44"/>
          <w:sz w:val="28"/>
          <w:szCs w:val="28"/>
        </w:rPr>
        <w:t>附件</w:t>
      </w:r>
      <w:r>
        <w:rPr>
          <w:rFonts w:ascii="Times New Roman" w:eastAsia="仿宋" w:hAnsi="Times New Roman" w:cs="Times New Roman"/>
          <w:kern w:val="44"/>
          <w:sz w:val="28"/>
          <w:szCs w:val="28"/>
        </w:rPr>
        <w:t>6</w:t>
      </w:r>
      <w:r>
        <w:rPr>
          <w:rFonts w:ascii="仿宋" w:eastAsia="仿宋" w:hAnsi="仿宋" w:cs="仿宋" w:hint="eastAsia"/>
          <w:kern w:val="44"/>
          <w:sz w:val="28"/>
          <w:szCs w:val="28"/>
        </w:rPr>
        <w:t>：</w:t>
      </w:r>
    </w:p>
    <w:p w14:paraId="1A5F8F39" w14:textId="0519D0BB" w:rsidR="009B0C99" w:rsidRDefault="00000000">
      <w:pPr>
        <w:tabs>
          <w:tab w:val="left" w:pos="3544"/>
        </w:tabs>
        <w:spacing w:line="560" w:lineRule="exact"/>
        <w:jc w:val="center"/>
        <w:rPr>
          <w:rFonts w:ascii="黑体" w:eastAsia="黑体" w:hAnsi="黑体" w:cs="黑体" w:hint="eastAsia"/>
          <w:b/>
          <w:bCs/>
          <w:kern w:val="44"/>
          <w:sz w:val="36"/>
          <w:szCs w:val="36"/>
        </w:rPr>
      </w:pPr>
      <w:r>
        <w:rPr>
          <w:rFonts w:ascii="黑体" w:eastAsia="黑体" w:hAnsi="黑体" w:cs="黑体" w:hint="eastAsia"/>
          <w:b/>
          <w:bCs/>
          <w:kern w:val="44"/>
          <w:sz w:val="36"/>
          <w:szCs w:val="36"/>
        </w:rPr>
        <w:t>华南理工大学第</w:t>
      </w:r>
      <w:r w:rsidR="005315FF">
        <w:rPr>
          <w:rFonts w:ascii="黑体" w:eastAsia="黑体" w:hAnsi="黑体" w:cs="黑体" w:hint="eastAsia"/>
          <w:b/>
          <w:bCs/>
          <w:kern w:val="44"/>
          <w:sz w:val="36"/>
          <w:szCs w:val="36"/>
        </w:rPr>
        <w:t>四十五</w:t>
      </w:r>
      <w:r>
        <w:rPr>
          <w:rFonts w:ascii="黑体" w:eastAsia="黑体" w:hAnsi="黑体" w:cs="黑体" w:hint="eastAsia"/>
          <w:b/>
          <w:bCs/>
          <w:kern w:val="44"/>
          <w:sz w:val="36"/>
          <w:szCs w:val="36"/>
        </w:rPr>
        <w:t>次学生代表大会</w:t>
      </w:r>
    </w:p>
    <w:p w14:paraId="71AFE3C2" w14:textId="4177923E" w:rsidR="009B0C99" w:rsidRDefault="00000000">
      <w:pPr>
        <w:tabs>
          <w:tab w:val="left" w:pos="3544"/>
        </w:tabs>
        <w:spacing w:line="560" w:lineRule="exact"/>
        <w:jc w:val="center"/>
        <w:rPr>
          <w:rFonts w:ascii="黑体" w:eastAsia="黑体" w:hAnsi="黑体" w:cs="黑体" w:hint="eastAsia"/>
          <w:b/>
          <w:bCs/>
          <w:kern w:val="44"/>
          <w:sz w:val="36"/>
          <w:szCs w:val="36"/>
        </w:rPr>
      </w:pPr>
      <w:r>
        <w:rPr>
          <w:rFonts w:ascii="黑体" w:eastAsia="黑体" w:hAnsi="黑体" w:cs="黑体" w:hint="eastAsia"/>
          <w:b/>
          <w:bCs/>
          <w:kern w:val="44"/>
          <w:sz w:val="36"/>
          <w:szCs w:val="36"/>
        </w:rPr>
        <w:t>和第</w:t>
      </w:r>
      <w:r w:rsidR="005315FF">
        <w:rPr>
          <w:rFonts w:ascii="黑体" w:eastAsia="黑体" w:hAnsi="黑体" w:cs="黑体" w:hint="eastAsia"/>
          <w:b/>
          <w:bCs/>
          <w:kern w:val="44"/>
          <w:sz w:val="36"/>
          <w:szCs w:val="36"/>
        </w:rPr>
        <w:t>三十七</w:t>
      </w:r>
      <w:r>
        <w:rPr>
          <w:rFonts w:ascii="黑体" w:eastAsia="黑体" w:hAnsi="黑体" w:cs="黑体" w:hint="eastAsia"/>
          <w:b/>
          <w:bCs/>
          <w:kern w:val="44"/>
          <w:sz w:val="36"/>
          <w:szCs w:val="36"/>
        </w:rPr>
        <w:t>次研究生代表大会提案规范</w:t>
      </w:r>
    </w:p>
    <w:p w14:paraId="087533A8"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38886EF5" w14:textId="77777777" w:rsidR="009B0C99" w:rsidRDefault="00000000">
      <w:pPr>
        <w:spacing w:line="56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提案是学生代表在广泛征集学生意见、充分开展调查研究的基础上，针对学生在思想成长、学业发展、身心健康、社会融入、权益维护等方面存在的问题，依照规定程序提请学校处理的意见和建议。</w:t>
      </w:r>
    </w:p>
    <w:p w14:paraId="5D3DD713" w14:textId="77777777" w:rsidR="009B0C99" w:rsidRDefault="00000000">
      <w:pPr>
        <w:spacing w:line="56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学生代表可以个人或者联名方式提出提案。提案按照一事一案的原则提出，应</w:t>
      </w:r>
      <w:proofErr w:type="gramStart"/>
      <w:r>
        <w:rPr>
          <w:rFonts w:ascii="仿宋" w:eastAsia="仿宋" w:hAnsi="仿宋" w:cs="仿宋" w:hint="eastAsia"/>
          <w:kern w:val="0"/>
          <w:sz w:val="30"/>
          <w:szCs w:val="30"/>
        </w:rPr>
        <w:t>包括案</w:t>
      </w:r>
      <w:proofErr w:type="gramEnd"/>
      <w:r>
        <w:rPr>
          <w:rFonts w:ascii="仿宋" w:eastAsia="仿宋" w:hAnsi="仿宋" w:cs="仿宋" w:hint="eastAsia"/>
          <w:kern w:val="0"/>
          <w:sz w:val="30"/>
          <w:szCs w:val="30"/>
        </w:rPr>
        <w:t>名、案由、建议或措施等内容。提案应围绕以下方面提出并征集：</w:t>
      </w:r>
    </w:p>
    <w:p w14:paraId="2841E1D8"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1</w:t>
      </w:r>
      <w:r>
        <w:rPr>
          <w:rFonts w:ascii="仿宋" w:eastAsia="仿宋" w:hAnsi="仿宋" w:cs="仿宋" w:hint="eastAsia"/>
          <w:kern w:val="0"/>
          <w:sz w:val="30"/>
          <w:szCs w:val="30"/>
        </w:rPr>
        <w:t>.教育教学方面，具体包括教育管理制度、教师教学、教学基础设施、教学课程安排等方面；</w:t>
      </w:r>
    </w:p>
    <w:p w14:paraId="5EFFD7F3"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2</w:t>
      </w:r>
      <w:r>
        <w:rPr>
          <w:rFonts w:ascii="仿宋" w:eastAsia="仿宋" w:hAnsi="仿宋" w:cs="仿宋" w:hint="eastAsia"/>
          <w:kern w:val="0"/>
          <w:sz w:val="30"/>
          <w:szCs w:val="30"/>
        </w:rPr>
        <w:t>.成长成才方面，具体包括校园文化建设、学生组织建设、学术能力培养、就业能力培养、创新创业能力培养、学生奖惩等方面；</w:t>
      </w:r>
    </w:p>
    <w:p w14:paraId="2EB74051"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3</w:t>
      </w:r>
      <w:r>
        <w:rPr>
          <w:rFonts w:ascii="仿宋" w:eastAsia="仿宋" w:hAnsi="仿宋" w:cs="仿宋" w:hint="eastAsia"/>
          <w:kern w:val="0"/>
          <w:sz w:val="30"/>
          <w:szCs w:val="30"/>
        </w:rPr>
        <w:t>.生活服务方面，具体包括住宿、饮食、体育场地和器材、医疗卫生保障等方面；</w:t>
      </w:r>
    </w:p>
    <w:p w14:paraId="217F0AC4"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4</w:t>
      </w:r>
      <w:r>
        <w:rPr>
          <w:rFonts w:ascii="仿宋" w:eastAsia="仿宋" w:hAnsi="仿宋" w:cs="仿宋" w:hint="eastAsia"/>
          <w:kern w:val="0"/>
          <w:sz w:val="30"/>
          <w:szCs w:val="30"/>
        </w:rPr>
        <w:t>.权益维护方面，具体包括校园环境安全与治理、心理健康咨询等方面；</w:t>
      </w:r>
    </w:p>
    <w:p w14:paraId="44297E18"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5</w:t>
      </w:r>
      <w:r>
        <w:rPr>
          <w:rFonts w:ascii="仿宋" w:eastAsia="仿宋" w:hAnsi="仿宋" w:cs="仿宋" w:hint="eastAsia"/>
          <w:kern w:val="0"/>
          <w:sz w:val="30"/>
          <w:szCs w:val="30"/>
        </w:rPr>
        <w:t>.有关学校和学生发展的其他意见和建议。</w:t>
      </w:r>
    </w:p>
    <w:p w14:paraId="4BF17931" w14:textId="77777777" w:rsidR="009B0C99" w:rsidRDefault="00000000">
      <w:pPr>
        <w:spacing w:line="56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下列情况不予立案：</w:t>
      </w:r>
    </w:p>
    <w:p w14:paraId="357ABE8E"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1</w:t>
      </w:r>
      <w:r>
        <w:rPr>
          <w:rFonts w:ascii="仿宋" w:eastAsia="仿宋" w:hAnsi="仿宋" w:cs="仿宋" w:hint="eastAsia"/>
          <w:kern w:val="0"/>
          <w:sz w:val="30"/>
          <w:szCs w:val="30"/>
        </w:rPr>
        <w:t>.同国家现行法律、法规、政策和上级行政规章制度有抵触的问题；</w:t>
      </w:r>
    </w:p>
    <w:p w14:paraId="70A8CBC9"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lastRenderedPageBreak/>
        <w:t>2</w:t>
      </w:r>
      <w:r>
        <w:rPr>
          <w:rFonts w:ascii="仿宋" w:eastAsia="仿宋" w:hAnsi="仿宋" w:cs="仿宋" w:hint="eastAsia"/>
          <w:kern w:val="0"/>
          <w:sz w:val="30"/>
          <w:szCs w:val="30"/>
        </w:rPr>
        <w:t>.不属于学校职权范围内处理的事项；</w:t>
      </w:r>
    </w:p>
    <w:p w14:paraId="6F56BD2C"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3</w:t>
      </w:r>
      <w:r>
        <w:rPr>
          <w:rFonts w:ascii="仿宋" w:eastAsia="仿宋" w:hAnsi="仿宋" w:cs="仿宋" w:hint="eastAsia"/>
          <w:kern w:val="0"/>
          <w:sz w:val="30"/>
          <w:szCs w:val="30"/>
        </w:rPr>
        <w:t>.纯属个人或不代表广大同学意愿的具体问题；</w:t>
      </w:r>
    </w:p>
    <w:p w14:paraId="22191D75"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4</w:t>
      </w:r>
      <w:r>
        <w:rPr>
          <w:rFonts w:ascii="仿宋" w:eastAsia="仿宋" w:hAnsi="仿宋" w:cs="仿宋" w:hint="eastAsia"/>
          <w:kern w:val="0"/>
          <w:sz w:val="30"/>
          <w:szCs w:val="30"/>
        </w:rPr>
        <w:t>.不符合提案规范要求的问题。</w:t>
      </w:r>
    </w:p>
    <w:p w14:paraId="63F27FC2" w14:textId="77777777" w:rsidR="009B0C99" w:rsidRDefault="009B0C99">
      <w:pPr>
        <w:spacing w:line="560" w:lineRule="exact"/>
        <w:ind w:firstLineChars="200" w:firstLine="600"/>
        <w:rPr>
          <w:rFonts w:ascii="仿宋" w:eastAsia="仿宋" w:hAnsi="仿宋" w:cs="仿宋" w:hint="eastAsia"/>
          <w:kern w:val="0"/>
          <w:sz w:val="30"/>
          <w:szCs w:val="30"/>
        </w:rPr>
      </w:pPr>
    </w:p>
    <w:p w14:paraId="0F32175C" w14:textId="77777777" w:rsidR="009B0C99" w:rsidRDefault="00000000">
      <w:pPr>
        <w:spacing w:line="56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提案题目一般为“关于</w:t>
      </w:r>
      <w:r>
        <w:rPr>
          <w:rFonts w:ascii="Times New Roman" w:eastAsia="仿宋" w:hAnsi="Times New Roman" w:cs="仿宋" w:hint="eastAsia"/>
          <w:kern w:val="0"/>
          <w:sz w:val="30"/>
          <w:szCs w:val="30"/>
        </w:rPr>
        <w:t>XXX</w:t>
      </w:r>
      <w:r>
        <w:rPr>
          <w:rFonts w:ascii="仿宋" w:eastAsia="仿宋" w:hAnsi="仿宋" w:cs="仿宋" w:hint="eastAsia"/>
          <w:kern w:val="0"/>
          <w:sz w:val="30"/>
          <w:szCs w:val="30"/>
        </w:rPr>
        <w:t>的提案”，要求简短明确，字数在</w:t>
      </w:r>
      <w:r>
        <w:rPr>
          <w:rFonts w:ascii="Times New Roman" w:eastAsia="仿宋" w:hAnsi="Times New Roman" w:cs="仿宋" w:hint="eastAsia"/>
          <w:kern w:val="0"/>
          <w:sz w:val="30"/>
          <w:szCs w:val="30"/>
        </w:rPr>
        <w:t>20</w:t>
      </w:r>
      <w:r>
        <w:rPr>
          <w:rFonts w:ascii="仿宋" w:eastAsia="仿宋" w:hAnsi="仿宋" w:cs="仿宋" w:hint="eastAsia"/>
          <w:kern w:val="0"/>
          <w:sz w:val="30"/>
          <w:szCs w:val="30"/>
        </w:rPr>
        <w:t>字以内，使用小二号黑体，居中；正文内容应包括“背景和问题”“建议”部分，内容清晰、有理有据、文字精炼，字数在</w:t>
      </w:r>
      <w:r>
        <w:rPr>
          <w:rFonts w:ascii="Times New Roman" w:eastAsia="仿宋" w:hAnsi="Times New Roman" w:cs="仿宋" w:hint="eastAsia"/>
          <w:kern w:val="0"/>
          <w:sz w:val="30"/>
          <w:szCs w:val="30"/>
        </w:rPr>
        <w:t>1500</w:t>
      </w:r>
      <w:r>
        <w:rPr>
          <w:rFonts w:ascii="仿宋" w:eastAsia="仿宋" w:hAnsi="仿宋" w:cs="仿宋" w:hint="eastAsia"/>
          <w:kern w:val="0"/>
          <w:sz w:val="30"/>
          <w:szCs w:val="30"/>
        </w:rPr>
        <w:t>字以内，使用小三号仿宋体，一级标题使用黑体，字母和数字使用</w:t>
      </w:r>
      <w:r>
        <w:rPr>
          <w:rFonts w:ascii="Times New Roman" w:eastAsia="仿宋" w:hAnsi="Times New Roman" w:cs="仿宋" w:hint="eastAsia"/>
          <w:kern w:val="0"/>
          <w:sz w:val="30"/>
          <w:szCs w:val="30"/>
        </w:rPr>
        <w:t>Times</w:t>
      </w:r>
      <w:r>
        <w:rPr>
          <w:rFonts w:ascii="仿宋" w:eastAsia="仿宋" w:hAnsi="仿宋" w:cs="仿宋" w:hint="eastAsia"/>
          <w:kern w:val="0"/>
          <w:sz w:val="30"/>
          <w:szCs w:val="30"/>
        </w:rPr>
        <w:t xml:space="preserve"> </w:t>
      </w:r>
      <w:r>
        <w:rPr>
          <w:rFonts w:ascii="Times New Roman" w:eastAsia="仿宋" w:hAnsi="Times New Roman" w:cs="仿宋" w:hint="eastAsia"/>
          <w:kern w:val="0"/>
          <w:sz w:val="30"/>
          <w:szCs w:val="30"/>
        </w:rPr>
        <w:t>New</w:t>
      </w:r>
      <w:r>
        <w:rPr>
          <w:rFonts w:ascii="仿宋" w:eastAsia="仿宋" w:hAnsi="仿宋" w:cs="仿宋" w:hint="eastAsia"/>
          <w:kern w:val="0"/>
          <w:sz w:val="30"/>
          <w:szCs w:val="30"/>
        </w:rPr>
        <w:t xml:space="preserve"> </w:t>
      </w:r>
      <w:r>
        <w:rPr>
          <w:rFonts w:ascii="Times New Roman" w:eastAsia="仿宋" w:hAnsi="Times New Roman" w:cs="仿宋" w:hint="eastAsia"/>
          <w:kern w:val="0"/>
          <w:sz w:val="30"/>
          <w:szCs w:val="30"/>
        </w:rPr>
        <w:t>Roman</w:t>
      </w:r>
      <w:r>
        <w:rPr>
          <w:rFonts w:ascii="仿宋" w:eastAsia="仿宋" w:hAnsi="仿宋" w:cs="仿宋" w:hint="eastAsia"/>
          <w:kern w:val="0"/>
          <w:sz w:val="30"/>
          <w:szCs w:val="30"/>
        </w:rPr>
        <w:t>字体，行距为固定值</w:t>
      </w:r>
      <w:r>
        <w:rPr>
          <w:rFonts w:ascii="Times New Roman" w:eastAsia="仿宋" w:hAnsi="Times New Roman" w:cs="仿宋" w:hint="eastAsia"/>
          <w:kern w:val="0"/>
          <w:sz w:val="30"/>
          <w:szCs w:val="30"/>
        </w:rPr>
        <w:t>28</w:t>
      </w:r>
      <w:r>
        <w:rPr>
          <w:rFonts w:ascii="仿宋" w:eastAsia="仿宋" w:hAnsi="仿宋" w:cs="仿宋" w:hint="eastAsia"/>
          <w:kern w:val="0"/>
          <w:sz w:val="30"/>
          <w:szCs w:val="30"/>
        </w:rPr>
        <w:t>磅。</w:t>
      </w:r>
    </w:p>
    <w:p w14:paraId="4706B89C"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22C5FB27"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087B4278"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2E92AAE6"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40CB117B"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7900337E"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1915BE0A"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393639A9"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1AC6CDCD"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62F8A120"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2CE00A5D" w14:textId="77777777" w:rsidR="009B0C99" w:rsidRDefault="009B0C99">
      <w:pPr>
        <w:spacing w:line="560" w:lineRule="exact"/>
        <w:ind w:firstLineChars="200" w:firstLine="600"/>
        <w:jc w:val="left"/>
        <w:rPr>
          <w:rFonts w:ascii="仿宋" w:eastAsia="仿宋" w:hAnsi="仿宋" w:cs="仿宋" w:hint="eastAsia"/>
          <w:kern w:val="0"/>
          <w:sz w:val="30"/>
          <w:szCs w:val="30"/>
        </w:rPr>
      </w:pPr>
    </w:p>
    <w:p w14:paraId="6A4F5A39" w14:textId="77777777" w:rsidR="009B0C99" w:rsidRDefault="00000000">
      <w:pPr>
        <w:spacing w:line="560" w:lineRule="exact"/>
        <w:jc w:val="center"/>
        <w:rPr>
          <w:rFonts w:ascii="黑体" w:eastAsia="黑体" w:hAnsi="黑体" w:cs="黑体" w:hint="eastAsia"/>
          <w:b/>
          <w:kern w:val="0"/>
          <w:sz w:val="36"/>
          <w:szCs w:val="36"/>
        </w:rPr>
      </w:pPr>
      <w:r>
        <w:rPr>
          <w:sz w:val="30"/>
          <w:szCs w:val="30"/>
        </w:rPr>
        <w:br w:type="page"/>
      </w:r>
      <w:bookmarkStart w:id="0" w:name="_Toc49549121"/>
      <w:r>
        <w:rPr>
          <w:rFonts w:ascii="黑体" w:eastAsia="黑体" w:hAnsi="黑体" w:cs="黑体" w:hint="eastAsia"/>
          <w:b/>
          <w:kern w:val="0"/>
          <w:sz w:val="36"/>
          <w:szCs w:val="36"/>
        </w:rPr>
        <w:lastRenderedPageBreak/>
        <w:t>关于改善五山校区道路交通和照明情况的提案</w:t>
      </w:r>
      <w:bookmarkEnd w:id="0"/>
    </w:p>
    <w:p w14:paraId="49B9D591" w14:textId="77777777" w:rsidR="009B0C99" w:rsidRDefault="00000000">
      <w:pPr>
        <w:spacing w:afterLines="100" w:after="312" w:line="56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提案来源：××××学院</w:t>
      </w:r>
    </w:p>
    <w:p w14:paraId="7004A3A7" w14:textId="77777777" w:rsidR="009B0C99"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一、背景和问题</w:t>
      </w:r>
    </w:p>
    <w:p w14:paraId="6470108B" w14:textId="77777777" w:rsidR="009B0C99" w:rsidRDefault="00000000">
      <w:pPr>
        <w:spacing w:line="560" w:lineRule="exact"/>
        <w:ind w:firstLineChars="200" w:firstLine="600"/>
        <w:rPr>
          <w:rFonts w:ascii="仿宋" w:eastAsia="仿宋" w:hAnsi="仿宋" w:cs="仿宋" w:hint="eastAsia"/>
          <w:kern w:val="0"/>
          <w:sz w:val="32"/>
          <w:szCs w:val="32"/>
        </w:rPr>
      </w:pPr>
      <w:r>
        <w:rPr>
          <w:rFonts w:ascii="仿宋" w:eastAsia="仿宋" w:hAnsi="仿宋" w:cs="仿宋" w:hint="eastAsia"/>
          <w:kern w:val="0"/>
          <w:sz w:val="30"/>
          <w:szCs w:val="30"/>
        </w:rPr>
        <w:t>五山校区因天然地势等种种原因，校园多处存在一定的安全隐患。如从东九、</w:t>
      </w:r>
      <w:proofErr w:type="gramStart"/>
      <w:r>
        <w:rPr>
          <w:rFonts w:ascii="仿宋" w:eastAsia="仿宋" w:hAnsi="仿宋" w:cs="仿宋" w:hint="eastAsia"/>
          <w:kern w:val="0"/>
          <w:sz w:val="30"/>
          <w:szCs w:val="30"/>
        </w:rPr>
        <w:t>东十宿舍</w:t>
      </w:r>
      <w:proofErr w:type="gramEnd"/>
      <w:r>
        <w:rPr>
          <w:rFonts w:ascii="仿宋" w:eastAsia="仿宋" w:hAnsi="仿宋" w:cs="仿宋" w:hint="eastAsia"/>
          <w:kern w:val="0"/>
          <w:sz w:val="30"/>
          <w:szCs w:val="30"/>
        </w:rPr>
        <w:t>去食堂的路上，很多同学为了避免绕路而选择翻栏杆走小路。但需要翻越的铁质栏杆位于楼梯旁，并且紧邻一个类似发电箱的设施，存在一定的触电风险（特别是雨天）；在东三、东四宿舍与食堂之间有一处三角交叉的盲区，是住在东八、东九宿舍的同学们骑自行车出行的必经之路，但在这处三角区不仅没有减速警告提示，甚至在视野盲区还常常有汽车停放，阻挡了来往行人的视野，存在较大的安全隐患。</w:t>
      </w:r>
    </w:p>
    <w:p w14:paraId="01D3B635" w14:textId="77777777" w:rsidR="009B0C99" w:rsidRDefault="00000000">
      <w:pPr>
        <w:spacing w:line="56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近年校内机动车和非机动车的数量有所增加，部分宿舍楼附近缺少规范的停车区域，滋生车辆乱停乱放的现象，阻碍正常交通。西区宿舍与食堂附近道路普遍较窄，用餐、上下课通勤等高峰时段常常拥堵，加之行人、非机动车和机动车共用一条小路，也有较大的安全隐患。</w:t>
      </w:r>
      <w:bookmarkStart w:id="1" w:name="_Toc21202_WPSOffice_Level1"/>
      <w:bookmarkStart w:id="2" w:name="_Toc8314"/>
      <w:bookmarkStart w:id="3" w:name="_Toc6027713"/>
      <w:bookmarkStart w:id="4" w:name="_Toc5980345"/>
      <w:bookmarkStart w:id="5" w:name="_Toc5978499"/>
      <w:bookmarkStart w:id="6" w:name="_Toc14021"/>
    </w:p>
    <w:p w14:paraId="76789663" w14:textId="77777777" w:rsidR="009B0C99" w:rsidRDefault="00000000">
      <w:pPr>
        <w:spacing w:line="560" w:lineRule="exact"/>
        <w:ind w:firstLineChars="200" w:firstLine="600"/>
        <w:rPr>
          <w:rFonts w:ascii="仿宋" w:eastAsia="仿宋" w:hAnsi="仿宋" w:cs="仿宋" w:hint="eastAsia"/>
          <w:kern w:val="0"/>
          <w:sz w:val="30"/>
          <w:szCs w:val="30"/>
        </w:rPr>
      </w:pPr>
      <w:r>
        <w:rPr>
          <w:rFonts w:ascii="仿宋" w:eastAsia="仿宋" w:hAnsi="仿宋" w:cs="仿宋" w:hint="eastAsia"/>
          <w:kern w:val="0"/>
          <w:sz w:val="30"/>
          <w:szCs w:val="30"/>
        </w:rPr>
        <w:t>此外，有同学反映夜晚五山校区部分路段路灯太暗，如北区通往南区的下坡、生活区篮球场以及西湖的小路。路灯太暗将造成视线不良的问题，无法为同学们提供安全保障。</w:t>
      </w:r>
    </w:p>
    <w:p w14:paraId="1C389290" w14:textId="77777777" w:rsidR="009B0C99" w:rsidRDefault="00000000">
      <w:pPr>
        <w:spacing w:line="560" w:lineRule="exact"/>
        <w:ind w:firstLineChars="200" w:firstLine="480"/>
        <w:rPr>
          <w:rFonts w:ascii="仿宋" w:eastAsia="仿宋" w:hAnsi="仿宋" w:cs="仿宋" w:hint="eastAsia"/>
          <w:color w:val="808080" w:themeColor="background1" w:themeShade="80"/>
          <w:kern w:val="0"/>
          <w:sz w:val="24"/>
          <w:szCs w:val="24"/>
        </w:rPr>
      </w:pPr>
      <w:r>
        <w:rPr>
          <w:rFonts w:ascii="仿宋" w:eastAsia="仿宋" w:hAnsi="仿宋" w:cs="仿宋" w:hint="eastAsia"/>
          <w:color w:val="808080" w:themeColor="background1" w:themeShade="80"/>
          <w:kern w:val="0"/>
          <w:sz w:val="24"/>
          <w:szCs w:val="24"/>
        </w:rPr>
        <w:t>（需详细阐明提案的背景，如问题描述、现状分析等。如有需要可用图片、表格等补充相关信息。）</w:t>
      </w:r>
    </w:p>
    <w:p w14:paraId="70C07A33" w14:textId="77777777" w:rsidR="009B0C99" w:rsidRDefault="00000000">
      <w:pPr>
        <w:spacing w:line="56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二、建议</w:t>
      </w:r>
      <w:bookmarkEnd w:id="1"/>
      <w:bookmarkEnd w:id="2"/>
      <w:bookmarkEnd w:id="3"/>
      <w:bookmarkEnd w:id="4"/>
      <w:bookmarkEnd w:id="5"/>
      <w:bookmarkEnd w:id="6"/>
    </w:p>
    <w:p w14:paraId="1EBFA139"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1</w:t>
      </w:r>
      <w:r>
        <w:rPr>
          <w:rFonts w:ascii="仿宋" w:eastAsia="仿宋" w:hAnsi="仿宋" w:cs="仿宋" w:hint="eastAsia"/>
          <w:kern w:val="0"/>
          <w:sz w:val="30"/>
          <w:szCs w:val="30"/>
        </w:rPr>
        <w:t>.希望学校加大对携带大件行李的学生、受伤行动不便的学生和残障人士的关注，及时对校园道路进行维护和优化。可考虑</w:t>
      </w:r>
      <w:r>
        <w:rPr>
          <w:rFonts w:ascii="仿宋" w:eastAsia="仿宋" w:hAnsi="仿宋" w:cs="仿宋" w:hint="eastAsia"/>
          <w:kern w:val="0"/>
          <w:sz w:val="30"/>
          <w:szCs w:val="30"/>
        </w:rPr>
        <w:lastRenderedPageBreak/>
        <w:t>与建筑学院、土木与交通学院的相关老师和学生进行合作，在重要交通路段（尤其是宿舍区域）增建无障碍坡道。并针对交通拥堵的路段进行特殊改造。对于需要改建、加建的路段，在施工中采取“开新路，修旧路”的做法，在保证不影响现有出行条件的情况下进行施工。</w:t>
      </w:r>
    </w:p>
    <w:p w14:paraId="19B885FD"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2</w:t>
      </w:r>
      <w:r>
        <w:rPr>
          <w:rFonts w:ascii="仿宋" w:eastAsia="仿宋" w:hAnsi="仿宋" w:cs="仿宋" w:hint="eastAsia"/>
          <w:kern w:val="0"/>
          <w:sz w:val="30"/>
          <w:szCs w:val="30"/>
        </w:rPr>
        <w:t>.建议学校在东区栏杆处至食堂的小路上铺设</w:t>
      </w:r>
      <w:proofErr w:type="gramStart"/>
      <w:r>
        <w:rPr>
          <w:rFonts w:ascii="仿宋" w:eastAsia="仿宋" w:hAnsi="仿宋" w:cs="仿宋" w:hint="eastAsia"/>
          <w:kern w:val="0"/>
          <w:sz w:val="30"/>
          <w:szCs w:val="30"/>
        </w:rPr>
        <w:t>行道石</w:t>
      </w:r>
      <w:proofErr w:type="gramEnd"/>
      <w:r>
        <w:rPr>
          <w:rFonts w:ascii="仿宋" w:eastAsia="仿宋" w:hAnsi="仿宋" w:cs="仿宋" w:hint="eastAsia"/>
          <w:kern w:val="0"/>
          <w:sz w:val="30"/>
          <w:szCs w:val="30"/>
        </w:rPr>
        <w:t>或者开辟一条小路（参照大学城天桥的案例），将栏杆相应的部分区域进行拆除，留一个通道方便同学们出行。</w:t>
      </w:r>
    </w:p>
    <w:p w14:paraId="35258B93"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3</w:t>
      </w:r>
      <w:r>
        <w:rPr>
          <w:rFonts w:ascii="仿宋" w:eastAsia="仿宋" w:hAnsi="仿宋" w:cs="仿宋" w:hint="eastAsia"/>
          <w:kern w:val="0"/>
          <w:sz w:val="30"/>
          <w:szCs w:val="30"/>
        </w:rPr>
        <w:t>.建议学校将上述存在潜在危险的“三角区”设为禁停区，撤销此处的车位并严加管理。于此处设置凸面反光镜和路灯，以扩大来往行人与车辆的可视角度。设置减速标识和减速带，提醒来往车辆在此处行车要减速慢行。</w:t>
      </w:r>
    </w:p>
    <w:p w14:paraId="6A7F84C3"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4</w:t>
      </w:r>
      <w:r>
        <w:rPr>
          <w:rFonts w:ascii="仿宋" w:eastAsia="仿宋" w:hAnsi="仿宋" w:cs="仿宋" w:hint="eastAsia"/>
          <w:kern w:val="0"/>
          <w:sz w:val="30"/>
          <w:szCs w:val="30"/>
        </w:rPr>
        <w:t>.在没有专用停车区的宿舍楼附近增设停车区或停车棚，并且引导教职工及家属将车辆停放至规定停车区，避免挤占学生自行车停车空间。此外，可以尝试对西区学生宿舍区道路进行合理地通行分配或在条件允许的情况下进行扩建。</w:t>
      </w:r>
    </w:p>
    <w:p w14:paraId="673AC7F2" w14:textId="77777777" w:rsidR="009B0C99" w:rsidRDefault="00000000">
      <w:pPr>
        <w:spacing w:line="560" w:lineRule="exact"/>
        <w:ind w:firstLineChars="200" w:firstLine="600"/>
        <w:rPr>
          <w:rFonts w:ascii="仿宋" w:eastAsia="仿宋" w:hAnsi="仿宋" w:cs="仿宋" w:hint="eastAsia"/>
          <w:kern w:val="0"/>
          <w:sz w:val="30"/>
          <w:szCs w:val="30"/>
        </w:rPr>
      </w:pPr>
      <w:r>
        <w:rPr>
          <w:rFonts w:ascii="Times New Roman" w:eastAsia="仿宋" w:hAnsi="Times New Roman" w:cs="仿宋" w:hint="eastAsia"/>
          <w:kern w:val="0"/>
          <w:sz w:val="30"/>
          <w:szCs w:val="30"/>
        </w:rPr>
        <w:t>5</w:t>
      </w:r>
      <w:r>
        <w:rPr>
          <w:rFonts w:ascii="仿宋" w:eastAsia="仿宋" w:hAnsi="仿宋" w:cs="仿宋" w:hint="eastAsia"/>
          <w:kern w:val="0"/>
          <w:sz w:val="30"/>
          <w:szCs w:val="30"/>
        </w:rPr>
        <w:t>.建议学校进一步改善较暗路段的照明条件，保障师生夜晚的出行安全。</w:t>
      </w:r>
    </w:p>
    <w:p w14:paraId="2B95A979" w14:textId="77777777" w:rsidR="009B0C99" w:rsidRDefault="00000000">
      <w:pPr>
        <w:spacing w:line="560" w:lineRule="exact"/>
        <w:ind w:firstLineChars="200" w:firstLine="480"/>
        <w:jc w:val="left"/>
        <w:rPr>
          <w:rFonts w:ascii="仿宋" w:eastAsia="仿宋" w:hAnsi="仿宋" w:cs="仿宋" w:hint="eastAsia"/>
          <w:color w:val="808080" w:themeColor="background1" w:themeShade="80"/>
          <w:kern w:val="0"/>
          <w:sz w:val="24"/>
          <w:szCs w:val="24"/>
        </w:rPr>
      </w:pPr>
      <w:r>
        <w:rPr>
          <w:rFonts w:ascii="仿宋" w:eastAsia="仿宋" w:hAnsi="仿宋" w:cs="仿宋" w:hint="eastAsia"/>
          <w:color w:val="808080" w:themeColor="background1" w:themeShade="80"/>
          <w:kern w:val="0"/>
          <w:sz w:val="24"/>
          <w:szCs w:val="24"/>
        </w:rPr>
        <w:t>（需结合实际情况分点列出有可行性的解决建议，反映同学真实需求。）</w:t>
      </w:r>
    </w:p>
    <w:sectPr w:rsidR="009B0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AA0BA6E-3BE4-43B7-8188-4D805135E2DE}"/>
  </w:font>
  <w:font w:name="黑体">
    <w:altName w:val="SimHei"/>
    <w:panose1 w:val="02010609060101010101"/>
    <w:charset w:val="86"/>
    <w:family w:val="modern"/>
    <w:pitch w:val="fixed"/>
    <w:sig w:usb0="800002BF" w:usb1="38CF7CFA" w:usb2="00000016" w:usb3="00000000" w:csb0="00040001" w:csb1="00000000"/>
    <w:embedRegular r:id="rId2" w:subsetted="1" w:fontKey="{85BE2FF4-26BE-4F8E-8C63-7BAEA39A69C2}"/>
    <w:embedBold r:id="rId3" w:subsetted="1" w:fontKey="{8816323C-097B-4972-9356-698C74259F65}"/>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80727"/>
    <w:rsid w:val="0020139C"/>
    <w:rsid w:val="00227B18"/>
    <w:rsid w:val="002A4757"/>
    <w:rsid w:val="002D3AE7"/>
    <w:rsid w:val="00380727"/>
    <w:rsid w:val="003D32E3"/>
    <w:rsid w:val="005175E0"/>
    <w:rsid w:val="005315FF"/>
    <w:rsid w:val="007909A9"/>
    <w:rsid w:val="00831605"/>
    <w:rsid w:val="009169AA"/>
    <w:rsid w:val="009B0C99"/>
    <w:rsid w:val="00A6618F"/>
    <w:rsid w:val="00BB4C70"/>
    <w:rsid w:val="00DF78DE"/>
    <w:rsid w:val="05ED6429"/>
    <w:rsid w:val="0A7333A0"/>
    <w:rsid w:val="0B29484F"/>
    <w:rsid w:val="0EA850A1"/>
    <w:rsid w:val="13D50C28"/>
    <w:rsid w:val="17F46ECF"/>
    <w:rsid w:val="19785B5A"/>
    <w:rsid w:val="1E4908AB"/>
    <w:rsid w:val="240510B5"/>
    <w:rsid w:val="24172B97"/>
    <w:rsid w:val="2C7C404B"/>
    <w:rsid w:val="303F6C03"/>
    <w:rsid w:val="34F11CC9"/>
    <w:rsid w:val="395064D7"/>
    <w:rsid w:val="39AA2330"/>
    <w:rsid w:val="40186E05"/>
    <w:rsid w:val="411626D0"/>
    <w:rsid w:val="434F7581"/>
    <w:rsid w:val="4BF17A93"/>
    <w:rsid w:val="4E874532"/>
    <w:rsid w:val="501A3CA5"/>
    <w:rsid w:val="5B3255E5"/>
    <w:rsid w:val="5F1020E1"/>
    <w:rsid w:val="5F8F1C1E"/>
    <w:rsid w:val="64861AFF"/>
    <w:rsid w:val="65F5568D"/>
    <w:rsid w:val="6E2F0DAE"/>
    <w:rsid w:val="717D5635"/>
    <w:rsid w:val="72FA0C86"/>
    <w:rsid w:val="73E536E4"/>
    <w:rsid w:val="79A436FA"/>
    <w:rsid w:val="7BC1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3BCC1-E61F-4FAB-A697-465AE2B0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autoRedefine/>
    <w:uiPriority w:val="99"/>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Revision"/>
    <w:hidden/>
    <w:uiPriority w:val="99"/>
    <w:unhideWhenUsed/>
    <w:rsid w:val="005315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咸鱼 咸鱼</dc:creator>
  <cp:lastModifiedBy>渝凯 牛</cp:lastModifiedBy>
  <cp:revision>7</cp:revision>
  <cp:lastPrinted>2023-02-22T07:25:00Z</cp:lastPrinted>
  <dcterms:created xsi:type="dcterms:W3CDTF">2021-04-15T13:07:00Z</dcterms:created>
  <dcterms:modified xsi:type="dcterms:W3CDTF">2026-01-29T16:34:00Z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EC42DCAF25464D3F9CB03A477E1BDE27</vt:lpwstr>
  </property>
  <property fmtid="{D5CDD505-2E9C-101B-9397-08002B2CF9AE}" pid="4" name="KSOTemplateDocerSaveRecord">
    <vt:lpwstr>eyJoZGlkIjoiNGQzOWNjMjE2MDUyNDBhNDNlM2MxM2ZjMjU2ZjYzODYiLCJ1c2VySWQiOiIyMjMzNDU3OTQifQ==</vt:lpwstr>
  </property>
</Properties>
</file>