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3"/>
        <w:gridCol w:w="1890"/>
        <w:gridCol w:w="65"/>
      </w:tblGrid>
      <w:tr w:rsidR="004A5EEC" w:rsidRPr="004A5EEC" w:rsidTr="004A5EEC">
        <w:tc>
          <w:tcPr>
            <w:tcW w:w="8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8"/>
                <w:szCs w:val="28"/>
              </w:rPr>
              <w:t>课程推介</w:t>
            </w:r>
          </w:p>
        </w:tc>
      </w:tr>
      <w:tr w:rsidR="004A5EEC" w:rsidRPr="004A5EEC" w:rsidTr="004A5EEC"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280" w:lineRule="atLeast"/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tbl>
            <w:tblPr>
              <w:tblW w:w="606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3"/>
              <w:gridCol w:w="3846"/>
            </w:tblGrid>
            <w:tr w:rsidR="004A5EEC" w:rsidRPr="004A5EEC">
              <w:trPr>
                <w:trHeight w:val="165"/>
              </w:trPr>
              <w:tc>
                <w:tcPr>
                  <w:tcW w:w="606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English Enhancement </w:t>
                  </w:r>
                  <w:proofErr w:type="spellStart"/>
                  <w:r w:rsidRPr="004A5EE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Programmes</w:t>
                  </w:r>
                  <w:proofErr w:type="spellEnd"/>
                </w:p>
              </w:tc>
            </w:tr>
            <w:tr w:rsidR="004A5EEC" w:rsidRPr="004A5EEC">
              <w:trPr>
                <w:trHeight w:val="165"/>
              </w:trPr>
              <w:tc>
                <w:tcPr>
                  <w:tcW w:w="606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4A5EEC" w:rsidRPr="004A5EEC">
              <w:trPr>
                <w:trHeight w:val="165"/>
              </w:trPr>
              <w:tc>
                <w:tcPr>
                  <w:tcW w:w="22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课程日期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2016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7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11 – 29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4A5EEC" w:rsidRPr="004A5EEC">
              <w:trPr>
                <w:trHeight w:val="165"/>
              </w:trPr>
              <w:tc>
                <w:tcPr>
                  <w:tcW w:w="22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学费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5,500 / 11,000 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港币</w:t>
                  </w:r>
                </w:p>
              </w:tc>
            </w:tr>
            <w:tr w:rsidR="004A5EEC" w:rsidRPr="004A5EEC">
              <w:trPr>
                <w:trHeight w:val="165"/>
              </w:trPr>
              <w:tc>
                <w:tcPr>
                  <w:tcW w:w="22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地点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香港</w:t>
                  </w:r>
                </w:p>
              </w:tc>
            </w:tr>
            <w:tr w:rsidR="004A5EEC" w:rsidRPr="004A5EEC">
              <w:trPr>
                <w:trHeight w:val="330"/>
              </w:trPr>
              <w:tc>
                <w:tcPr>
                  <w:tcW w:w="22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住宿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学生可选择是否需要港大住宿安排（每星期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 2,000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港币）</w:t>
                  </w:r>
                </w:p>
              </w:tc>
            </w:tr>
            <w:tr w:rsidR="004A5EEC" w:rsidRPr="004A5EEC">
              <w:trPr>
                <w:trHeight w:val="165"/>
              </w:trPr>
              <w:tc>
                <w:tcPr>
                  <w:tcW w:w="22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截止报名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2016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color w:val="000000"/>
                      <w:kern w:val="0"/>
                      <w:sz w:val="24"/>
                      <w:szCs w:val="24"/>
                      <w:lang w:eastAsia="zh-HK"/>
                    </w:rPr>
                    <w:t>年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color w:val="000000"/>
                      <w:kern w:val="0"/>
                      <w:sz w:val="24"/>
                      <w:szCs w:val="24"/>
                      <w:lang w:eastAsia="zh-HK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4A5EEC" w:rsidRPr="004A5EEC">
              <w:trPr>
                <w:trHeight w:val="165"/>
              </w:trPr>
              <w:tc>
                <w:tcPr>
                  <w:tcW w:w="22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165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A5EEC" w:rsidRPr="004A5EEC" w:rsidRDefault="004A5EEC" w:rsidP="004A5EEC">
            <w:pPr>
              <w:widowControl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280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6" w:tgtFrame="_blank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ARTS1002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7" w:tgtFrame="_blank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ARTS1008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8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ARTS1010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9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ARTS1011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Microsoft YaHei UI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10" w:history="1">
              <w:r w:rsidRPr="004A5EEC">
                <w:rPr>
                  <w:rFonts w:ascii="Microsoft JhengHei" w:eastAsia="Microsoft JhengHei" w:hAnsi="Microsoft JhengHei" w:cs="Times New Roman" w:hint="eastAsia"/>
                  <w:i/>
                  <w:iCs/>
                  <w:color w:val="954F72"/>
                  <w:kern w:val="0"/>
                  <w:sz w:val="24"/>
                  <w:szCs w:val="24"/>
                  <w:u w:val="single"/>
                  <w:lang w:eastAsia="zh-HK"/>
                </w:rPr>
                <w:t>立即申请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5EEC" w:rsidRPr="004A5EEC" w:rsidRDefault="004A5EEC" w:rsidP="004A5EEC">
            <w:pPr>
              <w:widowControl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4A5EEC" w:rsidRPr="004A5EEC" w:rsidTr="004A5EEC"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280" w:lineRule="atLeast"/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tbl>
            <w:tblPr>
              <w:tblW w:w="608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30"/>
              <w:gridCol w:w="3857"/>
            </w:tblGrid>
            <w:tr w:rsidR="004A5EEC" w:rsidRPr="004A5EEC">
              <w:trPr>
                <w:trHeight w:val="282"/>
              </w:trPr>
              <w:tc>
                <w:tcPr>
                  <w:tcW w:w="608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Global Creative Industries (6 credits)</w:t>
                  </w:r>
                </w:p>
              </w:tc>
            </w:tr>
            <w:tr w:rsidR="004A5EEC" w:rsidRPr="004A5EEC">
              <w:trPr>
                <w:trHeight w:val="282"/>
              </w:trPr>
              <w:tc>
                <w:tcPr>
                  <w:tcW w:w="608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4A5EEC" w:rsidRPr="004A5EEC">
              <w:trPr>
                <w:trHeight w:val="564"/>
              </w:trPr>
              <w:tc>
                <w:tcPr>
                  <w:tcW w:w="22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课程日期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2016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6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13 – 30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/</w:t>
                  </w:r>
                </w:p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2016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kern w:val="0"/>
                      <w:sz w:val="24"/>
                      <w:szCs w:val="24"/>
                      <w:lang w:eastAsia="zh-HK"/>
                    </w:rPr>
                    <w:t>年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7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kern w:val="0"/>
                      <w:sz w:val="24"/>
                      <w:szCs w:val="24"/>
                      <w:lang w:eastAsia="zh-HK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4 – 22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kern w:val="0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</w:tr>
            <w:tr w:rsidR="004A5EEC" w:rsidRPr="004A5EEC">
              <w:trPr>
                <w:trHeight w:val="282"/>
              </w:trPr>
              <w:tc>
                <w:tcPr>
                  <w:tcW w:w="22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学费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11,000 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港币</w:t>
                  </w:r>
                </w:p>
              </w:tc>
            </w:tr>
            <w:tr w:rsidR="004A5EEC" w:rsidRPr="004A5EEC">
              <w:trPr>
                <w:trHeight w:val="282"/>
              </w:trPr>
              <w:tc>
                <w:tcPr>
                  <w:tcW w:w="22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地点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香港</w:t>
                  </w:r>
                </w:p>
              </w:tc>
            </w:tr>
            <w:tr w:rsidR="004A5EEC" w:rsidRPr="004A5EEC">
              <w:trPr>
                <w:trHeight w:val="564"/>
              </w:trPr>
              <w:tc>
                <w:tcPr>
                  <w:tcW w:w="22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住宿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学生可选择是否需要港大住宿安排（每星期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 2,000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港币）</w:t>
                  </w:r>
                </w:p>
              </w:tc>
            </w:tr>
            <w:tr w:rsidR="004A5EEC" w:rsidRPr="004A5EEC">
              <w:trPr>
                <w:trHeight w:val="564"/>
              </w:trPr>
              <w:tc>
                <w:tcPr>
                  <w:tcW w:w="22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截止报名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2016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color w:val="000000"/>
                      <w:kern w:val="0"/>
                      <w:sz w:val="24"/>
                      <w:szCs w:val="24"/>
                      <w:lang w:eastAsia="zh-HK"/>
                    </w:rPr>
                    <w:t>年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color w:val="000000"/>
                      <w:kern w:val="0"/>
                      <w:sz w:val="24"/>
                      <w:szCs w:val="24"/>
                      <w:lang w:eastAsia="zh-HK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A5EEC" w:rsidRPr="004A5EEC" w:rsidRDefault="004A5EEC" w:rsidP="004A5EEC">
            <w:pPr>
              <w:widowControl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280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hyperlink r:id="rId11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GCIN1001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hyperlink r:id="rId12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GCIN2001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hyperlink r:id="rId13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GCIN2002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hyperlink r:id="rId14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GCIN2003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Microsoft YaHei UI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15" w:history="1">
              <w:r w:rsidRPr="004A5EEC">
                <w:rPr>
                  <w:rFonts w:ascii="Microsoft JhengHei" w:eastAsia="Microsoft JhengHei" w:hAnsi="Microsoft JhengHei" w:cs="Times New Roman" w:hint="eastAsia"/>
                  <w:i/>
                  <w:iCs/>
                  <w:color w:val="954F72"/>
                  <w:kern w:val="0"/>
                  <w:sz w:val="24"/>
                  <w:szCs w:val="24"/>
                  <w:u w:val="single"/>
                  <w:lang w:eastAsia="zh-HK"/>
                </w:rPr>
                <w:t>立即申请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5EEC" w:rsidRPr="004A5EEC" w:rsidRDefault="004A5EEC" w:rsidP="004A5EEC">
            <w:pPr>
              <w:widowControl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4A5EEC" w:rsidRPr="004A5EEC" w:rsidTr="004A5EEC">
        <w:tc>
          <w:tcPr>
            <w:tcW w:w="6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280" w:lineRule="atLeast"/>
              <w:ind w:right="173"/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tbl>
            <w:tblPr>
              <w:tblW w:w="603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9"/>
              <w:gridCol w:w="3822"/>
            </w:tblGrid>
            <w:tr w:rsidR="004A5EEC" w:rsidRPr="004A5EEC">
              <w:trPr>
                <w:trHeight w:val="256"/>
              </w:trPr>
              <w:tc>
                <w:tcPr>
                  <w:tcW w:w="603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Asia as the Global Future (12 credits)</w:t>
                  </w:r>
                </w:p>
              </w:tc>
            </w:tr>
            <w:tr w:rsidR="004A5EEC" w:rsidRPr="004A5EEC">
              <w:trPr>
                <w:trHeight w:val="256"/>
              </w:trPr>
              <w:tc>
                <w:tcPr>
                  <w:tcW w:w="603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4A5EEC" w:rsidRPr="004A5EEC">
              <w:trPr>
                <w:trHeight w:val="256"/>
              </w:trPr>
              <w:tc>
                <w:tcPr>
                  <w:tcW w:w="22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课程日期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ind w:right="173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2016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6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19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– 7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17</w:t>
                  </w:r>
                  <w:r w:rsidRPr="004A5EE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4A5EEC" w:rsidRPr="004A5EEC">
              <w:trPr>
                <w:trHeight w:val="256"/>
              </w:trPr>
              <w:tc>
                <w:tcPr>
                  <w:tcW w:w="22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学费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ind w:right="173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42,900 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港币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 (</w:t>
                  </w:r>
                  <w:proofErr w:type="gramStart"/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早鸟优惠</w:t>
                  </w:r>
                  <w:proofErr w:type="gramEnd"/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*/ 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港大校友折扣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 3,900 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港币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ind w:right="173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i/>
                      <w:iCs/>
                      <w:color w:val="000000"/>
                      <w:kern w:val="0"/>
                      <w:sz w:val="22"/>
                    </w:rPr>
                    <w:t>*</w:t>
                  </w:r>
                  <w:r w:rsidRPr="004A5EEC">
                    <w:rPr>
                      <w:rFonts w:ascii="宋体" w:eastAsia="宋体" w:hAnsi="宋体" w:cs="宋体" w:hint="eastAsia"/>
                      <w:i/>
                      <w:iCs/>
                      <w:color w:val="000000"/>
                      <w:kern w:val="0"/>
                      <w:sz w:val="22"/>
                    </w:rPr>
                    <w:t>在</w:t>
                  </w:r>
                  <w:r w:rsidRPr="004A5EEC">
                    <w:rPr>
                      <w:rFonts w:ascii="Times New Roman" w:eastAsia="宋体" w:hAnsi="Times New Roman" w:cs="Times New Roman"/>
                      <w:i/>
                      <w:iCs/>
                      <w:color w:val="000000"/>
                      <w:kern w:val="0"/>
                      <w:sz w:val="22"/>
                    </w:rPr>
                    <w:t>2016</w:t>
                  </w:r>
                  <w:r w:rsidRPr="004A5EEC">
                    <w:rPr>
                      <w:rFonts w:ascii="宋体" w:eastAsia="宋体" w:hAnsi="宋体" w:cs="宋体" w:hint="eastAsia"/>
                      <w:i/>
                      <w:iCs/>
                      <w:color w:val="000000"/>
                      <w:kern w:val="0"/>
                      <w:sz w:val="22"/>
                    </w:rPr>
                    <w:t>年</w:t>
                  </w:r>
                  <w:r w:rsidRPr="004A5EEC">
                    <w:rPr>
                      <w:rFonts w:ascii="Times New Roman" w:eastAsia="宋体" w:hAnsi="Times New Roman" w:cs="Times New Roman"/>
                      <w:i/>
                      <w:iCs/>
                      <w:color w:val="000000"/>
                      <w:kern w:val="0"/>
                      <w:sz w:val="22"/>
                    </w:rPr>
                    <w:t>2</w:t>
                  </w:r>
                  <w:r w:rsidRPr="004A5EEC">
                    <w:rPr>
                      <w:rFonts w:ascii="宋体" w:eastAsia="宋体" w:hAnsi="宋体" w:cs="宋体" w:hint="eastAsia"/>
                      <w:i/>
                      <w:iCs/>
                      <w:color w:val="000000"/>
                      <w:kern w:val="0"/>
                      <w:sz w:val="22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i/>
                      <w:iCs/>
                      <w:color w:val="000000"/>
                      <w:kern w:val="0"/>
                      <w:sz w:val="22"/>
                    </w:rPr>
                    <w:t>15</w:t>
                  </w:r>
                  <w:r w:rsidRPr="004A5EEC">
                    <w:rPr>
                      <w:rFonts w:ascii="宋体" w:eastAsia="宋体" w:hAnsi="宋体" w:cs="宋体" w:hint="eastAsia"/>
                      <w:i/>
                      <w:iCs/>
                      <w:color w:val="000000"/>
                      <w:kern w:val="0"/>
                      <w:sz w:val="22"/>
                    </w:rPr>
                    <w:t>日前完成所有报名程序的申请者</w:t>
                  </w:r>
                </w:p>
              </w:tc>
            </w:tr>
            <w:tr w:rsidR="004A5EEC" w:rsidRPr="004A5EEC">
              <w:trPr>
                <w:trHeight w:val="513"/>
              </w:trPr>
              <w:tc>
                <w:tcPr>
                  <w:tcW w:w="22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地点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ind w:right="173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香港（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周）、北京（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周）、首尔（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周）</w:t>
                  </w:r>
                </w:p>
              </w:tc>
            </w:tr>
            <w:tr w:rsidR="004A5EEC" w:rsidRPr="004A5EEC">
              <w:trPr>
                <w:trHeight w:val="256"/>
              </w:trPr>
              <w:tc>
                <w:tcPr>
                  <w:tcW w:w="22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住宿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ind w:right="173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已包括在课程费用</w:t>
                  </w:r>
                </w:p>
              </w:tc>
            </w:tr>
            <w:tr w:rsidR="004A5EEC" w:rsidRPr="004A5EEC">
              <w:trPr>
                <w:trHeight w:val="256"/>
              </w:trPr>
              <w:tc>
                <w:tcPr>
                  <w:tcW w:w="22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截止报名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spacing w:line="280" w:lineRule="atLeast"/>
                    <w:jc w:val="left"/>
                    <w:rPr>
                      <w:rFonts w:ascii="Calibri" w:eastAsia="宋体" w:hAnsi="Calibri" w:cs="宋体"/>
                      <w:kern w:val="0"/>
                      <w:sz w:val="24"/>
                      <w:szCs w:val="24"/>
                    </w:rPr>
                  </w:pP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2016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color w:val="000000"/>
                      <w:kern w:val="0"/>
                      <w:sz w:val="24"/>
                      <w:szCs w:val="24"/>
                      <w:lang w:eastAsia="zh-HK"/>
                    </w:rPr>
                    <w:t>年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  <w:r w:rsidRPr="004A5EEC">
                    <w:rPr>
                      <w:rFonts w:ascii="Microsoft JhengHei" w:eastAsia="Microsoft JhengHei" w:hAnsi="Microsoft JhengHei" w:cs="宋体" w:hint="eastAsia"/>
                      <w:color w:val="000000"/>
                      <w:kern w:val="0"/>
                      <w:sz w:val="24"/>
                      <w:szCs w:val="24"/>
                      <w:lang w:eastAsia="zh-HK"/>
                    </w:rPr>
                    <w:t>月</w:t>
                  </w:r>
                  <w:r w:rsidRPr="004A5EE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  <w:r w:rsidRPr="004A5EE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4A5EEC" w:rsidRPr="004A5EEC">
              <w:trPr>
                <w:trHeight w:val="256"/>
              </w:trPr>
              <w:tc>
                <w:tcPr>
                  <w:tcW w:w="22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8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EEC" w:rsidRPr="004A5EEC" w:rsidRDefault="004A5EEC" w:rsidP="004A5EEC">
                  <w:pPr>
                    <w:framePr w:hSpace="180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A5EEC" w:rsidRPr="004A5EEC" w:rsidRDefault="004A5EEC" w:rsidP="004A5EEC">
            <w:pPr>
              <w:widowControl/>
              <w:jc w:val="left"/>
              <w:rPr>
                <w:rFonts w:ascii="Microsoft YaHei UI" w:eastAsia="Microsoft YaHei UI" w:hAnsi="Microsoft YaHei UI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280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16" w:history="1">
              <w:r w:rsidRPr="004A5EEC">
                <w:rPr>
                  <w:rFonts w:ascii="Times New Roman" w:eastAsia="Microsoft YaHei UI" w:hAnsi="Times New Roman" w:cs="Times New Roman"/>
                  <w:i/>
                  <w:iCs/>
                  <w:color w:val="954F72"/>
                  <w:kern w:val="0"/>
                  <w:sz w:val="24"/>
                  <w:szCs w:val="24"/>
                  <w:u w:val="single"/>
                </w:rPr>
                <w:t>FOSS4005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Microsoft YaHei UI" w:hAnsi="Times New Roman" w:cs="Times New Roman"/>
                <w:i/>
                <w:iCs/>
                <w:kern w:val="0"/>
                <w:sz w:val="24"/>
                <w:szCs w:val="24"/>
              </w:rPr>
              <w:t> </w:t>
            </w:r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17" w:history="1">
              <w:r w:rsidRPr="004A5EEC">
                <w:rPr>
                  <w:rFonts w:ascii="宋体" w:eastAsia="宋体" w:hAnsi="宋体" w:cs="宋体" w:hint="eastAsia"/>
                  <w:i/>
                  <w:iCs/>
                  <w:color w:val="954F72"/>
                  <w:kern w:val="0"/>
                  <w:sz w:val="24"/>
                  <w:szCs w:val="24"/>
                  <w:u w:val="single"/>
                  <w:lang w:eastAsia="zh-HK"/>
                </w:rPr>
                <w:t>立即申请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A5EEC" w:rsidRPr="004A5EEC" w:rsidRDefault="004A5EEC" w:rsidP="004A5EEC">
            <w:pPr>
              <w:widowControl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4A5EEC" w:rsidRPr="004A5EEC" w:rsidTr="004A5EEC">
        <w:tc>
          <w:tcPr>
            <w:tcW w:w="8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320" w:lineRule="atLeast"/>
              <w:jc w:val="left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8"/>
                <w:szCs w:val="28"/>
              </w:rPr>
              <w:t>更多关于香港大学暑期课程</w:t>
            </w:r>
          </w:p>
        </w:tc>
      </w:tr>
      <w:tr w:rsidR="004A5EEC" w:rsidRPr="004A5EEC" w:rsidTr="004A5EEC">
        <w:tc>
          <w:tcPr>
            <w:tcW w:w="8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EEC" w:rsidRPr="004A5EEC" w:rsidRDefault="004A5EEC" w:rsidP="004A5EEC">
            <w:pPr>
              <w:widowControl/>
              <w:spacing w:line="280" w:lineRule="atLeast"/>
              <w:jc w:val="left"/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lastRenderedPageBreak/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18" w:history="1">
              <w:r w:rsidRPr="004A5EEC">
                <w:rPr>
                  <w:rFonts w:ascii="Microsoft JhengHei" w:eastAsia="Microsoft JhengHei" w:hAnsi="Microsoft JhengHei" w:cs="Times New Roman" w:hint="eastAsia"/>
                  <w:i/>
                  <w:iCs/>
                  <w:color w:val="954F72"/>
                  <w:kern w:val="0"/>
                  <w:sz w:val="24"/>
                  <w:szCs w:val="24"/>
                  <w:u w:val="single"/>
                  <w:lang w:eastAsia="zh-HK"/>
                </w:rPr>
                <w:t>课程宣传册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19" w:history="1">
              <w:r w:rsidRPr="004A5EEC">
                <w:rPr>
                  <w:rFonts w:ascii="Microsoft JhengHei" w:eastAsia="Microsoft JhengHei" w:hAnsi="Microsoft JhengHei" w:cs="Times New Roman" w:hint="eastAsia"/>
                  <w:i/>
                  <w:iCs/>
                  <w:color w:val="954F72"/>
                  <w:kern w:val="0"/>
                  <w:sz w:val="24"/>
                  <w:szCs w:val="24"/>
                  <w:u w:val="single"/>
                  <w:lang w:eastAsia="zh-HK"/>
                </w:rPr>
                <w:t>课程信息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 w:hanging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Wingdings" w:eastAsia="Microsoft YaHei UI" w:hAnsi="Wingdings" w:cs="宋体"/>
                <w:kern w:val="0"/>
                <w:sz w:val="24"/>
                <w:szCs w:val="24"/>
              </w:rPr>
              <w:t></w:t>
            </w:r>
            <w:r w:rsidRPr="004A5EEC">
              <w:rPr>
                <w:rFonts w:ascii="Times New Roman" w:eastAsia="Microsoft YaHei UI" w:hAnsi="Times New Roman" w:cs="Times New Roman"/>
                <w:kern w:val="0"/>
                <w:sz w:val="14"/>
              </w:rPr>
              <w:t> </w:t>
            </w:r>
            <w:hyperlink r:id="rId20" w:tgtFrame="_blank" w:history="1">
              <w:r w:rsidRPr="004A5EEC">
                <w:rPr>
                  <w:rFonts w:ascii="Microsoft JhengHei" w:eastAsia="Microsoft JhengHei" w:hAnsi="Microsoft JhengHei" w:cs="Times New Roman" w:hint="eastAsia"/>
                  <w:i/>
                  <w:iCs/>
                  <w:color w:val="954F72"/>
                  <w:kern w:val="0"/>
                  <w:sz w:val="24"/>
                  <w:szCs w:val="24"/>
                  <w:u w:val="single"/>
                  <w:lang w:eastAsia="zh-HK"/>
                </w:rPr>
                <w:t>联络</w:t>
              </w:r>
              <w:r w:rsidRPr="004A5EEC">
                <w:rPr>
                  <w:rFonts w:ascii="Microsoft JhengHei" w:eastAsia="Microsoft JhengHei" w:hAnsi="Microsoft JhengHei" w:cs="Times New Roman" w:hint="eastAsia"/>
                  <w:i/>
                  <w:iCs/>
                  <w:color w:val="954F72"/>
                  <w:kern w:val="0"/>
                  <w:sz w:val="24"/>
                  <w:szCs w:val="24"/>
                  <w:u w:val="single"/>
                  <w:lang w:eastAsia="zh-HK"/>
                </w:rPr>
                <w:t>我</w:t>
              </w:r>
              <w:r w:rsidRPr="004A5EEC">
                <w:rPr>
                  <w:rFonts w:ascii="Microsoft JhengHei" w:eastAsia="Microsoft JhengHei" w:hAnsi="Microsoft JhengHei" w:cs="Times New Roman" w:hint="eastAsia"/>
                  <w:i/>
                  <w:iCs/>
                  <w:color w:val="954F72"/>
                  <w:kern w:val="0"/>
                  <w:sz w:val="24"/>
                  <w:szCs w:val="24"/>
                  <w:u w:val="single"/>
                  <w:lang w:eastAsia="zh-HK"/>
                </w:rPr>
                <w:t>们</w:t>
              </w:r>
            </w:hyperlink>
          </w:p>
          <w:p w:rsidR="004A5EEC" w:rsidRPr="004A5EEC" w:rsidRDefault="004A5EEC" w:rsidP="004A5EEC">
            <w:pPr>
              <w:widowControl/>
              <w:spacing w:line="280" w:lineRule="atLeast"/>
              <w:ind w:left="360"/>
              <w:jc w:val="left"/>
              <w:rPr>
                <w:rFonts w:ascii="Calibri" w:eastAsia="Microsoft YaHei UI" w:hAnsi="Calibri" w:cs="宋体"/>
                <w:kern w:val="0"/>
                <w:sz w:val="24"/>
                <w:szCs w:val="24"/>
              </w:rPr>
            </w:pPr>
            <w:r w:rsidRPr="004A5EEC">
              <w:rPr>
                <w:rFonts w:ascii="Times New Roman" w:eastAsia="Microsoft YaHei UI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4A5EEC" w:rsidRPr="004A5EEC" w:rsidRDefault="004A5EEC" w:rsidP="004A5EEC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4A5EEC">
        <w:rPr>
          <w:rFonts w:ascii="Calibri" w:eastAsia="宋体" w:hAnsi="Calibri" w:cs="宋体"/>
          <w:color w:val="000000"/>
          <w:kern w:val="0"/>
          <w:sz w:val="22"/>
        </w:rPr>
        <w:lastRenderedPageBreak/>
        <w:t> </w:t>
      </w:r>
    </w:p>
    <w:p w:rsidR="00717EF0" w:rsidRPr="004A5EEC" w:rsidRDefault="00717EF0"/>
    <w:sectPr w:rsidR="00717EF0" w:rsidRPr="004A5EEC" w:rsidSect="0071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16" w:rsidRDefault="001B1216" w:rsidP="004A5EEC">
      <w:r>
        <w:separator/>
      </w:r>
    </w:p>
  </w:endnote>
  <w:endnote w:type="continuationSeparator" w:id="0">
    <w:p w:rsidR="001B1216" w:rsidRDefault="001B1216" w:rsidP="004A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16" w:rsidRDefault="001B1216" w:rsidP="004A5EEC">
      <w:r>
        <w:separator/>
      </w:r>
    </w:p>
  </w:footnote>
  <w:footnote w:type="continuationSeparator" w:id="0">
    <w:p w:rsidR="001B1216" w:rsidRDefault="001B1216" w:rsidP="004A5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EEC"/>
    <w:rsid w:val="00000C57"/>
    <w:rsid w:val="000015B6"/>
    <w:rsid w:val="0000313E"/>
    <w:rsid w:val="0000427A"/>
    <w:rsid w:val="000042B5"/>
    <w:rsid w:val="00011069"/>
    <w:rsid w:val="00012CCB"/>
    <w:rsid w:val="00014154"/>
    <w:rsid w:val="000172A7"/>
    <w:rsid w:val="00023A8B"/>
    <w:rsid w:val="00024F52"/>
    <w:rsid w:val="00025CAD"/>
    <w:rsid w:val="0002757B"/>
    <w:rsid w:val="0003256E"/>
    <w:rsid w:val="000327CA"/>
    <w:rsid w:val="0003712C"/>
    <w:rsid w:val="00040DD6"/>
    <w:rsid w:val="000429C6"/>
    <w:rsid w:val="00043BE7"/>
    <w:rsid w:val="00044C6F"/>
    <w:rsid w:val="00045137"/>
    <w:rsid w:val="00050E2A"/>
    <w:rsid w:val="00057C79"/>
    <w:rsid w:val="00060903"/>
    <w:rsid w:val="0006445A"/>
    <w:rsid w:val="0006586F"/>
    <w:rsid w:val="00065B53"/>
    <w:rsid w:val="0006703A"/>
    <w:rsid w:val="00074466"/>
    <w:rsid w:val="00083F34"/>
    <w:rsid w:val="0008482B"/>
    <w:rsid w:val="00087BC9"/>
    <w:rsid w:val="00093388"/>
    <w:rsid w:val="000976E5"/>
    <w:rsid w:val="000A229C"/>
    <w:rsid w:val="000A4136"/>
    <w:rsid w:val="000A678D"/>
    <w:rsid w:val="000A7125"/>
    <w:rsid w:val="000B074E"/>
    <w:rsid w:val="000B2994"/>
    <w:rsid w:val="000B2D5A"/>
    <w:rsid w:val="000B4041"/>
    <w:rsid w:val="000B4B65"/>
    <w:rsid w:val="000B5833"/>
    <w:rsid w:val="000B7FDC"/>
    <w:rsid w:val="000C02CF"/>
    <w:rsid w:val="000C22F7"/>
    <w:rsid w:val="000C3735"/>
    <w:rsid w:val="000C7427"/>
    <w:rsid w:val="000E2B2A"/>
    <w:rsid w:val="000E4622"/>
    <w:rsid w:val="000F1501"/>
    <w:rsid w:val="000F2177"/>
    <w:rsid w:val="000F6F05"/>
    <w:rsid w:val="00101029"/>
    <w:rsid w:val="001022FF"/>
    <w:rsid w:val="00103083"/>
    <w:rsid w:val="00103C2C"/>
    <w:rsid w:val="00104E83"/>
    <w:rsid w:val="00105179"/>
    <w:rsid w:val="0010560C"/>
    <w:rsid w:val="00106904"/>
    <w:rsid w:val="001069BE"/>
    <w:rsid w:val="00112DCC"/>
    <w:rsid w:val="0011310A"/>
    <w:rsid w:val="00113165"/>
    <w:rsid w:val="00113B0B"/>
    <w:rsid w:val="00113FAD"/>
    <w:rsid w:val="00115626"/>
    <w:rsid w:val="00117D84"/>
    <w:rsid w:val="00120EF4"/>
    <w:rsid w:val="001212F3"/>
    <w:rsid w:val="0012412B"/>
    <w:rsid w:val="00125CFE"/>
    <w:rsid w:val="001260AF"/>
    <w:rsid w:val="001260E0"/>
    <w:rsid w:val="00126362"/>
    <w:rsid w:val="00126997"/>
    <w:rsid w:val="001278CF"/>
    <w:rsid w:val="001317C3"/>
    <w:rsid w:val="00133304"/>
    <w:rsid w:val="0013724B"/>
    <w:rsid w:val="00140A9D"/>
    <w:rsid w:val="00140EF2"/>
    <w:rsid w:val="00141AA4"/>
    <w:rsid w:val="0014284D"/>
    <w:rsid w:val="00142D1D"/>
    <w:rsid w:val="00143A68"/>
    <w:rsid w:val="00143AAD"/>
    <w:rsid w:val="00143E1C"/>
    <w:rsid w:val="00145DAF"/>
    <w:rsid w:val="00145FB1"/>
    <w:rsid w:val="00146D4C"/>
    <w:rsid w:val="00146D97"/>
    <w:rsid w:val="00150247"/>
    <w:rsid w:val="00150945"/>
    <w:rsid w:val="0015196D"/>
    <w:rsid w:val="00161DD9"/>
    <w:rsid w:val="001712E0"/>
    <w:rsid w:val="0017277B"/>
    <w:rsid w:val="001739AD"/>
    <w:rsid w:val="001745EB"/>
    <w:rsid w:val="0017532D"/>
    <w:rsid w:val="00175C7D"/>
    <w:rsid w:val="00177FD7"/>
    <w:rsid w:val="00180095"/>
    <w:rsid w:val="0018323F"/>
    <w:rsid w:val="0018371A"/>
    <w:rsid w:val="001848A1"/>
    <w:rsid w:val="00184E6D"/>
    <w:rsid w:val="00186D59"/>
    <w:rsid w:val="0018743C"/>
    <w:rsid w:val="00191BFD"/>
    <w:rsid w:val="001922CE"/>
    <w:rsid w:val="001933E7"/>
    <w:rsid w:val="00195D7D"/>
    <w:rsid w:val="00196F7D"/>
    <w:rsid w:val="00197082"/>
    <w:rsid w:val="001A06C7"/>
    <w:rsid w:val="001A24CD"/>
    <w:rsid w:val="001A28B9"/>
    <w:rsid w:val="001A30B7"/>
    <w:rsid w:val="001A5D14"/>
    <w:rsid w:val="001A60AE"/>
    <w:rsid w:val="001A66F7"/>
    <w:rsid w:val="001A693C"/>
    <w:rsid w:val="001A73C1"/>
    <w:rsid w:val="001B0FE9"/>
    <w:rsid w:val="001B1216"/>
    <w:rsid w:val="001B1780"/>
    <w:rsid w:val="001B1B18"/>
    <w:rsid w:val="001B2E27"/>
    <w:rsid w:val="001B4B31"/>
    <w:rsid w:val="001B575B"/>
    <w:rsid w:val="001B696D"/>
    <w:rsid w:val="001B7F04"/>
    <w:rsid w:val="001C4031"/>
    <w:rsid w:val="001C5BC0"/>
    <w:rsid w:val="001D1A66"/>
    <w:rsid w:val="001D5EDF"/>
    <w:rsid w:val="001D6067"/>
    <w:rsid w:val="001D6F3D"/>
    <w:rsid w:val="001D7A12"/>
    <w:rsid w:val="001E1B1E"/>
    <w:rsid w:val="001E4FD7"/>
    <w:rsid w:val="001E58DD"/>
    <w:rsid w:val="001E5D12"/>
    <w:rsid w:val="001E72B7"/>
    <w:rsid w:val="001E7908"/>
    <w:rsid w:val="001E7B09"/>
    <w:rsid w:val="001F1F0E"/>
    <w:rsid w:val="001F405D"/>
    <w:rsid w:val="001F65FB"/>
    <w:rsid w:val="00200808"/>
    <w:rsid w:val="00201A38"/>
    <w:rsid w:val="00205CC1"/>
    <w:rsid w:val="00210083"/>
    <w:rsid w:val="0021170E"/>
    <w:rsid w:val="00212940"/>
    <w:rsid w:val="002129BA"/>
    <w:rsid w:val="00221D1E"/>
    <w:rsid w:val="00224848"/>
    <w:rsid w:val="0022637D"/>
    <w:rsid w:val="002273D2"/>
    <w:rsid w:val="0023365B"/>
    <w:rsid w:val="0023375E"/>
    <w:rsid w:val="002340F0"/>
    <w:rsid w:val="0023532A"/>
    <w:rsid w:val="00235CE2"/>
    <w:rsid w:val="00241AA2"/>
    <w:rsid w:val="002420B6"/>
    <w:rsid w:val="002420DE"/>
    <w:rsid w:val="00242AA4"/>
    <w:rsid w:val="00243EAC"/>
    <w:rsid w:val="0025189E"/>
    <w:rsid w:val="00251EF6"/>
    <w:rsid w:val="002538A9"/>
    <w:rsid w:val="00253954"/>
    <w:rsid w:val="00254F30"/>
    <w:rsid w:val="002570D9"/>
    <w:rsid w:val="002578A9"/>
    <w:rsid w:val="00261C1F"/>
    <w:rsid w:val="00262F73"/>
    <w:rsid w:val="002632A1"/>
    <w:rsid w:val="00263A67"/>
    <w:rsid w:val="0026474C"/>
    <w:rsid w:val="002657CC"/>
    <w:rsid w:val="0026751B"/>
    <w:rsid w:val="002700BC"/>
    <w:rsid w:val="002708AF"/>
    <w:rsid w:val="0027304E"/>
    <w:rsid w:val="00273E6F"/>
    <w:rsid w:val="00277AB4"/>
    <w:rsid w:val="00281990"/>
    <w:rsid w:val="002838C0"/>
    <w:rsid w:val="00286580"/>
    <w:rsid w:val="0028750C"/>
    <w:rsid w:val="0029078A"/>
    <w:rsid w:val="002913AF"/>
    <w:rsid w:val="00291F07"/>
    <w:rsid w:val="00293D55"/>
    <w:rsid w:val="0029446B"/>
    <w:rsid w:val="00295876"/>
    <w:rsid w:val="002963DB"/>
    <w:rsid w:val="00296FB6"/>
    <w:rsid w:val="002A19A4"/>
    <w:rsid w:val="002A2898"/>
    <w:rsid w:val="002A308E"/>
    <w:rsid w:val="002A6034"/>
    <w:rsid w:val="002A7E48"/>
    <w:rsid w:val="002B13AF"/>
    <w:rsid w:val="002B1D2B"/>
    <w:rsid w:val="002B44CD"/>
    <w:rsid w:val="002B6C5C"/>
    <w:rsid w:val="002C4C5E"/>
    <w:rsid w:val="002C6BC8"/>
    <w:rsid w:val="002D1557"/>
    <w:rsid w:val="002D205C"/>
    <w:rsid w:val="002D3F51"/>
    <w:rsid w:val="002E0040"/>
    <w:rsid w:val="002E3260"/>
    <w:rsid w:val="002E4697"/>
    <w:rsid w:val="002E5224"/>
    <w:rsid w:val="002E70A4"/>
    <w:rsid w:val="002F033E"/>
    <w:rsid w:val="002F5C37"/>
    <w:rsid w:val="002F5D47"/>
    <w:rsid w:val="002F7392"/>
    <w:rsid w:val="0030754B"/>
    <w:rsid w:val="003116BD"/>
    <w:rsid w:val="003118E1"/>
    <w:rsid w:val="00312C04"/>
    <w:rsid w:val="003148E9"/>
    <w:rsid w:val="00314E5E"/>
    <w:rsid w:val="0031729F"/>
    <w:rsid w:val="00317699"/>
    <w:rsid w:val="003178C4"/>
    <w:rsid w:val="00321B95"/>
    <w:rsid w:val="00321FF5"/>
    <w:rsid w:val="003223C6"/>
    <w:rsid w:val="0032374E"/>
    <w:rsid w:val="00325985"/>
    <w:rsid w:val="00326BDC"/>
    <w:rsid w:val="00327180"/>
    <w:rsid w:val="00330343"/>
    <w:rsid w:val="00331943"/>
    <w:rsid w:val="00335CEA"/>
    <w:rsid w:val="00336161"/>
    <w:rsid w:val="00337129"/>
    <w:rsid w:val="003403AB"/>
    <w:rsid w:val="00340C34"/>
    <w:rsid w:val="003423D4"/>
    <w:rsid w:val="00345B0A"/>
    <w:rsid w:val="003460AF"/>
    <w:rsid w:val="00347537"/>
    <w:rsid w:val="00351077"/>
    <w:rsid w:val="0035590D"/>
    <w:rsid w:val="003567DC"/>
    <w:rsid w:val="0036096B"/>
    <w:rsid w:val="00365B7C"/>
    <w:rsid w:val="00366686"/>
    <w:rsid w:val="00366A6D"/>
    <w:rsid w:val="00367387"/>
    <w:rsid w:val="003677F9"/>
    <w:rsid w:val="0037347D"/>
    <w:rsid w:val="00375DCC"/>
    <w:rsid w:val="00376EAC"/>
    <w:rsid w:val="003811F3"/>
    <w:rsid w:val="00381589"/>
    <w:rsid w:val="003820B1"/>
    <w:rsid w:val="003903CB"/>
    <w:rsid w:val="0039220D"/>
    <w:rsid w:val="003964F0"/>
    <w:rsid w:val="0039703C"/>
    <w:rsid w:val="003A15A1"/>
    <w:rsid w:val="003A1E24"/>
    <w:rsid w:val="003A44F2"/>
    <w:rsid w:val="003A5B25"/>
    <w:rsid w:val="003A7C1A"/>
    <w:rsid w:val="003B0CA7"/>
    <w:rsid w:val="003B2569"/>
    <w:rsid w:val="003B52DE"/>
    <w:rsid w:val="003C0D14"/>
    <w:rsid w:val="003C1008"/>
    <w:rsid w:val="003C4428"/>
    <w:rsid w:val="003C4A56"/>
    <w:rsid w:val="003C7ACB"/>
    <w:rsid w:val="003C7EF2"/>
    <w:rsid w:val="003D0C5B"/>
    <w:rsid w:val="003D5704"/>
    <w:rsid w:val="003E097F"/>
    <w:rsid w:val="003E09C5"/>
    <w:rsid w:val="003E29B6"/>
    <w:rsid w:val="003E2A22"/>
    <w:rsid w:val="003E34D4"/>
    <w:rsid w:val="003E653F"/>
    <w:rsid w:val="003E7740"/>
    <w:rsid w:val="003E781D"/>
    <w:rsid w:val="003F0459"/>
    <w:rsid w:val="003F2765"/>
    <w:rsid w:val="003F512B"/>
    <w:rsid w:val="00402FBD"/>
    <w:rsid w:val="00403F9E"/>
    <w:rsid w:val="00405EBC"/>
    <w:rsid w:val="00407375"/>
    <w:rsid w:val="004073CC"/>
    <w:rsid w:val="004128DC"/>
    <w:rsid w:val="004133E8"/>
    <w:rsid w:val="00415A74"/>
    <w:rsid w:val="00417E0C"/>
    <w:rsid w:val="00420840"/>
    <w:rsid w:val="0042148A"/>
    <w:rsid w:val="00421DD0"/>
    <w:rsid w:val="004250F0"/>
    <w:rsid w:val="004257B3"/>
    <w:rsid w:val="00425821"/>
    <w:rsid w:val="00427CAE"/>
    <w:rsid w:val="00431E7F"/>
    <w:rsid w:val="00432E2D"/>
    <w:rsid w:val="004369BC"/>
    <w:rsid w:val="0043716E"/>
    <w:rsid w:val="00437A1A"/>
    <w:rsid w:val="00437E2C"/>
    <w:rsid w:val="00440F92"/>
    <w:rsid w:val="004411CA"/>
    <w:rsid w:val="00443B67"/>
    <w:rsid w:val="00446F54"/>
    <w:rsid w:val="0044747B"/>
    <w:rsid w:val="004504D8"/>
    <w:rsid w:val="004505EE"/>
    <w:rsid w:val="0045206D"/>
    <w:rsid w:val="00452DB5"/>
    <w:rsid w:val="004535D9"/>
    <w:rsid w:val="0045454B"/>
    <w:rsid w:val="00455737"/>
    <w:rsid w:val="00455E1E"/>
    <w:rsid w:val="0045607A"/>
    <w:rsid w:val="004564D8"/>
    <w:rsid w:val="00456AE7"/>
    <w:rsid w:val="00460D35"/>
    <w:rsid w:val="00460DB1"/>
    <w:rsid w:val="0046172D"/>
    <w:rsid w:val="00461760"/>
    <w:rsid w:val="004631DC"/>
    <w:rsid w:val="00467F2A"/>
    <w:rsid w:val="0047211F"/>
    <w:rsid w:val="00472C5C"/>
    <w:rsid w:val="00474CBC"/>
    <w:rsid w:val="00474E4E"/>
    <w:rsid w:val="00475EE5"/>
    <w:rsid w:val="00477331"/>
    <w:rsid w:val="004774EC"/>
    <w:rsid w:val="0048063D"/>
    <w:rsid w:val="00485B4C"/>
    <w:rsid w:val="004908F8"/>
    <w:rsid w:val="00492DD8"/>
    <w:rsid w:val="004A1FA7"/>
    <w:rsid w:val="004A456E"/>
    <w:rsid w:val="004A59C9"/>
    <w:rsid w:val="004A5EEC"/>
    <w:rsid w:val="004A5FC5"/>
    <w:rsid w:val="004A6BEE"/>
    <w:rsid w:val="004A7AC2"/>
    <w:rsid w:val="004B1177"/>
    <w:rsid w:val="004B1687"/>
    <w:rsid w:val="004B26BB"/>
    <w:rsid w:val="004B299E"/>
    <w:rsid w:val="004B2E72"/>
    <w:rsid w:val="004B3C66"/>
    <w:rsid w:val="004B5185"/>
    <w:rsid w:val="004B5DCB"/>
    <w:rsid w:val="004C2C8D"/>
    <w:rsid w:val="004C2EFC"/>
    <w:rsid w:val="004C6BA8"/>
    <w:rsid w:val="004C77BF"/>
    <w:rsid w:val="004D0B96"/>
    <w:rsid w:val="004D1325"/>
    <w:rsid w:val="004D15AA"/>
    <w:rsid w:val="004D35F1"/>
    <w:rsid w:val="004D4057"/>
    <w:rsid w:val="004D45B9"/>
    <w:rsid w:val="004D7177"/>
    <w:rsid w:val="004D74ED"/>
    <w:rsid w:val="004E194D"/>
    <w:rsid w:val="004E48DD"/>
    <w:rsid w:val="004E52B1"/>
    <w:rsid w:val="004E5E8F"/>
    <w:rsid w:val="004E62B0"/>
    <w:rsid w:val="004F0052"/>
    <w:rsid w:val="004F5D36"/>
    <w:rsid w:val="0050137E"/>
    <w:rsid w:val="00502967"/>
    <w:rsid w:val="00502AC3"/>
    <w:rsid w:val="005032BD"/>
    <w:rsid w:val="005035E5"/>
    <w:rsid w:val="00506A52"/>
    <w:rsid w:val="00506E58"/>
    <w:rsid w:val="005104DC"/>
    <w:rsid w:val="00510F9D"/>
    <w:rsid w:val="005126B1"/>
    <w:rsid w:val="005138CF"/>
    <w:rsid w:val="00513FCA"/>
    <w:rsid w:val="00514451"/>
    <w:rsid w:val="005151FC"/>
    <w:rsid w:val="005160BA"/>
    <w:rsid w:val="005175ED"/>
    <w:rsid w:val="00521114"/>
    <w:rsid w:val="00522E18"/>
    <w:rsid w:val="0052340E"/>
    <w:rsid w:val="00523B8D"/>
    <w:rsid w:val="00523D4F"/>
    <w:rsid w:val="00524956"/>
    <w:rsid w:val="005252FE"/>
    <w:rsid w:val="0052555E"/>
    <w:rsid w:val="005257A0"/>
    <w:rsid w:val="0052657D"/>
    <w:rsid w:val="00527795"/>
    <w:rsid w:val="00530C79"/>
    <w:rsid w:val="00531D7D"/>
    <w:rsid w:val="0053210C"/>
    <w:rsid w:val="005329F9"/>
    <w:rsid w:val="00533442"/>
    <w:rsid w:val="0053524E"/>
    <w:rsid w:val="005356B5"/>
    <w:rsid w:val="005370F4"/>
    <w:rsid w:val="0053729A"/>
    <w:rsid w:val="005402F6"/>
    <w:rsid w:val="00540E13"/>
    <w:rsid w:val="0054188B"/>
    <w:rsid w:val="005474BB"/>
    <w:rsid w:val="00547EAF"/>
    <w:rsid w:val="005502A4"/>
    <w:rsid w:val="005513D6"/>
    <w:rsid w:val="00551D69"/>
    <w:rsid w:val="005541D6"/>
    <w:rsid w:val="005552D7"/>
    <w:rsid w:val="00556892"/>
    <w:rsid w:val="005614FE"/>
    <w:rsid w:val="00561F04"/>
    <w:rsid w:val="005630DD"/>
    <w:rsid w:val="00563513"/>
    <w:rsid w:val="0056749F"/>
    <w:rsid w:val="00567FEF"/>
    <w:rsid w:val="00572550"/>
    <w:rsid w:val="00572D27"/>
    <w:rsid w:val="00572D33"/>
    <w:rsid w:val="005730DF"/>
    <w:rsid w:val="0058095E"/>
    <w:rsid w:val="0058126F"/>
    <w:rsid w:val="00581D6A"/>
    <w:rsid w:val="00582FDD"/>
    <w:rsid w:val="0058564D"/>
    <w:rsid w:val="00587780"/>
    <w:rsid w:val="00587934"/>
    <w:rsid w:val="00591313"/>
    <w:rsid w:val="00591EF0"/>
    <w:rsid w:val="00592AEB"/>
    <w:rsid w:val="00594014"/>
    <w:rsid w:val="0059441C"/>
    <w:rsid w:val="0059547E"/>
    <w:rsid w:val="00596215"/>
    <w:rsid w:val="005A2682"/>
    <w:rsid w:val="005A4CF3"/>
    <w:rsid w:val="005B21D0"/>
    <w:rsid w:val="005B5178"/>
    <w:rsid w:val="005B6E0F"/>
    <w:rsid w:val="005B7DF8"/>
    <w:rsid w:val="005C373F"/>
    <w:rsid w:val="005C3755"/>
    <w:rsid w:val="005C483D"/>
    <w:rsid w:val="005C55CC"/>
    <w:rsid w:val="005C6837"/>
    <w:rsid w:val="005D0D8B"/>
    <w:rsid w:val="005D492A"/>
    <w:rsid w:val="005E00ED"/>
    <w:rsid w:val="005E062A"/>
    <w:rsid w:val="005E3291"/>
    <w:rsid w:val="005E6038"/>
    <w:rsid w:val="005E629C"/>
    <w:rsid w:val="005F06BB"/>
    <w:rsid w:val="005F13EC"/>
    <w:rsid w:val="005F1550"/>
    <w:rsid w:val="005F1EED"/>
    <w:rsid w:val="005F293A"/>
    <w:rsid w:val="005F4119"/>
    <w:rsid w:val="005F5035"/>
    <w:rsid w:val="005F5CAB"/>
    <w:rsid w:val="0060078B"/>
    <w:rsid w:val="00600B88"/>
    <w:rsid w:val="00603B62"/>
    <w:rsid w:val="00604DA6"/>
    <w:rsid w:val="0060610D"/>
    <w:rsid w:val="006071C8"/>
    <w:rsid w:val="00612AF9"/>
    <w:rsid w:val="006134FF"/>
    <w:rsid w:val="006145BE"/>
    <w:rsid w:val="00614708"/>
    <w:rsid w:val="00620E11"/>
    <w:rsid w:val="00621971"/>
    <w:rsid w:val="00622140"/>
    <w:rsid w:val="00622FE7"/>
    <w:rsid w:val="00623104"/>
    <w:rsid w:val="00624543"/>
    <w:rsid w:val="00627470"/>
    <w:rsid w:val="006307CD"/>
    <w:rsid w:val="00631C50"/>
    <w:rsid w:val="006332FC"/>
    <w:rsid w:val="00634DBD"/>
    <w:rsid w:val="00635D2F"/>
    <w:rsid w:val="00641B55"/>
    <w:rsid w:val="00641E29"/>
    <w:rsid w:val="006428F4"/>
    <w:rsid w:val="00647203"/>
    <w:rsid w:val="00647F57"/>
    <w:rsid w:val="006513B1"/>
    <w:rsid w:val="006522DA"/>
    <w:rsid w:val="0065231A"/>
    <w:rsid w:val="006529EC"/>
    <w:rsid w:val="00652E29"/>
    <w:rsid w:val="00653335"/>
    <w:rsid w:val="006539FC"/>
    <w:rsid w:val="0065512B"/>
    <w:rsid w:val="006552A5"/>
    <w:rsid w:val="00660BCA"/>
    <w:rsid w:val="00662C26"/>
    <w:rsid w:val="006639FF"/>
    <w:rsid w:val="00664C30"/>
    <w:rsid w:val="00664D5E"/>
    <w:rsid w:val="00665315"/>
    <w:rsid w:val="00665A9A"/>
    <w:rsid w:val="006708E6"/>
    <w:rsid w:val="00677074"/>
    <w:rsid w:val="006804DA"/>
    <w:rsid w:val="006807F8"/>
    <w:rsid w:val="0068086B"/>
    <w:rsid w:val="00681DE5"/>
    <w:rsid w:val="0068701B"/>
    <w:rsid w:val="00690FE7"/>
    <w:rsid w:val="0069240B"/>
    <w:rsid w:val="00692555"/>
    <w:rsid w:val="00692824"/>
    <w:rsid w:val="006963E4"/>
    <w:rsid w:val="006A0E3A"/>
    <w:rsid w:val="006A68D4"/>
    <w:rsid w:val="006B154D"/>
    <w:rsid w:val="006B1694"/>
    <w:rsid w:val="006B19ED"/>
    <w:rsid w:val="006B2B04"/>
    <w:rsid w:val="006B31A0"/>
    <w:rsid w:val="006B3F4B"/>
    <w:rsid w:val="006B69E8"/>
    <w:rsid w:val="006B73A4"/>
    <w:rsid w:val="006C067E"/>
    <w:rsid w:val="006C36BC"/>
    <w:rsid w:val="006C39A1"/>
    <w:rsid w:val="006C401D"/>
    <w:rsid w:val="006C5AC2"/>
    <w:rsid w:val="006D01F2"/>
    <w:rsid w:val="006D0E32"/>
    <w:rsid w:val="006D2773"/>
    <w:rsid w:val="006D3D72"/>
    <w:rsid w:val="006D4D0D"/>
    <w:rsid w:val="006D6162"/>
    <w:rsid w:val="006D645F"/>
    <w:rsid w:val="006D6E79"/>
    <w:rsid w:val="006E0B87"/>
    <w:rsid w:val="006E396E"/>
    <w:rsid w:val="006E4523"/>
    <w:rsid w:val="006E787F"/>
    <w:rsid w:val="006F25B1"/>
    <w:rsid w:val="006F2A14"/>
    <w:rsid w:val="006F304F"/>
    <w:rsid w:val="006F54FC"/>
    <w:rsid w:val="006F7AD8"/>
    <w:rsid w:val="0070022D"/>
    <w:rsid w:val="00701BC6"/>
    <w:rsid w:val="00701DA5"/>
    <w:rsid w:val="00702B32"/>
    <w:rsid w:val="007052B1"/>
    <w:rsid w:val="0070779E"/>
    <w:rsid w:val="00710480"/>
    <w:rsid w:val="007121EF"/>
    <w:rsid w:val="007127B0"/>
    <w:rsid w:val="00714D6E"/>
    <w:rsid w:val="00716AC5"/>
    <w:rsid w:val="00717EF0"/>
    <w:rsid w:val="00720518"/>
    <w:rsid w:val="00722306"/>
    <w:rsid w:val="00723215"/>
    <w:rsid w:val="00725419"/>
    <w:rsid w:val="00725530"/>
    <w:rsid w:val="007267B4"/>
    <w:rsid w:val="007302EF"/>
    <w:rsid w:val="007318B8"/>
    <w:rsid w:val="00734432"/>
    <w:rsid w:val="0073501F"/>
    <w:rsid w:val="00735876"/>
    <w:rsid w:val="00737BE9"/>
    <w:rsid w:val="00741DCC"/>
    <w:rsid w:val="00743A7B"/>
    <w:rsid w:val="00743E6B"/>
    <w:rsid w:val="00746D8E"/>
    <w:rsid w:val="0074715C"/>
    <w:rsid w:val="00750FF3"/>
    <w:rsid w:val="007510BC"/>
    <w:rsid w:val="00751332"/>
    <w:rsid w:val="007532C3"/>
    <w:rsid w:val="007536DE"/>
    <w:rsid w:val="00755612"/>
    <w:rsid w:val="00756F35"/>
    <w:rsid w:val="00766546"/>
    <w:rsid w:val="00773EAE"/>
    <w:rsid w:val="0077477A"/>
    <w:rsid w:val="00776451"/>
    <w:rsid w:val="00777972"/>
    <w:rsid w:val="00781487"/>
    <w:rsid w:val="0078168C"/>
    <w:rsid w:val="0078251D"/>
    <w:rsid w:val="0078289A"/>
    <w:rsid w:val="00784E34"/>
    <w:rsid w:val="007853CF"/>
    <w:rsid w:val="007909CB"/>
    <w:rsid w:val="00792189"/>
    <w:rsid w:val="00792B12"/>
    <w:rsid w:val="00794B2A"/>
    <w:rsid w:val="00795C5D"/>
    <w:rsid w:val="007A04B9"/>
    <w:rsid w:val="007A0BF2"/>
    <w:rsid w:val="007A0E08"/>
    <w:rsid w:val="007A49B6"/>
    <w:rsid w:val="007A7F5D"/>
    <w:rsid w:val="007B0039"/>
    <w:rsid w:val="007B04DB"/>
    <w:rsid w:val="007B1EE5"/>
    <w:rsid w:val="007B2048"/>
    <w:rsid w:val="007B5322"/>
    <w:rsid w:val="007B65B0"/>
    <w:rsid w:val="007B7587"/>
    <w:rsid w:val="007C151E"/>
    <w:rsid w:val="007C3C64"/>
    <w:rsid w:val="007C546C"/>
    <w:rsid w:val="007C5B5F"/>
    <w:rsid w:val="007D0F4A"/>
    <w:rsid w:val="007D1D51"/>
    <w:rsid w:val="007D3BDE"/>
    <w:rsid w:val="007D55FB"/>
    <w:rsid w:val="007D6E9E"/>
    <w:rsid w:val="007E3AE0"/>
    <w:rsid w:val="007E3BCA"/>
    <w:rsid w:val="007E42CC"/>
    <w:rsid w:val="007E437E"/>
    <w:rsid w:val="007E4D50"/>
    <w:rsid w:val="007E6BCB"/>
    <w:rsid w:val="007E6F46"/>
    <w:rsid w:val="007E7E53"/>
    <w:rsid w:val="007F366B"/>
    <w:rsid w:val="007F4BAF"/>
    <w:rsid w:val="007F4E11"/>
    <w:rsid w:val="007F75C0"/>
    <w:rsid w:val="00800A89"/>
    <w:rsid w:val="0080186E"/>
    <w:rsid w:val="00802D0B"/>
    <w:rsid w:val="00804064"/>
    <w:rsid w:val="008047ED"/>
    <w:rsid w:val="00812D04"/>
    <w:rsid w:val="008140EE"/>
    <w:rsid w:val="008159D2"/>
    <w:rsid w:val="00816206"/>
    <w:rsid w:val="00816B7E"/>
    <w:rsid w:val="00817679"/>
    <w:rsid w:val="00820DE5"/>
    <w:rsid w:val="00821E9A"/>
    <w:rsid w:val="00823188"/>
    <w:rsid w:val="00823834"/>
    <w:rsid w:val="00826783"/>
    <w:rsid w:val="0082706A"/>
    <w:rsid w:val="0082709F"/>
    <w:rsid w:val="00832734"/>
    <w:rsid w:val="00833F7D"/>
    <w:rsid w:val="00836A0B"/>
    <w:rsid w:val="008375E0"/>
    <w:rsid w:val="00837EF9"/>
    <w:rsid w:val="0084263F"/>
    <w:rsid w:val="008428D8"/>
    <w:rsid w:val="008500EE"/>
    <w:rsid w:val="0085512B"/>
    <w:rsid w:val="00856C9A"/>
    <w:rsid w:val="008615EA"/>
    <w:rsid w:val="00862B10"/>
    <w:rsid w:val="0086379C"/>
    <w:rsid w:val="00865F2F"/>
    <w:rsid w:val="00867FEC"/>
    <w:rsid w:val="00870B21"/>
    <w:rsid w:val="00870FB3"/>
    <w:rsid w:val="00872B2A"/>
    <w:rsid w:val="00874610"/>
    <w:rsid w:val="00875F62"/>
    <w:rsid w:val="00877008"/>
    <w:rsid w:val="008779FD"/>
    <w:rsid w:val="00880490"/>
    <w:rsid w:val="00880660"/>
    <w:rsid w:val="00881175"/>
    <w:rsid w:val="0088190C"/>
    <w:rsid w:val="008843CA"/>
    <w:rsid w:val="00884664"/>
    <w:rsid w:val="00884EBE"/>
    <w:rsid w:val="008851EC"/>
    <w:rsid w:val="00886E12"/>
    <w:rsid w:val="0089261D"/>
    <w:rsid w:val="00892698"/>
    <w:rsid w:val="00896741"/>
    <w:rsid w:val="008A4FD3"/>
    <w:rsid w:val="008A50FC"/>
    <w:rsid w:val="008A5778"/>
    <w:rsid w:val="008A6C91"/>
    <w:rsid w:val="008A74F8"/>
    <w:rsid w:val="008A7746"/>
    <w:rsid w:val="008B03FE"/>
    <w:rsid w:val="008B1467"/>
    <w:rsid w:val="008B5ED5"/>
    <w:rsid w:val="008C1D1D"/>
    <w:rsid w:val="008C1D51"/>
    <w:rsid w:val="008C25F5"/>
    <w:rsid w:val="008C3120"/>
    <w:rsid w:val="008C386D"/>
    <w:rsid w:val="008D0967"/>
    <w:rsid w:val="008D243B"/>
    <w:rsid w:val="008D2741"/>
    <w:rsid w:val="008D433A"/>
    <w:rsid w:val="008D6ABF"/>
    <w:rsid w:val="008D6B7C"/>
    <w:rsid w:val="008D78DC"/>
    <w:rsid w:val="008E2617"/>
    <w:rsid w:val="008E66F3"/>
    <w:rsid w:val="008E7C52"/>
    <w:rsid w:val="008F0CE1"/>
    <w:rsid w:val="008F2A1C"/>
    <w:rsid w:val="008F52CA"/>
    <w:rsid w:val="00902775"/>
    <w:rsid w:val="00907396"/>
    <w:rsid w:val="00913374"/>
    <w:rsid w:val="00913AB9"/>
    <w:rsid w:val="0092044F"/>
    <w:rsid w:val="009214D2"/>
    <w:rsid w:val="00922A9F"/>
    <w:rsid w:val="00927F09"/>
    <w:rsid w:val="00930155"/>
    <w:rsid w:val="00930B08"/>
    <w:rsid w:val="009311E3"/>
    <w:rsid w:val="00931E58"/>
    <w:rsid w:val="00932447"/>
    <w:rsid w:val="0093284D"/>
    <w:rsid w:val="00933F12"/>
    <w:rsid w:val="009356AE"/>
    <w:rsid w:val="00935C67"/>
    <w:rsid w:val="00937BB8"/>
    <w:rsid w:val="00940D50"/>
    <w:rsid w:val="00941484"/>
    <w:rsid w:val="00941B80"/>
    <w:rsid w:val="00945103"/>
    <w:rsid w:val="00947E58"/>
    <w:rsid w:val="00950C30"/>
    <w:rsid w:val="00954887"/>
    <w:rsid w:val="0095521F"/>
    <w:rsid w:val="00961D0E"/>
    <w:rsid w:val="00963AC6"/>
    <w:rsid w:val="0096530E"/>
    <w:rsid w:val="00966595"/>
    <w:rsid w:val="0097076E"/>
    <w:rsid w:val="0097142C"/>
    <w:rsid w:val="00971C5F"/>
    <w:rsid w:val="00972579"/>
    <w:rsid w:val="00973F12"/>
    <w:rsid w:val="0097447C"/>
    <w:rsid w:val="00974A10"/>
    <w:rsid w:val="00975B97"/>
    <w:rsid w:val="00976C9E"/>
    <w:rsid w:val="00980332"/>
    <w:rsid w:val="0098063B"/>
    <w:rsid w:val="00982BBD"/>
    <w:rsid w:val="00984672"/>
    <w:rsid w:val="00986C5A"/>
    <w:rsid w:val="009932DC"/>
    <w:rsid w:val="00994751"/>
    <w:rsid w:val="0099589E"/>
    <w:rsid w:val="00995A71"/>
    <w:rsid w:val="0099738C"/>
    <w:rsid w:val="00997C4A"/>
    <w:rsid w:val="009A10E8"/>
    <w:rsid w:val="009A12DD"/>
    <w:rsid w:val="009A450E"/>
    <w:rsid w:val="009A65C5"/>
    <w:rsid w:val="009A7077"/>
    <w:rsid w:val="009B2B52"/>
    <w:rsid w:val="009B3B0A"/>
    <w:rsid w:val="009B5FF2"/>
    <w:rsid w:val="009B714E"/>
    <w:rsid w:val="009B7D03"/>
    <w:rsid w:val="009C2D18"/>
    <w:rsid w:val="009C3D48"/>
    <w:rsid w:val="009D1363"/>
    <w:rsid w:val="009D5150"/>
    <w:rsid w:val="009D5987"/>
    <w:rsid w:val="009D6DBE"/>
    <w:rsid w:val="009D6E41"/>
    <w:rsid w:val="009D72E9"/>
    <w:rsid w:val="009E5BD2"/>
    <w:rsid w:val="009E5C28"/>
    <w:rsid w:val="009E5DB9"/>
    <w:rsid w:val="009E5F77"/>
    <w:rsid w:val="009E6BB9"/>
    <w:rsid w:val="009E7067"/>
    <w:rsid w:val="009F1ADB"/>
    <w:rsid w:val="009F2290"/>
    <w:rsid w:val="009F29B5"/>
    <w:rsid w:val="009F2E94"/>
    <w:rsid w:val="009F3B57"/>
    <w:rsid w:val="009F3C31"/>
    <w:rsid w:val="009F4673"/>
    <w:rsid w:val="009F4CCD"/>
    <w:rsid w:val="009F5ACB"/>
    <w:rsid w:val="009F6B0C"/>
    <w:rsid w:val="009F6BC5"/>
    <w:rsid w:val="009F7C84"/>
    <w:rsid w:val="00A00373"/>
    <w:rsid w:val="00A01BEC"/>
    <w:rsid w:val="00A01E3A"/>
    <w:rsid w:val="00A01F5C"/>
    <w:rsid w:val="00A04FFE"/>
    <w:rsid w:val="00A10767"/>
    <w:rsid w:val="00A11B44"/>
    <w:rsid w:val="00A13FF1"/>
    <w:rsid w:val="00A140AA"/>
    <w:rsid w:val="00A14443"/>
    <w:rsid w:val="00A15884"/>
    <w:rsid w:val="00A23063"/>
    <w:rsid w:val="00A2604F"/>
    <w:rsid w:val="00A270D0"/>
    <w:rsid w:val="00A279BB"/>
    <w:rsid w:val="00A31270"/>
    <w:rsid w:val="00A36170"/>
    <w:rsid w:val="00A372DD"/>
    <w:rsid w:val="00A41526"/>
    <w:rsid w:val="00A41D11"/>
    <w:rsid w:val="00A44B6C"/>
    <w:rsid w:val="00A44F05"/>
    <w:rsid w:val="00A4504E"/>
    <w:rsid w:val="00A53672"/>
    <w:rsid w:val="00A5459C"/>
    <w:rsid w:val="00A56141"/>
    <w:rsid w:val="00A565FA"/>
    <w:rsid w:val="00A56C3F"/>
    <w:rsid w:val="00A57050"/>
    <w:rsid w:val="00A57D0C"/>
    <w:rsid w:val="00A60AEB"/>
    <w:rsid w:val="00A61878"/>
    <w:rsid w:val="00A62E93"/>
    <w:rsid w:val="00A63B13"/>
    <w:rsid w:val="00A63F23"/>
    <w:rsid w:val="00A64AE7"/>
    <w:rsid w:val="00A6517C"/>
    <w:rsid w:val="00A66110"/>
    <w:rsid w:val="00A70291"/>
    <w:rsid w:val="00A7174D"/>
    <w:rsid w:val="00A71A3A"/>
    <w:rsid w:val="00A72D67"/>
    <w:rsid w:val="00A75B25"/>
    <w:rsid w:val="00A75FAE"/>
    <w:rsid w:val="00A767B7"/>
    <w:rsid w:val="00A76824"/>
    <w:rsid w:val="00A76D10"/>
    <w:rsid w:val="00A80577"/>
    <w:rsid w:val="00A811FC"/>
    <w:rsid w:val="00A82C75"/>
    <w:rsid w:val="00A8395D"/>
    <w:rsid w:val="00A843C9"/>
    <w:rsid w:val="00A84BE1"/>
    <w:rsid w:val="00A85320"/>
    <w:rsid w:val="00A85731"/>
    <w:rsid w:val="00A8753D"/>
    <w:rsid w:val="00A908C5"/>
    <w:rsid w:val="00A92060"/>
    <w:rsid w:val="00A9332D"/>
    <w:rsid w:val="00A940ED"/>
    <w:rsid w:val="00A971EE"/>
    <w:rsid w:val="00AA2140"/>
    <w:rsid w:val="00AA4AD5"/>
    <w:rsid w:val="00AA5375"/>
    <w:rsid w:val="00AA58A7"/>
    <w:rsid w:val="00AA69EE"/>
    <w:rsid w:val="00AB09AC"/>
    <w:rsid w:val="00AB3A34"/>
    <w:rsid w:val="00AB6CAE"/>
    <w:rsid w:val="00AB76AE"/>
    <w:rsid w:val="00AB79E2"/>
    <w:rsid w:val="00AC2D50"/>
    <w:rsid w:val="00AC615F"/>
    <w:rsid w:val="00AC6C21"/>
    <w:rsid w:val="00AD14FB"/>
    <w:rsid w:val="00AD21C3"/>
    <w:rsid w:val="00AD5906"/>
    <w:rsid w:val="00AD59FD"/>
    <w:rsid w:val="00AE0B56"/>
    <w:rsid w:val="00AE3034"/>
    <w:rsid w:val="00AE3BD5"/>
    <w:rsid w:val="00AE72D5"/>
    <w:rsid w:val="00AF2FD1"/>
    <w:rsid w:val="00AF3D11"/>
    <w:rsid w:val="00AF4D41"/>
    <w:rsid w:val="00AF63B9"/>
    <w:rsid w:val="00B024D7"/>
    <w:rsid w:val="00B050B4"/>
    <w:rsid w:val="00B06D34"/>
    <w:rsid w:val="00B0775B"/>
    <w:rsid w:val="00B14AB3"/>
    <w:rsid w:val="00B15964"/>
    <w:rsid w:val="00B23E8D"/>
    <w:rsid w:val="00B253F4"/>
    <w:rsid w:val="00B3444C"/>
    <w:rsid w:val="00B408A8"/>
    <w:rsid w:val="00B411B0"/>
    <w:rsid w:val="00B42191"/>
    <w:rsid w:val="00B44076"/>
    <w:rsid w:val="00B52304"/>
    <w:rsid w:val="00B5320D"/>
    <w:rsid w:val="00B53534"/>
    <w:rsid w:val="00B55706"/>
    <w:rsid w:val="00B56201"/>
    <w:rsid w:val="00B57C03"/>
    <w:rsid w:val="00B6022C"/>
    <w:rsid w:val="00B60402"/>
    <w:rsid w:val="00B61E04"/>
    <w:rsid w:val="00B63AE4"/>
    <w:rsid w:val="00B64232"/>
    <w:rsid w:val="00B644BA"/>
    <w:rsid w:val="00B64D77"/>
    <w:rsid w:val="00B6578F"/>
    <w:rsid w:val="00B6579F"/>
    <w:rsid w:val="00B6767C"/>
    <w:rsid w:val="00B67B3F"/>
    <w:rsid w:val="00B7108E"/>
    <w:rsid w:val="00B71F08"/>
    <w:rsid w:val="00B7245D"/>
    <w:rsid w:val="00B73022"/>
    <w:rsid w:val="00B7630C"/>
    <w:rsid w:val="00B76385"/>
    <w:rsid w:val="00B763D8"/>
    <w:rsid w:val="00B8640F"/>
    <w:rsid w:val="00B86BDA"/>
    <w:rsid w:val="00B9155C"/>
    <w:rsid w:val="00B915E6"/>
    <w:rsid w:val="00B916EE"/>
    <w:rsid w:val="00B91CD0"/>
    <w:rsid w:val="00B96031"/>
    <w:rsid w:val="00BA380A"/>
    <w:rsid w:val="00BA39D9"/>
    <w:rsid w:val="00BA5431"/>
    <w:rsid w:val="00BA627F"/>
    <w:rsid w:val="00BB0437"/>
    <w:rsid w:val="00BB07D1"/>
    <w:rsid w:val="00BB13A7"/>
    <w:rsid w:val="00BB2DF4"/>
    <w:rsid w:val="00BC3059"/>
    <w:rsid w:val="00BC480B"/>
    <w:rsid w:val="00BC6282"/>
    <w:rsid w:val="00BC770F"/>
    <w:rsid w:val="00BD61DB"/>
    <w:rsid w:val="00BD693C"/>
    <w:rsid w:val="00BD6D8D"/>
    <w:rsid w:val="00BE1800"/>
    <w:rsid w:val="00BE2194"/>
    <w:rsid w:val="00BE6D19"/>
    <w:rsid w:val="00BE7292"/>
    <w:rsid w:val="00BE7374"/>
    <w:rsid w:val="00BE782F"/>
    <w:rsid w:val="00BF0964"/>
    <w:rsid w:val="00BF2A30"/>
    <w:rsid w:val="00BF36CC"/>
    <w:rsid w:val="00BF3A58"/>
    <w:rsid w:val="00BF427C"/>
    <w:rsid w:val="00BF5428"/>
    <w:rsid w:val="00C007A2"/>
    <w:rsid w:val="00C0103F"/>
    <w:rsid w:val="00C02973"/>
    <w:rsid w:val="00C0466C"/>
    <w:rsid w:val="00C05640"/>
    <w:rsid w:val="00C074FD"/>
    <w:rsid w:val="00C103E0"/>
    <w:rsid w:val="00C119E7"/>
    <w:rsid w:val="00C11C3A"/>
    <w:rsid w:val="00C1486E"/>
    <w:rsid w:val="00C1738D"/>
    <w:rsid w:val="00C1773A"/>
    <w:rsid w:val="00C22413"/>
    <w:rsid w:val="00C224AC"/>
    <w:rsid w:val="00C23D73"/>
    <w:rsid w:val="00C256D0"/>
    <w:rsid w:val="00C26287"/>
    <w:rsid w:val="00C2634B"/>
    <w:rsid w:val="00C31C18"/>
    <w:rsid w:val="00C325AC"/>
    <w:rsid w:val="00C333C3"/>
    <w:rsid w:val="00C35B22"/>
    <w:rsid w:val="00C36C01"/>
    <w:rsid w:val="00C37E84"/>
    <w:rsid w:val="00C40441"/>
    <w:rsid w:val="00C40514"/>
    <w:rsid w:val="00C413B7"/>
    <w:rsid w:val="00C41827"/>
    <w:rsid w:val="00C41DBC"/>
    <w:rsid w:val="00C43533"/>
    <w:rsid w:val="00C4362E"/>
    <w:rsid w:val="00C4399A"/>
    <w:rsid w:val="00C43BFC"/>
    <w:rsid w:val="00C45195"/>
    <w:rsid w:val="00C452DE"/>
    <w:rsid w:val="00C46842"/>
    <w:rsid w:val="00C506D0"/>
    <w:rsid w:val="00C50C65"/>
    <w:rsid w:val="00C51452"/>
    <w:rsid w:val="00C54671"/>
    <w:rsid w:val="00C659C1"/>
    <w:rsid w:val="00C6703B"/>
    <w:rsid w:val="00C72C6C"/>
    <w:rsid w:val="00C77A6E"/>
    <w:rsid w:val="00C80175"/>
    <w:rsid w:val="00C80899"/>
    <w:rsid w:val="00C80C08"/>
    <w:rsid w:val="00C80DAE"/>
    <w:rsid w:val="00C816F0"/>
    <w:rsid w:val="00C824C6"/>
    <w:rsid w:val="00C828F0"/>
    <w:rsid w:val="00C8318A"/>
    <w:rsid w:val="00C8605B"/>
    <w:rsid w:val="00C86A14"/>
    <w:rsid w:val="00C9528A"/>
    <w:rsid w:val="00C97091"/>
    <w:rsid w:val="00CA1D89"/>
    <w:rsid w:val="00CA1EA5"/>
    <w:rsid w:val="00CA1F0E"/>
    <w:rsid w:val="00CA69F7"/>
    <w:rsid w:val="00CB11C8"/>
    <w:rsid w:val="00CB1ACF"/>
    <w:rsid w:val="00CB2A38"/>
    <w:rsid w:val="00CB3104"/>
    <w:rsid w:val="00CB3880"/>
    <w:rsid w:val="00CB45A7"/>
    <w:rsid w:val="00CB5739"/>
    <w:rsid w:val="00CB7FA9"/>
    <w:rsid w:val="00CC3376"/>
    <w:rsid w:val="00CC4344"/>
    <w:rsid w:val="00CC6C68"/>
    <w:rsid w:val="00CC75BC"/>
    <w:rsid w:val="00CC76FD"/>
    <w:rsid w:val="00CD2B63"/>
    <w:rsid w:val="00CD4B63"/>
    <w:rsid w:val="00CD7566"/>
    <w:rsid w:val="00CE2237"/>
    <w:rsid w:val="00CE276B"/>
    <w:rsid w:val="00CE7296"/>
    <w:rsid w:val="00CE7BEA"/>
    <w:rsid w:val="00CE7D54"/>
    <w:rsid w:val="00CF0A7E"/>
    <w:rsid w:val="00CF2325"/>
    <w:rsid w:val="00CF4A39"/>
    <w:rsid w:val="00CF5B24"/>
    <w:rsid w:val="00CF61A5"/>
    <w:rsid w:val="00D006AF"/>
    <w:rsid w:val="00D00BEC"/>
    <w:rsid w:val="00D010B3"/>
    <w:rsid w:val="00D02AA2"/>
    <w:rsid w:val="00D057A6"/>
    <w:rsid w:val="00D0605E"/>
    <w:rsid w:val="00D0657B"/>
    <w:rsid w:val="00D10070"/>
    <w:rsid w:val="00D11248"/>
    <w:rsid w:val="00D126C7"/>
    <w:rsid w:val="00D15E35"/>
    <w:rsid w:val="00D20118"/>
    <w:rsid w:val="00D21795"/>
    <w:rsid w:val="00D217AE"/>
    <w:rsid w:val="00D224D6"/>
    <w:rsid w:val="00D22631"/>
    <w:rsid w:val="00D2358C"/>
    <w:rsid w:val="00D24103"/>
    <w:rsid w:val="00D2517C"/>
    <w:rsid w:val="00D27F8E"/>
    <w:rsid w:val="00D3282F"/>
    <w:rsid w:val="00D33348"/>
    <w:rsid w:val="00D337DC"/>
    <w:rsid w:val="00D337EE"/>
    <w:rsid w:val="00D35B6A"/>
    <w:rsid w:val="00D36560"/>
    <w:rsid w:val="00D36765"/>
    <w:rsid w:val="00D36A69"/>
    <w:rsid w:val="00D3740A"/>
    <w:rsid w:val="00D40098"/>
    <w:rsid w:val="00D43C41"/>
    <w:rsid w:val="00D441B1"/>
    <w:rsid w:val="00D447F1"/>
    <w:rsid w:val="00D46170"/>
    <w:rsid w:val="00D46C18"/>
    <w:rsid w:val="00D46E51"/>
    <w:rsid w:val="00D47052"/>
    <w:rsid w:val="00D477B0"/>
    <w:rsid w:val="00D5046F"/>
    <w:rsid w:val="00D52061"/>
    <w:rsid w:val="00D556C8"/>
    <w:rsid w:val="00D64ECD"/>
    <w:rsid w:val="00D72410"/>
    <w:rsid w:val="00D734B4"/>
    <w:rsid w:val="00D74C65"/>
    <w:rsid w:val="00D75655"/>
    <w:rsid w:val="00D7608D"/>
    <w:rsid w:val="00D76CEB"/>
    <w:rsid w:val="00D77AD8"/>
    <w:rsid w:val="00D77BED"/>
    <w:rsid w:val="00D813F2"/>
    <w:rsid w:val="00D82233"/>
    <w:rsid w:val="00D83019"/>
    <w:rsid w:val="00D833FB"/>
    <w:rsid w:val="00D83DAA"/>
    <w:rsid w:val="00D83E74"/>
    <w:rsid w:val="00D86799"/>
    <w:rsid w:val="00D94750"/>
    <w:rsid w:val="00D94EA5"/>
    <w:rsid w:val="00D96E13"/>
    <w:rsid w:val="00DA025F"/>
    <w:rsid w:val="00DA10F5"/>
    <w:rsid w:val="00DA1877"/>
    <w:rsid w:val="00DA44E1"/>
    <w:rsid w:val="00DA4863"/>
    <w:rsid w:val="00DA7A00"/>
    <w:rsid w:val="00DB50C5"/>
    <w:rsid w:val="00DB53FC"/>
    <w:rsid w:val="00DB6DD2"/>
    <w:rsid w:val="00DB7DC9"/>
    <w:rsid w:val="00DC1198"/>
    <w:rsid w:val="00DC43B2"/>
    <w:rsid w:val="00DC7E8F"/>
    <w:rsid w:val="00DD34A6"/>
    <w:rsid w:val="00DD4104"/>
    <w:rsid w:val="00DD4349"/>
    <w:rsid w:val="00DD70EB"/>
    <w:rsid w:val="00DD723A"/>
    <w:rsid w:val="00DE0C14"/>
    <w:rsid w:val="00DE53B8"/>
    <w:rsid w:val="00DE5CF8"/>
    <w:rsid w:val="00DE6A26"/>
    <w:rsid w:val="00DE77C9"/>
    <w:rsid w:val="00DF4E51"/>
    <w:rsid w:val="00DF5E05"/>
    <w:rsid w:val="00DF756B"/>
    <w:rsid w:val="00DF764A"/>
    <w:rsid w:val="00DF7657"/>
    <w:rsid w:val="00E0167E"/>
    <w:rsid w:val="00E04609"/>
    <w:rsid w:val="00E04D07"/>
    <w:rsid w:val="00E1072C"/>
    <w:rsid w:val="00E12822"/>
    <w:rsid w:val="00E1405E"/>
    <w:rsid w:val="00E16573"/>
    <w:rsid w:val="00E16F06"/>
    <w:rsid w:val="00E17DC2"/>
    <w:rsid w:val="00E213C2"/>
    <w:rsid w:val="00E23403"/>
    <w:rsid w:val="00E24579"/>
    <w:rsid w:val="00E25ACA"/>
    <w:rsid w:val="00E271FB"/>
    <w:rsid w:val="00E27FA4"/>
    <w:rsid w:val="00E30BDB"/>
    <w:rsid w:val="00E31943"/>
    <w:rsid w:val="00E3302F"/>
    <w:rsid w:val="00E34579"/>
    <w:rsid w:val="00E34C87"/>
    <w:rsid w:val="00E41A55"/>
    <w:rsid w:val="00E4220E"/>
    <w:rsid w:val="00E4334A"/>
    <w:rsid w:val="00E4400D"/>
    <w:rsid w:val="00E44F3A"/>
    <w:rsid w:val="00E45A61"/>
    <w:rsid w:val="00E461C9"/>
    <w:rsid w:val="00E51AFF"/>
    <w:rsid w:val="00E52376"/>
    <w:rsid w:val="00E5284B"/>
    <w:rsid w:val="00E55B6F"/>
    <w:rsid w:val="00E56276"/>
    <w:rsid w:val="00E574F9"/>
    <w:rsid w:val="00E601FD"/>
    <w:rsid w:val="00E621EC"/>
    <w:rsid w:val="00E6302C"/>
    <w:rsid w:val="00E65CEA"/>
    <w:rsid w:val="00E67681"/>
    <w:rsid w:val="00E74526"/>
    <w:rsid w:val="00E77BC4"/>
    <w:rsid w:val="00E80D1E"/>
    <w:rsid w:val="00E814C4"/>
    <w:rsid w:val="00E8288E"/>
    <w:rsid w:val="00E83735"/>
    <w:rsid w:val="00E83F89"/>
    <w:rsid w:val="00E8400D"/>
    <w:rsid w:val="00E867A4"/>
    <w:rsid w:val="00E87257"/>
    <w:rsid w:val="00E92D6E"/>
    <w:rsid w:val="00E93621"/>
    <w:rsid w:val="00E93D9E"/>
    <w:rsid w:val="00E9518D"/>
    <w:rsid w:val="00E96210"/>
    <w:rsid w:val="00E967B0"/>
    <w:rsid w:val="00E97F01"/>
    <w:rsid w:val="00EA04BB"/>
    <w:rsid w:val="00EA07A4"/>
    <w:rsid w:val="00EA29B6"/>
    <w:rsid w:val="00EA3DFA"/>
    <w:rsid w:val="00EA48BC"/>
    <w:rsid w:val="00EA59CB"/>
    <w:rsid w:val="00EA77CC"/>
    <w:rsid w:val="00EB193C"/>
    <w:rsid w:val="00EB26EF"/>
    <w:rsid w:val="00EB4AD9"/>
    <w:rsid w:val="00EC16E3"/>
    <w:rsid w:val="00EC316C"/>
    <w:rsid w:val="00EC421C"/>
    <w:rsid w:val="00EC51B2"/>
    <w:rsid w:val="00EC51C2"/>
    <w:rsid w:val="00EC6E07"/>
    <w:rsid w:val="00EC7B65"/>
    <w:rsid w:val="00EC7EF3"/>
    <w:rsid w:val="00ED3FCF"/>
    <w:rsid w:val="00ED5CB8"/>
    <w:rsid w:val="00ED6D4D"/>
    <w:rsid w:val="00EE1E8E"/>
    <w:rsid w:val="00EE2109"/>
    <w:rsid w:val="00EE57BD"/>
    <w:rsid w:val="00EE5EDA"/>
    <w:rsid w:val="00EE6234"/>
    <w:rsid w:val="00EF0720"/>
    <w:rsid w:val="00EF294E"/>
    <w:rsid w:val="00EF2AA1"/>
    <w:rsid w:val="00EF3808"/>
    <w:rsid w:val="00EF5F4F"/>
    <w:rsid w:val="00EF788C"/>
    <w:rsid w:val="00EF7A03"/>
    <w:rsid w:val="00EF7F6A"/>
    <w:rsid w:val="00F044DA"/>
    <w:rsid w:val="00F04AA0"/>
    <w:rsid w:val="00F0683C"/>
    <w:rsid w:val="00F06F4A"/>
    <w:rsid w:val="00F07DAE"/>
    <w:rsid w:val="00F07ECC"/>
    <w:rsid w:val="00F1011C"/>
    <w:rsid w:val="00F126DA"/>
    <w:rsid w:val="00F15573"/>
    <w:rsid w:val="00F156E7"/>
    <w:rsid w:val="00F15B5E"/>
    <w:rsid w:val="00F15F5D"/>
    <w:rsid w:val="00F22B59"/>
    <w:rsid w:val="00F26BFF"/>
    <w:rsid w:val="00F26F15"/>
    <w:rsid w:val="00F3074C"/>
    <w:rsid w:val="00F31815"/>
    <w:rsid w:val="00F36585"/>
    <w:rsid w:val="00F37D00"/>
    <w:rsid w:val="00F4017A"/>
    <w:rsid w:val="00F40C61"/>
    <w:rsid w:val="00F41027"/>
    <w:rsid w:val="00F4268E"/>
    <w:rsid w:val="00F42C1E"/>
    <w:rsid w:val="00F42DF7"/>
    <w:rsid w:val="00F441A0"/>
    <w:rsid w:val="00F451D6"/>
    <w:rsid w:val="00F46D24"/>
    <w:rsid w:val="00F4759F"/>
    <w:rsid w:val="00F47F72"/>
    <w:rsid w:val="00F51268"/>
    <w:rsid w:val="00F56CDB"/>
    <w:rsid w:val="00F571E1"/>
    <w:rsid w:val="00F60644"/>
    <w:rsid w:val="00F66722"/>
    <w:rsid w:val="00F70964"/>
    <w:rsid w:val="00F737DC"/>
    <w:rsid w:val="00F7713C"/>
    <w:rsid w:val="00F80495"/>
    <w:rsid w:val="00F817F7"/>
    <w:rsid w:val="00F82137"/>
    <w:rsid w:val="00F82A71"/>
    <w:rsid w:val="00F851C1"/>
    <w:rsid w:val="00F96B61"/>
    <w:rsid w:val="00F97868"/>
    <w:rsid w:val="00F9794E"/>
    <w:rsid w:val="00FA01C0"/>
    <w:rsid w:val="00FA3491"/>
    <w:rsid w:val="00FA577C"/>
    <w:rsid w:val="00FA5DFF"/>
    <w:rsid w:val="00FA636F"/>
    <w:rsid w:val="00FA721D"/>
    <w:rsid w:val="00FB098A"/>
    <w:rsid w:val="00FB0DBE"/>
    <w:rsid w:val="00FB2C45"/>
    <w:rsid w:val="00FB48A6"/>
    <w:rsid w:val="00FB68F5"/>
    <w:rsid w:val="00FC0896"/>
    <w:rsid w:val="00FC2E5A"/>
    <w:rsid w:val="00FC31C0"/>
    <w:rsid w:val="00FC3F37"/>
    <w:rsid w:val="00FC425E"/>
    <w:rsid w:val="00FC5D7C"/>
    <w:rsid w:val="00FC679C"/>
    <w:rsid w:val="00FD3965"/>
    <w:rsid w:val="00FD4447"/>
    <w:rsid w:val="00FD4643"/>
    <w:rsid w:val="00FD726F"/>
    <w:rsid w:val="00FD7FF7"/>
    <w:rsid w:val="00FE026A"/>
    <w:rsid w:val="00FE1857"/>
    <w:rsid w:val="00FE514A"/>
    <w:rsid w:val="00FE574A"/>
    <w:rsid w:val="00FE59ED"/>
    <w:rsid w:val="00FE7517"/>
    <w:rsid w:val="00FF05C3"/>
    <w:rsid w:val="00FF172D"/>
    <w:rsid w:val="00FF2804"/>
    <w:rsid w:val="00FF3130"/>
    <w:rsid w:val="00FF549A"/>
    <w:rsid w:val="00FF569E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EEC"/>
    <w:rPr>
      <w:sz w:val="18"/>
      <w:szCs w:val="18"/>
    </w:rPr>
  </w:style>
  <w:style w:type="character" w:customStyle="1" w:styleId="apple-converted-space">
    <w:name w:val="apple-converted-space"/>
    <w:basedOn w:val="a0"/>
    <w:rsid w:val="004A5EEC"/>
  </w:style>
  <w:style w:type="paragraph" w:styleId="a5">
    <w:name w:val="List Paragraph"/>
    <w:basedOn w:val="a"/>
    <w:uiPriority w:val="34"/>
    <w:qFormat/>
    <w:rsid w:val="004A5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A5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l.hku.hk/summerinstitute/programme/arts1010/" TargetMode="External"/><Relationship Id="rId13" Type="http://schemas.openxmlformats.org/officeDocument/2006/relationships/hyperlink" Target="http://www.aal.hku.hk/summerinstitute/programme/gcin2002/" TargetMode="External"/><Relationship Id="rId18" Type="http://schemas.openxmlformats.org/officeDocument/2006/relationships/hyperlink" Target="http://www.aal.hku.hk/summerinstitute/wp-content/uploads/2015/12/HKU-Summer-Institute-2016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al.hku.hk/summerinstitute/programme/arts1008/" TargetMode="External"/><Relationship Id="rId12" Type="http://schemas.openxmlformats.org/officeDocument/2006/relationships/hyperlink" Target="http://www.aal.hku.hk/summerinstitute/programme/gcin2001/" TargetMode="External"/><Relationship Id="rId17" Type="http://schemas.openxmlformats.org/officeDocument/2006/relationships/hyperlink" Target="https://www.summerals.hku.h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al.hku.hk/summerinstitute/programme/foss4005/" TargetMode="External"/><Relationship Id="rId20" Type="http://schemas.openxmlformats.org/officeDocument/2006/relationships/hyperlink" Target="http://www.aal.hku.hk/summerinstitute/contact-u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al.hku.hk/summerinstitute/programme/arts1002/" TargetMode="External"/><Relationship Id="rId11" Type="http://schemas.openxmlformats.org/officeDocument/2006/relationships/hyperlink" Target="http://www.aal.hku.hk/summerinstitute/programme/introduction-to-global-creative-industries-6-credit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ummerals.hku.hk/" TargetMode="External"/><Relationship Id="rId10" Type="http://schemas.openxmlformats.org/officeDocument/2006/relationships/hyperlink" Target="https://www.summerals.hku.hk/" TargetMode="External"/><Relationship Id="rId19" Type="http://schemas.openxmlformats.org/officeDocument/2006/relationships/hyperlink" Target="http://www.aal.hku.hk/summerinstitute/for-undergraduates/courses-u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al.hku.hk/summerinstitute/programme/linguistics-the-understanding-of-language/" TargetMode="External"/><Relationship Id="rId14" Type="http://schemas.openxmlformats.org/officeDocument/2006/relationships/hyperlink" Target="http://www.aal.hku.hk/summerinstitute/programme/gcin200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2</cp:revision>
  <dcterms:created xsi:type="dcterms:W3CDTF">2016-01-13T07:24:00Z</dcterms:created>
  <dcterms:modified xsi:type="dcterms:W3CDTF">2016-01-13T07:24:00Z</dcterms:modified>
</cp:coreProperties>
</file>